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286"/>
      </w:tblGrid>
      <w:tr w:rsidR="000776FB" w:rsidRPr="00470C59" w:rsidTr="00C82F83">
        <w:trPr>
          <w:trHeight w:val="14196"/>
        </w:trPr>
        <w:tc>
          <w:tcPr>
            <w:tcW w:w="5000" w:type="pct"/>
          </w:tcPr>
          <w:p w:rsidR="00CF048D" w:rsidRDefault="001B4691" w:rsidP="0025082B">
            <w:pPr>
              <w:spacing w:after="0" w:line="240" w:lineRule="auto"/>
              <w:rPr>
                <w:rFonts w:ascii="Times New Roman" w:hAnsi="Times New Roman" w:cs="Times New Roman"/>
                <w:sz w:val="32"/>
                <w:szCs w:val="32"/>
              </w:rPr>
            </w:pPr>
            <w:r w:rsidRPr="001B4691">
              <w:rPr>
                <w:noProof/>
              </w:rPr>
              <w:pict>
                <v:shapetype id="_x0000_t202" coordsize="21600,21600" o:spt="202" path="m,l,21600r21600,l21600,xe">
                  <v:stroke joinstyle="miter"/>
                  <v:path gradientshapeok="t" o:connecttype="rect"/>
                </v:shapetype>
                <v:shape id="_x0000_s1030" type="#_x0000_t202" style="position:absolute;margin-left:60.35pt;margin-top:2.85pt;width:221.75pt;height:124.1pt;z-index:251687936;mso-position-horizontal-relative:text;mso-position-vertical-relative:text" strokecolor="white [3212]">
                  <v:textbox style="mso-next-textbox:#_x0000_s1030">
                    <w:txbxContent>
                      <w:p w:rsidR="008C61DC" w:rsidRPr="00BB7825" w:rsidRDefault="008C61DC" w:rsidP="002C7885">
                        <w:pPr>
                          <w:spacing w:after="0" w:line="240" w:lineRule="auto"/>
                          <w:jc w:val="center"/>
                          <w:rPr>
                            <w:rFonts w:cs="Times New Roman"/>
                            <w:b/>
                            <w:spacing w:val="-20"/>
                            <w:sz w:val="52"/>
                            <w:szCs w:val="52"/>
                          </w:rPr>
                        </w:pPr>
                        <w:r w:rsidRPr="00BB7825">
                          <w:rPr>
                            <w:rFonts w:cs="Times New Roman"/>
                            <w:b/>
                            <w:spacing w:val="-20"/>
                            <w:sz w:val="52"/>
                            <w:szCs w:val="52"/>
                          </w:rPr>
                          <w:t>Министерство экономики</w:t>
                        </w:r>
                      </w:p>
                      <w:p w:rsidR="008C61DC" w:rsidRPr="00BB7825" w:rsidRDefault="008C61DC" w:rsidP="002C7885">
                        <w:pPr>
                          <w:spacing w:after="0" w:line="240" w:lineRule="auto"/>
                          <w:jc w:val="center"/>
                          <w:rPr>
                            <w:szCs w:val="44"/>
                          </w:rPr>
                        </w:pPr>
                        <w:r w:rsidRPr="00BB7825">
                          <w:rPr>
                            <w:rFonts w:cs="Times New Roman"/>
                            <w:b/>
                            <w:spacing w:val="-20"/>
                            <w:sz w:val="52"/>
                            <w:szCs w:val="52"/>
                          </w:rPr>
                          <w:t>Омской области</w:t>
                        </w:r>
                      </w:p>
                    </w:txbxContent>
                  </v:textbox>
                </v:shape>
              </w:pict>
            </w:r>
          </w:p>
          <w:p w:rsidR="001E3CC8" w:rsidRDefault="001E3CC8" w:rsidP="009B1627">
            <w:pPr>
              <w:spacing w:after="0" w:line="240" w:lineRule="auto"/>
              <w:jc w:val="center"/>
              <w:rPr>
                <w:rFonts w:ascii="Verdana" w:hAnsi="Verdana" w:cs="Times New Roman"/>
                <w:color w:val="1F497D" w:themeColor="text2"/>
                <w:spacing w:val="-20"/>
                <w:sz w:val="44"/>
                <w:szCs w:val="44"/>
              </w:rPr>
            </w:pPr>
          </w:p>
          <w:p w:rsidR="001E3CC8" w:rsidRDefault="001E3CC8" w:rsidP="001E3CC8">
            <w:pPr>
              <w:ind w:firstLine="426"/>
              <w:rPr>
                <w:rFonts w:ascii="Verdana" w:hAnsi="Verdana" w:cs="Times New Roman"/>
                <w:sz w:val="44"/>
                <w:szCs w:val="44"/>
              </w:rPr>
            </w:pPr>
          </w:p>
          <w:p w:rsidR="00437878" w:rsidRDefault="00437878" w:rsidP="001E3CC8">
            <w:pPr>
              <w:ind w:firstLine="426"/>
              <w:rPr>
                <w:rFonts w:ascii="Verdana" w:hAnsi="Verdana" w:cs="Times New Roman"/>
                <w:sz w:val="44"/>
                <w:szCs w:val="44"/>
              </w:rPr>
            </w:pPr>
          </w:p>
          <w:p w:rsidR="00C243E6" w:rsidRDefault="00C243E6" w:rsidP="001E3CC8">
            <w:pPr>
              <w:ind w:firstLine="426"/>
              <w:rPr>
                <w:rFonts w:ascii="Verdana" w:hAnsi="Verdana" w:cs="Times New Roman"/>
                <w:sz w:val="44"/>
                <w:szCs w:val="44"/>
              </w:rPr>
            </w:pPr>
          </w:p>
          <w:p w:rsidR="00C243E6" w:rsidRDefault="00C243E6" w:rsidP="001E3CC8">
            <w:pPr>
              <w:ind w:firstLine="426"/>
              <w:rPr>
                <w:rFonts w:ascii="Verdana" w:hAnsi="Verdana" w:cs="Times New Roman"/>
                <w:sz w:val="44"/>
                <w:szCs w:val="44"/>
              </w:rPr>
            </w:pPr>
          </w:p>
          <w:p w:rsidR="00C243E6" w:rsidRDefault="00C243E6" w:rsidP="001E3CC8">
            <w:pPr>
              <w:ind w:firstLine="426"/>
              <w:rPr>
                <w:rFonts w:ascii="Verdana" w:hAnsi="Verdana" w:cs="Times New Roman"/>
                <w:sz w:val="44"/>
                <w:szCs w:val="44"/>
              </w:rPr>
            </w:pPr>
          </w:p>
          <w:p w:rsidR="00C243E6" w:rsidRDefault="006730D2" w:rsidP="001E3CC8">
            <w:pPr>
              <w:ind w:firstLine="426"/>
              <w:rPr>
                <w:rFonts w:ascii="Verdana" w:hAnsi="Verdana" w:cs="Times New Roman"/>
                <w:sz w:val="44"/>
                <w:szCs w:val="44"/>
              </w:rPr>
            </w:pPr>
            <w:r>
              <w:rPr>
                <w:rFonts w:ascii="Verdana" w:hAnsi="Verdana" w:cs="Times New Roman"/>
                <w:noProof/>
                <w:sz w:val="44"/>
                <w:szCs w:val="44"/>
              </w:rPr>
              <w:drawing>
                <wp:anchor distT="0" distB="0" distL="114300" distR="114300" simplePos="0" relativeHeight="251718656" behindDoc="1" locked="0" layoutInCell="1" allowOverlap="1">
                  <wp:simplePos x="0" y="0"/>
                  <wp:positionH relativeFrom="column">
                    <wp:posOffset>-15240</wp:posOffset>
                  </wp:positionH>
                  <wp:positionV relativeFrom="paragraph">
                    <wp:posOffset>-3158490</wp:posOffset>
                  </wp:positionV>
                  <wp:extent cx="2041525" cy="3077210"/>
                  <wp:effectExtent l="19050" t="0" r="0" b="0"/>
                  <wp:wrapTight wrapText="bothSides">
                    <wp:wrapPolygon edited="0">
                      <wp:start x="-202" y="0"/>
                      <wp:lineTo x="-202" y="21529"/>
                      <wp:lineTo x="21566" y="21529"/>
                      <wp:lineTo x="21566" y="0"/>
                      <wp:lineTo x="-202" y="0"/>
                    </wp:wrapPolygon>
                  </wp:wrapTight>
                  <wp:docPr id="21" name="Рисунок 21" descr="H:\Torg\Personal\Конкуренция\ПРОВЕДЕНИЕ МОНИТОРИНГА\МОНИТОРИНГ 2021 ГОДА\САМЫЙ ПОСЛЕДНИЙ ВАРИАНТ МОНИТОРИНГА\заста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org\Personal\Конкуренция\ПРОВЕДЕНИЕ МОНИТОРИНГА\МОНИТОРИНГ 2021 ГОДА\САМЫЙ ПОСЛЕДНИЙ ВАРИАНТ МОНИТОРИНГА\заставка.pn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1525" cy="3077210"/>
                          </a:xfrm>
                          <a:prstGeom prst="rect">
                            <a:avLst/>
                          </a:prstGeom>
                          <a:noFill/>
                          <a:ln>
                            <a:noFill/>
                          </a:ln>
                        </pic:spPr>
                      </pic:pic>
                    </a:graphicData>
                  </a:graphic>
                </wp:anchor>
              </w:drawing>
            </w:r>
          </w:p>
          <w:p w:rsidR="001E3CC8" w:rsidRPr="00BB7825" w:rsidRDefault="001E3CC8" w:rsidP="00437878">
            <w:pPr>
              <w:spacing w:after="0" w:line="240" w:lineRule="auto"/>
              <w:jc w:val="center"/>
              <w:rPr>
                <w:rFonts w:cs="Times New Roman"/>
                <w:b/>
                <w:spacing w:val="-20"/>
                <w:sz w:val="72"/>
                <w:szCs w:val="72"/>
              </w:rPr>
            </w:pPr>
            <w:r w:rsidRPr="00BB7825">
              <w:rPr>
                <w:rFonts w:cs="Times New Roman"/>
                <w:b/>
                <w:spacing w:val="-20"/>
                <w:sz w:val="72"/>
                <w:szCs w:val="72"/>
              </w:rPr>
              <w:t>РЕЗУЛЬТАТЫ</w:t>
            </w:r>
          </w:p>
          <w:p w:rsidR="001E3CC8" w:rsidRPr="006730D2" w:rsidRDefault="001E3CC8" w:rsidP="001E3CC8">
            <w:pPr>
              <w:spacing w:after="0" w:line="240" w:lineRule="auto"/>
              <w:jc w:val="center"/>
              <w:rPr>
                <w:rFonts w:cs="Times New Roman"/>
                <w:b/>
                <w:color w:val="4F81BD" w:themeColor="accent1"/>
                <w:spacing w:val="-20"/>
                <w:sz w:val="72"/>
                <w:szCs w:val="72"/>
              </w:rPr>
            </w:pPr>
            <w:r w:rsidRPr="00BB7825">
              <w:rPr>
                <w:rFonts w:cs="Times New Roman"/>
                <w:b/>
                <w:spacing w:val="-20"/>
                <w:sz w:val="72"/>
                <w:szCs w:val="72"/>
              </w:rPr>
              <w:t xml:space="preserve">мониторинга состояния </w:t>
            </w:r>
            <w:r w:rsidRPr="00BB7825">
              <w:rPr>
                <w:rFonts w:cs="Times New Roman"/>
                <w:b/>
                <w:spacing w:val="-20"/>
                <w:sz w:val="72"/>
                <w:szCs w:val="72"/>
              </w:rPr>
              <w:br/>
              <w:t xml:space="preserve">и развития конкуренции </w:t>
            </w:r>
            <w:r w:rsidRPr="00BB7825">
              <w:rPr>
                <w:rFonts w:cs="Times New Roman"/>
                <w:b/>
                <w:spacing w:val="-20"/>
                <w:sz w:val="72"/>
                <w:szCs w:val="72"/>
              </w:rPr>
              <w:br/>
              <w:t xml:space="preserve">на товарных рынках </w:t>
            </w:r>
            <w:r w:rsidRPr="00BB7825">
              <w:rPr>
                <w:rFonts w:cs="Times New Roman"/>
                <w:b/>
                <w:spacing w:val="-20"/>
                <w:sz w:val="72"/>
                <w:szCs w:val="72"/>
              </w:rPr>
              <w:br/>
              <w:t>Омской области</w:t>
            </w:r>
          </w:p>
          <w:p w:rsidR="001E3CC8" w:rsidRDefault="001E3CC8" w:rsidP="001E3CC8">
            <w:pPr>
              <w:spacing w:after="0" w:line="240" w:lineRule="auto"/>
              <w:jc w:val="center"/>
              <w:rPr>
                <w:rFonts w:cs="Times New Roman"/>
                <w:b/>
                <w:color w:val="002164"/>
                <w:spacing w:val="-20"/>
                <w:sz w:val="72"/>
                <w:szCs w:val="72"/>
              </w:rPr>
            </w:pPr>
          </w:p>
          <w:p w:rsidR="006730D2" w:rsidRDefault="006730D2" w:rsidP="001E3CC8">
            <w:pPr>
              <w:spacing w:after="0" w:line="240" w:lineRule="auto"/>
              <w:jc w:val="center"/>
              <w:rPr>
                <w:rFonts w:cs="Times New Roman"/>
                <w:b/>
                <w:color w:val="002164"/>
                <w:spacing w:val="-20"/>
                <w:sz w:val="72"/>
                <w:szCs w:val="72"/>
              </w:rPr>
            </w:pPr>
          </w:p>
          <w:p w:rsidR="006730D2" w:rsidRDefault="006730D2" w:rsidP="001E3CC8">
            <w:pPr>
              <w:spacing w:after="0" w:line="240" w:lineRule="auto"/>
              <w:jc w:val="center"/>
              <w:rPr>
                <w:rFonts w:cs="Times New Roman"/>
                <w:b/>
                <w:color w:val="002164"/>
                <w:spacing w:val="-20"/>
                <w:sz w:val="72"/>
                <w:szCs w:val="72"/>
              </w:rPr>
            </w:pPr>
          </w:p>
          <w:p w:rsidR="00F75ACC" w:rsidRPr="00BB7825" w:rsidRDefault="001E3CC8" w:rsidP="00E67696">
            <w:pPr>
              <w:spacing w:after="0" w:line="240" w:lineRule="auto"/>
              <w:jc w:val="center"/>
              <w:rPr>
                <w:rFonts w:cs="Times New Roman"/>
                <w:spacing w:val="-20"/>
                <w:sz w:val="52"/>
                <w:szCs w:val="52"/>
              </w:rPr>
            </w:pPr>
            <w:r w:rsidRPr="00BB7825">
              <w:rPr>
                <w:rFonts w:cs="Times New Roman"/>
                <w:b/>
                <w:spacing w:val="-20"/>
                <w:sz w:val="52"/>
                <w:szCs w:val="52"/>
              </w:rPr>
              <w:t>20</w:t>
            </w:r>
            <w:r w:rsidR="00A602B9" w:rsidRPr="00BB7825">
              <w:rPr>
                <w:rFonts w:cs="Times New Roman"/>
                <w:b/>
                <w:spacing w:val="-20"/>
                <w:sz w:val="52"/>
                <w:szCs w:val="52"/>
              </w:rPr>
              <w:t>21</w:t>
            </w:r>
            <w:r w:rsidRPr="00BB7825">
              <w:rPr>
                <w:rFonts w:cs="Times New Roman"/>
                <w:b/>
                <w:spacing w:val="-20"/>
                <w:sz w:val="52"/>
                <w:szCs w:val="52"/>
              </w:rPr>
              <w:t xml:space="preserve"> год</w:t>
            </w:r>
          </w:p>
        </w:tc>
      </w:tr>
    </w:tbl>
    <w:p w:rsidR="000776FB" w:rsidRDefault="000776FB" w:rsidP="00C5603D">
      <w:pPr>
        <w:spacing w:after="120" w:line="240" w:lineRule="auto"/>
        <w:jc w:val="center"/>
        <w:rPr>
          <w:rFonts w:ascii="Times New Roman" w:hAnsi="Times New Roman" w:cs="Times New Roman"/>
          <w:b/>
          <w:sz w:val="28"/>
          <w:szCs w:val="28"/>
        </w:rPr>
      </w:pPr>
      <w:r w:rsidRPr="00470C59">
        <w:rPr>
          <w:rFonts w:ascii="Times New Roman" w:hAnsi="Times New Roman" w:cs="Times New Roman"/>
          <w:b/>
          <w:sz w:val="28"/>
          <w:szCs w:val="28"/>
        </w:rPr>
        <w:lastRenderedPageBreak/>
        <w:t>СОДЕРЖАНИЕ</w:t>
      </w:r>
    </w:p>
    <w:p w:rsidR="00261E42" w:rsidRPr="002116BF" w:rsidRDefault="00261E42" w:rsidP="00C5603D">
      <w:pPr>
        <w:spacing w:after="120" w:line="240" w:lineRule="auto"/>
        <w:jc w:val="center"/>
        <w:rPr>
          <w:rFonts w:ascii="Times New Roman" w:hAnsi="Times New Roman" w:cs="Times New Roman"/>
          <w:b/>
          <w:sz w:val="28"/>
          <w:szCs w:val="28"/>
        </w:rPr>
      </w:pPr>
    </w:p>
    <w:p w:rsidR="00AD077B" w:rsidRPr="00AD077B" w:rsidRDefault="001B4691">
      <w:pPr>
        <w:pStyle w:val="13"/>
        <w:rPr>
          <w:rFonts w:ascii="Times New Roman" w:hAnsi="Times New Roman" w:cs="Times New Roman"/>
          <w:noProof/>
          <w:sz w:val="28"/>
          <w:szCs w:val="28"/>
        </w:rPr>
      </w:pPr>
      <w:r w:rsidRPr="00E06207">
        <w:rPr>
          <w:rFonts w:ascii="Times New Roman" w:eastAsia="Times New Roman" w:hAnsi="Times New Roman" w:cs="Times New Roman"/>
          <w:noProof/>
          <w:sz w:val="28"/>
          <w:szCs w:val="28"/>
        </w:rPr>
        <w:fldChar w:fldCharType="begin"/>
      </w:r>
      <w:r w:rsidR="000776FB" w:rsidRPr="00E06207">
        <w:rPr>
          <w:rFonts w:ascii="Times New Roman" w:eastAsia="Times New Roman" w:hAnsi="Times New Roman" w:cs="Times New Roman"/>
          <w:sz w:val="28"/>
          <w:szCs w:val="28"/>
        </w:rPr>
        <w:instrText xml:space="preserve"> TOC \h \z \t "Стиль3;1;Стиль4;2;Стиль5;3" </w:instrText>
      </w:r>
      <w:r w:rsidRPr="00E06207">
        <w:rPr>
          <w:rFonts w:ascii="Times New Roman" w:eastAsia="Times New Roman" w:hAnsi="Times New Roman" w:cs="Times New Roman"/>
          <w:noProof/>
          <w:sz w:val="28"/>
          <w:szCs w:val="28"/>
        </w:rPr>
        <w:fldChar w:fldCharType="separate"/>
      </w:r>
      <w:hyperlink w:anchor="_Toc88142385" w:history="1">
        <w:r w:rsidR="00AD077B" w:rsidRPr="00AD077B">
          <w:rPr>
            <w:rStyle w:val="ac"/>
            <w:rFonts w:ascii="Times New Roman" w:hAnsi="Times New Roman" w:cs="Times New Roman"/>
            <w:noProof/>
            <w:sz w:val="28"/>
            <w:szCs w:val="28"/>
            <w:lang w:val="en-US"/>
          </w:rPr>
          <w:t>I</w:t>
        </w:r>
        <w:r w:rsidR="00AD077B" w:rsidRPr="00AD077B">
          <w:rPr>
            <w:rStyle w:val="ac"/>
            <w:rFonts w:ascii="Times New Roman" w:hAnsi="Times New Roman" w:cs="Times New Roman"/>
            <w:noProof/>
            <w:sz w:val="28"/>
            <w:szCs w:val="28"/>
          </w:rPr>
          <w:t>.</w:t>
        </w:r>
        <w:r w:rsidR="00AD077B" w:rsidRPr="00AD077B">
          <w:rPr>
            <w:rStyle w:val="ac"/>
            <w:rFonts w:ascii="Times New Roman" w:hAnsi="Times New Roman" w:cs="Times New Roman"/>
            <w:noProof/>
            <w:sz w:val="28"/>
            <w:szCs w:val="28"/>
            <w:lang w:val="en-US"/>
          </w:rPr>
          <w:t> </w:t>
        </w:r>
        <w:r w:rsidR="00AD077B" w:rsidRPr="00AD077B">
          <w:rPr>
            <w:rStyle w:val="ac"/>
            <w:rFonts w:ascii="Times New Roman" w:hAnsi="Times New Roman" w:cs="Times New Roman"/>
            <w:noProof/>
            <w:sz w:val="28"/>
            <w:szCs w:val="28"/>
          </w:rPr>
          <w:t>МЕТОДОЛОГИЧЕСКИЕ ОСНОВЫ ПРОВЕДЕНИЯ МОНИТОРИНГА</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_Toc88142385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8</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386" w:history="1">
        <w:r w:rsidR="00AD077B" w:rsidRPr="00AD077B">
          <w:rPr>
            <w:rStyle w:val="ac"/>
            <w:rFonts w:ascii="Times New Roman" w:hAnsi="Times New Roman" w:cs="Times New Roman"/>
            <w:noProof/>
            <w:sz w:val="28"/>
            <w:szCs w:val="28"/>
            <w:lang w:val="en-US"/>
          </w:rPr>
          <w:t>II</w:t>
        </w:r>
        <w:r w:rsidR="00AD077B" w:rsidRPr="00AD077B">
          <w:rPr>
            <w:rStyle w:val="ac"/>
            <w:rFonts w:ascii="Times New Roman" w:hAnsi="Times New Roman" w:cs="Times New Roman"/>
            <w:noProof/>
            <w:sz w:val="28"/>
            <w:szCs w:val="28"/>
          </w:rPr>
          <w:t>.</w:t>
        </w:r>
        <w:r w:rsidR="00AD077B">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ОБЩЕЕ ОПИСАНИЕ РЕПРЕЗЕНТАТИВНОЙ ВЫБОРКИ СУБЪЕКТОВ ПР</w:t>
        </w:r>
        <w:r w:rsidR="00AD077B">
          <w:rPr>
            <w:rStyle w:val="ac"/>
            <w:rFonts w:ascii="Times New Roman" w:hAnsi="Times New Roman" w:cs="Times New Roman"/>
            <w:noProof/>
            <w:sz w:val="28"/>
            <w:szCs w:val="28"/>
          </w:rPr>
          <w:t xml:space="preserve">ЕДПРИНИМАТЕЛЬСКОЙ ДЕЯТЕЛЬНОСТИ </w:t>
        </w:r>
        <w:r w:rsidR="00AD077B">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И ПОТРЕ</w:t>
        </w:r>
        <w:r w:rsidR="00AD077B">
          <w:rPr>
            <w:rStyle w:val="ac"/>
            <w:rFonts w:ascii="Times New Roman" w:hAnsi="Times New Roman" w:cs="Times New Roman"/>
            <w:noProof/>
            <w:sz w:val="28"/>
            <w:szCs w:val="28"/>
          </w:rPr>
          <w:t xml:space="preserve">БИТЕЛЕЙ ТОВАРОВ, РАБОТ И УСЛУГ </w:t>
        </w:r>
        <w:r w:rsidR="00AD077B">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_Toc88142386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11</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387" w:history="1">
        <w:r w:rsidR="00AD077B" w:rsidRPr="00AD077B">
          <w:rPr>
            <w:rStyle w:val="ac"/>
          </w:rPr>
          <w:t>2.1. Общее описание репрезентативной выборки субъектов предпринимательской деятельности Омской области</w:t>
        </w:r>
        <w:r w:rsidR="00AD077B" w:rsidRPr="00AD077B">
          <w:rPr>
            <w:webHidden/>
          </w:rPr>
          <w:tab/>
        </w:r>
        <w:r w:rsidRPr="00AD077B">
          <w:rPr>
            <w:webHidden/>
          </w:rPr>
          <w:fldChar w:fldCharType="begin"/>
        </w:r>
        <w:r w:rsidR="00AD077B" w:rsidRPr="00AD077B">
          <w:rPr>
            <w:webHidden/>
          </w:rPr>
          <w:instrText xml:space="preserve"> PAGEREF _Toc88142387 \h </w:instrText>
        </w:r>
        <w:r w:rsidRPr="00AD077B">
          <w:rPr>
            <w:webHidden/>
          </w:rPr>
        </w:r>
        <w:r w:rsidRPr="00AD077B">
          <w:rPr>
            <w:webHidden/>
          </w:rPr>
          <w:fldChar w:fldCharType="separate"/>
        </w:r>
        <w:r w:rsidR="003A18B8">
          <w:rPr>
            <w:webHidden/>
          </w:rPr>
          <w:t>11</w:t>
        </w:r>
        <w:r w:rsidRPr="00AD077B">
          <w:rPr>
            <w:webHidden/>
          </w:rPr>
          <w:fldChar w:fldCharType="end"/>
        </w:r>
      </w:hyperlink>
    </w:p>
    <w:p w:rsidR="00AD077B" w:rsidRPr="00AD077B" w:rsidRDefault="001B4691">
      <w:pPr>
        <w:pStyle w:val="24"/>
      </w:pPr>
      <w:hyperlink w:anchor="_Toc88142388" w:history="1">
        <w:r w:rsidR="00AD077B" w:rsidRPr="00AD077B">
          <w:rPr>
            <w:rStyle w:val="ac"/>
          </w:rPr>
          <w:t>2.2. Общее описание репрезентативной выборки потребителей товаров, работ и услуг Омской области в отношении удовлетворенности качеством товаров, работ, услуг и ценовой конкуренцией на товарных рынках Омской области</w:t>
        </w:r>
        <w:r w:rsidR="00AD077B" w:rsidRPr="00AD077B">
          <w:rPr>
            <w:webHidden/>
          </w:rPr>
          <w:tab/>
        </w:r>
        <w:r w:rsidRPr="00AD077B">
          <w:rPr>
            <w:webHidden/>
          </w:rPr>
          <w:fldChar w:fldCharType="begin"/>
        </w:r>
        <w:r w:rsidR="00AD077B" w:rsidRPr="00AD077B">
          <w:rPr>
            <w:webHidden/>
          </w:rPr>
          <w:instrText xml:space="preserve"> PAGEREF _Toc88142388 \h </w:instrText>
        </w:r>
        <w:r w:rsidRPr="00AD077B">
          <w:rPr>
            <w:webHidden/>
          </w:rPr>
        </w:r>
        <w:r w:rsidRPr="00AD077B">
          <w:rPr>
            <w:webHidden/>
          </w:rPr>
          <w:fldChar w:fldCharType="separate"/>
        </w:r>
        <w:r w:rsidR="003A18B8">
          <w:rPr>
            <w:webHidden/>
          </w:rPr>
          <w:t>11</w:t>
        </w:r>
        <w:r w:rsidRPr="00AD077B">
          <w:rPr>
            <w:webHidden/>
          </w:rPr>
          <w:fldChar w:fldCharType="end"/>
        </w:r>
      </w:hyperlink>
    </w:p>
    <w:p w:rsidR="00AD077B" w:rsidRPr="00AD077B" w:rsidRDefault="001B4691">
      <w:pPr>
        <w:pStyle w:val="24"/>
      </w:pPr>
      <w:hyperlink w:anchor="_Toc88142389" w:history="1">
        <w:r w:rsidR="00AD077B" w:rsidRPr="00AD077B">
          <w:rPr>
            <w:rStyle w:val="ac"/>
          </w:rPr>
          <w:t>2.3. Общее описание репрезентативной выборки потребителей товаров, работ и услуг Омской области в отношении доступности финансовых услуг и удовлетворенности деятельностью в сфере финансовых услуг, осуществляемой на территории Омской области</w:t>
        </w:r>
        <w:r w:rsidR="00AD077B" w:rsidRPr="00AD077B">
          <w:rPr>
            <w:webHidden/>
          </w:rPr>
          <w:tab/>
        </w:r>
        <w:r w:rsidRPr="00AD077B">
          <w:rPr>
            <w:webHidden/>
          </w:rPr>
          <w:fldChar w:fldCharType="begin"/>
        </w:r>
        <w:r w:rsidR="00AD077B" w:rsidRPr="00AD077B">
          <w:rPr>
            <w:webHidden/>
          </w:rPr>
          <w:instrText xml:space="preserve"> PAGEREF _Toc88142389 \h </w:instrText>
        </w:r>
        <w:r w:rsidRPr="00AD077B">
          <w:rPr>
            <w:webHidden/>
          </w:rPr>
        </w:r>
        <w:r w:rsidRPr="00AD077B">
          <w:rPr>
            <w:webHidden/>
          </w:rPr>
          <w:fldChar w:fldCharType="separate"/>
        </w:r>
        <w:r w:rsidR="003A18B8">
          <w:rPr>
            <w:webHidden/>
          </w:rPr>
          <w:t>12</w:t>
        </w:r>
        <w:r w:rsidRPr="00AD077B">
          <w:rPr>
            <w:webHidden/>
          </w:rPr>
          <w:fldChar w:fldCharType="end"/>
        </w:r>
      </w:hyperlink>
    </w:p>
    <w:p w:rsidR="00AD077B" w:rsidRPr="00AD077B" w:rsidRDefault="001B4691">
      <w:pPr>
        <w:pStyle w:val="24"/>
      </w:pPr>
      <w:hyperlink w:anchor="_Toc88142390" w:history="1">
        <w:r w:rsidR="00AD077B" w:rsidRPr="00AD077B">
          <w:rPr>
            <w:rStyle w:val="ac"/>
          </w:rPr>
          <w:t>2.4. Характеристика субъектов предпринимательской деятельности Омской области</w:t>
        </w:r>
        <w:r w:rsidR="00AD077B" w:rsidRPr="00AD077B">
          <w:rPr>
            <w:webHidden/>
          </w:rPr>
          <w:tab/>
        </w:r>
        <w:r w:rsidRPr="00AD077B">
          <w:rPr>
            <w:webHidden/>
          </w:rPr>
          <w:fldChar w:fldCharType="begin"/>
        </w:r>
        <w:r w:rsidR="00AD077B" w:rsidRPr="00AD077B">
          <w:rPr>
            <w:webHidden/>
          </w:rPr>
          <w:instrText xml:space="preserve"> PAGEREF _Toc88142390 \h </w:instrText>
        </w:r>
        <w:r w:rsidRPr="00AD077B">
          <w:rPr>
            <w:webHidden/>
          </w:rPr>
        </w:r>
        <w:r w:rsidRPr="00AD077B">
          <w:rPr>
            <w:webHidden/>
          </w:rPr>
          <w:fldChar w:fldCharType="separate"/>
        </w:r>
        <w:r w:rsidR="003A18B8">
          <w:rPr>
            <w:webHidden/>
          </w:rPr>
          <w:t>13</w:t>
        </w:r>
        <w:r w:rsidRPr="00AD077B">
          <w:rPr>
            <w:webHidden/>
          </w:rPr>
          <w:fldChar w:fldCharType="end"/>
        </w:r>
      </w:hyperlink>
    </w:p>
    <w:p w:rsidR="00AD077B" w:rsidRPr="00AD077B" w:rsidRDefault="001B4691">
      <w:pPr>
        <w:pStyle w:val="24"/>
      </w:pPr>
      <w:hyperlink w:anchor="_Toc88142391" w:history="1">
        <w:r w:rsidR="00AD077B" w:rsidRPr="00AD077B">
          <w:rPr>
            <w:rStyle w:val="ac"/>
          </w:rPr>
          <w:t>2.5. Характеристика потребителей, принявших участие в Мониторинге</w:t>
        </w:r>
        <w:r w:rsidR="00AD077B" w:rsidRPr="00AD077B">
          <w:rPr>
            <w:webHidden/>
          </w:rPr>
          <w:tab/>
        </w:r>
        <w:r w:rsidRPr="00AD077B">
          <w:rPr>
            <w:webHidden/>
          </w:rPr>
          <w:fldChar w:fldCharType="begin"/>
        </w:r>
        <w:r w:rsidR="00AD077B" w:rsidRPr="00AD077B">
          <w:rPr>
            <w:webHidden/>
          </w:rPr>
          <w:instrText xml:space="preserve"> PAGEREF _Toc88142391 \h </w:instrText>
        </w:r>
        <w:r w:rsidRPr="00AD077B">
          <w:rPr>
            <w:webHidden/>
          </w:rPr>
        </w:r>
        <w:r w:rsidRPr="00AD077B">
          <w:rPr>
            <w:webHidden/>
          </w:rPr>
          <w:fldChar w:fldCharType="separate"/>
        </w:r>
        <w:r w:rsidR="003A18B8">
          <w:rPr>
            <w:webHidden/>
          </w:rPr>
          <w:t>14</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392" w:history="1">
        <w:r w:rsidR="00AD077B" w:rsidRPr="00AD077B">
          <w:rPr>
            <w:rStyle w:val="ac"/>
            <w:rFonts w:ascii="Times New Roman" w:eastAsia="Times New Roman" w:hAnsi="Times New Roman" w:cs="Times New Roman"/>
            <w:noProof/>
            <w:sz w:val="28"/>
            <w:szCs w:val="28"/>
            <w:lang w:val="en-US"/>
          </w:rPr>
          <w:t>III</w:t>
        </w:r>
        <w:r w:rsidR="00AD077B" w:rsidRPr="00AD077B">
          <w:rPr>
            <w:rStyle w:val="ac"/>
            <w:rFonts w:ascii="Times New Roman" w:eastAsia="Times New Roman" w:hAnsi="Times New Roman" w:cs="Times New Roman"/>
            <w:noProof/>
            <w:sz w:val="28"/>
            <w:szCs w:val="28"/>
          </w:rPr>
          <w:t>. РЕЗУЛЬТАТЫ МОНИТОРИНГА НАЛИЧИЯ (ОТСУТСТВИЯ) АДМИНИСТРАТИВНЫХ БАРЬЕРОВ И</w:t>
        </w:r>
        <w:r w:rsidR="00AD077B" w:rsidRPr="00AD077B">
          <w:rPr>
            <w:rStyle w:val="ac"/>
            <w:rFonts w:ascii="Times New Roman" w:hAnsi="Times New Roman" w:cs="Times New Roman"/>
            <w:noProof/>
            <w:sz w:val="28"/>
            <w:szCs w:val="28"/>
          </w:rPr>
          <w:t xml:space="preserve"> ОЦЕНКИ СОСТОЯНИЯ КОНКУРЕНТНОЙ СРЕДЫ СУБЪЕКТАМИ ПРЕДПРИНИМАТЕЛЬСКОЙ ДЕЯТЕЛЬНОСТИ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_Toc88142392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17</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393" w:history="1">
        <w:r w:rsidR="00AD077B" w:rsidRPr="00AD077B">
          <w:rPr>
            <w:rStyle w:val="ac"/>
          </w:rPr>
          <w:t>3.1</w:t>
        </w:r>
        <w:r w:rsidR="00AD077B">
          <w:rPr>
            <w:rStyle w:val="ac"/>
          </w:rPr>
          <w:t> </w:t>
        </w:r>
        <w:r w:rsidR="00AD077B" w:rsidRPr="00AD077B">
          <w:rPr>
            <w:rStyle w:val="ac"/>
          </w:rPr>
          <w:t>Оценка состояния конкурентной среды субъектами предпринимательской деятельности</w:t>
        </w:r>
        <w:r w:rsidR="00AD077B" w:rsidRPr="00AD077B">
          <w:rPr>
            <w:webHidden/>
          </w:rPr>
          <w:tab/>
        </w:r>
        <w:r w:rsidRPr="00AD077B">
          <w:rPr>
            <w:webHidden/>
          </w:rPr>
          <w:fldChar w:fldCharType="begin"/>
        </w:r>
        <w:r w:rsidR="00AD077B" w:rsidRPr="00AD077B">
          <w:rPr>
            <w:webHidden/>
          </w:rPr>
          <w:instrText xml:space="preserve"> PAGEREF _Toc88142393 \h </w:instrText>
        </w:r>
        <w:r w:rsidRPr="00AD077B">
          <w:rPr>
            <w:webHidden/>
          </w:rPr>
        </w:r>
        <w:r w:rsidRPr="00AD077B">
          <w:rPr>
            <w:webHidden/>
          </w:rPr>
          <w:fldChar w:fldCharType="separate"/>
        </w:r>
        <w:r w:rsidR="003A18B8">
          <w:rPr>
            <w:webHidden/>
          </w:rPr>
          <w:t>17</w:t>
        </w:r>
        <w:r w:rsidRPr="00AD077B">
          <w:rPr>
            <w:webHidden/>
          </w:rPr>
          <w:fldChar w:fldCharType="end"/>
        </w:r>
      </w:hyperlink>
    </w:p>
    <w:p w:rsidR="00AD077B" w:rsidRPr="00AD077B" w:rsidRDefault="001B4691">
      <w:pPr>
        <w:pStyle w:val="24"/>
      </w:pPr>
      <w:hyperlink w:anchor="_Toc88142394" w:history="1">
        <w:r w:rsidR="00AD077B" w:rsidRPr="00AD077B">
          <w:rPr>
            <w:rStyle w:val="ac"/>
          </w:rPr>
          <w:t>3.2</w:t>
        </w:r>
        <w:r w:rsidR="00AD077B">
          <w:rPr>
            <w:rStyle w:val="ac"/>
          </w:rPr>
          <w:t> </w:t>
        </w:r>
        <w:r w:rsidR="00AD077B" w:rsidRPr="00AD077B">
          <w:rPr>
            <w:rStyle w:val="ac"/>
          </w:rPr>
          <w:t>Анализ  состояния конкурентной среды на товарных рынках</w:t>
        </w:r>
        <w:r w:rsidR="00AD077B" w:rsidRPr="00AD077B">
          <w:rPr>
            <w:webHidden/>
          </w:rPr>
          <w:tab/>
        </w:r>
        <w:r w:rsidRPr="00AD077B">
          <w:rPr>
            <w:webHidden/>
          </w:rPr>
          <w:fldChar w:fldCharType="begin"/>
        </w:r>
        <w:r w:rsidR="00AD077B" w:rsidRPr="00AD077B">
          <w:rPr>
            <w:webHidden/>
          </w:rPr>
          <w:instrText xml:space="preserve"> PAGEREF _Toc88142394 \h </w:instrText>
        </w:r>
        <w:r w:rsidRPr="00AD077B">
          <w:rPr>
            <w:webHidden/>
          </w:rPr>
        </w:r>
        <w:r w:rsidRPr="00AD077B">
          <w:rPr>
            <w:webHidden/>
          </w:rPr>
          <w:fldChar w:fldCharType="separate"/>
        </w:r>
        <w:r w:rsidR="003A18B8">
          <w:rPr>
            <w:webHidden/>
          </w:rPr>
          <w:t>30</w:t>
        </w:r>
        <w:r w:rsidRPr="00AD077B">
          <w:rPr>
            <w:webHidden/>
          </w:rPr>
          <w:fldChar w:fldCharType="end"/>
        </w:r>
      </w:hyperlink>
    </w:p>
    <w:p w:rsidR="00AD077B" w:rsidRPr="00AD077B" w:rsidRDefault="001B4691">
      <w:pPr>
        <w:pStyle w:val="24"/>
      </w:pPr>
      <w:hyperlink w:anchor="_Toc88142395" w:history="1">
        <w:r w:rsidR="00AD077B" w:rsidRPr="00AD077B">
          <w:rPr>
            <w:rStyle w:val="ac"/>
          </w:rPr>
          <w:t>3.3.</w:t>
        </w:r>
        <w:r w:rsidR="00AD077B">
          <w:rPr>
            <w:rStyle w:val="ac"/>
          </w:rPr>
          <w:t> </w:t>
        </w:r>
        <w:r w:rsidR="00AD077B" w:rsidRPr="00AD077B">
          <w:rPr>
            <w:rStyle w:val="ac"/>
          </w:rPr>
          <w:t>Мониторинг наличия (отсутствия) административных барьеров</w:t>
        </w:r>
        <w:r w:rsidR="00AD077B" w:rsidRPr="00AD077B">
          <w:rPr>
            <w:webHidden/>
          </w:rPr>
          <w:tab/>
        </w:r>
        <w:r w:rsidRPr="00AD077B">
          <w:rPr>
            <w:webHidden/>
          </w:rPr>
          <w:fldChar w:fldCharType="begin"/>
        </w:r>
        <w:r w:rsidR="00AD077B" w:rsidRPr="00AD077B">
          <w:rPr>
            <w:webHidden/>
          </w:rPr>
          <w:instrText xml:space="preserve"> PAGEREF _Toc88142395 \h </w:instrText>
        </w:r>
        <w:r w:rsidRPr="00AD077B">
          <w:rPr>
            <w:webHidden/>
          </w:rPr>
        </w:r>
        <w:r w:rsidRPr="00AD077B">
          <w:rPr>
            <w:webHidden/>
          </w:rPr>
          <w:fldChar w:fldCharType="separate"/>
        </w:r>
        <w:r w:rsidR="003A18B8">
          <w:rPr>
            <w:webHidden/>
          </w:rPr>
          <w:t>38</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396" w:history="1">
        <w:r w:rsidR="00AD077B" w:rsidRPr="00AD077B">
          <w:rPr>
            <w:rStyle w:val="ac"/>
            <w:rFonts w:ascii="Times New Roman" w:hAnsi="Times New Roman" w:cs="Times New Roman"/>
            <w:noProof/>
            <w:sz w:val="28"/>
            <w:szCs w:val="28"/>
            <w:lang w:val="en-US"/>
          </w:rPr>
          <w:t>IV</w:t>
        </w:r>
        <w:r w:rsidR="00AD077B" w:rsidRPr="00AD077B">
          <w:rPr>
            <w:rStyle w:val="ac"/>
            <w:rFonts w:ascii="Times New Roman" w:hAnsi="Times New Roman" w:cs="Times New Roman"/>
            <w:noProof/>
            <w:sz w:val="28"/>
            <w:szCs w:val="28"/>
          </w:rPr>
          <w:t>. РЕЗУЛЬТАТЫ МОНИТОРИНГА УДОВЛЕТВОРЕННОСТИ ПОТРЕБИТЕЛЕЙ КА</w:t>
        </w:r>
        <w:r w:rsidR="00AD077B">
          <w:rPr>
            <w:rStyle w:val="ac"/>
            <w:rFonts w:ascii="Times New Roman" w:hAnsi="Times New Roman" w:cs="Times New Roman"/>
            <w:noProof/>
            <w:sz w:val="28"/>
            <w:szCs w:val="28"/>
          </w:rPr>
          <w:t xml:space="preserve">ЧЕСТВОМ ТОВАРОВ, РАБОТ И УСЛУГ </w:t>
        </w:r>
        <w:r w:rsidR="00AD077B">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НА ТОВАРНЫХ РЫНКАХ ОМСКОЙ ОБЛАСТИ И СОСТОЯНИЕМ ЦЕНОВОЙ КОНКУРЕНЦИИ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_Toc88142396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61</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397" w:history="1">
        <w:r w:rsidR="00AD077B" w:rsidRPr="00AD077B">
          <w:rPr>
            <w:rStyle w:val="ac"/>
          </w:rPr>
          <w:t>4.1. Оценка удовлетворенности населения уровнем предложения, цен, качеством и возможностью выбора товаров, работ и услуг на рынках Омской области</w:t>
        </w:r>
        <w:r w:rsidR="00AD077B" w:rsidRPr="00AD077B">
          <w:rPr>
            <w:webHidden/>
          </w:rPr>
          <w:tab/>
        </w:r>
        <w:r w:rsidRPr="00AD077B">
          <w:rPr>
            <w:webHidden/>
          </w:rPr>
          <w:fldChar w:fldCharType="begin"/>
        </w:r>
        <w:r w:rsidR="00AD077B" w:rsidRPr="00AD077B">
          <w:rPr>
            <w:webHidden/>
          </w:rPr>
          <w:instrText xml:space="preserve"> PAGEREF _Toc88142397 \h </w:instrText>
        </w:r>
        <w:r w:rsidRPr="00AD077B">
          <w:rPr>
            <w:webHidden/>
          </w:rPr>
        </w:r>
        <w:r w:rsidRPr="00AD077B">
          <w:rPr>
            <w:webHidden/>
          </w:rPr>
          <w:fldChar w:fldCharType="separate"/>
        </w:r>
        <w:r w:rsidR="003A18B8">
          <w:rPr>
            <w:webHidden/>
          </w:rPr>
          <w:t>61</w:t>
        </w:r>
        <w:r w:rsidRPr="00AD077B">
          <w:rPr>
            <w:webHidden/>
          </w:rPr>
          <w:fldChar w:fldCharType="end"/>
        </w:r>
      </w:hyperlink>
    </w:p>
    <w:p w:rsidR="00AD077B" w:rsidRPr="00AD077B" w:rsidRDefault="001B4691">
      <w:pPr>
        <w:pStyle w:val="24"/>
      </w:pPr>
      <w:hyperlink w:anchor="_Toc88142398" w:history="1">
        <w:r w:rsidR="00AD077B" w:rsidRPr="00AD077B">
          <w:rPr>
            <w:rStyle w:val="ac"/>
          </w:rPr>
          <w:t>4.1.1. Оценка удовлетворенности респондентов уровнем цен на товары, качеством и возможностью выбора продукции</w:t>
        </w:r>
        <w:r w:rsidR="00AD077B" w:rsidRPr="00AD077B">
          <w:rPr>
            <w:webHidden/>
          </w:rPr>
          <w:tab/>
        </w:r>
        <w:r w:rsidRPr="00AD077B">
          <w:rPr>
            <w:webHidden/>
          </w:rPr>
          <w:fldChar w:fldCharType="begin"/>
        </w:r>
        <w:r w:rsidR="00AD077B" w:rsidRPr="00AD077B">
          <w:rPr>
            <w:webHidden/>
          </w:rPr>
          <w:instrText xml:space="preserve"> PAGEREF _Toc88142398 \h </w:instrText>
        </w:r>
        <w:r w:rsidRPr="00AD077B">
          <w:rPr>
            <w:webHidden/>
          </w:rPr>
        </w:r>
        <w:r w:rsidRPr="00AD077B">
          <w:rPr>
            <w:webHidden/>
          </w:rPr>
          <w:fldChar w:fldCharType="separate"/>
        </w:r>
        <w:r w:rsidR="003A18B8">
          <w:rPr>
            <w:webHidden/>
          </w:rPr>
          <w:t>66</w:t>
        </w:r>
        <w:r w:rsidRPr="00AD077B">
          <w:rPr>
            <w:webHidden/>
          </w:rPr>
          <w:fldChar w:fldCharType="end"/>
        </w:r>
      </w:hyperlink>
    </w:p>
    <w:p w:rsidR="00AD077B" w:rsidRPr="00AD077B" w:rsidRDefault="001B4691">
      <w:pPr>
        <w:pStyle w:val="24"/>
      </w:pPr>
      <w:hyperlink w:anchor="_Toc88142399" w:history="1">
        <w:r w:rsidR="00AD077B" w:rsidRPr="00AD077B">
          <w:rPr>
            <w:rStyle w:val="ac"/>
          </w:rPr>
          <w:t xml:space="preserve">4.1.2. Оценка удовлетворенности респондентов качеством товаров, работ </w:t>
        </w:r>
        <w:r w:rsidR="00AD077B">
          <w:rPr>
            <w:rStyle w:val="ac"/>
          </w:rPr>
          <w:br/>
        </w:r>
        <w:r w:rsidR="00AD077B" w:rsidRPr="00AD077B">
          <w:rPr>
            <w:rStyle w:val="ac"/>
          </w:rPr>
          <w:t>и услуг на рынках приграничных субъектов Российской Федерации</w:t>
        </w:r>
        <w:r w:rsidR="00AD077B" w:rsidRPr="00AD077B">
          <w:rPr>
            <w:webHidden/>
          </w:rPr>
          <w:tab/>
        </w:r>
        <w:r w:rsidRPr="00AD077B">
          <w:rPr>
            <w:webHidden/>
          </w:rPr>
          <w:fldChar w:fldCharType="begin"/>
        </w:r>
        <w:r w:rsidR="00AD077B" w:rsidRPr="00AD077B">
          <w:rPr>
            <w:webHidden/>
          </w:rPr>
          <w:instrText xml:space="preserve"> PAGEREF _Toc88142399 \h </w:instrText>
        </w:r>
        <w:r w:rsidRPr="00AD077B">
          <w:rPr>
            <w:webHidden/>
          </w:rPr>
        </w:r>
        <w:r w:rsidRPr="00AD077B">
          <w:rPr>
            <w:webHidden/>
          </w:rPr>
          <w:fldChar w:fldCharType="separate"/>
        </w:r>
        <w:r w:rsidR="003A18B8">
          <w:rPr>
            <w:webHidden/>
          </w:rPr>
          <w:t>82</w:t>
        </w:r>
        <w:r w:rsidRPr="00AD077B">
          <w:rPr>
            <w:webHidden/>
          </w:rPr>
          <w:fldChar w:fldCharType="end"/>
        </w:r>
      </w:hyperlink>
    </w:p>
    <w:p w:rsidR="00AD077B" w:rsidRPr="00AD077B" w:rsidRDefault="001B4691">
      <w:pPr>
        <w:pStyle w:val="24"/>
      </w:pPr>
      <w:hyperlink w:anchor="_Toc88142400" w:history="1">
        <w:r w:rsidR="00AD077B" w:rsidRPr="00AD077B">
          <w:rPr>
            <w:rStyle w:val="ac"/>
          </w:rPr>
          <w:t>4.2. Оценка населением изменения количества организаций на рынках товаров, работ и услуг Омской области за последние 3 года</w:t>
        </w:r>
        <w:r w:rsidR="00AD077B" w:rsidRPr="00AD077B">
          <w:rPr>
            <w:webHidden/>
          </w:rPr>
          <w:tab/>
        </w:r>
        <w:r w:rsidRPr="00AD077B">
          <w:rPr>
            <w:webHidden/>
          </w:rPr>
          <w:fldChar w:fldCharType="begin"/>
        </w:r>
        <w:r w:rsidR="00AD077B" w:rsidRPr="00AD077B">
          <w:rPr>
            <w:webHidden/>
          </w:rPr>
          <w:instrText xml:space="preserve"> PAGEREF _Toc88142400 \h </w:instrText>
        </w:r>
        <w:r w:rsidRPr="00AD077B">
          <w:rPr>
            <w:webHidden/>
          </w:rPr>
        </w:r>
        <w:r w:rsidRPr="00AD077B">
          <w:rPr>
            <w:webHidden/>
          </w:rPr>
          <w:fldChar w:fldCharType="separate"/>
        </w:r>
        <w:r w:rsidR="003A18B8">
          <w:rPr>
            <w:webHidden/>
          </w:rPr>
          <w:t>85</w:t>
        </w:r>
        <w:r w:rsidRPr="00AD077B">
          <w:rPr>
            <w:webHidden/>
          </w:rPr>
          <w:fldChar w:fldCharType="end"/>
        </w:r>
      </w:hyperlink>
    </w:p>
    <w:p w:rsidR="00AD077B" w:rsidRPr="00AD077B" w:rsidRDefault="001B4691">
      <w:pPr>
        <w:pStyle w:val="24"/>
      </w:pPr>
      <w:hyperlink w:anchor="_Toc88142401" w:history="1">
        <w:r w:rsidR="00AD077B" w:rsidRPr="00AD077B">
          <w:rPr>
            <w:rStyle w:val="ac"/>
          </w:rPr>
          <w:t>4.3. Оценка удовлетворенности респ</w:t>
        </w:r>
        <w:r w:rsidR="00AD077B">
          <w:rPr>
            <w:rStyle w:val="ac"/>
          </w:rPr>
          <w:t xml:space="preserve">ондентов уровнем цен на товары </w:t>
        </w:r>
        <w:r w:rsidR="00AD077B">
          <w:rPr>
            <w:rStyle w:val="ac"/>
          </w:rPr>
          <w:br/>
        </w:r>
        <w:r w:rsidR="00AD077B" w:rsidRPr="00AD077B">
          <w:rPr>
            <w:rStyle w:val="ac"/>
          </w:rPr>
          <w:t>и услуги, качеством и возможностью выбора (ассортиментом) продукции за последние 3 года</w:t>
        </w:r>
        <w:r w:rsidR="00AD077B" w:rsidRPr="00AD077B">
          <w:rPr>
            <w:webHidden/>
          </w:rPr>
          <w:tab/>
        </w:r>
        <w:r w:rsidRPr="00AD077B">
          <w:rPr>
            <w:webHidden/>
          </w:rPr>
          <w:fldChar w:fldCharType="begin"/>
        </w:r>
        <w:r w:rsidR="00AD077B" w:rsidRPr="00AD077B">
          <w:rPr>
            <w:webHidden/>
          </w:rPr>
          <w:instrText xml:space="preserve"> PAGEREF _Toc88142401 \h </w:instrText>
        </w:r>
        <w:r w:rsidRPr="00AD077B">
          <w:rPr>
            <w:webHidden/>
          </w:rPr>
        </w:r>
        <w:r w:rsidRPr="00AD077B">
          <w:rPr>
            <w:webHidden/>
          </w:rPr>
          <w:fldChar w:fldCharType="separate"/>
        </w:r>
        <w:r w:rsidR="003A18B8">
          <w:rPr>
            <w:webHidden/>
          </w:rPr>
          <w:t>90</w:t>
        </w:r>
        <w:r w:rsidRPr="00AD077B">
          <w:rPr>
            <w:webHidden/>
          </w:rPr>
          <w:fldChar w:fldCharType="end"/>
        </w:r>
      </w:hyperlink>
    </w:p>
    <w:p w:rsidR="00AD077B" w:rsidRPr="00AD077B" w:rsidRDefault="001B4691">
      <w:pPr>
        <w:pStyle w:val="24"/>
      </w:pPr>
      <w:hyperlink w:anchor="_Toc88142402" w:history="1">
        <w:r w:rsidR="00AD077B" w:rsidRPr="00AD077B">
          <w:rPr>
            <w:rStyle w:val="ac"/>
          </w:rPr>
          <w:t>4.4. Анализ обращений, жалоб потр</w:t>
        </w:r>
        <w:r w:rsidR="00AD077B">
          <w:rPr>
            <w:rStyle w:val="ac"/>
          </w:rPr>
          <w:t>ебителей товаров, работ и услуг</w:t>
        </w:r>
        <w:r w:rsidR="00AD077B" w:rsidRPr="00AD077B">
          <w:rPr>
            <w:rStyle w:val="ac"/>
          </w:rPr>
          <w:t xml:space="preserve"> </w:t>
        </w:r>
        <w:r w:rsidR="00AD077B">
          <w:rPr>
            <w:rStyle w:val="ac"/>
          </w:rPr>
          <w:br/>
        </w:r>
        <w:r w:rsidR="00AD077B" w:rsidRPr="00AD077B">
          <w:rPr>
            <w:rStyle w:val="ac"/>
          </w:rPr>
          <w:t>в надзорные органы, касающихся проблемных вопросов состояния конкурентной среды  на территории Омской области</w:t>
        </w:r>
        <w:r w:rsidR="00AD077B" w:rsidRPr="00AD077B">
          <w:rPr>
            <w:webHidden/>
          </w:rPr>
          <w:tab/>
        </w:r>
        <w:r w:rsidRPr="00AD077B">
          <w:rPr>
            <w:webHidden/>
          </w:rPr>
          <w:fldChar w:fldCharType="begin"/>
        </w:r>
        <w:r w:rsidR="00AD077B" w:rsidRPr="00AD077B">
          <w:rPr>
            <w:webHidden/>
          </w:rPr>
          <w:instrText xml:space="preserve"> PAGEREF _Toc88142402 \h </w:instrText>
        </w:r>
        <w:r w:rsidRPr="00AD077B">
          <w:rPr>
            <w:webHidden/>
          </w:rPr>
        </w:r>
        <w:r w:rsidRPr="00AD077B">
          <w:rPr>
            <w:webHidden/>
          </w:rPr>
          <w:fldChar w:fldCharType="separate"/>
        </w:r>
        <w:r w:rsidR="003A18B8">
          <w:rPr>
            <w:webHidden/>
          </w:rPr>
          <w:t>104</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403" w:history="1">
        <w:r w:rsidR="00AD077B" w:rsidRPr="00AD077B">
          <w:rPr>
            <w:rStyle w:val="ac"/>
            <w:rFonts w:ascii="Times New Roman" w:eastAsia="Times New Roman" w:hAnsi="Times New Roman" w:cs="Times New Roman"/>
            <w:noProof/>
            <w:sz w:val="28"/>
            <w:szCs w:val="28"/>
            <w:lang w:val="en-US"/>
          </w:rPr>
          <w:t>V</w:t>
        </w:r>
        <w:r w:rsidR="00AD077B" w:rsidRPr="00AD077B">
          <w:rPr>
            <w:rStyle w:val="ac"/>
            <w:rFonts w:ascii="Times New Roman" w:eastAsia="Times New Roman" w:hAnsi="Times New Roman" w:cs="Times New Roman"/>
            <w:noProof/>
            <w:sz w:val="28"/>
            <w:szCs w:val="28"/>
          </w:rPr>
          <w:t>.</w:t>
        </w:r>
        <w:r w:rsidR="00AD077B">
          <w:rPr>
            <w:rStyle w:val="ac"/>
            <w:rFonts w:ascii="Times New Roman" w:eastAsia="Times New Roman" w:hAnsi="Times New Roman" w:cs="Times New Roman"/>
            <w:noProof/>
            <w:sz w:val="28"/>
            <w:szCs w:val="28"/>
          </w:rPr>
          <w:t> </w:t>
        </w:r>
        <w:r w:rsidR="00AD077B" w:rsidRPr="00AD077B">
          <w:rPr>
            <w:rStyle w:val="ac"/>
            <w:rFonts w:ascii="Times New Roman" w:eastAsia="Times New Roman" w:hAnsi="Times New Roman" w:cs="Times New Roman"/>
            <w:noProof/>
            <w:sz w:val="28"/>
            <w:szCs w:val="28"/>
          </w:rPr>
          <w:t xml:space="preserve">РЕЗУЛЬТАТЫ МОНИТОРИНГА УДОВЛЕТВОРЕННОСТИ СУБЪЕКТОВ ПРЕДПРИНИМАТЕЛЬСКОЙ ДЕЯТЕЛЬНОСТИ </w:t>
        </w:r>
        <w:r w:rsidR="00AD077B">
          <w:rPr>
            <w:rStyle w:val="ac"/>
            <w:rFonts w:ascii="Times New Roman" w:eastAsia="Times New Roman" w:hAnsi="Times New Roman" w:cs="Times New Roman"/>
            <w:noProof/>
            <w:sz w:val="28"/>
            <w:szCs w:val="28"/>
          </w:rPr>
          <w:br/>
        </w:r>
        <w:r w:rsidR="00AD077B" w:rsidRPr="00AD077B">
          <w:rPr>
            <w:rStyle w:val="ac"/>
            <w:rFonts w:ascii="Times New Roman" w:eastAsia="Times New Roman" w:hAnsi="Times New Roman" w:cs="Times New Roman"/>
            <w:noProof/>
            <w:sz w:val="28"/>
            <w:szCs w:val="28"/>
          </w:rPr>
          <w:t>И ПОТРЕБИТЕЛЕЙ ТОВАРОВ, РАБОТ И УСЛУГ КАЧЕСТВОМ (В ТОМ ЧИСЛЕ УРОВНЕМ ДОСТУПНОСТИ, ПОНЯТНОСТИ И УДОБСТВА ПОЛУЧЕНИЯ) ОФИЦИАЛЬНОЙ ИНФОРМАЦИИ О СОСТОЯНИИ КОНКУРЕНЦИИ НА ТОВАРНЫХ РЫНКАХ СУБЪЕКТА РОССИЙСКОЙ ФЕДЕРАЦИИ И ДЕЯТЕЛЬНОСТИ ПО СОДЕЙСТВИЮ РАЗВИТИЮ КОНКУРЕНЦИИ, РАЗМЕЩАЕМОЙ УПОЛНОМОЧЕННЫМ ОРГАНОМ И МУНИЦИПАЛЬНЫМИ ОБРАЗОВАНИЯМИ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_Toc88142403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127</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404" w:history="1">
        <w:r w:rsidR="00AD077B" w:rsidRPr="00AD077B">
          <w:rPr>
            <w:rStyle w:val="ac"/>
          </w:rPr>
          <w:t>5.1.</w:t>
        </w:r>
        <w:r w:rsidR="00AD077B">
          <w:rPr>
            <w:rStyle w:val="ac"/>
          </w:rPr>
          <w:t> </w:t>
        </w:r>
        <w:r w:rsidR="00AD077B" w:rsidRPr="00AD077B">
          <w:rPr>
            <w:rStyle w:val="ac"/>
          </w:rPr>
          <w:t xml:space="preserve">Анализ удовлетворенности субъектов предпринимательской деятельности качеством официальной информации о состоянии конкурентной среды на рынках товаров, работ и услуг Омской области </w:t>
        </w:r>
        <w:r w:rsidR="00AD077B">
          <w:rPr>
            <w:rStyle w:val="ac"/>
          </w:rPr>
          <w:br/>
        </w:r>
        <w:r w:rsidR="00AD077B" w:rsidRPr="00AD077B">
          <w:rPr>
            <w:rStyle w:val="ac"/>
          </w:rPr>
          <w:t>и деятельности по содействию конкуренции, размещаемой  в открытом доступе</w:t>
        </w:r>
        <w:r w:rsidR="00AD077B" w:rsidRPr="00AD077B">
          <w:rPr>
            <w:webHidden/>
          </w:rPr>
          <w:tab/>
        </w:r>
        <w:r w:rsidRPr="00AD077B">
          <w:rPr>
            <w:webHidden/>
          </w:rPr>
          <w:fldChar w:fldCharType="begin"/>
        </w:r>
        <w:r w:rsidR="00AD077B" w:rsidRPr="00AD077B">
          <w:rPr>
            <w:webHidden/>
          </w:rPr>
          <w:instrText xml:space="preserve"> PAGEREF _Toc88142404 \h </w:instrText>
        </w:r>
        <w:r w:rsidRPr="00AD077B">
          <w:rPr>
            <w:webHidden/>
          </w:rPr>
        </w:r>
        <w:r w:rsidRPr="00AD077B">
          <w:rPr>
            <w:webHidden/>
          </w:rPr>
          <w:fldChar w:fldCharType="separate"/>
        </w:r>
        <w:r w:rsidR="003A18B8">
          <w:rPr>
            <w:webHidden/>
          </w:rPr>
          <w:t>127</w:t>
        </w:r>
        <w:r w:rsidRPr="00AD077B">
          <w:rPr>
            <w:webHidden/>
          </w:rPr>
          <w:fldChar w:fldCharType="end"/>
        </w:r>
      </w:hyperlink>
    </w:p>
    <w:p w:rsidR="00AD077B" w:rsidRPr="00AD077B" w:rsidRDefault="001B4691">
      <w:pPr>
        <w:pStyle w:val="24"/>
      </w:pPr>
      <w:hyperlink w:anchor="_Toc88142405" w:history="1">
        <w:r w:rsidR="00AD077B" w:rsidRPr="00AD077B">
          <w:rPr>
            <w:rStyle w:val="ac"/>
          </w:rPr>
          <w:t>5.1.1</w:t>
        </w:r>
        <w:r w:rsidR="00AD077B">
          <w:rPr>
            <w:rStyle w:val="ac"/>
          </w:rPr>
          <w:t> </w:t>
        </w:r>
        <w:r w:rsidR="00AD077B" w:rsidRPr="00AD077B">
          <w:rPr>
            <w:rStyle w:val="ac"/>
          </w:rPr>
          <w:t>Анализ удовлетворенности субъектов предпринимательской деятельности полнотой официальной информации о состоянии конкуренции на рынках товаров, работ и услуг Омской области</w:t>
        </w:r>
        <w:r w:rsidR="00AD077B" w:rsidRPr="00AD077B">
          <w:rPr>
            <w:webHidden/>
          </w:rPr>
          <w:tab/>
        </w:r>
        <w:r w:rsidRPr="00AD077B">
          <w:rPr>
            <w:webHidden/>
          </w:rPr>
          <w:fldChar w:fldCharType="begin"/>
        </w:r>
        <w:r w:rsidR="00AD077B" w:rsidRPr="00AD077B">
          <w:rPr>
            <w:webHidden/>
          </w:rPr>
          <w:instrText xml:space="preserve"> PAGEREF _Toc88142405 \h </w:instrText>
        </w:r>
        <w:r w:rsidRPr="00AD077B">
          <w:rPr>
            <w:webHidden/>
          </w:rPr>
        </w:r>
        <w:r w:rsidRPr="00AD077B">
          <w:rPr>
            <w:webHidden/>
          </w:rPr>
          <w:fldChar w:fldCharType="separate"/>
        </w:r>
        <w:r w:rsidR="003A18B8">
          <w:rPr>
            <w:webHidden/>
          </w:rPr>
          <w:t>130</w:t>
        </w:r>
        <w:r w:rsidRPr="00AD077B">
          <w:rPr>
            <w:webHidden/>
          </w:rPr>
          <w:fldChar w:fldCharType="end"/>
        </w:r>
      </w:hyperlink>
    </w:p>
    <w:p w:rsidR="00AD077B" w:rsidRPr="00AD077B" w:rsidRDefault="001B4691">
      <w:pPr>
        <w:pStyle w:val="24"/>
      </w:pPr>
      <w:hyperlink w:anchor="_Toc88142406" w:history="1">
        <w:r w:rsidR="00AD077B" w:rsidRPr="00AD077B">
          <w:rPr>
            <w:rStyle w:val="ac"/>
          </w:rPr>
          <w:t>5.1.2</w:t>
        </w:r>
        <w:r w:rsidR="00696A56">
          <w:rPr>
            <w:rStyle w:val="ac"/>
          </w:rPr>
          <w:t> </w:t>
        </w:r>
        <w:r w:rsidR="00AD077B" w:rsidRPr="00AD077B">
          <w:rPr>
            <w:rStyle w:val="ac"/>
          </w:rPr>
          <w:t>Анализ удовлетворенности субъектов предпринимательской деятельности источниками получения информации и надежности таких источников</w:t>
        </w:r>
        <w:r w:rsidR="00AD077B" w:rsidRPr="00AD077B">
          <w:rPr>
            <w:webHidden/>
          </w:rPr>
          <w:tab/>
        </w:r>
        <w:r w:rsidRPr="00AD077B">
          <w:rPr>
            <w:webHidden/>
          </w:rPr>
          <w:fldChar w:fldCharType="begin"/>
        </w:r>
        <w:r w:rsidR="00AD077B" w:rsidRPr="00AD077B">
          <w:rPr>
            <w:webHidden/>
          </w:rPr>
          <w:instrText xml:space="preserve"> PAGEREF _Toc88142406 \h </w:instrText>
        </w:r>
        <w:r w:rsidRPr="00AD077B">
          <w:rPr>
            <w:webHidden/>
          </w:rPr>
        </w:r>
        <w:r w:rsidRPr="00AD077B">
          <w:rPr>
            <w:webHidden/>
          </w:rPr>
          <w:fldChar w:fldCharType="separate"/>
        </w:r>
        <w:r w:rsidR="003A18B8">
          <w:rPr>
            <w:webHidden/>
          </w:rPr>
          <w:t>132</w:t>
        </w:r>
        <w:r w:rsidRPr="00AD077B">
          <w:rPr>
            <w:webHidden/>
          </w:rPr>
          <w:fldChar w:fldCharType="end"/>
        </w:r>
      </w:hyperlink>
    </w:p>
    <w:p w:rsidR="00AD077B" w:rsidRPr="00AD077B" w:rsidRDefault="001B4691">
      <w:pPr>
        <w:pStyle w:val="24"/>
      </w:pPr>
      <w:hyperlink w:anchor="_Toc88142407" w:history="1">
        <w:r w:rsidR="00AD077B" w:rsidRPr="00AD077B">
          <w:rPr>
            <w:rStyle w:val="ac"/>
          </w:rPr>
          <w:t>5.2. Анализ удовлетворенности населения Омской области качеством официальной информации</w:t>
        </w:r>
        <w:r w:rsidR="00696A56">
          <w:rPr>
            <w:rStyle w:val="ac"/>
          </w:rPr>
          <w:t xml:space="preserve"> о состоянии конкурентной среды</w:t>
        </w:r>
        <w:r w:rsidR="00AD077B" w:rsidRPr="00AD077B">
          <w:rPr>
            <w:rStyle w:val="ac"/>
          </w:rPr>
          <w:t xml:space="preserve"> на рынках товаров, работ и услуг  Омской области</w:t>
        </w:r>
        <w:r w:rsidR="00AD077B" w:rsidRPr="00AD077B">
          <w:rPr>
            <w:webHidden/>
          </w:rPr>
          <w:tab/>
        </w:r>
        <w:r w:rsidRPr="00AD077B">
          <w:rPr>
            <w:webHidden/>
          </w:rPr>
          <w:fldChar w:fldCharType="begin"/>
        </w:r>
        <w:r w:rsidR="00AD077B" w:rsidRPr="00AD077B">
          <w:rPr>
            <w:webHidden/>
          </w:rPr>
          <w:instrText xml:space="preserve"> PAGEREF _Toc88142407 \h </w:instrText>
        </w:r>
        <w:r w:rsidRPr="00AD077B">
          <w:rPr>
            <w:webHidden/>
          </w:rPr>
        </w:r>
        <w:r w:rsidRPr="00AD077B">
          <w:rPr>
            <w:webHidden/>
          </w:rPr>
          <w:fldChar w:fldCharType="separate"/>
        </w:r>
        <w:r w:rsidR="003A18B8">
          <w:rPr>
            <w:webHidden/>
          </w:rPr>
          <w:t>133</w:t>
        </w:r>
        <w:r w:rsidRPr="00AD077B">
          <w:rPr>
            <w:webHidden/>
          </w:rPr>
          <w:fldChar w:fldCharType="end"/>
        </w:r>
      </w:hyperlink>
    </w:p>
    <w:p w:rsidR="00AD077B" w:rsidRPr="00AD077B" w:rsidRDefault="001B4691">
      <w:pPr>
        <w:pStyle w:val="24"/>
      </w:pPr>
      <w:hyperlink w:anchor="_Toc88142408" w:history="1">
        <w:r w:rsidR="00AD077B" w:rsidRPr="00AD077B">
          <w:rPr>
            <w:rStyle w:val="ac"/>
          </w:rPr>
          <w:t>5.2.1</w:t>
        </w:r>
        <w:r w:rsidR="00696A56">
          <w:rPr>
            <w:rStyle w:val="ac"/>
          </w:rPr>
          <w:t> </w:t>
        </w:r>
        <w:r w:rsidR="00AD077B" w:rsidRPr="00AD077B">
          <w:rPr>
            <w:rStyle w:val="ac"/>
          </w:rPr>
          <w:t>Анализ удовлетворенности населения полнотой официальной информации о состоянии конкуренции на рынках товаров, работ и услуг Омской области</w:t>
        </w:r>
        <w:r w:rsidR="00AD077B" w:rsidRPr="00AD077B">
          <w:rPr>
            <w:webHidden/>
          </w:rPr>
          <w:tab/>
        </w:r>
        <w:r w:rsidRPr="00AD077B">
          <w:rPr>
            <w:webHidden/>
          </w:rPr>
          <w:fldChar w:fldCharType="begin"/>
        </w:r>
        <w:r w:rsidR="00AD077B" w:rsidRPr="00AD077B">
          <w:rPr>
            <w:webHidden/>
          </w:rPr>
          <w:instrText xml:space="preserve"> PAGEREF _Toc88142408 \h </w:instrText>
        </w:r>
        <w:r w:rsidRPr="00AD077B">
          <w:rPr>
            <w:webHidden/>
          </w:rPr>
        </w:r>
        <w:r w:rsidRPr="00AD077B">
          <w:rPr>
            <w:webHidden/>
          </w:rPr>
          <w:fldChar w:fldCharType="separate"/>
        </w:r>
        <w:r w:rsidR="003A18B8">
          <w:rPr>
            <w:webHidden/>
          </w:rPr>
          <w:t>134</w:t>
        </w:r>
        <w:r w:rsidRPr="00AD077B">
          <w:rPr>
            <w:webHidden/>
          </w:rPr>
          <w:fldChar w:fldCharType="end"/>
        </w:r>
      </w:hyperlink>
    </w:p>
    <w:p w:rsidR="00AD077B" w:rsidRPr="00AD077B" w:rsidRDefault="001B4691">
      <w:pPr>
        <w:pStyle w:val="24"/>
      </w:pPr>
      <w:hyperlink w:anchor="_Toc88142409" w:history="1">
        <w:r w:rsidR="00AD077B" w:rsidRPr="00AD077B">
          <w:rPr>
            <w:rStyle w:val="ac"/>
          </w:rPr>
          <w:t>5.2.2</w:t>
        </w:r>
        <w:r w:rsidR="00696A56">
          <w:rPr>
            <w:rStyle w:val="ac"/>
          </w:rPr>
          <w:t> </w:t>
        </w:r>
        <w:r w:rsidR="00AD077B" w:rsidRPr="00AD077B">
          <w:rPr>
            <w:rStyle w:val="ac"/>
          </w:rPr>
          <w:t>Анализ удовлетворенности населения источниками получения информации и надежности таких источников</w:t>
        </w:r>
        <w:r w:rsidR="00AD077B" w:rsidRPr="00AD077B">
          <w:rPr>
            <w:webHidden/>
          </w:rPr>
          <w:tab/>
        </w:r>
        <w:r w:rsidRPr="00AD077B">
          <w:rPr>
            <w:webHidden/>
          </w:rPr>
          <w:fldChar w:fldCharType="begin"/>
        </w:r>
        <w:r w:rsidR="00AD077B" w:rsidRPr="00AD077B">
          <w:rPr>
            <w:webHidden/>
          </w:rPr>
          <w:instrText xml:space="preserve"> PAGEREF _Toc88142409 \h </w:instrText>
        </w:r>
        <w:r w:rsidRPr="00AD077B">
          <w:rPr>
            <w:webHidden/>
          </w:rPr>
        </w:r>
        <w:r w:rsidRPr="00AD077B">
          <w:rPr>
            <w:webHidden/>
          </w:rPr>
          <w:fldChar w:fldCharType="separate"/>
        </w:r>
        <w:r w:rsidR="003A18B8">
          <w:rPr>
            <w:webHidden/>
          </w:rPr>
          <w:t>136</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410" w:history="1">
        <w:r w:rsidR="00AD077B" w:rsidRPr="00AD077B">
          <w:rPr>
            <w:rStyle w:val="ac"/>
            <w:rFonts w:ascii="Times New Roman" w:hAnsi="Times New Roman" w:cs="Times New Roman"/>
            <w:noProof/>
            <w:sz w:val="28"/>
            <w:szCs w:val="28"/>
            <w:lang w:val="en-US"/>
          </w:rPr>
          <w:t>VI</w:t>
        </w:r>
        <w:r w:rsidR="00AD077B" w:rsidRPr="00AD077B">
          <w:rPr>
            <w:rStyle w:val="ac"/>
            <w:rFonts w:ascii="Times New Roman" w:hAnsi="Times New Roman" w:cs="Times New Roman"/>
            <w:noProof/>
            <w:sz w:val="28"/>
            <w:szCs w:val="28"/>
          </w:rPr>
          <w:t>.</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РЕЗУЛЬТАТЫ МОНИТОРИНГА ДЕЯТЕЛЬНОСТИ СУБЪЕКТОВ ЕСТЕСТВЕННЫХ МОНОПОЛИЙ НА ТЕРРИТОРИИ 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_Toc88142410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138</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411" w:history="1">
        <w:r w:rsidR="00AD077B" w:rsidRPr="00AD077B">
          <w:rPr>
            <w:rStyle w:val="ac"/>
          </w:rPr>
          <w:t>6.1.</w:t>
        </w:r>
        <w:r w:rsidR="00696A56">
          <w:rPr>
            <w:rStyle w:val="ac"/>
          </w:rPr>
          <w:t> </w:t>
        </w:r>
        <w:r w:rsidR="00AD077B" w:rsidRPr="00AD077B">
          <w:rPr>
            <w:rStyle w:val="ac"/>
          </w:rPr>
          <w:t>Перечень рынков товаров и услуг Омской области,  на которых присутствуют субъекты естественных монополий</w:t>
        </w:r>
        <w:r w:rsidR="00AD077B" w:rsidRPr="00AD077B">
          <w:rPr>
            <w:webHidden/>
          </w:rPr>
          <w:tab/>
        </w:r>
        <w:r w:rsidRPr="00AD077B">
          <w:rPr>
            <w:webHidden/>
          </w:rPr>
          <w:fldChar w:fldCharType="begin"/>
        </w:r>
        <w:r w:rsidR="00AD077B" w:rsidRPr="00AD077B">
          <w:rPr>
            <w:webHidden/>
          </w:rPr>
          <w:instrText xml:space="preserve"> PAGEREF _Toc88142411 \h </w:instrText>
        </w:r>
        <w:r w:rsidRPr="00AD077B">
          <w:rPr>
            <w:webHidden/>
          </w:rPr>
        </w:r>
        <w:r w:rsidRPr="00AD077B">
          <w:rPr>
            <w:webHidden/>
          </w:rPr>
          <w:fldChar w:fldCharType="separate"/>
        </w:r>
        <w:r w:rsidR="003A18B8">
          <w:rPr>
            <w:webHidden/>
          </w:rPr>
          <w:t>138</w:t>
        </w:r>
        <w:r w:rsidRPr="00AD077B">
          <w:rPr>
            <w:webHidden/>
          </w:rPr>
          <w:fldChar w:fldCharType="end"/>
        </w:r>
      </w:hyperlink>
    </w:p>
    <w:p w:rsidR="00AD077B" w:rsidRPr="00AD077B" w:rsidRDefault="001B4691">
      <w:pPr>
        <w:pStyle w:val="24"/>
      </w:pPr>
      <w:hyperlink w:anchor="_Toc88142412" w:history="1">
        <w:r w:rsidR="00AD077B" w:rsidRPr="00AD077B">
          <w:rPr>
            <w:rStyle w:val="ac"/>
          </w:rPr>
          <w:t>6.2. Информация по вопросам установления тарифов (цен), установленных региональным орг</w:t>
        </w:r>
        <w:r w:rsidR="00696A56">
          <w:rPr>
            <w:rStyle w:val="ac"/>
          </w:rPr>
          <w:t xml:space="preserve">аном по регулированию тарифов, </w:t>
        </w:r>
        <w:r w:rsidR="00AD077B" w:rsidRPr="00AD077B">
          <w:rPr>
            <w:rStyle w:val="ac"/>
          </w:rPr>
          <w:t xml:space="preserve">за текущий </w:t>
        </w:r>
        <w:r w:rsidR="00696A56">
          <w:rPr>
            <w:rStyle w:val="ac"/>
          </w:rPr>
          <w:br/>
        </w:r>
        <w:r w:rsidR="00AD077B" w:rsidRPr="00AD077B">
          <w:rPr>
            <w:rStyle w:val="ac"/>
          </w:rPr>
          <w:t>и прошедший периоды на период проведения мониторинга</w:t>
        </w:r>
        <w:r w:rsidR="00AD077B" w:rsidRPr="00AD077B">
          <w:rPr>
            <w:webHidden/>
          </w:rPr>
          <w:tab/>
        </w:r>
        <w:r w:rsidRPr="00AD077B">
          <w:rPr>
            <w:webHidden/>
          </w:rPr>
          <w:fldChar w:fldCharType="begin"/>
        </w:r>
        <w:r w:rsidR="00AD077B" w:rsidRPr="00AD077B">
          <w:rPr>
            <w:webHidden/>
          </w:rPr>
          <w:instrText xml:space="preserve"> PAGEREF _Toc88142412 \h </w:instrText>
        </w:r>
        <w:r w:rsidRPr="00AD077B">
          <w:rPr>
            <w:webHidden/>
          </w:rPr>
        </w:r>
        <w:r w:rsidRPr="00AD077B">
          <w:rPr>
            <w:webHidden/>
          </w:rPr>
          <w:fldChar w:fldCharType="separate"/>
        </w:r>
        <w:r w:rsidR="003A18B8">
          <w:rPr>
            <w:webHidden/>
          </w:rPr>
          <w:t>139</w:t>
        </w:r>
        <w:r w:rsidRPr="00AD077B">
          <w:rPr>
            <w:webHidden/>
          </w:rPr>
          <w:fldChar w:fldCharType="end"/>
        </w:r>
      </w:hyperlink>
    </w:p>
    <w:p w:rsidR="00AD077B" w:rsidRPr="00AD077B" w:rsidRDefault="001B4691">
      <w:pPr>
        <w:pStyle w:val="24"/>
      </w:pPr>
      <w:hyperlink w:anchor="_Toc88142413" w:history="1">
        <w:r w:rsidR="00AD077B" w:rsidRPr="00AD077B">
          <w:rPr>
            <w:rStyle w:val="ac"/>
          </w:rPr>
          <w:t>6.2.1.</w:t>
        </w:r>
        <w:r w:rsidR="00696A56">
          <w:rPr>
            <w:rStyle w:val="ac"/>
          </w:rPr>
          <w:t> </w:t>
        </w:r>
        <w:r w:rsidR="00AD077B" w:rsidRPr="00AD077B">
          <w:rPr>
            <w:rStyle w:val="ac"/>
          </w:rPr>
          <w:t>Информация об осуществляемом  в рамках</w:t>
        </w:r>
        <w:r w:rsidR="00696A56">
          <w:rPr>
            <w:rStyle w:val="ac"/>
          </w:rPr>
          <w:t xml:space="preserve"> законодательства</w:t>
        </w:r>
        <w:r w:rsidR="00AD077B" w:rsidRPr="00AD077B">
          <w:rPr>
            <w:rStyle w:val="ac"/>
          </w:rPr>
          <w:t xml:space="preserve"> </w:t>
        </w:r>
        <w:r w:rsidR="00696A56">
          <w:rPr>
            <w:rStyle w:val="ac"/>
          </w:rPr>
          <w:br/>
        </w:r>
        <w:r w:rsidR="00AD077B" w:rsidRPr="00AD077B">
          <w:rPr>
            <w:rStyle w:val="ac"/>
          </w:rPr>
          <w:t xml:space="preserve">на территории Омской области государственном регулировании тарифов (цен) организаций, включенных  ФАС России  в реестры  субъектов ЕМ, </w:t>
        </w:r>
        <w:r w:rsidR="00696A56">
          <w:rPr>
            <w:rStyle w:val="ac"/>
          </w:rPr>
          <w:br/>
        </w:r>
        <w:r w:rsidR="00AD077B" w:rsidRPr="00AD077B">
          <w:rPr>
            <w:rStyle w:val="ac"/>
          </w:rPr>
          <w:t>по состоянию на последнюю отчетную дату  (12 ноября 2021 года)</w:t>
        </w:r>
        <w:r w:rsidR="00AD077B" w:rsidRPr="00AD077B">
          <w:rPr>
            <w:webHidden/>
          </w:rPr>
          <w:tab/>
        </w:r>
        <w:r w:rsidRPr="00AD077B">
          <w:rPr>
            <w:webHidden/>
          </w:rPr>
          <w:fldChar w:fldCharType="begin"/>
        </w:r>
        <w:r w:rsidR="00AD077B" w:rsidRPr="00AD077B">
          <w:rPr>
            <w:webHidden/>
          </w:rPr>
          <w:instrText xml:space="preserve"> PAGEREF _Toc88142413 \h </w:instrText>
        </w:r>
        <w:r w:rsidRPr="00AD077B">
          <w:rPr>
            <w:webHidden/>
          </w:rPr>
        </w:r>
        <w:r w:rsidRPr="00AD077B">
          <w:rPr>
            <w:webHidden/>
          </w:rPr>
          <w:fldChar w:fldCharType="separate"/>
        </w:r>
        <w:r w:rsidR="003A18B8">
          <w:rPr>
            <w:webHidden/>
          </w:rPr>
          <w:t>140</w:t>
        </w:r>
        <w:r w:rsidRPr="00AD077B">
          <w:rPr>
            <w:webHidden/>
          </w:rPr>
          <w:fldChar w:fldCharType="end"/>
        </w:r>
      </w:hyperlink>
    </w:p>
    <w:p w:rsidR="00AD077B" w:rsidRPr="00AD077B" w:rsidRDefault="001B4691">
      <w:pPr>
        <w:pStyle w:val="24"/>
      </w:pPr>
      <w:hyperlink w:anchor="_Toc88142414" w:history="1">
        <w:r w:rsidR="00AD077B" w:rsidRPr="00AD077B">
          <w:rPr>
            <w:rStyle w:val="ac"/>
          </w:rPr>
          <w:t>6.3.</w:t>
        </w:r>
        <w:r w:rsidR="00696A56">
          <w:rPr>
            <w:rStyle w:val="ac"/>
          </w:rPr>
          <w:t> </w:t>
        </w:r>
        <w:r w:rsidR="00AD077B" w:rsidRPr="00AD077B">
          <w:rPr>
            <w:rStyle w:val="ac"/>
          </w:rPr>
          <w:t xml:space="preserve">Удовлетворенность субъектов предпринимательского сообщества </w:t>
        </w:r>
        <w:r w:rsidR="00696A56">
          <w:rPr>
            <w:rStyle w:val="ac"/>
          </w:rPr>
          <w:br/>
        </w:r>
        <w:r w:rsidR="00AD077B" w:rsidRPr="00AD077B">
          <w:rPr>
            <w:rStyle w:val="ac"/>
          </w:rPr>
          <w:t>и потребителей Омской области качеством товаров, работ и услуг, предоставляемых субъектами ЕМ</w:t>
        </w:r>
        <w:r w:rsidR="00AD077B" w:rsidRPr="00AD077B">
          <w:rPr>
            <w:webHidden/>
          </w:rPr>
          <w:tab/>
        </w:r>
        <w:r w:rsidRPr="00AD077B">
          <w:rPr>
            <w:webHidden/>
          </w:rPr>
          <w:fldChar w:fldCharType="begin"/>
        </w:r>
        <w:r w:rsidR="00AD077B" w:rsidRPr="00AD077B">
          <w:rPr>
            <w:webHidden/>
          </w:rPr>
          <w:instrText xml:space="preserve"> PAGEREF _Toc88142414 \h </w:instrText>
        </w:r>
        <w:r w:rsidRPr="00AD077B">
          <w:rPr>
            <w:webHidden/>
          </w:rPr>
        </w:r>
        <w:r w:rsidRPr="00AD077B">
          <w:rPr>
            <w:webHidden/>
          </w:rPr>
          <w:fldChar w:fldCharType="separate"/>
        </w:r>
        <w:r w:rsidR="003A18B8">
          <w:rPr>
            <w:webHidden/>
          </w:rPr>
          <w:t>146</w:t>
        </w:r>
        <w:r w:rsidRPr="00AD077B">
          <w:rPr>
            <w:webHidden/>
          </w:rPr>
          <w:fldChar w:fldCharType="end"/>
        </w:r>
      </w:hyperlink>
    </w:p>
    <w:p w:rsidR="00AD077B" w:rsidRPr="00AD077B" w:rsidRDefault="001B4691">
      <w:pPr>
        <w:pStyle w:val="24"/>
      </w:pPr>
      <w:hyperlink w:anchor="_Toc88142415" w:history="1">
        <w:r w:rsidR="00AD077B" w:rsidRPr="00AD077B">
          <w:rPr>
            <w:rStyle w:val="ac"/>
          </w:rPr>
          <w:t>6.3.1.</w:t>
        </w:r>
        <w:r w:rsidR="00696A56">
          <w:rPr>
            <w:rStyle w:val="ac"/>
          </w:rPr>
          <w:t> </w:t>
        </w:r>
        <w:r w:rsidR="00AD077B" w:rsidRPr="00AD077B">
          <w:rPr>
            <w:rStyle w:val="ac"/>
          </w:rPr>
          <w:t xml:space="preserve">Удовлетворенность предпринимателей качеством товаров, работ </w:t>
        </w:r>
        <w:r w:rsidR="00696A56">
          <w:rPr>
            <w:rStyle w:val="ac"/>
          </w:rPr>
          <w:br/>
        </w:r>
        <w:r w:rsidR="00AD077B" w:rsidRPr="00AD077B">
          <w:rPr>
            <w:rStyle w:val="ac"/>
          </w:rPr>
          <w:t>и услуг, предоставляемых субъектами ЕМ</w:t>
        </w:r>
        <w:r w:rsidR="00AD077B" w:rsidRPr="00AD077B">
          <w:rPr>
            <w:webHidden/>
          </w:rPr>
          <w:tab/>
        </w:r>
        <w:r w:rsidRPr="00AD077B">
          <w:rPr>
            <w:webHidden/>
          </w:rPr>
          <w:fldChar w:fldCharType="begin"/>
        </w:r>
        <w:r w:rsidR="00AD077B" w:rsidRPr="00AD077B">
          <w:rPr>
            <w:webHidden/>
          </w:rPr>
          <w:instrText xml:space="preserve"> PAGEREF _Toc88142415 \h </w:instrText>
        </w:r>
        <w:r w:rsidRPr="00AD077B">
          <w:rPr>
            <w:webHidden/>
          </w:rPr>
        </w:r>
        <w:r w:rsidRPr="00AD077B">
          <w:rPr>
            <w:webHidden/>
          </w:rPr>
          <w:fldChar w:fldCharType="separate"/>
        </w:r>
        <w:r w:rsidR="003A18B8">
          <w:rPr>
            <w:webHidden/>
          </w:rPr>
          <w:t>146</w:t>
        </w:r>
        <w:r w:rsidRPr="00AD077B">
          <w:rPr>
            <w:webHidden/>
          </w:rPr>
          <w:fldChar w:fldCharType="end"/>
        </w:r>
      </w:hyperlink>
    </w:p>
    <w:p w:rsidR="00AD077B" w:rsidRPr="00AD077B" w:rsidRDefault="001B4691">
      <w:pPr>
        <w:pStyle w:val="24"/>
      </w:pPr>
      <w:hyperlink w:anchor="_Toc88142416" w:history="1">
        <w:r w:rsidR="00AD077B" w:rsidRPr="00AD077B">
          <w:rPr>
            <w:rStyle w:val="ac"/>
          </w:rPr>
          <w:t>6.3.2.</w:t>
        </w:r>
        <w:r w:rsidR="00696A56">
          <w:rPr>
            <w:rStyle w:val="ac"/>
          </w:rPr>
          <w:t> </w:t>
        </w:r>
        <w:r w:rsidR="00AD077B" w:rsidRPr="00AD077B">
          <w:rPr>
            <w:rStyle w:val="ac"/>
          </w:rPr>
          <w:t>Удовлетворенность потребителей (населения) качеством товаров, работ и услуг, предоставляемых субъектами ЕМ</w:t>
        </w:r>
        <w:r w:rsidR="00AD077B" w:rsidRPr="00AD077B">
          <w:rPr>
            <w:webHidden/>
          </w:rPr>
          <w:tab/>
        </w:r>
        <w:r w:rsidRPr="00AD077B">
          <w:rPr>
            <w:webHidden/>
          </w:rPr>
          <w:fldChar w:fldCharType="begin"/>
        </w:r>
        <w:r w:rsidR="00AD077B" w:rsidRPr="00AD077B">
          <w:rPr>
            <w:webHidden/>
          </w:rPr>
          <w:instrText xml:space="preserve"> PAGEREF _Toc88142416 \h </w:instrText>
        </w:r>
        <w:r w:rsidRPr="00AD077B">
          <w:rPr>
            <w:webHidden/>
          </w:rPr>
        </w:r>
        <w:r w:rsidRPr="00AD077B">
          <w:rPr>
            <w:webHidden/>
          </w:rPr>
          <w:fldChar w:fldCharType="separate"/>
        </w:r>
        <w:r w:rsidR="003A18B8">
          <w:rPr>
            <w:webHidden/>
          </w:rPr>
          <w:t>153</w:t>
        </w:r>
        <w:r w:rsidRPr="00AD077B">
          <w:rPr>
            <w:webHidden/>
          </w:rPr>
          <w:fldChar w:fldCharType="end"/>
        </w:r>
      </w:hyperlink>
    </w:p>
    <w:p w:rsidR="00AD077B" w:rsidRPr="00AD077B" w:rsidRDefault="001B4691">
      <w:pPr>
        <w:pStyle w:val="24"/>
      </w:pPr>
      <w:hyperlink w:anchor="_Toc88142417" w:history="1">
        <w:r w:rsidR="00AD077B" w:rsidRPr="00AD077B">
          <w:rPr>
            <w:rStyle w:val="ac"/>
          </w:rPr>
          <w:t>6.3.3.</w:t>
        </w:r>
        <w:r w:rsidR="00696A56">
          <w:rPr>
            <w:rStyle w:val="ac"/>
          </w:rPr>
          <w:t> </w:t>
        </w:r>
        <w:r w:rsidR="00AD077B" w:rsidRPr="00AD077B">
          <w:rPr>
            <w:rStyle w:val="ac"/>
          </w:rPr>
          <w:t xml:space="preserve">Анализ данных об уровнях и динамике тарифов (цен) на услуги субъектов ЕМ, установленных </w:t>
        </w:r>
        <w:r w:rsidR="00696A56">
          <w:rPr>
            <w:rStyle w:val="ac"/>
          </w:rPr>
          <w:t xml:space="preserve">РЭК Омской области за отчетный </w:t>
        </w:r>
        <w:r w:rsidR="00696A56">
          <w:rPr>
            <w:rStyle w:val="ac"/>
          </w:rPr>
          <w:br/>
        </w:r>
        <w:r w:rsidR="00AD077B" w:rsidRPr="00AD077B">
          <w:rPr>
            <w:rStyle w:val="ac"/>
          </w:rPr>
          <w:t>и прошедший годы</w:t>
        </w:r>
        <w:r w:rsidR="00AD077B" w:rsidRPr="00AD077B">
          <w:rPr>
            <w:webHidden/>
          </w:rPr>
          <w:tab/>
        </w:r>
        <w:r w:rsidRPr="00AD077B">
          <w:rPr>
            <w:webHidden/>
          </w:rPr>
          <w:fldChar w:fldCharType="begin"/>
        </w:r>
        <w:r w:rsidR="00AD077B" w:rsidRPr="00AD077B">
          <w:rPr>
            <w:webHidden/>
          </w:rPr>
          <w:instrText xml:space="preserve"> PAGEREF _Toc88142417 \h </w:instrText>
        </w:r>
        <w:r w:rsidRPr="00AD077B">
          <w:rPr>
            <w:webHidden/>
          </w:rPr>
        </w:r>
        <w:r w:rsidRPr="00AD077B">
          <w:rPr>
            <w:webHidden/>
          </w:rPr>
          <w:fldChar w:fldCharType="separate"/>
        </w:r>
        <w:r w:rsidR="003A18B8">
          <w:rPr>
            <w:webHidden/>
          </w:rPr>
          <w:t>156</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418" w:history="1">
        <w:r w:rsidR="00AD077B" w:rsidRPr="00AD077B">
          <w:rPr>
            <w:rStyle w:val="ac"/>
            <w:rFonts w:ascii="Times New Roman" w:hAnsi="Times New Roman" w:cs="Times New Roman"/>
            <w:noProof/>
            <w:sz w:val="28"/>
            <w:szCs w:val="28"/>
          </w:rPr>
          <w:t>VII.</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РЕЗУЛЬТАТЫ МОНИТОРИНГА ДЕЯТЕЛЬНОСТИ ХОЗЯЙСТВУЮЩИХ СУБЪЕКТОВ, ДОЛЯ УЧАСТИЯ ОМСКОЙ ОБЛАСТИ И МУНИЦИПАЛЬНЫХ ОБРАЗОВАНИЙ ОМСКОЙ ОБЛАСТИ В КОТОРЫХ СОСТАВЛЯЕТ 50 И БОЛЕЕ ПРОЦЕНТОВ</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_Toc88142418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168</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19" w:history="1">
        <w:r w:rsidR="00AD077B" w:rsidRPr="00AD077B">
          <w:rPr>
            <w:rStyle w:val="ac"/>
            <w:rFonts w:ascii="Times New Roman" w:hAnsi="Times New Roman" w:cs="Times New Roman"/>
            <w:noProof/>
            <w:sz w:val="28"/>
            <w:szCs w:val="28"/>
          </w:rPr>
          <w:t>VIII. РЕЗУЛЬТАТЫ МОНИТОРИНГА УДОВЛЕТВОРЕННОСТИ НАСЕЛЕНИЯ ДЕЯТЕЛЬНОСТЬЮ В СФЕРЕ ФИНАНСОВЫХ УСЛУГ, ОСУЩЕСТВЛЯЕМОЙ НА ТЕРРИТОРИИ МУНИЦИПАЛЬНЫХ ОБРАЗОВАНИЙ 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_Toc88142419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174</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420" w:history="1">
        <w:r w:rsidR="00AD077B" w:rsidRPr="00AD077B">
          <w:rPr>
            <w:rStyle w:val="ac"/>
          </w:rPr>
          <w:t>8.1. Оценка уровня удовлетворенности работой (сервисом) финансовых организаций при оформлении и (или) использовании финансовых услуг</w:t>
        </w:r>
        <w:r w:rsidR="00AD077B" w:rsidRPr="00AD077B">
          <w:rPr>
            <w:webHidden/>
          </w:rPr>
          <w:tab/>
        </w:r>
        <w:r w:rsidRPr="00AD077B">
          <w:rPr>
            <w:webHidden/>
          </w:rPr>
          <w:fldChar w:fldCharType="begin"/>
        </w:r>
        <w:r w:rsidR="00AD077B" w:rsidRPr="00AD077B">
          <w:rPr>
            <w:webHidden/>
          </w:rPr>
          <w:instrText xml:space="preserve"> PAGEREF _Toc88142420 \h </w:instrText>
        </w:r>
        <w:r w:rsidRPr="00AD077B">
          <w:rPr>
            <w:webHidden/>
          </w:rPr>
        </w:r>
        <w:r w:rsidRPr="00AD077B">
          <w:rPr>
            <w:webHidden/>
          </w:rPr>
          <w:fldChar w:fldCharType="separate"/>
        </w:r>
        <w:r w:rsidR="003A18B8">
          <w:rPr>
            <w:webHidden/>
          </w:rPr>
          <w:t>174</w:t>
        </w:r>
        <w:r w:rsidRPr="00AD077B">
          <w:rPr>
            <w:webHidden/>
          </w:rPr>
          <w:fldChar w:fldCharType="end"/>
        </w:r>
      </w:hyperlink>
    </w:p>
    <w:p w:rsidR="00AD077B" w:rsidRPr="00AD077B" w:rsidRDefault="001B4691">
      <w:pPr>
        <w:pStyle w:val="24"/>
      </w:pPr>
      <w:hyperlink w:anchor="_Toc88142421" w:history="1">
        <w:r w:rsidR="00AD077B" w:rsidRPr="00AD077B">
          <w:rPr>
            <w:rStyle w:val="ac"/>
          </w:rPr>
          <w:t>8.1.2.</w:t>
        </w:r>
        <w:r w:rsidR="00696A56">
          <w:rPr>
            <w:rStyle w:val="ac"/>
          </w:rPr>
          <w:t> </w:t>
        </w:r>
        <w:r w:rsidR="00AD077B" w:rsidRPr="00AD077B">
          <w:rPr>
            <w:rStyle w:val="ac"/>
          </w:rPr>
          <w:t>Оценка уровня доверия финансовым организациям</w:t>
        </w:r>
        <w:r w:rsidR="00AD077B" w:rsidRPr="00AD077B">
          <w:rPr>
            <w:webHidden/>
          </w:rPr>
          <w:tab/>
        </w:r>
        <w:r w:rsidRPr="00AD077B">
          <w:rPr>
            <w:webHidden/>
          </w:rPr>
          <w:fldChar w:fldCharType="begin"/>
        </w:r>
        <w:r w:rsidR="00AD077B" w:rsidRPr="00AD077B">
          <w:rPr>
            <w:webHidden/>
          </w:rPr>
          <w:instrText xml:space="preserve"> PAGEREF _Toc88142421 \h </w:instrText>
        </w:r>
        <w:r w:rsidRPr="00AD077B">
          <w:rPr>
            <w:webHidden/>
          </w:rPr>
        </w:r>
        <w:r w:rsidRPr="00AD077B">
          <w:rPr>
            <w:webHidden/>
          </w:rPr>
          <w:fldChar w:fldCharType="separate"/>
        </w:r>
        <w:r w:rsidR="003A18B8">
          <w:rPr>
            <w:webHidden/>
          </w:rPr>
          <w:t>176</w:t>
        </w:r>
        <w:r w:rsidRPr="00AD077B">
          <w:rPr>
            <w:webHidden/>
          </w:rPr>
          <w:fldChar w:fldCharType="end"/>
        </w:r>
      </w:hyperlink>
    </w:p>
    <w:p w:rsidR="00AD077B" w:rsidRPr="00AD077B" w:rsidRDefault="001B4691">
      <w:pPr>
        <w:pStyle w:val="24"/>
      </w:pPr>
      <w:hyperlink w:anchor="_Toc88142422" w:history="1">
        <w:r w:rsidR="00AD077B" w:rsidRPr="00AD077B">
          <w:rPr>
            <w:rStyle w:val="ac"/>
          </w:rPr>
          <w:t>8.1.3. Оценка удовлетворенности населения продуктами (услугами)  финансовых организаций при их оформлении и (или) использовании или в любых других случаях</w:t>
        </w:r>
        <w:r w:rsidR="00AD077B" w:rsidRPr="00AD077B">
          <w:rPr>
            <w:webHidden/>
          </w:rPr>
          <w:tab/>
        </w:r>
        <w:r w:rsidRPr="00AD077B">
          <w:rPr>
            <w:webHidden/>
          </w:rPr>
          <w:fldChar w:fldCharType="begin"/>
        </w:r>
        <w:r w:rsidR="00AD077B" w:rsidRPr="00AD077B">
          <w:rPr>
            <w:webHidden/>
          </w:rPr>
          <w:instrText xml:space="preserve"> PAGEREF _Toc88142422 \h </w:instrText>
        </w:r>
        <w:r w:rsidRPr="00AD077B">
          <w:rPr>
            <w:webHidden/>
          </w:rPr>
        </w:r>
        <w:r w:rsidRPr="00AD077B">
          <w:rPr>
            <w:webHidden/>
          </w:rPr>
          <w:fldChar w:fldCharType="separate"/>
        </w:r>
        <w:r w:rsidR="003A18B8">
          <w:rPr>
            <w:webHidden/>
          </w:rPr>
          <w:t>179</w:t>
        </w:r>
        <w:r w:rsidRPr="00AD077B">
          <w:rPr>
            <w:webHidden/>
          </w:rPr>
          <w:fldChar w:fldCharType="end"/>
        </w:r>
      </w:hyperlink>
    </w:p>
    <w:p w:rsidR="00AD077B" w:rsidRPr="00AD077B" w:rsidRDefault="001B4691">
      <w:pPr>
        <w:pStyle w:val="24"/>
      </w:pPr>
      <w:hyperlink w:anchor="_Toc88142423" w:history="1">
        <w:r w:rsidR="00AD077B" w:rsidRPr="00AD077B">
          <w:rPr>
            <w:rStyle w:val="ac"/>
          </w:rPr>
          <w:t>8.2. Оценка возможности использования населением различных каналов доступа к финансовым услугам в Омской области в 2021 году</w:t>
        </w:r>
        <w:r w:rsidR="00AD077B" w:rsidRPr="00AD077B">
          <w:rPr>
            <w:webHidden/>
          </w:rPr>
          <w:tab/>
        </w:r>
        <w:r w:rsidRPr="00AD077B">
          <w:rPr>
            <w:webHidden/>
          </w:rPr>
          <w:fldChar w:fldCharType="begin"/>
        </w:r>
        <w:r w:rsidR="00AD077B" w:rsidRPr="00AD077B">
          <w:rPr>
            <w:webHidden/>
          </w:rPr>
          <w:instrText xml:space="preserve"> PAGEREF _Toc88142423 \h </w:instrText>
        </w:r>
        <w:r w:rsidRPr="00AD077B">
          <w:rPr>
            <w:webHidden/>
          </w:rPr>
        </w:r>
        <w:r w:rsidRPr="00AD077B">
          <w:rPr>
            <w:webHidden/>
          </w:rPr>
          <w:fldChar w:fldCharType="separate"/>
        </w:r>
        <w:r w:rsidR="003A18B8">
          <w:rPr>
            <w:webHidden/>
          </w:rPr>
          <w:t>184</w:t>
        </w:r>
        <w:r w:rsidRPr="00AD077B">
          <w:rPr>
            <w:webHidden/>
          </w:rPr>
          <w:fldChar w:fldCharType="end"/>
        </w:r>
      </w:hyperlink>
    </w:p>
    <w:p w:rsidR="00AD077B" w:rsidRPr="00AD077B" w:rsidRDefault="001B4691">
      <w:pPr>
        <w:pStyle w:val="24"/>
      </w:pPr>
      <w:hyperlink w:anchor="_Toc88142424" w:history="1">
        <w:r w:rsidR="00AD077B" w:rsidRPr="00AD077B">
          <w:rPr>
            <w:rStyle w:val="ac"/>
          </w:rPr>
          <w:t>8.3</w:t>
        </w:r>
        <w:r w:rsidR="00696A56">
          <w:rPr>
            <w:rStyle w:val="ac"/>
          </w:rPr>
          <w:t> </w:t>
        </w:r>
        <w:r w:rsidR="00AD077B" w:rsidRPr="00AD077B">
          <w:rPr>
            <w:rStyle w:val="ac"/>
          </w:rPr>
          <w:t xml:space="preserve">Оценка удовлетворенности объединений граждан – субъектов малого </w:t>
        </w:r>
        <w:r w:rsidR="00696A56">
          <w:rPr>
            <w:rStyle w:val="ac"/>
          </w:rPr>
          <w:br/>
        </w:r>
        <w:r w:rsidR="00AD077B" w:rsidRPr="00AD077B">
          <w:rPr>
            <w:rStyle w:val="ac"/>
          </w:rPr>
          <w:t>и среднего предпринимательства (далее  – МСП) деятельностью в сфере финансовых услуг, осуществляемой на территории Омской области</w:t>
        </w:r>
        <w:r w:rsidR="00AD077B" w:rsidRPr="00AD077B">
          <w:rPr>
            <w:webHidden/>
          </w:rPr>
          <w:tab/>
        </w:r>
        <w:r w:rsidRPr="00AD077B">
          <w:rPr>
            <w:webHidden/>
          </w:rPr>
          <w:fldChar w:fldCharType="begin"/>
        </w:r>
        <w:r w:rsidR="00AD077B" w:rsidRPr="00AD077B">
          <w:rPr>
            <w:webHidden/>
          </w:rPr>
          <w:instrText xml:space="preserve"> PAGEREF _Toc88142424 \h </w:instrText>
        </w:r>
        <w:r w:rsidRPr="00AD077B">
          <w:rPr>
            <w:webHidden/>
          </w:rPr>
        </w:r>
        <w:r w:rsidRPr="00AD077B">
          <w:rPr>
            <w:webHidden/>
          </w:rPr>
          <w:fldChar w:fldCharType="separate"/>
        </w:r>
        <w:r w:rsidR="003A18B8">
          <w:rPr>
            <w:webHidden/>
          </w:rPr>
          <w:t>186</w:t>
        </w:r>
        <w:r w:rsidRPr="00AD077B">
          <w:rPr>
            <w:webHidden/>
          </w:rPr>
          <w:fldChar w:fldCharType="end"/>
        </w:r>
      </w:hyperlink>
    </w:p>
    <w:p w:rsidR="00AD077B" w:rsidRPr="00AD077B" w:rsidRDefault="001B4691">
      <w:pPr>
        <w:pStyle w:val="24"/>
      </w:pPr>
      <w:hyperlink w:anchor="_Toc88142425" w:history="1">
        <w:r w:rsidR="00AD077B" w:rsidRPr="00AD077B">
          <w:rPr>
            <w:rStyle w:val="ac"/>
          </w:rPr>
          <w:t xml:space="preserve">8.4. Оценка удовлетворенности субъектами малого и среднего предпринимательства работой финансовых организаций, осуществляющих деятельность в Омской области, и различными финансовыми продуктами </w:t>
        </w:r>
        <w:r w:rsidR="00D826EC">
          <w:rPr>
            <w:rStyle w:val="ac"/>
          </w:rPr>
          <w:br/>
        </w:r>
        <w:r w:rsidR="00AD077B" w:rsidRPr="00AD077B">
          <w:rPr>
            <w:rStyle w:val="ac"/>
          </w:rPr>
          <w:t>и услугами</w:t>
        </w:r>
        <w:r w:rsidR="00AD077B" w:rsidRPr="00AD077B">
          <w:rPr>
            <w:webHidden/>
          </w:rPr>
          <w:tab/>
        </w:r>
        <w:r w:rsidRPr="00AD077B">
          <w:rPr>
            <w:webHidden/>
          </w:rPr>
          <w:fldChar w:fldCharType="begin"/>
        </w:r>
        <w:r w:rsidR="00AD077B" w:rsidRPr="00AD077B">
          <w:rPr>
            <w:webHidden/>
          </w:rPr>
          <w:instrText xml:space="preserve"> PAGEREF _Toc88142425 \h </w:instrText>
        </w:r>
        <w:r w:rsidRPr="00AD077B">
          <w:rPr>
            <w:webHidden/>
          </w:rPr>
        </w:r>
        <w:r w:rsidRPr="00AD077B">
          <w:rPr>
            <w:webHidden/>
          </w:rPr>
          <w:fldChar w:fldCharType="separate"/>
        </w:r>
        <w:r w:rsidR="003A18B8">
          <w:rPr>
            <w:webHidden/>
          </w:rPr>
          <w:t>187</w:t>
        </w:r>
        <w:r w:rsidRPr="00AD077B">
          <w:rPr>
            <w:webHidden/>
          </w:rPr>
          <w:fldChar w:fldCharType="end"/>
        </w:r>
      </w:hyperlink>
    </w:p>
    <w:p w:rsidR="00AD077B" w:rsidRPr="00AD077B" w:rsidRDefault="001B4691">
      <w:pPr>
        <w:pStyle w:val="24"/>
      </w:pPr>
      <w:hyperlink w:anchor="_Toc88142426" w:history="1">
        <w:r w:rsidR="00AD077B" w:rsidRPr="00AD077B">
          <w:rPr>
            <w:rStyle w:val="ac"/>
          </w:rPr>
          <w:t>8.5. Оценка субъектами малого и среднего предпринимательства своего уровня финансовой грамотности и навыков по использованию финансовых услуг и инструментов для развития бизнеса</w:t>
        </w:r>
        <w:r w:rsidR="00AD077B" w:rsidRPr="00AD077B">
          <w:rPr>
            <w:webHidden/>
          </w:rPr>
          <w:tab/>
        </w:r>
        <w:r w:rsidRPr="00AD077B">
          <w:rPr>
            <w:webHidden/>
          </w:rPr>
          <w:fldChar w:fldCharType="begin"/>
        </w:r>
        <w:r w:rsidR="00AD077B" w:rsidRPr="00AD077B">
          <w:rPr>
            <w:webHidden/>
          </w:rPr>
          <w:instrText xml:space="preserve"> PAGEREF _Toc88142426 \h </w:instrText>
        </w:r>
        <w:r w:rsidRPr="00AD077B">
          <w:rPr>
            <w:webHidden/>
          </w:rPr>
        </w:r>
        <w:r w:rsidRPr="00AD077B">
          <w:rPr>
            <w:webHidden/>
          </w:rPr>
          <w:fldChar w:fldCharType="separate"/>
        </w:r>
        <w:r w:rsidR="003A18B8">
          <w:rPr>
            <w:webHidden/>
          </w:rPr>
          <w:t>188</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427" w:history="1">
        <w:r w:rsidR="00AD077B" w:rsidRPr="00AD077B">
          <w:rPr>
            <w:rStyle w:val="ac"/>
            <w:rFonts w:ascii="Times New Roman" w:hAnsi="Times New Roman" w:cs="Times New Roman"/>
            <w:noProof/>
            <w:sz w:val="28"/>
            <w:szCs w:val="28"/>
            <w:lang w:val="en-US"/>
          </w:rPr>
          <w:t>IX</w:t>
        </w:r>
        <w:r w:rsidR="00AD077B" w:rsidRPr="00AD077B">
          <w:rPr>
            <w:rStyle w:val="ac"/>
            <w:rFonts w:ascii="Times New Roman" w:hAnsi="Times New Roman" w:cs="Times New Roman"/>
            <w:noProof/>
            <w:sz w:val="28"/>
            <w:szCs w:val="28"/>
          </w:rPr>
          <w:t>.</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 xml:space="preserve">РЕЗУЛЬТАТЫ МОНИТОРИНГА ДОСТУПНОСТИ </w:t>
        </w:r>
        <w:r w:rsidR="00696A56">
          <w:rPr>
            <w:rStyle w:val="ac"/>
            <w:rFonts w:ascii="Times New Roman" w:hAnsi="Times New Roman" w:cs="Times New Roman"/>
            <w:noProof/>
            <w:sz w:val="28"/>
            <w:szCs w:val="28"/>
          </w:rPr>
          <w:br/>
          <w:t>ДЛЯ</w:t>
        </w:r>
        <w:r w:rsidR="00AD077B" w:rsidRPr="00AD077B">
          <w:rPr>
            <w:rStyle w:val="ac"/>
            <w:rFonts w:ascii="Times New Roman" w:hAnsi="Times New Roman" w:cs="Times New Roman"/>
            <w:noProof/>
            <w:sz w:val="28"/>
            <w:szCs w:val="28"/>
          </w:rPr>
          <w:t xml:space="preserve"> НАСЕЛЕНИЯ</w:t>
        </w:r>
        <w:r w:rsidR="00696A56">
          <w:rPr>
            <w:rStyle w:val="ac"/>
            <w:rFonts w:ascii="Times New Roman" w:hAnsi="Times New Roman" w:cs="Times New Roman"/>
            <w:noProof/>
            <w:sz w:val="28"/>
            <w:szCs w:val="28"/>
          </w:rPr>
          <w:t xml:space="preserve"> ФИНАНСОВЫХ УСЛУГ, ОКАЗЫВАЕМЫХ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НА ТЕРРИТОРИИ МУНИЦИПАЛЬНЫХ ОБРАЗОВАНИЙ  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_Toc88142427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191</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28" w:history="1">
        <w:r w:rsidR="00AD077B" w:rsidRPr="00AD077B">
          <w:rPr>
            <w:rStyle w:val="ac"/>
            <w:rFonts w:ascii="Times New Roman" w:hAnsi="Times New Roman" w:cs="Times New Roman"/>
            <w:noProof/>
            <w:sz w:val="28"/>
            <w:szCs w:val="28"/>
          </w:rPr>
          <w:t>9.1.</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Мониторинг использования н</w:t>
        </w:r>
        <w:r w:rsidR="00696A56">
          <w:rPr>
            <w:rStyle w:val="ac"/>
            <w:rFonts w:ascii="Times New Roman" w:hAnsi="Times New Roman" w:cs="Times New Roman"/>
            <w:noProof/>
            <w:sz w:val="28"/>
            <w:szCs w:val="28"/>
          </w:rPr>
          <w:t xml:space="preserve">аселением финансовых продуктов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 xml:space="preserve">и услуг различных финансовых организаций в течение последнего года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 xml:space="preserve">и на дату опроса, а также существующих барьеров для доступа населения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к финансовым продуктам (услугам)</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_Toc88142428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191</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29" w:history="1">
        <w:r w:rsidR="00AD077B" w:rsidRPr="00AD077B">
          <w:rPr>
            <w:rStyle w:val="ac"/>
            <w:rFonts w:ascii="Times New Roman" w:hAnsi="Times New Roman" w:cs="Times New Roman"/>
            <w:noProof/>
            <w:sz w:val="28"/>
            <w:szCs w:val="28"/>
          </w:rPr>
          <w:t>9.2</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Мониторинг использования населением Омской области различных каналов доступа к финансовым услугам, а также существующих барьеров  дистанционного доступа к финансовым услугам</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_Toc88142429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196</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30" w:history="1">
        <w:r w:rsidR="00AD077B" w:rsidRPr="00AD077B">
          <w:rPr>
            <w:rStyle w:val="ac"/>
            <w:rFonts w:ascii="Times New Roman" w:hAnsi="Times New Roman" w:cs="Times New Roman"/>
            <w:noProof/>
            <w:sz w:val="28"/>
            <w:szCs w:val="28"/>
          </w:rPr>
          <w:t>9.3</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Оценка доступности финансовых услуг, оказываемых на территории Омской области для объединений граждан –  субъектов МСП</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_Toc88142430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197</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31" w:history="1">
        <w:r w:rsidR="00AD077B" w:rsidRPr="00AD077B">
          <w:rPr>
            <w:rStyle w:val="ac"/>
            <w:rFonts w:ascii="Times New Roman" w:hAnsi="Times New Roman" w:cs="Times New Roman"/>
            <w:noProof/>
            <w:sz w:val="28"/>
            <w:szCs w:val="28"/>
          </w:rPr>
          <w:t>9.4.</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Мониторинг доверия населения организациям в сфере защиты прав потребителей на финансовом рынке</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_Toc88142431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201</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32" w:history="1">
        <w:r w:rsidR="00AD077B" w:rsidRPr="00AD077B">
          <w:rPr>
            <w:rStyle w:val="ac"/>
            <w:rFonts w:ascii="Times New Roman" w:hAnsi="Times New Roman" w:cs="Times New Roman"/>
            <w:noProof/>
            <w:sz w:val="28"/>
            <w:szCs w:val="28"/>
          </w:rPr>
          <w:t>9.5</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Оценка уровня  финансовых знаний населения 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_Toc88142432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202</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33" w:history="1">
        <w:r w:rsidR="00AD077B" w:rsidRPr="00AD077B">
          <w:rPr>
            <w:rStyle w:val="ac"/>
            <w:rFonts w:ascii="Times New Roman" w:hAnsi="Times New Roman" w:cs="Times New Roman"/>
            <w:noProof/>
            <w:sz w:val="28"/>
            <w:szCs w:val="28"/>
          </w:rPr>
          <w:t>9.6</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Данные проводимого Банком России ежегодного мониторинга количественных показателей состо</w:t>
        </w:r>
        <w:r w:rsidR="00696A56">
          <w:rPr>
            <w:rStyle w:val="ac"/>
            <w:rFonts w:ascii="Times New Roman" w:hAnsi="Times New Roman" w:cs="Times New Roman"/>
            <w:noProof/>
            <w:sz w:val="28"/>
            <w:szCs w:val="28"/>
          </w:rPr>
          <w:t xml:space="preserve">яния конкуренции на банковском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и страховом рынке субъекта Российской Федерации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_Toc88142433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204</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34" w:history="1">
        <w:r w:rsidR="00AD077B" w:rsidRPr="00AD077B">
          <w:rPr>
            <w:rStyle w:val="ac"/>
            <w:rFonts w:ascii="Times New Roman" w:hAnsi="Times New Roman" w:cs="Times New Roman"/>
            <w:noProof/>
            <w:sz w:val="28"/>
            <w:szCs w:val="28"/>
          </w:rPr>
          <w:t>X.</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 xml:space="preserve">РЕЗУЛЬТАТЫ МОНИТОРИНГА ЦЕН (С УЧЕТОМ ДИНАМИКИ)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НА ТОВАРЫ, ВХОДЯЩИЕ В ПЕРЕЧЕНЬ ОТДЕЛЬНЫХ ВИДОВ СОЦИАЛЬНО ЗНАЧИМЫХ ПРОДОВОЛЬСТВЕННЫХ ТОВАРОВ ПЕРВОЙ НЕОБХОДИМОСТИ, А ТАКЖЕ ПРОВЕДЕНИЯ ОЦЕНКИ ФАКТОРОВ, СПОСОБСТВУЮЩИХ ОКАЗАТЬ ВЛИЯНИЕ  НА ТАКИЕ ЦЕНЫ</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_Toc88142434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206</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35" w:history="1">
        <w:r w:rsidR="00AD077B" w:rsidRPr="00AD077B">
          <w:rPr>
            <w:rStyle w:val="ac"/>
            <w:rFonts w:ascii="Times New Roman" w:hAnsi="Times New Roman" w:cs="Times New Roman"/>
            <w:noProof/>
            <w:sz w:val="28"/>
            <w:szCs w:val="28"/>
          </w:rPr>
          <w:t>X</w:t>
        </w:r>
        <w:r w:rsidR="00AD077B" w:rsidRPr="00AD077B">
          <w:rPr>
            <w:rStyle w:val="ac"/>
            <w:rFonts w:ascii="Times New Roman" w:hAnsi="Times New Roman" w:cs="Times New Roman"/>
            <w:noProof/>
            <w:sz w:val="28"/>
            <w:szCs w:val="28"/>
            <w:lang w:val="en-US"/>
          </w:rPr>
          <w:t>I</w:t>
        </w:r>
        <w:r w:rsidR="00AD077B" w:rsidRPr="00AD077B">
          <w:rPr>
            <w:rStyle w:val="ac"/>
            <w:rFonts w:ascii="Times New Roman" w:hAnsi="Times New Roman" w:cs="Times New Roman"/>
            <w:noProof/>
            <w:sz w:val="28"/>
            <w:szCs w:val="28"/>
          </w:rPr>
          <w:t>.</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РЕЗУЛЬТАТЫ ПРОВЕДЕННОГО БАНКОМ РОССИИ МОНИТОРИН</w:t>
        </w:r>
        <w:r w:rsidR="00696A56">
          <w:rPr>
            <w:rStyle w:val="ac"/>
            <w:rFonts w:ascii="Times New Roman" w:hAnsi="Times New Roman" w:cs="Times New Roman"/>
            <w:noProof/>
            <w:sz w:val="28"/>
            <w:szCs w:val="28"/>
          </w:rPr>
          <w:t>ГА ПО ВОПРОСАМ ЦЕНОВОЙ СИТУАЦИИ</w:t>
        </w:r>
        <w:r w:rsidR="00AD077B" w:rsidRPr="00AD077B">
          <w:rPr>
            <w:rStyle w:val="ac"/>
            <w:rFonts w:ascii="Times New Roman" w:hAnsi="Times New Roman" w:cs="Times New Roman"/>
            <w:noProof/>
            <w:sz w:val="28"/>
            <w:szCs w:val="28"/>
          </w:rPr>
          <w:t xml:space="preserve"> </w:t>
        </w:r>
        <w:r w:rsidR="00696A56">
          <w:rPr>
            <w:rStyle w:val="ac"/>
            <w:rFonts w:ascii="Times New Roman" w:hAnsi="Times New Roman" w:cs="Times New Roman"/>
            <w:noProof/>
            <w:sz w:val="28"/>
            <w:szCs w:val="28"/>
          </w:rPr>
          <w:br/>
        </w:r>
        <w:r w:rsidR="00AD077B" w:rsidRPr="00AD077B">
          <w:rPr>
            <w:rStyle w:val="ac"/>
            <w:rFonts w:ascii="Times New Roman" w:hAnsi="Times New Roman" w:cs="Times New Roman"/>
            <w:noProof/>
            <w:sz w:val="28"/>
            <w:szCs w:val="28"/>
          </w:rPr>
          <w:t>В РОССИЙСКОЙ ФЕДЕРАЦИИ И 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_Toc88142435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212</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436" w:history="1">
        <w:r w:rsidR="00AD077B" w:rsidRPr="00AD077B">
          <w:rPr>
            <w:rStyle w:val="ac"/>
          </w:rPr>
          <w:t>11.1.</w:t>
        </w:r>
        <w:r w:rsidR="00696A56">
          <w:rPr>
            <w:rStyle w:val="ac"/>
          </w:rPr>
          <w:t> </w:t>
        </w:r>
        <w:r w:rsidR="00AD077B" w:rsidRPr="00AD077B">
          <w:rPr>
            <w:rStyle w:val="ac"/>
          </w:rPr>
          <w:t>Анализ данных Банка России  по ожидаемому потребителями товаров и услуг росту цен в Российской Федерации (медианная оценка)</w:t>
        </w:r>
        <w:r w:rsidR="00AD077B" w:rsidRPr="00AD077B">
          <w:rPr>
            <w:webHidden/>
          </w:rPr>
          <w:tab/>
        </w:r>
        <w:r w:rsidRPr="00AD077B">
          <w:rPr>
            <w:webHidden/>
          </w:rPr>
          <w:fldChar w:fldCharType="begin"/>
        </w:r>
        <w:r w:rsidR="00AD077B" w:rsidRPr="00AD077B">
          <w:rPr>
            <w:webHidden/>
          </w:rPr>
          <w:instrText xml:space="preserve"> PAGEREF _Toc88142436 \h </w:instrText>
        </w:r>
        <w:r w:rsidRPr="00AD077B">
          <w:rPr>
            <w:webHidden/>
          </w:rPr>
        </w:r>
        <w:r w:rsidRPr="00AD077B">
          <w:rPr>
            <w:webHidden/>
          </w:rPr>
          <w:fldChar w:fldCharType="separate"/>
        </w:r>
        <w:r w:rsidR="003A18B8">
          <w:rPr>
            <w:webHidden/>
          </w:rPr>
          <w:t>212</w:t>
        </w:r>
        <w:r w:rsidRPr="00AD077B">
          <w:rPr>
            <w:webHidden/>
          </w:rPr>
          <w:fldChar w:fldCharType="end"/>
        </w:r>
      </w:hyperlink>
    </w:p>
    <w:p w:rsidR="00AD077B" w:rsidRPr="00AD077B" w:rsidRDefault="001B4691">
      <w:pPr>
        <w:pStyle w:val="24"/>
      </w:pPr>
      <w:hyperlink w:anchor="_Toc88142437" w:history="1">
        <w:r w:rsidR="00AD077B" w:rsidRPr="00AD077B">
          <w:rPr>
            <w:rStyle w:val="ac"/>
          </w:rPr>
          <w:t>11.2.</w:t>
        </w:r>
        <w:r w:rsidR="00696A56">
          <w:rPr>
            <w:rStyle w:val="ac"/>
          </w:rPr>
          <w:t> </w:t>
        </w:r>
        <w:r w:rsidR="00AD077B" w:rsidRPr="00AD077B">
          <w:rPr>
            <w:rStyle w:val="ac"/>
          </w:rPr>
          <w:t>Ценовые ожидания предприятий Омской области (по данным Банка России)</w:t>
        </w:r>
        <w:r w:rsidR="00AD077B" w:rsidRPr="00AD077B">
          <w:rPr>
            <w:webHidden/>
          </w:rPr>
          <w:tab/>
        </w:r>
        <w:r w:rsidRPr="00AD077B">
          <w:rPr>
            <w:webHidden/>
          </w:rPr>
          <w:fldChar w:fldCharType="begin"/>
        </w:r>
        <w:r w:rsidR="00AD077B" w:rsidRPr="00AD077B">
          <w:rPr>
            <w:webHidden/>
          </w:rPr>
          <w:instrText xml:space="preserve"> PAGEREF _Toc88142437 \h </w:instrText>
        </w:r>
        <w:r w:rsidRPr="00AD077B">
          <w:rPr>
            <w:webHidden/>
          </w:rPr>
        </w:r>
        <w:r w:rsidRPr="00AD077B">
          <w:rPr>
            <w:webHidden/>
          </w:rPr>
          <w:fldChar w:fldCharType="separate"/>
        </w:r>
        <w:r w:rsidR="003A18B8">
          <w:rPr>
            <w:webHidden/>
          </w:rPr>
          <w:t>214</w:t>
        </w:r>
        <w:r w:rsidRPr="00AD077B">
          <w:rPr>
            <w:webHidden/>
          </w:rPr>
          <w:fldChar w:fldCharType="end"/>
        </w:r>
      </w:hyperlink>
    </w:p>
    <w:p w:rsidR="00AD077B" w:rsidRPr="00AD077B" w:rsidRDefault="001B4691">
      <w:pPr>
        <w:pStyle w:val="24"/>
      </w:pPr>
      <w:hyperlink w:anchor="_Toc88142438" w:history="1">
        <w:r w:rsidR="00AD077B" w:rsidRPr="00AD077B">
          <w:rPr>
            <w:rStyle w:val="ac"/>
          </w:rPr>
          <w:t>11.3.</w:t>
        </w:r>
        <w:r w:rsidR="00696A56">
          <w:rPr>
            <w:rStyle w:val="ac"/>
          </w:rPr>
          <w:t> </w:t>
        </w:r>
        <w:r w:rsidR="00AD077B" w:rsidRPr="00AD077B">
          <w:rPr>
            <w:rStyle w:val="ac"/>
          </w:rPr>
          <w:t xml:space="preserve">Информация о товарных рынках/группах товаров, в отношении которых в Омской области наблюдается значительное отклонение уровня цен и темпов роста цен в сравнении с уровнем цен и темпов роста цен, сложившихся в среднем по Российской Федерации  и  в субъектах Российской Федерации, имеющих с Омской областью общие </w:t>
        </w:r>
        <w:r w:rsidR="00AD077B" w:rsidRPr="00AD077B">
          <w:rPr>
            <w:rStyle w:val="ac"/>
          </w:rPr>
          <w:lastRenderedPageBreak/>
          <w:t>территориальные границы (по данным Банка России)</w:t>
        </w:r>
        <w:r w:rsidR="00AD077B" w:rsidRPr="00AD077B">
          <w:rPr>
            <w:webHidden/>
          </w:rPr>
          <w:tab/>
        </w:r>
        <w:r w:rsidRPr="00AD077B">
          <w:rPr>
            <w:webHidden/>
          </w:rPr>
          <w:fldChar w:fldCharType="begin"/>
        </w:r>
        <w:r w:rsidR="00AD077B" w:rsidRPr="00AD077B">
          <w:rPr>
            <w:webHidden/>
          </w:rPr>
          <w:instrText xml:space="preserve"> PAGEREF _Toc88142438 \h </w:instrText>
        </w:r>
        <w:r w:rsidRPr="00AD077B">
          <w:rPr>
            <w:webHidden/>
          </w:rPr>
        </w:r>
        <w:r w:rsidRPr="00AD077B">
          <w:rPr>
            <w:webHidden/>
          </w:rPr>
          <w:fldChar w:fldCharType="separate"/>
        </w:r>
        <w:r w:rsidR="003A18B8">
          <w:rPr>
            <w:webHidden/>
          </w:rPr>
          <w:t>216</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439" w:history="1">
        <w:r w:rsidR="00AD077B" w:rsidRPr="00AD077B">
          <w:rPr>
            <w:rStyle w:val="ac"/>
            <w:rFonts w:ascii="Times New Roman" w:hAnsi="Times New Roman" w:cs="Times New Roman"/>
            <w:noProof/>
            <w:sz w:val="28"/>
            <w:szCs w:val="28"/>
          </w:rPr>
          <w:t>X</w:t>
        </w:r>
        <w:r w:rsidR="00AD077B" w:rsidRPr="00AD077B">
          <w:rPr>
            <w:rStyle w:val="ac"/>
            <w:rFonts w:ascii="Times New Roman" w:hAnsi="Times New Roman" w:cs="Times New Roman"/>
            <w:noProof/>
            <w:sz w:val="28"/>
            <w:szCs w:val="28"/>
            <w:lang w:val="en-US"/>
          </w:rPr>
          <w:t>I</w:t>
        </w:r>
        <w:r w:rsidR="00AD077B" w:rsidRPr="00AD077B">
          <w:rPr>
            <w:rStyle w:val="ac"/>
            <w:rFonts w:ascii="Times New Roman" w:hAnsi="Times New Roman" w:cs="Times New Roman"/>
            <w:noProof/>
            <w:sz w:val="28"/>
            <w:szCs w:val="28"/>
          </w:rPr>
          <w:t>I.</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РЕЗУЛЬТАТЫ МОНИТОРИНГА ЛОГИСТИЧЕСКИХ ВОЗМОЖНОСТЕЙ ОМСКОЙ ОБЛАСТИ С УЧЕТОМ ЛОГИСТИЧЕСКИХ ВОЗМОЖНОСТЕЙ СУБЪЕКТОВ РОССИЙСКОЙ ФЕДЕРАЦИИ, ИМЕЮЩИХ С НИМ ОБЩИЕ ТЕРРИТОРИАЛЬНЫЕ ГРАНИЦЫ (НОВОСИБИРСКОЙ, ТЮМЕНСКОЙ И ТОМСКОЙ ОБЛАСТЕЙ)</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_Toc88142439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219</w:t>
        </w:r>
        <w:r w:rsidRPr="00AD077B">
          <w:rPr>
            <w:rFonts w:ascii="Times New Roman" w:hAnsi="Times New Roman" w:cs="Times New Roman"/>
            <w:noProof/>
            <w:webHidden/>
            <w:sz w:val="28"/>
            <w:szCs w:val="28"/>
          </w:rPr>
          <w:fldChar w:fldCharType="end"/>
        </w:r>
      </w:hyperlink>
    </w:p>
    <w:p w:rsidR="00AD077B" w:rsidRPr="00AD077B" w:rsidRDefault="001B4691">
      <w:pPr>
        <w:pStyle w:val="24"/>
      </w:pPr>
      <w:hyperlink w:anchor="_Toc88142440" w:history="1">
        <w:r w:rsidR="00AD077B" w:rsidRPr="00AD077B">
          <w:rPr>
            <w:rStyle w:val="ac"/>
          </w:rPr>
          <w:t>12.1.</w:t>
        </w:r>
        <w:r w:rsidR="00696A56">
          <w:rPr>
            <w:rStyle w:val="ac"/>
          </w:rPr>
          <w:t> </w:t>
        </w:r>
        <w:r w:rsidR="00AD077B" w:rsidRPr="00AD077B">
          <w:rPr>
            <w:rStyle w:val="ac"/>
          </w:rPr>
          <w:t>Информация о значимых перспективных инвестиционных проектах развития транспортной инфраструктуры Омской области</w:t>
        </w:r>
        <w:r w:rsidR="00AD077B" w:rsidRPr="00AD077B">
          <w:rPr>
            <w:webHidden/>
          </w:rPr>
          <w:tab/>
        </w:r>
        <w:r w:rsidRPr="00AD077B">
          <w:rPr>
            <w:webHidden/>
          </w:rPr>
          <w:fldChar w:fldCharType="begin"/>
        </w:r>
        <w:r w:rsidR="00AD077B" w:rsidRPr="00AD077B">
          <w:rPr>
            <w:webHidden/>
          </w:rPr>
          <w:instrText xml:space="preserve"> PAGEREF _Toc88142440 \h </w:instrText>
        </w:r>
        <w:r w:rsidRPr="00AD077B">
          <w:rPr>
            <w:webHidden/>
          </w:rPr>
        </w:r>
        <w:r w:rsidRPr="00AD077B">
          <w:rPr>
            <w:webHidden/>
          </w:rPr>
          <w:fldChar w:fldCharType="separate"/>
        </w:r>
        <w:r w:rsidR="003A18B8">
          <w:rPr>
            <w:webHidden/>
          </w:rPr>
          <w:t>221</w:t>
        </w:r>
        <w:r w:rsidRPr="00AD077B">
          <w:rPr>
            <w:webHidden/>
          </w:rPr>
          <w:fldChar w:fldCharType="end"/>
        </w:r>
      </w:hyperlink>
    </w:p>
    <w:p w:rsidR="00AD077B" w:rsidRPr="00AD077B" w:rsidRDefault="001B4691">
      <w:pPr>
        <w:pStyle w:val="24"/>
      </w:pPr>
      <w:hyperlink w:anchor="_Toc88142441" w:history="1">
        <w:r w:rsidR="00AD077B" w:rsidRPr="00AD077B">
          <w:rPr>
            <w:rStyle w:val="ac"/>
          </w:rPr>
          <w:t>12.2.</w:t>
        </w:r>
        <w:r w:rsidR="00696A56">
          <w:rPr>
            <w:rStyle w:val="ac"/>
          </w:rPr>
          <w:t> </w:t>
        </w:r>
        <w:r w:rsidR="00AD077B" w:rsidRPr="00AD077B">
          <w:rPr>
            <w:rStyle w:val="ac"/>
          </w:rPr>
          <w:t>Информация о пропускной способности транспортной инфраструктуры Омской области</w:t>
        </w:r>
        <w:r w:rsidR="00AD077B" w:rsidRPr="00AD077B">
          <w:rPr>
            <w:webHidden/>
          </w:rPr>
          <w:tab/>
        </w:r>
        <w:r w:rsidRPr="00AD077B">
          <w:rPr>
            <w:webHidden/>
          </w:rPr>
          <w:fldChar w:fldCharType="begin"/>
        </w:r>
        <w:r w:rsidR="00AD077B" w:rsidRPr="00AD077B">
          <w:rPr>
            <w:webHidden/>
          </w:rPr>
          <w:instrText xml:space="preserve"> PAGEREF _Toc88142441 \h </w:instrText>
        </w:r>
        <w:r w:rsidRPr="00AD077B">
          <w:rPr>
            <w:webHidden/>
          </w:rPr>
        </w:r>
        <w:r w:rsidRPr="00AD077B">
          <w:rPr>
            <w:webHidden/>
          </w:rPr>
          <w:fldChar w:fldCharType="separate"/>
        </w:r>
        <w:r w:rsidR="003A18B8">
          <w:rPr>
            <w:webHidden/>
          </w:rPr>
          <w:t>226</w:t>
        </w:r>
        <w:r w:rsidRPr="00AD077B">
          <w:rPr>
            <w:webHidden/>
          </w:rPr>
          <w:fldChar w:fldCharType="end"/>
        </w:r>
      </w:hyperlink>
    </w:p>
    <w:p w:rsidR="00AD077B" w:rsidRPr="00AD077B" w:rsidRDefault="001B4691">
      <w:pPr>
        <w:pStyle w:val="24"/>
      </w:pPr>
      <w:hyperlink w:anchor="_Toc88142442" w:history="1">
        <w:r w:rsidR="00AD077B" w:rsidRPr="00AD077B">
          <w:rPr>
            <w:rStyle w:val="ac"/>
          </w:rPr>
          <w:t>12.3.</w:t>
        </w:r>
        <w:r w:rsidR="00696A56">
          <w:rPr>
            <w:rStyle w:val="ac"/>
          </w:rPr>
          <w:t> </w:t>
        </w:r>
        <w:r w:rsidR="00AD077B" w:rsidRPr="00AD077B">
          <w:rPr>
            <w:rStyle w:val="ac"/>
          </w:rPr>
          <w:t>Информация о состоянии и развитии в Омской области сети объектов автозаправочной инфраструктуры на автомобильных дорогах общего пользования</w:t>
        </w:r>
        <w:r w:rsidR="00AD077B" w:rsidRPr="00AD077B">
          <w:rPr>
            <w:webHidden/>
          </w:rPr>
          <w:tab/>
        </w:r>
        <w:r w:rsidRPr="00AD077B">
          <w:rPr>
            <w:webHidden/>
          </w:rPr>
          <w:fldChar w:fldCharType="begin"/>
        </w:r>
        <w:r w:rsidR="00AD077B" w:rsidRPr="00AD077B">
          <w:rPr>
            <w:webHidden/>
          </w:rPr>
          <w:instrText xml:space="preserve"> PAGEREF _Toc88142442 \h </w:instrText>
        </w:r>
        <w:r w:rsidRPr="00AD077B">
          <w:rPr>
            <w:webHidden/>
          </w:rPr>
        </w:r>
        <w:r w:rsidRPr="00AD077B">
          <w:rPr>
            <w:webHidden/>
          </w:rPr>
          <w:fldChar w:fldCharType="separate"/>
        </w:r>
        <w:r w:rsidR="003A18B8">
          <w:rPr>
            <w:webHidden/>
          </w:rPr>
          <w:t>227</w:t>
        </w:r>
        <w:r w:rsidRPr="00AD077B">
          <w:rPr>
            <w:webHidden/>
          </w:rPr>
          <w:fldChar w:fldCharType="end"/>
        </w:r>
      </w:hyperlink>
    </w:p>
    <w:p w:rsidR="00AD077B" w:rsidRPr="00AD077B" w:rsidRDefault="001B4691">
      <w:pPr>
        <w:pStyle w:val="24"/>
      </w:pPr>
      <w:hyperlink w:anchor="_Toc88142443" w:history="1">
        <w:r w:rsidR="00AD077B" w:rsidRPr="00AD077B">
          <w:rPr>
            <w:rStyle w:val="ac"/>
          </w:rPr>
          <w:t>12.4.</w:t>
        </w:r>
        <w:r w:rsidR="00696A56">
          <w:rPr>
            <w:rStyle w:val="ac"/>
          </w:rPr>
          <w:t> </w:t>
        </w:r>
        <w:r w:rsidR="00AD077B" w:rsidRPr="00AD077B">
          <w:rPr>
            <w:rStyle w:val="ac"/>
          </w:rPr>
          <w:t>Информация о состоянии и развитии в Омской области сети подвижной радиотелефонной связи</w:t>
        </w:r>
        <w:r w:rsidR="00AD077B" w:rsidRPr="00AD077B">
          <w:rPr>
            <w:webHidden/>
          </w:rPr>
          <w:tab/>
        </w:r>
        <w:r w:rsidRPr="00AD077B">
          <w:rPr>
            <w:webHidden/>
          </w:rPr>
          <w:fldChar w:fldCharType="begin"/>
        </w:r>
        <w:r w:rsidR="00AD077B" w:rsidRPr="00AD077B">
          <w:rPr>
            <w:webHidden/>
          </w:rPr>
          <w:instrText xml:space="preserve"> PAGEREF _Toc88142443 \h </w:instrText>
        </w:r>
        <w:r w:rsidRPr="00AD077B">
          <w:rPr>
            <w:webHidden/>
          </w:rPr>
        </w:r>
        <w:r w:rsidRPr="00AD077B">
          <w:rPr>
            <w:webHidden/>
          </w:rPr>
          <w:fldChar w:fldCharType="separate"/>
        </w:r>
        <w:r w:rsidR="003A18B8">
          <w:rPr>
            <w:webHidden/>
          </w:rPr>
          <w:t>228</w:t>
        </w:r>
        <w:r w:rsidRPr="00AD077B">
          <w:rPr>
            <w:webHidden/>
          </w:rPr>
          <w:fldChar w:fldCharType="end"/>
        </w:r>
      </w:hyperlink>
    </w:p>
    <w:p w:rsidR="00AD077B" w:rsidRPr="00AD077B" w:rsidRDefault="001B4691">
      <w:pPr>
        <w:pStyle w:val="24"/>
      </w:pPr>
      <w:hyperlink w:anchor="_Toc88142444" w:history="1">
        <w:r w:rsidR="00AD077B" w:rsidRPr="00AD077B">
          <w:rPr>
            <w:rStyle w:val="ac"/>
          </w:rPr>
          <w:t>12.5.</w:t>
        </w:r>
        <w:r w:rsidR="00696A56">
          <w:rPr>
            <w:rStyle w:val="ac"/>
          </w:rPr>
          <w:t> </w:t>
        </w:r>
        <w:r w:rsidR="00AD077B" w:rsidRPr="00AD077B">
          <w:rPr>
            <w:rStyle w:val="ac"/>
          </w:rPr>
          <w:t>Анализ складского комплекса Омской области</w:t>
        </w:r>
        <w:r w:rsidR="00AD077B" w:rsidRPr="00AD077B">
          <w:rPr>
            <w:webHidden/>
          </w:rPr>
          <w:tab/>
        </w:r>
        <w:r w:rsidRPr="00AD077B">
          <w:rPr>
            <w:webHidden/>
          </w:rPr>
          <w:fldChar w:fldCharType="begin"/>
        </w:r>
        <w:r w:rsidR="00AD077B" w:rsidRPr="00AD077B">
          <w:rPr>
            <w:webHidden/>
          </w:rPr>
          <w:instrText xml:space="preserve"> PAGEREF _Toc88142444 \h </w:instrText>
        </w:r>
        <w:r w:rsidRPr="00AD077B">
          <w:rPr>
            <w:webHidden/>
          </w:rPr>
        </w:r>
        <w:r w:rsidRPr="00AD077B">
          <w:rPr>
            <w:webHidden/>
          </w:rPr>
          <w:fldChar w:fldCharType="separate"/>
        </w:r>
        <w:r w:rsidR="003A18B8">
          <w:rPr>
            <w:webHidden/>
          </w:rPr>
          <w:t>229</w:t>
        </w:r>
        <w:r w:rsidRPr="00AD077B">
          <w:rPr>
            <w:webHidden/>
          </w:rPr>
          <w:fldChar w:fldCharType="end"/>
        </w:r>
      </w:hyperlink>
    </w:p>
    <w:p w:rsidR="00AD077B" w:rsidRPr="00AD077B" w:rsidRDefault="001B4691">
      <w:pPr>
        <w:pStyle w:val="13"/>
        <w:rPr>
          <w:rFonts w:ascii="Times New Roman" w:hAnsi="Times New Roman" w:cs="Times New Roman"/>
          <w:noProof/>
          <w:sz w:val="28"/>
          <w:szCs w:val="28"/>
        </w:rPr>
      </w:pPr>
      <w:hyperlink w:anchor="_Toc88142445" w:history="1">
        <w:r w:rsidR="00AD077B" w:rsidRPr="00AD077B">
          <w:rPr>
            <w:rStyle w:val="ac"/>
            <w:rFonts w:ascii="Times New Roman" w:hAnsi="Times New Roman" w:cs="Times New Roman"/>
            <w:noProof/>
            <w:sz w:val="28"/>
            <w:szCs w:val="28"/>
          </w:rPr>
          <w:t>XI</w:t>
        </w:r>
        <w:r w:rsidR="00AD077B" w:rsidRPr="00AD077B">
          <w:rPr>
            <w:rStyle w:val="ac"/>
            <w:rFonts w:ascii="Times New Roman" w:hAnsi="Times New Roman" w:cs="Times New Roman"/>
            <w:noProof/>
            <w:sz w:val="28"/>
            <w:szCs w:val="28"/>
            <w:lang w:val="en-US"/>
          </w:rPr>
          <w:t>II</w:t>
        </w:r>
        <w:r w:rsidR="00AD077B" w:rsidRPr="00AD077B">
          <w:rPr>
            <w:rStyle w:val="ac"/>
            <w:rFonts w:ascii="Times New Roman" w:hAnsi="Times New Roman" w:cs="Times New Roman"/>
            <w:noProof/>
            <w:sz w:val="28"/>
            <w:szCs w:val="28"/>
          </w:rPr>
          <w:t>.</w:t>
        </w:r>
        <w:r w:rsidR="00696A56">
          <w:rPr>
            <w:noProof/>
          </w:rPr>
          <w:t> </w:t>
        </w:r>
        <w:r w:rsidR="00AD077B" w:rsidRPr="00AD077B">
          <w:rPr>
            <w:rStyle w:val="ac"/>
            <w:rFonts w:ascii="Times New Roman" w:hAnsi="Times New Roman" w:cs="Times New Roman"/>
            <w:noProof/>
            <w:sz w:val="28"/>
            <w:szCs w:val="28"/>
          </w:rPr>
          <w:t>РЕЗУЛЬТАТЫ МОНИТОРИНГА РАЗВИТИЯ ПЕРЕДОВЫХ ПРОИЗВОДСТВЕННЫХ ТЕХНОЛОГИЙ И ИХ ВНЕДРЕНИЯ,  А ТАКЖЕ ПРОЦЕССА ЦИФРОВИЗАЦИИ ЭКОНОМИКИ И ФОРМИРОВАНИЯ ЕЕ НОВЫХ РЫНКОВ И СЕКТОРОВ</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_Toc88142445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232</w:t>
        </w:r>
        <w:r w:rsidRPr="00AD077B">
          <w:rPr>
            <w:rFonts w:ascii="Times New Roman" w:hAnsi="Times New Roman" w:cs="Times New Roman"/>
            <w:noProof/>
            <w:webHidden/>
            <w:sz w:val="28"/>
            <w:szCs w:val="28"/>
          </w:rPr>
          <w:fldChar w:fldCharType="end"/>
        </w:r>
      </w:hyperlink>
    </w:p>
    <w:p w:rsidR="00AD077B" w:rsidRPr="00AD077B" w:rsidRDefault="001B4691">
      <w:pPr>
        <w:pStyle w:val="13"/>
        <w:rPr>
          <w:rFonts w:ascii="Times New Roman" w:hAnsi="Times New Roman" w:cs="Times New Roman"/>
          <w:noProof/>
          <w:sz w:val="28"/>
          <w:szCs w:val="28"/>
        </w:rPr>
      </w:pPr>
      <w:hyperlink w:anchor="_Toc88142446" w:history="1">
        <w:r w:rsidR="00AD077B" w:rsidRPr="00AD077B">
          <w:rPr>
            <w:rStyle w:val="ac"/>
            <w:rFonts w:ascii="Times New Roman" w:hAnsi="Times New Roman" w:cs="Times New Roman"/>
            <w:noProof/>
            <w:sz w:val="28"/>
            <w:szCs w:val="28"/>
          </w:rPr>
          <w:t>X</w:t>
        </w:r>
        <w:r w:rsidR="00AD077B" w:rsidRPr="00AD077B">
          <w:rPr>
            <w:rStyle w:val="ac"/>
            <w:rFonts w:ascii="Times New Roman" w:hAnsi="Times New Roman" w:cs="Times New Roman"/>
            <w:noProof/>
            <w:sz w:val="28"/>
            <w:szCs w:val="28"/>
            <w:lang w:val="en-US"/>
          </w:rPr>
          <w:t>IV</w:t>
        </w:r>
        <w:r w:rsidR="00AD077B" w:rsidRPr="00AD077B">
          <w:rPr>
            <w:rStyle w:val="ac"/>
            <w:rFonts w:ascii="Times New Roman" w:hAnsi="Times New Roman" w:cs="Times New Roman"/>
            <w:noProof/>
            <w:sz w:val="28"/>
            <w:szCs w:val="28"/>
          </w:rPr>
          <w:t>.</w:t>
        </w:r>
        <w:r w:rsidR="00696A56">
          <w:rPr>
            <w:rStyle w:val="ac"/>
            <w:rFonts w:ascii="Times New Roman" w:hAnsi="Times New Roman" w:cs="Times New Roman"/>
            <w:noProof/>
            <w:sz w:val="28"/>
            <w:szCs w:val="28"/>
          </w:rPr>
          <w:t> </w:t>
        </w:r>
        <w:r w:rsidR="00AD077B" w:rsidRPr="00AD077B">
          <w:rPr>
            <w:rStyle w:val="ac"/>
            <w:rFonts w:ascii="Times New Roman" w:hAnsi="Times New Roman" w:cs="Times New Roman"/>
            <w:noProof/>
            <w:sz w:val="28"/>
            <w:szCs w:val="28"/>
          </w:rPr>
          <w:t>РЕЗУЛЬТАТЫ МОНИТОРИНГА НАРУШЕНИЙ АНТИМОНОПОЛЬНОГО ЗАКОНОДАТЕЛЬСТВА ОРГАНАМИ ИСПОЛНИТЕЛЬНОЙ ВЛАСТИ И ОРГАНАМИ МЕСТНОГО САМОУПРАВЛЕНИЯ ОМСКОЙ ОБЛАСТИ  (ИНФОРМАЦИЯ ОМСКОГО УФАС РОССИИ ЗА 2020 ГОД  И 9 МЕСЯЦЕВ 2021 ГОДА)</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_Toc88142446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237</w:t>
        </w:r>
        <w:r w:rsidRPr="00AD077B">
          <w:rPr>
            <w:rFonts w:ascii="Times New Roman" w:hAnsi="Times New Roman" w:cs="Times New Roman"/>
            <w:noProof/>
            <w:webHidden/>
            <w:sz w:val="28"/>
            <w:szCs w:val="28"/>
          </w:rPr>
          <w:fldChar w:fldCharType="end"/>
        </w:r>
      </w:hyperlink>
    </w:p>
    <w:p w:rsidR="00AD077B" w:rsidRDefault="001B4691">
      <w:pPr>
        <w:pStyle w:val="13"/>
        <w:rPr>
          <w:noProof/>
        </w:rPr>
      </w:pPr>
      <w:hyperlink w:anchor="_Toc88142447" w:history="1">
        <w:r w:rsidR="00AD077B" w:rsidRPr="00AD077B">
          <w:rPr>
            <w:rStyle w:val="ac"/>
            <w:rFonts w:ascii="Times New Roman" w:hAnsi="Times New Roman" w:cs="Times New Roman"/>
            <w:noProof/>
            <w:sz w:val="28"/>
            <w:szCs w:val="28"/>
          </w:rPr>
          <w:t>ОСНОВНЫЕ ВЫВОДЫ ПО РЕЗУЛЬТАТАМ МОНИТОРИНГА КОНКУРЕНЦИИ НА ТОВАРНЫХ РЫНКАХ ОМСКОЙ ОБЛАСТИ</w:t>
        </w:r>
        <w:r w:rsidR="00AD077B" w:rsidRPr="00AD077B">
          <w:rPr>
            <w:rFonts w:ascii="Times New Roman" w:hAnsi="Times New Roman" w:cs="Times New Roman"/>
            <w:noProof/>
            <w:webHidden/>
            <w:sz w:val="28"/>
            <w:szCs w:val="28"/>
          </w:rPr>
          <w:tab/>
        </w:r>
        <w:r w:rsidRPr="00AD077B">
          <w:rPr>
            <w:rFonts w:ascii="Times New Roman" w:hAnsi="Times New Roman" w:cs="Times New Roman"/>
            <w:noProof/>
            <w:webHidden/>
            <w:sz w:val="28"/>
            <w:szCs w:val="28"/>
          </w:rPr>
          <w:fldChar w:fldCharType="begin"/>
        </w:r>
        <w:r w:rsidR="00AD077B" w:rsidRPr="00AD077B">
          <w:rPr>
            <w:rFonts w:ascii="Times New Roman" w:hAnsi="Times New Roman" w:cs="Times New Roman"/>
            <w:noProof/>
            <w:webHidden/>
            <w:sz w:val="28"/>
            <w:szCs w:val="28"/>
          </w:rPr>
          <w:instrText xml:space="preserve"> PAGEREF _Toc88142447 \h </w:instrText>
        </w:r>
        <w:r w:rsidRPr="00AD077B">
          <w:rPr>
            <w:rFonts w:ascii="Times New Roman" w:hAnsi="Times New Roman" w:cs="Times New Roman"/>
            <w:noProof/>
            <w:webHidden/>
            <w:sz w:val="28"/>
            <w:szCs w:val="28"/>
          </w:rPr>
        </w:r>
        <w:r w:rsidRPr="00AD077B">
          <w:rPr>
            <w:rFonts w:ascii="Times New Roman" w:hAnsi="Times New Roman" w:cs="Times New Roman"/>
            <w:noProof/>
            <w:webHidden/>
            <w:sz w:val="28"/>
            <w:szCs w:val="28"/>
          </w:rPr>
          <w:fldChar w:fldCharType="separate"/>
        </w:r>
        <w:r w:rsidR="003A18B8">
          <w:rPr>
            <w:rFonts w:ascii="Times New Roman" w:hAnsi="Times New Roman" w:cs="Times New Roman"/>
            <w:noProof/>
            <w:webHidden/>
            <w:sz w:val="28"/>
            <w:szCs w:val="28"/>
          </w:rPr>
          <w:t>239</w:t>
        </w:r>
        <w:r w:rsidRPr="00AD077B">
          <w:rPr>
            <w:rFonts w:ascii="Times New Roman" w:hAnsi="Times New Roman" w:cs="Times New Roman"/>
            <w:noProof/>
            <w:webHidden/>
            <w:sz w:val="28"/>
            <w:szCs w:val="28"/>
          </w:rPr>
          <w:fldChar w:fldCharType="end"/>
        </w:r>
      </w:hyperlink>
    </w:p>
    <w:p w:rsidR="00686146" w:rsidRDefault="001B4691" w:rsidP="00E720D5">
      <w:pPr>
        <w:spacing w:after="40" w:line="240" w:lineRule="auto"/>
        <w:jc w:val="both"/>
        <w:rPr>
          <w:rFonts w:ascii="Times New Roman" w:hAnsi="Times New Roman" w:cs="Times New Roman"/>
          <w:sz w:val="28"/>
          <w:szCs w:val="28"/>
        </w:rPr>
      </w:pPr>
      <w:r w:rsidRPr="00E06207">
        <w:rPr>
          <w:rFonts w:ascii="Times New Roman" w:eastAsia="Times New Roman" w:hAnsi="Times New Roman" w:cs="Times New Roman"/>
          <w:sz w:val="28"/>
          <w:szCs w:val="28"/>
        </w:rPr>
        <w:fldChar w:fldCharType="end"/>
      </w:r>
      <w:r w:rsidR="00686146" w:rsidRPr="00470C59">
        <w:rPr>
          <w:rFonts w:ascii="Times New Roman" w:hAnsi="Times New Roman" w:cs="Times New Roman"/>
          <w:sz w:val="28"/>
          <w:szCs w:val="28"/>
        </w:rPr>
        <w:t>Приложение</w:t>
      </w:r>
      <w:r w:rsidR="00FC6532">
        <w:rPr>
          <w:rFonts w:ascii="Times New Roman" w:hAnsi="Times New Roman" w:cs="Times New Roman"/>
          <w:sz w:val="28"/>
          <w:szCs w:val="28"/>
        </w:rPr>
        <w:t> </w:t>
      </w:r>
      <w:r w:rsidR="00686146" w:rsidRPr="00470C59">
        <w:rPr>
          <w:rFonts w:ascii="Times New Roman" w:hAnsi="Times New Roman" w:cs="Times New Roman"/>
          <w:sz w:val="28"/>
          <w:szCs w:val="28"/>
        </w:rPr>
        <w:t>№</w:t>
      </w:r>
      <w:r w:rsidR="00FC6532">
        <w:rPr>
          <w:rFonts w:ascii="Times New Roman" w:hAnsi="Times New Roman" w:cs="Times New Roman"/>
          <w:sz w:val="28"/>
          <w:szCs w:val="28"/>
        </w:rPr>
        <w:t> </w:t>
      </w:r>
      <w:r w:rsidR="00686146" w:rsidRPr="00470C59">
        <w:rPr>
          <w:rFonts w:ascii="Times New Roman" w:hAnsi="Times New Roman" w:cs="Times New Roman"/>
          <w:sz w:val="28"/>
          <w:szCs w:val="28"/>
        </w:rPr>
        <w:t>1.</w:t>
      </w:r>
      <w:r w:rsidR="00FC6532">
        <w:rPr>
          <w:rFonts w:ascii="Times New Roman" w:hAnsi="Times New Roman" w:cs="Times New Roman"/>
          <w:sz w:val="28"/>
          <w:szCs w:val="28"/>
        </w:rPr>
        <w:t> </w:t>
      </w:r>
      <w:r w:rsidR="00686146" w:rsidRPr="00470C59">
        <w:rPr>
          <w:rFonts w:ascii="Times New Roman" w:hAnsi="Times New Roman" w:cs="Times New Roman"/>
          <w:sz w:val="28"/>
          <w:szCs w:val="28"/>
        </w:rPr>
        <w:t>Анкета для опроса субъектов предпринимательской деятельности и требования  к минимальной выборке субъектов предпринимательской деятельности Омской области для проведения анкетирования по вопросам оценки состояния и развития конкурентной среды на рынках товаров, работ и услуг Омской области</w:t>
      </w:r>
    </w:p>
    <w:p w:rsidR="00505D99" w:rsidRDefault="00505D99" w:rsidP="000A6D2D">
      <w:pPr>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Приложение</w:t>
      </w:r>
      <w:r>
        <w:rPr>
          <w:rFonts w:ascii="Times New Roman" w:hAnsi="Times New Roman" w:cs="Times New Roman"/>
          <w:sz w:val="28"/>
          <w:szCs w:val="28"/>
        </w:rPr>
        <w:t> </w:t>
      </w:r>
      <w:r w:rsidRPr="00470C59">
        <w:rPr>
          <w:rFonts w:ascii="Times New Roman" w:hAnsi="Times New Roman" w:cs="Times New Roman"/>
          <w:sz w:val="28"/>
          <w:szCs w:val="28"/>
        </w:rPr>
        <w:t>№</w:t>
      </w:r>
      <w:r>
        <w:rPr>
          <w:rFonts w:ascii="Times New Roman" w:hAnsi="Times New Roman" w:cs="Times New Roman"/>
          <w:sz w:val="28"/>
          <w:szCs w:val="28"/>
        </w:rPr>
        <w:t> </w:t>
      </w:r>
      <w:r w:rsidRPr="00470C59">
        <w:rPr>
          <w:rFonts w:ascii="Times New Roman" w:hAnsi="Times New Roman" w:cs="Times New Roman"/>
          <w:sz w:val="28"/>
          <w:szCs w:val="28"/>
        </w:rPr>
        <w:t>2.</w:t>
      </w:r>
      <w:r>
        <w:rPr>
          <w:rFonts w:ascii="Times New Roman" w:hAnsi="Times New Roman" w:cs="Times New Roman"/>
          <w:sz w:val="28"/>
          <w:szCs w:val="28"/>
        </w:rPr>
        <w:t> </w:t>
      </w:r>
      <w:r w:rsidR="000A6D2D">
        <w:rPr>
          <w:rFonts w:ascii="Times New Roman" w:hAnsi="Times New Roman" w:cs="Times New Roman"/>
          <w:sz w:val="28"/>
          <w:szCs w:val="28"/>
        </w:rPr>
        <w:t xml:space="preserve">Требования </w:t>
      </w:r>
      <w:r w:rsidR="000A6D2D" w:rsidRPr="000A6D2D">
        <w:rPr>
          <w:rFonts w:ascii="Times New Roman" w:hAnsi="Times New Roman" w:cs="Times New Roman"/>
          <w:sz w:val="28"/>
          <w:szCs w:val="28"/>
        </w:rPr>
        <w:t>к минимальной выборке субъектов предпринимательской деятельности Омской области</w:t>
      </w:r>
      <w:r w:rsidR="000A6D2D">
        <w:rPr>
          <w:rFonts w:ascii="Times New Roman" w:hAnsi="Times New Roman" w:cs="Times New Roman"/>
          <w:sz w:val="28"/>
          <w:szCs w:val="28"/>
        </w:rPr>
        <w:t xml:space="preserve"> для проведения анкетирования </w:t>
      </w:r>
      <w:r w:rsidR="000A6D2D" w:rsidRPr="000A6D2D">
        <w:rPr>
          <w:rFonts w:ascii="Times New Roman" w:hAnsi="Times New Roman" w:cs="Times New Roman"/>
          <w:sz w:val="28"/>
          <w:szCs w:val="28"/>
        </w:rPr>
        <w:t>по вопросам оценки состояния и развития конкурентной среды на рынках товаров, работ и услуг Омской области</w:t>
      </w:r>
    </w:p>
    <w:p w:rsidR="000A6D2D" w:rsidRPr="00470C59" w:rsidRDefault="000A6D2D" w:rsidP="0032196E">
      <w:pPr>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Приложение</w:t>
      </w:r>
      <w:r>
        <w:rPr>
          <w:rFonts w:ascii="Times New Roman" w:hAnsi="Times New Roman" w:cs="Times New Roman"/>
          <w:sz w:val="28"/>
          <w:szCs w:val="28"/>
        </w:rPr>
        <w:t> </w:t>
      </w:r>
      <w:r w:rsidRPr="00470C59">
        <w:rPr>
          <w:rFonts w:ascii="Times New Roman" w:hAnsi="Times New Roman" w:cs="Times New Roman"/>
          <w:sz w:val="28"/>
          <w:szCs w:val="28"/>
        </w:rPr>
        <w:t>№</w:t>
      </w:r>
      <w:r>
        <w:rPr>
          <w:rFonts w:ascii="Times New Roman" w:hAnsi="Times New Roman" w:cs="Times New Roman"/>
          <w:sz w:val="28"/>
          <w:szCs w:val="28"/>
        </w:rPr>
        <w:t> 3</w:t>
      </w:r>
      <w:r w:rsidRPr="00470C59">
        <w:rPr>
          <w:rFonts w:ascii="Times New Roman" w:hAnsi="Times New Roman" w:cs="Times New Roman"/>
          <w:sz w:val="28"/>
          <w:szCs w:val="28"/>
        </w:rPr>
        <w:t>.</w:t>
      </w:r>
      <w:r>
        <w:rPr>
          <w:rFonts w:ascii="Times New Roman" w:hAnsi="Times New Roman" w:cs="Times New Roman"/>
          <w:sz w:val="28"/>
          <w:szCs w:val="28"/>
        </w:rPr>
        <w:t> </w:t>
      </w:r>
      <w:r w:rsidR="0032196E" w:rsidRPr="0032196E">
        <w:rPr>
          <w:rFonts w:ascii="Times New Roman" w:hAnsi="Times New Roman" w:cs="Times New Roman"/>
          <w:sz w:val="28"/>
          <w:szCs w:val="28"/>
        </w:rPr>
        <w:t>Расчет</w:t>
      </w:r>
      <w:r w:rsidR="0032196E">
        <w:rPr>
          <w:rFonts w:ascii="Times New Roman" w:hAnsi="Times New Roman" w:cs="Times New Roman"/>
          <w:sz w:val="28"/>
          <w:szCs w:val="28"/>
        </w:rPr>
        <w:t xml:space="preserve"> </w:t>
      </w:r>
      <w:r w:rsidR="0032196E" w:rsidRPr="0032196E">
        <w:rPr>
          <w:rFonts w:ascii="Times New Roman" w:hAnsi="Times New Roman" w:cs="Times New Roman"/>
          <w:sz w:val="28"/>
          <w:szCs w:val="28"/>
        </w:rPr>
        <w:t>коэффициента рыночной концентрации (CR-3) для 3 крупнейших хозяйствующих субъектов на отдельных товарных рынках Омской области</w:t>
      </w:r>
    </w:p>
    <w:p w:rsidR="00686146" w:rsidRPr="00470C59" w:rsidRDefault="00686146" w:rsidP="00FE1F96">
      <w:pPr>
        <w:widowControl w:val="0"/>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Приложение</w:t>
      </w:r>
      <w:r w:rsidR="00FC6532">
        <w:rPr>
          <w:rFonts w:ascii="Times New Roman" w:hAnsi="Times New Roman" w:cs="Times New Roman"/>
          <w:sz w:val="28"/>
          <w:szCs w:val="28"/>
        </w:rPr>
        <w:t> </w:t>
      </w:r>
      <w:r w:rsidRPr="00470C59">
        <w:rPr>
          <w:rFonts w:ascii="Times New Roman" w:hAnsi="Times New Roman" w:cs="Times New Roman"/>
          <w:sz w:val="28"/>
          <w:szCs w:val="28"/>
        </w:rPr>
        <w:t>№</w:t>
      </w:r>
      <w:r w:rsidR="00FC6532">
        <w:rPr>
          <w:rFonts w:ascii="Times New Roman" w:hAnsi="Times New Roman" w:cs="Times New Roman"/>
          <w:sz w:val="28"/>
          <w:szCs w:val="28"/>
        </w:rPr>
        <w:t> </w:t>
      </w:r>
      <w:r w:rsidR="00827376">
        <w:rPr>
          <w:rFonts w:ascii="Times New Roman" w:hAnsi="Times New Roman" w:cs="Times New Roman"/>
          <w:sz w:val="28"/>
          <w:szCs w:val="28"/>
        </w:rPr>
        <w:t>4</w:t>
      </w:r>
      <w:r w:rsidRPr="00470C59">
        <w:rPr>
          <w:rFonts w:ascii="Times New Roman" w:hAnsi="Times New Roman" w:cs="Times New Roman"/>
          <w:sz w:val="28"/>
          <w:szCs w:val="28"/>
        </w:rPr>
        <w:t>.</w:t>
      </w:r>
      <w:r w:rsidR="00FC6532">
        <w:rPr>
          <w:rFonts w:ascii="Times New Roman" w:hAnsi="Times New Roman" w:cs="Times New Roman"/>
          <w:sz w:val="28"/>
          <w:szCs w:val="28"/>
        </w:rPr>
        <w:t> </w:t>
      </w:r>
      <w:r w:rsidRPr="00470C59">
        <w:rPr>
          <w:rFonts w:ascii="Times New Roman" w:hAnsi="Times New Roman" w:cs="Times New Roman"/>
          <w:sz w:val="28"/>
          <w:szCs w:val="28"/>
        </w:rPr>
        <w:t xml:space="preserve">Результаты анкетирования субъектов предпринимательской деятельности по оценке состояния и развития </w:t>
      </w:r>
      <w:r w:rsidRPr="00470C59">
        <w:rPr>
          <w:rFonts w:ascii="Times New Roman" w:hAnsi="Times New Roman" w:cs="Times New Roman"/>
          <w:sz w:val="28"/>
          <w:szCs w:val="28"/>
        </w:rPr>
        <w:lastRenderedPageBreak/>
        <w:t>конкурентной среды  на рынках товаров, работ и услуг Омской области</w:t>
      </w:r>
    </w:p>
    <w:p w:rsidR="00686146" w:rsidRDefault="00686146" w:rsidP="0015011B">
      <w:pPr>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Приложение</w:t>
      </w:r>
      <w:r w:rsidR="00FC6532">
        <w:rPr>
          <w:rFonts w:ascii="Times New Roman" w:hAnsi="Times New Roman" w:cs="Times New Roman"/>
          <w:sz w:val="28"/>
          <w:szCs w:val="28"/>
        </w:rPr>
        <w:t> </w:t>
      </w:r>
      <w:r w:rsidRPr="00470C59">
        <w:rPr>
          <w:rFonts w:ascii="Times New Roman" w:hAnsi="Times New Roman" w:cs="Times New Roman"/>
          <w:sz w:val="28"/>
          <w:szCs w:val="28"/>
        </w:rPr>
        <w:t>№</w:t>
      </w:r>
      <w:r w:rsidR="00FC6532">
        <w:rPr>
          <w:rFonts w:ascii="Times New Roman" w:hAnsi="Times New Roman" w:cs="Times New Roman"/>
          <w:sz w:val="28"/>
          <w:szCs w:val="28"/>
        </w:rPr>
        <w:t> </w:t>
      </w:r>
      <w:r w:rsidR="00827376">
        <w:rPr>
          <w:rFonts w:ascii="Times New Roman" w:hAnsi="Times New Roman" w:cs="Times New Roman"/>
          <w:sz w:val="28"/>
          <w:szCs w:val="28"/>
        </w:rPr>
        <w:t>5</w:t>
      </w:r>
      <w:r w:rsidRPr="00470C59">
        <w:rPr>
          <w:rFonts w:ascii="Times New Roman" w:hAnsi="Times New Roman" w:cs="Times New Roman"/>
          <w:sz w:val="28"/>
          <w:szCs w:val="28"/>
        </w:rPr>
        <w:t>.</w:t>
      </w:r>
      <w:r w:rsidR="00FC6532">
        <w:t> </w:t>
      </w:r>
      <w:r w:rsidRPr="00470C59">
        <w:rPr>
          <w:rFonts w:ascii="Times New Roman" w:hAnsi="Times New Roman" w:cs="Times New Roman"/>
          <w:sz w:val="28"/>
          <w:szCs w:val="28"/>
        </w:rPr>
        <w:t>Анкета для потребителей товаров, работ, услуг</w:t>
      </w:r>
      <w:r w:rsidR="0015011B">
        <w:rPr>
          <w:rFonts w:ascii="Times New Roman" w:hAnsi="Times New Roman" w:cs="Times New Roman"/>
          <w:sz w:val="28"/>
          <w:szCs w:val="28"/>
        </w:rPr>
        <w:t xml:space="preserve"> </w:t>
      </w:r>
      <w:r w:rsidRPr="00470C59">
        <w:rPr>
          <w:rFonts w:ascii="Times New Roman" w:hAnsi="Times New Roman" w:cs="Times New Roman"/>
          <w:sz w:val="28"/>
          <w:szCs w:val="28"/>
        </w:rPr>
        <w:t xml:space="preserve"> </w:t>
      </w:r>
      <w:r w:rsidRPr="00470C59">
        <w:rPr>
          <w:rFonts w:ascii="Times New Roman" w:hAnsi="Times New Roman" w:cs="Times New Roman"/>
          <w:sz w:val="28"/>
          <w:szCs w:val="28"/>
        </w:rPr>
        <w:br/>
        <w:t xml:space="preserve">и требования к выборке населения Омской области для проведения анкетирования по вопросам </w:t>
      </w:r>
      <w:r w:rsidR="0015011B">
        <w:rPr>
          <w:rFonts w:ascii="Times New Roman" w:hAnsi="Times New Roman" w:cs="Times New Roman"/>
          <w:sz w:val="28"/>
          <w:szCs w:val="28"/>
        </w:rPr>
        <w:t xml:space="preserve"> </w:t>
      </w:r>
      <w:r w:rsidR="0015011B" w:rsidRPr="0015011B">
        <w:rPr>
          <w:rFonts w:ascii="Times New Roman" w:hAnsi="Times New Roman" w:cs="Times New Roman"/>
          <w:sz w:val="28"/>
          <w:szCs w:val="28"/>
        </w:rPr>
        <w:t>удовлетворенности качеством товаров, работ, услуг и ценовой конкуренцией на</w:t>
      </w:r>
      <w:r w:rsidR="0015011B">
        <w:rPr>
          <w:rFonts w:ascii="Times New Roman" w:hAnsi="Times New Roman" w:cs="Times New Roman"/>
          <w:sz w:val="28"/>
          <w:szCs w:val="28"/>
        </w:rPr>
        <w:t xml:space="preserve"> товарных рынках Омской области</w:t>
      </w:r>
    </w:p>
    <w:p w:rsidR="00827376" w:rsidRDefault="00827376" w:rsidP="00827376">
      <w:pPr>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Приложение</w:t>
      </w:r>
      <w:r>
        <w:rPr>
          <w:rFonts w:ascii="Times New Roman" w:hAnsi="Times New Roman" w:cs="Times New Roman"/>
          <w:sz w:val="28"/>
          <w:szCs w:val="28"/>
        </w:rPr>
        <w:t> </w:t>
      </w:r>
      <w:r w:rsidRPr="00470C59">
        <w:rPr>
          <w:rFonts w:ascii="Times New Roman" w:hAnsi="Times New Roman" w:cs="Times New Roman"/>
          <w:sz w:val="28"/>
          <w:szCs w:val="28"/>
        </w:rPr>
        <w:t>№</w:t>
      </w:r>
      <w:r>
        <w:rPr>
          <w:rFonts w:ascii="Times New Roman" w:hAnsi="Times New Roman" w:cs="Times New Roman"/>
          <w:sz w:val="28"/>
          <w:szCs w:val="28"/>
        </w:rPr>
        <w:t> 6</w:t>
      </w:r>
      <w:r w:rsidRPr="00470C59">
        <w:rPr>
          <w:rFonts w:ascii="Times New Roman" w:hAnsi="Times New Roman" w:cs="Times New Roman"/>
          <w:sz w:val="28"/>
          <w:szCs w:val="28"/>
        </w:rPr>
        <w:t>.</w:t>
      </w:r>
      <w:r>
        <w:t> </w:t>
      </w:r>
      <w:r w:rsidRPr="00827376">
        <w:rPr>
          <w:rFonts w:ascii="Times New Roman" w:hAnsi="Times New Roman" w:cs="Times New Roman"/>
          <w:sz w:val="28"/>
          <w:szCs w:val="28"/>
        </w:rPr>
        <w:t xml:space="preserve">Требования к выборке населения Омской области </w:t>
      </w:r>
      <w:r>
        <w:rPr>
          <w:rFonts w:ascii="Times New Roman" w:hAnsi="Times New Roman" w:cs="Times New Roman"/>
          <w:sz w:val="28"/>
          <w:szCs w:val="28"/>
        </w:rPr>
        <w:br/>
      </w:r>
      <w:r w:rsidRPr="00827376">
        <w:rPr>
          <w:rFonts w:ascii="Times New Roman" w:hAnsi="Times New Roman" w:cs="Times New Roman"/>
          <w:sz w:val="28"/>
          <w:szCs w:val="28"/>
        </w:rPr>
        <w:t>для проведения анкетирования по вопросам удовлетворенности потребителей качеством товаров, работ, услуг и ценовой конкуренцией на рынках Омской области</w:t>
      </w:r>
    </w:p>
    <w:p w:rsidR="00C86DE2" w:rsidRDefault="00C86DE2" w:rsidP="00414059">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w:t>
      </w:r>
      <w:r w:rsidR="00FC6532">
        <w:rPr>
          <w:rFonts w:ascii="Times New Roman" w:hAnsi="Times New Roman" w:cs="Times New Roman"/>
          <w:sz w:val="28"/>
          <w:szCs w:val="28"/>
        </w:rPr>
        <w:t> </w:t>
      </w:r>
      <w:r>
        <w:rPr>
          <w:rFonts w:ascii="Times New Roman" w:hAnsi="Times New Roman" w:cs="Times New Roman"/>
          <w:sz w:val="28"/>
          <w:szCs w:val="28"/>
        </w:rPr>
        <w:t>№</w:t>
      </w:r>
      <w:r w:rsidR="00FC6532">
        <w:rPr>
          <w:rFonts w:ascii="Times New Roman" w:hAnsi="Times New Roman" w:cs="Times New Roman"/>
          <w:sz w:val="28"/>
          <w:szCs w:val="28"/>
        </w:rPr>
        <w:t> </w:t>
      </w:r>
      <w:r w:rsidR="00827376">
        <w:rPr>
          <w:rFonts w:ascii="Times New Roman" w:hAnsi="Times New Roman" w:cs="Times New Roman"/>
          <w:sz w:val="28"/>
          <w:szCs w:val="28"/>
        </w:rPr>
        <w:t>7</w:t>
      </w:r>
      <w:r w:rsidR="005C3056">
        <w:rPr>
          <w:rFonts w:ascii="Times New Roman" w:hAnsi="Times New Roman" w:cs="Times New Roman"/>
          <w:sz w:val="28"/>
          <w:szCs w:val="28"/>
        </w:rPr>
        <w:t>.</w:t>
      </w:r>
      <w:r w:rsidR="00FC6532">
        <w:rPr>
          <w:rFonts w:ascii="Times New Roman" w:hAnsi="Times New Roman" w:cs="Times New Roman"/>
          <w:sz w:val="28"/>
          <w:szCs w:val="28"/>
        </w:rPr>
        <w:t> </w:t>
      </w:r>
      <w:r w:rsidR="0015011B" w:rsidRPr="00470C59">
        <w:rPr>
          <w:rFonts w:ascii="Times New Roman" w:hAnsi="Times New Roman" w:cs="Times New Roman"/>
          <w:sz w:val="28"/>
          <w:szCs w:val="28"/>
        </w:rPr>
        <w:t>Анкета для потребителей товаров, работ, услуг</w:t>
      </w:r>
      <w:r w:rsidR="0015011B">
        <w:rPr>
          <w:rFonts w:ascii="Times New Roman" w:hAnsi="Times New Roman" w:cs="Times New Roman"/>
          <w:sz w:val="28"/>
          <w:szCs w:val="28"/>
        </w:rPr>
        <w:t xml:space="preserve"> </w:t>
      </w:r>
      <w:r w:rsidR="0015011B" w:rsidRPr="00470C59">
        <w:rPr>
          <w:rFonts w:ascii="Times New Roman" w:hAnsi="Times New Roman" w:cs="Times New Roman"/>
          <w:sz w:val="28"/>
          <w:szCs w:val="28"/>
        </w:rPr>
        <w:t xml:space="preserve"> </w:t>
      </w:r>
      <w:r w:rsidR="0015011B" w:rsidRPr="00470C59">
        <w:rPr>
          <w:rFonts w:ascii="Times New Roman" w:hAnsi="Times New Roman" w:cs="Times New Roman"/>
          <w:sz w:val="28"/>
          <w:szCs w:val="28"/>
        </w:rPr>
        <w:br/>
        <w:t xml:space="preserve">и требования к выборке населения Омской области для проведения анкетирования по вопросам </w:t>
      </w:r>
      <w:r w:rsidR="0015011B" w:rsidRPr="0015011B">
        <w:rPr>
          <w:rFonts w:ascii="Times New Roman" w:hAnsi="Times New Roman" w:cs="Times New Roman"/>
          <w:sz w:val="28"/>
          <w:szCs w:val="28"/>
        </w:rPr>
        <w:t xml:space="preserve">доступности финансовых услуг </w:t>
      </w:r>
      <w:r w:rsidR="0015011B">
        <w:rPr>
          <w:rFonts w:ascii="Times New Roman" w:hAnsi="Times New Roman" w:cs="Times New Roman"/>
          <w:sz w:val="28"/>
          <w:szCs w:val="28"/>
        </w:rPr>
        <w:br/>
      </w:r>
      <w:r w:rsidR="0015011B" w:rsidRPr="0015011B">
        <w:rPr>
          <w:rFonts w:ascii="Times New Roman" w:hAnsi="Times New Roman" w:cs="Times New Roman"/>
          <w:sz w:val="28"/>
          <w:szCs w:val="28"/>
        </w:rPr>
        <w:t>и удовлетворенности деятельностью в сфере финансовых услуг, осуществляемой на территории Омской области</w:t>
      </w:r>
    </w:p>
    <w:p w:rsidR="00827376" w:rsidRPr="00470C59" w:rsidRDefault="00827376" w:rsidP="00827376">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 № 8</w:t>
      </w:r>
      <w:r w:rsidR="00AD741F">
        <w:rPr>
          <w:rFonts w:ascii="Times New Roman" w:hAnsi="Times New Roman" w:cs="Times New Roman"/>
          <w:sz w:val="28"/>
          <w:szCs w:val="28"/>
        </w:rPr>
        <w:t>.</w:t>
      </w:r>
      <w:r>
        <w:rPr>
          <w:rFonts w:ascii="Times New Roman" w:hAnsi="Times New Roman" w:cs="Times New Roman"/>
          <w:sz w:val="28"/>
          <w:szCs w:val="28"/>
        </w:rPr>
        <w:t xml:space="preserve"> Требования </w:t>
      </w:r>
      <w:r w:rsidRPr="00827376">
        <w:rPr>
          <w:rFonts w:ascii="Times New Roman" w:hAnsi="Times New Roman" w:cs="Times New Roman"/>
          <w:sz w:val="28"/>
          <w:szCs w:val="28"/>
        </w:rPr>
        <w:t>к выборке населения Омской области для проведения анкетирования по вопросам доступности финансовых услуг и удовлетворенности деятельностью в сфере финансовых услуг, осуществляемой на территории Омской области</w:t>
      </w:r>
    </w:p>
    <w:p w:rsidR="00686146" w:rsidRPr="00470C59" w:rsidRDefault="00686146" w:rsidP="00414059">
      <w:pPr>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w:t>
      </w:r>
      <w:r w:rsidR="0015011B">
        <w:rPr>
          <w:rFonts w:ascii="Times New Roman" w:hAnsi="Times New Roman" w:cs="Times New Roman"/>
          <w:sz w:val="28"/>
          <w:szCs w:val="28"/>
        </w:rPr>
        <w:t>ение</w:t>
      </w:r>
      <w:r w:rsidR="00FC6532">
        <w:rPr>
          <w:rFonts w:ascii="Times New Roman" w:hAnsi="Times New Roman" w:cs="Times New Roman"/>
          <w:sz w:val="28"/>
          <w:szCs w:val="28"/>
        </w:rPr>
        <w:t> </w:t>
      </w:r>
      <w:r w:rsidR="0015011B">
        <w:rPr>
          <w:rFonts w:ascii="Times New Roman" w:hAnsi="Times New Roman" w:cs="Times New Roman"/>
          <w:sz w:val="28"/>
          <w:szCs w:val="28"/>
        </w:rPr>
        <w:t>№</w:t>
      </w:r>
      <w:r w:rsidR="00FC6532">
        <w:rPr>
          <w:rFonts w:ascii="Times New Roman" w:hAnsi="Times New Roman" w:cs="Times New Roman"/>
          <w:sz w:val="28"/>
          <w:szCs w:val="28"/>
        </w:rPr>
        <w:t> </w:t>
      </w:r>
      <w:r w:rsidR="007E0994">
        <w:rPr>
          <w:rFonts w:ascii="Times New Roman" w:hAnsi="Times New Roman" w:cs="Times New Roman"/>
          <w:sz w:val="28"/>
          <w:szCs w:val="28"/>
        </w:rPr>
        <w:t>9</w:t>
      </w:r>
      <w:r w:rsidRPr="00470C59">
        <w:rPr>
          <w:rFonts w:ascii="Times New Roman" w:hAnsi="Times New Roman" w:cs="Times New Roman"/>
          <w:sz w:val="28"/>
          <w:szCs w:val="28"/>
        </w:rPr>
        <w:t>.</w:t>
      </w:r>
      <w:r w:rsidR="00FC6532">
        <w:rPr>
          <w:rFonts w:ascii="Times New Roman" w:hAnsi="Times New Roman" w:cs="Times New Roman"/>
          <w:sz w:val="28"/>
          <w:szCs w:val="28"/>
        </w:rPr>
        <w:t> </w:t>
      </w:r>
      <w:r w:rsidRPr="00470C59">
        <w:rPr>
          <w:rFonts w:ascii="Times New Roman" w:hAnsi="Times New Roman" w:cs="Times New Roman"/>
          <w:sz w:val="28"/>
          <w:szCs w:val="28"/>
        </w:rPr>
        <w:t>Перечень хозяйствующих субъектов, осуществляющих деятельность  на территории Омской области и внесенных в реестры субъектов естественных монополий, утвержденные Федеральной антимонопольной службо</w:t>
      </w:r>
      <w:r w:rsidR="001620B8">
        <w:rPr>
          <w:rFonts w:ascii="Times New Roman" w:hAnsi="Times New Roman" w:cs="Times New Roman"/>
          <w:sz w:val="28"/>
          <w:szCs w:val="28"/>
        </w:rPr>
        <w:t xml:space="preserve">й, по состоянию на </w:t>
      </w:r>
      <w:r w:rsidR="00F118DC">
        <w:rPr>
          <w:rFonts w:ascii="Times New Roman" w:hAnsi="Times New Roman" w:cs="Times New Roman"/>
          <w:sz w:val="28"/>
          <w:szCs w:val="28"/>
        </w:rPr>
        <w:t>1</w:t>
      </w:r>
      <w:r w:rsidR="00A14D8C">
        <w:rPr>
          <w:rFonts w:ascii="Times New Roman" w:hAnsi="Times New Roman" w:cs="Times New Roman"/>
          <w:sz w:val="28"/>
          <w:szCs w:val="28"/>
        </w:rPr>
        <w:t xml:space="preserve"> </w:t>
      </w:r>
      <w:r w:rsidR="0015011B">
        <w:rPr>
          <w:rFonts w:ascii="Times New Roman" w:hAnsi="Times New Roman" w:cs="Times New Roman"/>
          <w:sz w:val="28"/>
          <w:szCs w:val="28"/>
        </w:rPr>
        <w:t>октября 202</w:t>
      </w:r>
      <w:r w:rsidR="0076166C">
        <w:rPr>
          <w:rFonts w:ascii="Times New Roman" w:hAnsi="Times New Roman" w:cs="Times New Roman"/>
          <w:sz w:val="28"/>
          <w:szCs w:val="28"/>
        </w:rPr>
        <w:t>1</w:t>
      </w:r>
      <w:r w:rsidRPr="00470C59">
        <w:rPr>
          <w:rFonts w:ascii="Times New Roman" w:hAnsi="Times New Roman" w:cs="Times New Roman"/>
          <w:sz w:val="28"/>
          <w:szCs w:val="28"/>
        </w:rPr>
        <w:t xml:space="preserve"> года</w:t>
      </w:r>
    </w:p>
    <w:p w:rsidR="00686146" w:rsidRPr="00470C59" w:rsidRDefault="00686146" w:rsidP="00414059">
      <w:pPr>
        <w:spacing w:after="60" w:line="240" w:lineRule="auto"/>
        <w:jc w:val="both"/>
        <w:rPr>
          <w:rFonts w:ascii="Times New Roman" w:hAnsi="Times New Roman" w:cs="Times New Roman"/>
          <w:sz w:val="28"/>
          <w:szCs w:val="28"/>
        </w:rPr>
      </w:pPr>
      <w:r w:rsidRPr="00470C59">
        <w:rPr>
          <w:rFonts w:ascii="Times New Roman" w:hAnsi="Times New Roman" w:cs="Times New Roman"/>
          <w:sz w:val="28"/>
          <w:szCs w:val="28"/>
        </w:rPr>
        <w:t>Приложение</w:t>
      </w:r>
      <w:r w:rsidR="00FC6532">
        <w:rPr>
          <w:rFonts w:ascii="Times New Roman" w:hAnsi="Times New Roman" w:cs="Times New Roman"/>
          <w:sz w:val="28"/>
          <w:szCs w:val="28"/>
        </w:rPr>
        <w:t> </w:t>
      </w:r>
      <w:r w:rsidRPr="00470C59">
        <w:rPr>
          <w:rFonts w:ascii="Times New Roman" w:hAnsi="Times New Roman" w:cs="Times New Roman"/>
          <w:sz w:val="28"/>
          <w:szCs w:val="28"/>
        </w:rPr>
        <w:t>№</w:t>
      </w:r>
      <w:r w:rsidR="00FC6532">
        <w:rPr>
          <w:rFonts w:ascii="Times New Roman" w:hAnsi="Times New Roman" w:cs="Times New Roman"/>
          <w:sz w:val="28"/>
          <w:szCs w:val="28"/>
        </w:rPr>
        <w:t> </w:t>
      </w:r>
      <w:r w:rsidR="007E0994">
        <w:rPr>
          <w:rFonts w:ascii="Times New Roman" w:hAnsi="Times New Roman" w:cs="Times New Roman"/>
          <w:sz w:val="28"/>
          <w:szCs w:val="28"/>
        </w:rPr>
        <w:t>10</w:t>
      </w:r>
      <w:r w:rsidRPr="00470C59">
        <w:rPr>
          <w:rFonts w:ascii="Times New Roman" w:hAnsi="Times New Roman" w:cs="Times New Roman"/>
          <w:sz w:val="28"/>
          <w:szCs w:val="28"/>
        </w:rPr>
        <w:t>.</w:t>
      </w:r>
      <w:r w:rsidR="00FC6532">
        <w:rPr>
          <w:rFonts w:ascii="Times New Roman" w:hAnsi="Times New Roman" w:cs="Times New Roman"/>
          <w:sz w:val="28"/>
          <w:szCs w:val="28"/>
        </w:rPr>
        <w:t> </w:t>
      </w:r>
      <w:r w:rsidRPr="00470C59">
        <w:rPr>
          <w:rFonts w:ascii="Times New Roman" w:hAnsi="Times New Roman" w:cs="Times New Roman"/>
          <w:sz w:val="28"/>
          <w:szCs w:val="28"/>
        </w:rPr>
        <w:t>Реестр хозяйствующих субъектов, осуществляющих деятельность на территории Омской области, в которых доля участия Омской области и муниципальных образований Омской области составляет 50 и более процентов</w:t>
      </w:r>
    </w:p>
    <w:p w:rsidR="0015011B" w:rsidRDefault="0015011B" w:rsidP="00414059">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w:t>
      </w:r>
      <w:r w:rsidR="00FC6532">
        <w:rPr>
          <w:rFonts w:ascii="Times New Roman" w:hAnsi="Times New Roman" w:cs="Times New Roman"/>
          <w:sz w:val="28"/>
          <w:szCs w:val="28"/>
        </w:rPr>
        <w:t> </w:t>
      </w:r>
      <w:r>
        <w:rPr>
          <w:rFonts w:ascii="Times New Roman" w:hAnsi="Times New Roman" w:cs="Times New Roman"/>
          <w:sz w:val="28"/>
          <w:szCs w:val="28"/>
        </w:rPr>
        <w:t>№</w:t>
      </w:r>
      <w:r w:rsidR="00FC6532">
        <w:rPr>
          <w:rFonts w:ascii="Times New Roman" w:hAnsi="Times New Roman" w:cs="Times New Roman"/>
          <w:sz w:val="28"/>
          <w:szCs w:val="28"/>
        </w:rPr>
        <w:t> </w:t>
      </w:r>
      <w:r w:rsidR="00666EE2">
        <w:rPr>
          <w:rFonts w:ascii="Times New Roman" w:hAnsi="Times New Roman" w:cs="Times New Roman"/>
          <w:sz w:val="28"/>
          <w:szCs w:val="28"/>
        </w:rPr>
        <w:t>11</w:t>
      </w:r>
      <w:r w:rsidR="00B16101" w:rsidRPr="00470C59">
        <w:rPr>
          <w:rFonts w:ascii="Times New Roman" w:hAnsi="Times New Roman" w:cs="Times New Roman"/>
          <w:sz w:val="28"/>
          <w:szCs w:val="28"/>
        </w:rPr>
        <w:t>.</w:t>
      </w:r>
      <w:r w:rsidR="00FC6532">
        <w:rPr>
          <w:rFonts w:ascii="Times New Roman" w:hAnsi="Times New Roman" w:cs="Times New Roman"/>
          <w:sz w:val="28"/>
          <w:szCs w:val="28"/>
        </w:rPr>
        <w:t> </w:t>
      </w:r>
      <w:r w:rsidR="00B16101" w:rsidRPr="00470C59">
        <w:rPr>
          <w:rFonts w:ascii="Times New Roman" w:hAnsi="Times New Roman" w:cs="Times New Roman"/>
          <w:sz w:val="28"/>
          <w:szCs w:val="28"/>
        </w:rPr>
        <w:t xml:space="preserve">Результаты анкетирования потребителей </w:t>
      </w:r>
      <w:r>
        <w:rPr>
          <w:rFonts w:ascii="Times New Roman" w:hAnsi="Times New Roman" w:cs="Times New Roman"/>
          <w:sz w:val="28"/>
          <w:szCs w:val="28"/>
        </w:rPr>
        <w:t xml:space="preserve">в отношении </w:t>
      </w:r>
      <w:r w:rsidRPr="0015011B">
        <w:rPr>
          <w:rFonts w:ascii="Times New Roman" w:hAnsi="Times New Roman" w:cs="Times New Roman"/>
          <w:sz w:val="28"/>
          <w:szCs w:val="28"/>
        </w:rPr>
        <w:t>удовлетворенности качеством товаров, работ, услуг и ценовой конкуренцией на</w:t>
      </w:r>
      <w:r>
        <w:rPr>
          <w:rFonts w:ascii="Times New Roman" w:hAnsi="Times New Roman" w:cs="Times New Roman"/>
          <w:sz w:val="28"/>
          <w:szCs w:val="28"/>
        </w:rPr>
        <w:t xml:space="preserve"> товарных рынках Омской области на рынках товаров, работ </w:t>
      </w:r>
      <w:r w:rsidR="00B16101" w:rsidRPr="00470C59">
        <w:rPr>
          <w:rFonts w:ascii="Times New Roman" w:hAnsi="Times New Roman" w:cs="Times New Roman"/>
          <w:sz w:val="28"/>
          <w:szCs w:val="28"/>
        </w:rPr>
        <w:t>и услуг Омской области</w:t>
      </w:r>
    </w:p>
    <w:p w:rsidR="0015011B" w:rsidRDefault="0015011B" w:rsidP="0015011B">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w:t>
      </w:r>
      <w:r w:rsidR="00FC6532">
        <w:rPr>
          <w:rFonts w:ascii="Times New Roman" w:hAnsi="Times New Roman" w:cs="Times New Roman"/>
          <w:sz w:val="28"/>
          <w:szCs w:val="28"/>
        </w:rPr>
        <w:t> </w:t>
      </w:r>
      <w:r>
        <w:rPr>
          <w:rFonts w:ascii="Times New Roman" w:hAnsi="Times New Roman" w:cs="Times New Roman"/>
          <w:sz w:val="28"/>
          <w:szCs w:val="28"/>
        </w:rPr>
        <w:t>№</w:t>
      </w:r>
      <w:r w:rsidR="00FC6532">
        <w:rPr>
          <w:rFonts w:ascii="Times New Roman" w:hAnsi="Times New Roman" w:cs="Times New Roman"/>
          <w:sz w:val="28"/>
          <w:szCs w:val="28"/>
        </w:rPr>
        <w:t> </w:t>
      </w:r>
      <w:r w:rsidR="00666EE2">
        <w:rPr>
          <w:rFonts w:ascii="Times New Roman" w:hAnsi="Times New Roman" w:cs="Times New Roman"/>
          <w:sz w:val="28"/>
          <w:szCs w:val="28"/>
        </w:rPr>
        <w:t>12</w:t>
      </w:r>
      <w:r w:rsidR="00624A1A">
        <w:rPr>
          <w:rFonts w:ascii="Times New Roman" w:hAnsi="Times New Roman" w:cs="Times New Roman"/>
          <w:sz w:val="28"/>
          <w:szCs w:val="28"/>
        </w:rPr>
        <w:t>.</w:t>
      </w:r>
      <w:r w:rsidR="00FC6532">
        <w:rPr>
          <w:rFonts w:ascii="Times New Roman" w:hAnsi="Times New Roman" w:cs="Times New Roman"/>
          <w:sz w:val="28"/>
          <w:szCs w:val="28"/>
        </w:rPr>
        <w:t> </w:t>
      </w:r>
      <w:r w:rsidRPr="00470C59">
        <w:rPr>
          <w:rFonts w:ascii="Times New Roman" w:hAnsi="Times New Roman" w:cs="Times New Roman"/>
          <w:sz w:val="28"/>
          <w:szCs w:val="28"/>
        </w:rPr>
        <w:t xml:space="preserve">Результаты анкетирования потребителей </w:t>
      </w:r>
      <w:r>
        <w:rPr>
          <w:rFonts w:ascii="Times New Roman" w:hAnsi="Times New Roman" w:cs="Times New Roman"/>
          <w:sz w:val="28"/>
          <w:szCs w:val="28"/>
        </w:rPr>
        <w:t xml:space="preserve">в отношении </w:t>
      </w:r>
      <w:r w:rsidRPr="0015011B">
        <w:rPr>
          <w:rFonts w:ascii="Times New Roman" w:hAnsi="Times New Roman" w:cs="Times New Roman"/>
          <w:sz w:val="28"/>
          <w:szCs w:val="28"/>
        </w:rPr>
        <w:t xml:space="preserve">доступности финансовых услуг и удовлетворенности деятельностью </w:t>
      </w:r>
      <w:r w:rsidR="0089373D">
        <w:rPr>
          <w:rFonts w:ascii="Times New Roman" w:hAnsi="Times New Roman" w:cs="Times New Roman"/>
          <w:sz w:val="28"/>
          <w:szCs w:val="28"/>
        </w:rPr>
        <w:br/>
      </w:r>
      <w:r w:rsidRPr="0015011B">
        <w:rPr>
          <w:rFonts w:ascii="Times New Roman" w:hAnsi="Times New Roman" w:cs="Times New Roman"/>
          <w:sz w:val="28"/>
          <w:szCs w:val="28"/>
        </w:rPr>
        <w:t>в сфере финансовых услуг, осуществляемой на территории Омской области</w:t>
      </w:r>
    </w:p>
    <w:p w:rsidR="0053604B" w:rsidRDefault="0053604B" w:rsidP="0015011B">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w:t>
      </w:r>
      <w:r w:rsidR="00AC60CC">
        <w:rPr>
          <w:rFonts w:ascii="Times New Roman" w:hAnsi="Times New Roman" w:cs="Times New Roman"/>
          <w:sz w:val="28"/>
          <w:szCs w:val="28"/>
        </w:rPr>
        <w:t> </w:t>
      </w:r>
      <w:r>
        <w:rPr>
          <w:rFonts w:ascii="Times New Roman" w:hAnsi="Times New Roman" w:cs="Times New Roman"/>
          <w:sz w:val="28"/>
          <w:szCs w:val="28"/>
        </w:rPr>
        <w:t>№</w:t>
      </w:r>
      <w:r w:rsidR="00AC60CC">
        <w:rPr>
          <w:rFonts w:ascii="Times New Roman" w:hAnsi="Times New Roman" w:cs="Times New Roman"/>
          <w:sz w:val="28"/>
          <w:szCs w:val="28"/>
        </w:rPr>
        <w:t> </w:t>
      </w:r>
      <w:r w:rsidR="00666EE2">
        <w:rPr>
          <w:rFonts w:ascii="Times New Roman" w:hAnsi="Times New Roman" w:cs="Times New Roman"/>
          <w:sz w:val="28"/>
          <w:szCs w:val="28"/>
        </w:rPr>
        <w:t>13</w:t>
      </w:r>
      <w:r w:rsidR="00F51E29">
        <w:rPr>
          <w:rFonts w:ascii="Times New Roman" w:hAnsi="Times New Roman" w:cs="Times New Roman"/>
          <w:sz w:val="28"/>
          <w:szCs w:val="28"/>
        </w:rPr>
        <w:t>. </w:t>
      </w:r>
      <w:r>
        <w:rPr>
          <w:rFonts w:ascii="Times New Roman" w:hAnsi="Times New Roman" w:cs="Times New Roman"/>
          <w:sz w:val="28"/>
          <w:szCs w:val="28"/>
        </w:rPr>
        <w:t xml:space="preserve">Информация </w:t>
      </w:r>
      <w:r w:rsidRPr="00F113FE">
        <w:rPr>
          <w:rFonts w:ascii="Times New Roman" w:hAnsi="Times New Roman" w:cs="Times New Roman"/>
          <w:sz w:val="28"/>
          <w:szCs w:val="28"/>
        </w:rPr>
        <w:t>Отделения по Омской области Сибирского главного управления Центрального банка Российской Федерации</w:t>
      </w:r>
      <w:r>
        <w:rPr>
          <w:rFonts w:ascii="Times New Roman" w:hAnsi="Times New Roman" w:cs="Times New Roman"/>
          <w:sz w:val="28"/>
          <w:szCs w:val="28"/>
        </w:rPr>
        <w:t xml:space="preserve"> по и</w:t>
      </w:r>
      <w:r w:rsidRPr="0053604B">
        <w:rPr>
          <w:rFonts w:ascii="Times New Roman" w:hAnsi="Times New Roman" w:cs="Times New Roman"/>
          <w:sz w:val="28"/>
          <w:szCs w:val="28"/>
        </w:rPr>
        <w:t>нфраструктур</w:t>
      </w:r>
      <w:r>
        <w:rPr>
          <w:rFonts w:ascii="Times New Roman" w:hAnsi="Times New Roman" w:cs="Times New Roman"/>
          <w:sz w:val="28"/>
          <w:szCs w:val="28"/>
        </w:rPr>
        <w:t>е</w:t>
      </w:r>
      <w:r w:rsidRPr="0053604B">
        <w:rPr>
          <w:rFonts w:ascii="Times New Roman" w:hAnsi="Times New Roman" w:cs="Times New Roman"/>
          <w:sz w:val="28"/>
          <w:szCs w:val="28"/>
        </w:rPr>
        <w:t xml:space="preserve"> предоставления финансовых услуг </w:t>
      </w:r>
      <w:r w:rsidR="00FE1F96">
        <w:rPr>
          <w:rFonts w:ascii="Times New Roman" w:hAnsi="Times New Roman" w:cs="Times New Roman"/>
          <w:sz w:val="28"/>
          <w:szCs w:val="28"/>
        </w:rPr>
        <w:br/>
      </w:r>
      <w:r w:rsidRPr="0053604B">
        <w:rPr>
          <w:rFonts w:ascii="Times New Roman" w:hAnsi="Times New Roman" w:cs="Times New Roman"/>
          <w:sz w:val="28"/>
          <w:szCs w:val="28"/>
        </w:rPr>
        <w:t>в Омской области</w:t>
      </w:r>
    </w:p>
    <w:p w:rsidR="00666EE2" w:rsidRPr="00470C59" w:rsidRDefault="00666EE2" w:rsidP="0015011B">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w:t>
      </w:r>
      <w:r w:rsidR="00AC60CC">
        <w:rPr>
          <w:rFonts w:ascii="Times New Roman" w:hAnsi="Times New Roman" w:cs="Times New Roman"/>
          <w:sz w:val="28"/>
          <w:szCs w:val="28"/>
        </w:rPr>
        <w:t> </w:t>
      </w:r>
      <w:r>
        <w:rPr>
          <w:rFonts w:ascii="Times New Roman" w:hAnsi="Times New Roman" w:cs="Times New Roman"/>
          <w:sz w:val="28"/>
          <w:szCs w:val="28"/>
        </w:rPr>
        <w:t>№</w:t>
      </w:r>
      <w:r w:rsidR="00AC60CC">
        <w:rPr>
          <w:rFonts w:ascii="Times New Roman" w:hAnsi="Times New Roman" w:cs="Times New Roman"/>
          <w:sz w:val="28"/>
          <w:szCs w:val="28"/>
        </w:rPr>
        <w:t> </w:t>
      </w:r>
      <w:r>
        <w:rPr>
          <w:rFonts w:ascii="Times New Roman" w:hAnsi="Times New Roman" w:cs="Times New Roman"/>
          <w:sz w:val="28"/>
          <w:szCs w:val="28"/>
        </w:rPr>
        <w:t>14</w:t>
      </w:r>
      <w:r w:rsidR="00FE1F96">
        <w:rPr>
          <w:rFonts w:ascii="Times New Roman" w:hAnsi="Times New Roman" w:cs="Times New Roman"/>
          <w:sz w:val="28"/>
          <w:szCs w:val="28"/>
        </w:rPr>
        <w:t>.</w:t>
      </w:r>
      <w:r w:rsidR="00AC60CC">
        <w:rPr>
          <w:rFonts w:ascii="Times New Roman" w:hAnsi="Times New Roman" w:cs="Times New Roman"/>
          <w:sz w:val="28"/>
          <w:szCs w:val="28"/>
        </w:rPr>
        <w:t> </w:t>
      </w:r>
      <w:r w:rsidRPr="00666EE2">
        <w:rPr>
          <w:rFonts w:ascii="Times New Roman" w:hAnsi="Times New Roman" w:cs="Times New Roman"/>
          <w:sz w:val="28"/>
          <w:szCs w:val="28"/>
        </w:rPr>
        <w:t>Уровень конкуренции в банковском секторе</w:t>
      </w:r>
    </w:p>
    <w:p w:rsidR="00C117EC" w:rsidRPr="00624A1A" w:rsidRDefault="00624A1A" w:rsidP="00414059">
      <w:pPr>
        <w:spacing w:after="60" w:line="240" w:lineRule="auto"/>
        <w:jc w:val="both"/>
        <w:rPr>
          <w:rFonts w:ascii="Times New Roman" w:hAnsi="Times New Roman" w:cs="Times New Roman"/>
          <w:sz w:val="28"/>
          <w:szCs w:val="28"/>
        </w:rPr>
      </w:pPr>
      <w:r>
        <w:rPr>
          <w:rFonts w:ascii="Times New Roman" w:hAnsi="Times New Roman" w:cs="Times New Roman"/>
          <w:sz w:val="28"/>
          <w:szCs w:val="28"/>
        </w:rPr>
        <w:t>Приложение</w:t>
      </w:r>
      <w:r w:rsidR="0089373D">
        <w:rPr>
          <w:rFonts w:ascii="Times New Roman" w:hAnsi="Times New Roman" w:cs="Times New Roman"/>
          <w:sz w:val="28"/>
          <w:szCs w:val="28"/>
        </w:rPr>
        <w:t> </w:t>
      </w:r>
      <w:r>
        <w:rPr>
          <w:rFonts w:ascii="Times New Roman" w:hAnsi="Times New Roman" w:cs="Times New Roman"/>
          <w:sz w:val="28"/>
          <w:szCs w:val="28"/>
        </w:rPr>
        <w:t>№</w:t>
      </w:r>
      <w:r w:rsidR="0089373D">
        <w:rPr>
          <w:rFonts w:ascii="Times New Roman" w:hAnsi="Times New Roman" w:cs="Times New Roman"/>
          <w:sz w:val="28"/>
          <w:szCs w:val="28"/>
        </w:rPr>
        <w:t> </w:t>
      </w:r>
      <w:r w:rsidR="000D7CEE">
        <w:rPr>
          <w:rFonts w:ascii="Times New Roman" w:hAnsi="Times New Roman" w:cs="Times New Roman"/>
          <w:sz w:val="28"/>
          <w:szCs w:val="28"/>
        </w:rPr>
        <w:t>1</w:t>
      </w:r>
      <w:r w:rsidR="00666EE2">
        <w:rPr>
          <w:rFonts w:ascii="Times New Roman" w:hAnsi="Times New Roman" w:cs="Times New Roman"/>
          <w:sz w:val="28"/>
          <w:szCs w:val="28"/>
        </w:rPr>
        <w:t>5</w:t>
      </w:r>
      <w:r w:rsidR="00FE1F96">
        <w:rPr>
          <w:rFonts w:ascii="Times New Roman" w:hAnsi="Times New Roman" w:cs="Times New Roman"/>
          <w:sz w:val="28"/>
          <w:szCs w:val="28"/>
        </w:rPr>
        <w:t>.</w:t>
      </w:r>
      <w:r w:rsidR="0089373D">
        <w:rPr>
          <w:rFonts w:ascii="Times New Roman" w:hAnsi="Times New Roman" w:cs="Times New Roman"/>
          <w:sz w:val="28"/>
          <w:szCs w:val="28"/>
        </w:rPr>
        <w:t> </w:t>
      </w:r>
      <w:r w:rsidR="00F00794" w:rsidRPr="00F00794">
        <w:rPr>
          <w:rFonts w:ascii="Times New Roman" w:hAnsi="Times New Roman" w:cs="Times New Roman"/>
          <w:sz w:val="28"/>
          <w:szCs w:val="28"/>
        </w:rPr>
        <w:t>Информация</w:t>
      </w:r>
      <w:r w:rsidR="00F00794">
        <w:rPr>
          <w:rFonts w:ascii="Times New Roman" w:hAnsi="Times New Roman" w:cs="Times New Roman"/>
          <w:sz w:val="28"/>
          <w:szCs w:val="28"/>
        </w:rPr>
        <w:t xml:space="preserve"> </w:t>
      </w:r>
      <w:r w:rsidR="00F00794" w:rsidRPr="00F00794">
        <w:rPr>
          <w:rFonts w:ascii="Times New Roman" w:hAnsi="Times New Roman" w:cs="Times New Roman"/>
          <w:sz w:val="28"/>
          <w:szCs w:val="28"/>
        </w:rPr>
        <w:t xml:space="preserve">Омского УФАС России о нарушениях антимонопольного законодательства органами исполнительной власти </w:t>
      </w:r>
      <w:r w:rsidR="00F00794">
        <w:rPr>
          <w:rFonts w:ascii="Times New Roman" w:hAnsi="Times New Roman" w:cs="Times New Roman"/>
          <w:sz w:val="28"/>
          <w:szCs w:val="28"/>
        </w:rPr>
        <w:br/>
      </w:r>
      <w:r w:rsidR="00F00794" w:rsidRPr="00F00794">
        <w:rPr>
          <w:rFonts w:ascii="Times New Roman" w:hAnsi="Times New Roman" w:cs="Times New Roman"/>
          <w:sz w:val="28"/>
          <w:szCs w:val="28"/>
        </w:rPr>
        <w:t>и органами местного самоуправления Омской области</w:t>
      </w:r>
      <w:r w:rsidR="00F00794">
        <w:rPr>
          <w:rFonts w:ascii="Times New Roman" w:hAnsi="Times New Roman" w:cs="Times New Roman"/>
          <w:sz w:val="28"/>
          <w:szCs w:val="28"/>
        </w:rPr>
        <w:t xml:space="preserve"> (за </w:t>
      </w:r>
      <w:r w:rsidR="0015011B">
        <w:rPr>
          <w:rFonts w:ascii="Times New Roman" w:hAnsi="Times New Roman" w:cs="Times New Roman"/>
          <w:sz w:val="28"/>
          <w:szCs w:val="28"/>
        </w:rPr>
        <w:t>20</w:t>
      </w:r>
      <w:r w:rsidR="00872F2A">
        <w:rPr>
          <w:rFonts w:ascii="Times New Roman" w:hAnsi="Times New Roman" w:cs="Times New Roman"/>
          <w:sz w:val="28"/>
          <w:szCs w:val="28"/>
        </w:rPr>
        <w:t>20</w:t>
      </w:r>
      <w:r>
        <w:rPr>
          <w:rFonts w:ascii="Times New Roman" w:hAnsi="Times New Roman" w:cs="Times New Roman"/>
          <w:sz w:val="28"/>
          <w:szCs w:val="28"/>
        </w:rPr>
        <w:t xml:space="preserve"> год </w:t>
      </w:r>
      <w:r w:rsidR="00CE4477">
        <w:rPr>
          <w:rFonts w:ascii="Times New Roman" w:hAnsi="Times New Roman" w:cs="Times New Roman"/>
          <w:sz w:val="28"/>
          <w:szCs w:val="28"/>
        </w:rPr>
        <w:br/>
      </w:r>
      <w:r>
        <w:rPr>
          <w:rFonts w:ascii="Times New Roman" w:hAnsi="Times New Roman" w:cs="Times New Roman"/>
          <w:sz w:val="28"/>
          <w:szCs w:val="28"/>
        </w:rPr>
        <w:t>и 9 месяцев 20</w:t>
      </w:r>
      <w:r w:rsidR="0015011B">
        <w:rPr>
          <w:rFonts w:ascii="Times New Roman" w:hAnsi="Times New Roman" w:cs="Times New Roman"/>
          <w:sz w:val="28"/>
          <w:szCs w:val="28"/>
        </w:rPr>
        <w:t>2</w:t>
      </w:r>
      <w:r w:rsidR="00872F2A">
        <w:rPr>
          <w:rFonts w:ascii="Times New Roman" w:hAnsi="Times New Roman" w:cs="Times New Roman"/>
          <w:sz w:val="28"/>
          <w:szCs w:val="28"/>
        </w:rPr>
        <w:t>1</w:t>
      </w:r>
      <w:r>
        <w:rPr>
          <w:rFonts w:ascii="Times New Roman" w:hAnsi="Times New Roman" w:cs="Times New Roman"/>
          <w:sz w:val="28"/>
          <w:szCs w:val="28"/>
        </w:rPr>
        <w:t xml:space="preserve"> года</w:t>
      </w:r>
      <w:r w:rsidR="00F00794" w:rsidRPr="00F00794">
        <w:rPr>
          <w:rFonts w:ascii="Times New Roman" w:hAnsi="Times New Roman" w:cs="Times New Roman"/>
          <w:sz w:val="28"/>
          <w:szCs w:val="28"/>
        </w:rPr>
        <w:t>)</w:t>
      </w:r>
    </w:p>
    <w:p w:rsidR="00C117EC" w:rsidRPr="00470C59" w:rsidRDefault="00C117EC" w:rsidP="00E719BA">
      <w:pPr>
        <w:tabs>
          <w:tab w:val="right" w:leader="dot" w:pos="9356"/>
        </w:tabs>
        <w:spacing w:after="0" w:line="240" w:lineRule="auto"/>
        <w:jc w:val="center"/>
        <w:rPr>
          <w:rFonts w:ascii="Times New Roman" w:hAnsi="Times New Roman" w:cs="Times New Roman"/>
          <w:b/>
          <w:sz w:val="32"/>
          <w:szCs w:val="32"/>
        </w:rPr>
        <w:sectPr w:rsidR="00C117EC" w:rsidRPr="00470C59" w:rsidSect="001B4117">
          <w:pgSz w:w="11906" w:h="16838"/>
          <w:pgMar w:top="1134" w:right="1418" w:bottom="1134" w:left="1418" w:header="709" w:footer="709" w:gutter="0"/>
          <w:cols w:space="708"/>
          <w:docGrid w:linePitch="360"/>
        </w:sectPr>
      </w:pPr>
    </w:p>
    <w:p w:rsidR="00E30AA2" w:rsidRPr="00470C59" w:rsidRDefault="000776FB" w:rsidP="00E719BA">
      <w:pPr>
        <w:tabs>
          <w:tab w:val="right" w:leader="dot" w:pos="9356"/>
        </w:tabs>
        <w:spacing w:after="0" w:line="240" w:lineRule="auto"/>
        <w:jc w:val="center"/>
        <w:rPr>
          <w:rFonts w:ascii="Times New Roman" w:hAnsi="Times New Roman" w:cs="Times New Roman"/>
          <w:b/>
          <w:sz w:val="32"/>
          <w:szCs w:val="32"/>
        </w:rPr>
      </w:pPr>
      <w:r w:rsidRPr="00470C59">
        <w:rPr>
          <w:rFonts w:ascii="Times New Roman" w:hAnsi="Times New Roman" w:cs="Times New Roman"/>
          <w:b/>
          <w:sz w:val="32"/>
          <w:szCs w:val="32"/>
        </w:rPr>
        <w:lastRenderedPageBreak/>
        <w:t>РЕЗУЛЬТАТЫ МОНИТОРИНГА СОСТОЯНИЯ</w:t>
      </w:r>
    </w:p>
    <w:p w:rsidR="000776FB" w:rsidRPr="00470C59" w:rsidRDefault="000776FB" w:rsidP="00E719BA">
      <w:pPr>
        <w:spacing w:after="0" w:line="240" w:lineRule="auto"/>
        <w:jc w:val="center"/>
        <w:rPr>
          <w:rFonts w:ascii="Times New Roman" w:hAnsi="Times New Roman" w:cs="Times New Roman"/>
          <w:b/>
          <w:sz w:val="32"/>
          <w:szCs w:val="32"/>
        </w:rPr>
      </w:pPr>
      <w:r w:rsidRPr="00470C59">
        <w:rPr>
          <w:rFonts w:ascii="Times New Roman" w:hAnsi="Times New Roman" w:cs="Times New Roman"/>
          <w:b/>
          <w:sz w:val="32"/>
          <w:szCs w:val="32"/>
        </w:rPr>
        <w:t>И РАЗВИТИЯ КОНКУРЕН</w:t>
      </w:r>
      <w:r w:rsidR="0053417E">
        <w:rPr>
          <w:rFonts w:ascii="Times New Roman" w:hAnsi="Times New Roman" w:cs="Times New Roman"/>
          <w:b/>
          <w:sz w:val="32"/>
          <w:szCs w:val="32"/>
        </w:rPr>
        <w:t xml:space="preserve">ЦИИ НА ТОВАРНЫХ РЫНКАХ </w:t>
      </w:r>
      <w:r w:rsidRPr="00470C59">
        <w:rPr>
          <w:rFonts w:ascii="Times New Roman" w:hAnsi="Times New Roman" w:cs="Times New Roman"/>
          <w:b/>
          <w:sz w:val="32"/>
          <w:szCs w:val="32"/>
        </w:rPr>
        <w:t xml:space="preserve">ОМСКОЙ ОБЛАСТИ </w:t>
      </w:r>
    </w:p>
    <w:p w:rsidR="000776FB" w:rsidRPr="00470C59" w:rsidRDefault="000776FB" w:rsidP="000776FB">
      <w:pPr>
        <w:spacing w:after="0" w:line="240" w:lineRule="auto"/>
        <w:jc w:val="center"/>
        <w:rPr>
          <w:rFonts w:ascii="Times New Roman" w:hAnsi="Times New Roman" w:cs="Times New Roman"/>
          <w:b/>
          <w:sz w:val="32"/>
          <w:szCs w:val="32"/>
        </w:rPr>
      </w:pPr>
    </w:p>
    <w:p w:rsidR="000776FB" w:rsidRDefault="00CF4CC5" w:rsidP="00921D1A">
      <w:pPr>
        <w:pStyle w:val="32"/>
        <w:spacing w:line="240" w:lineRule="auto"/>
        <w:ind w:left="0" w:hanging="11"/>
      </w:pPr>
      <w:bookmarkStart w:id="0" w:name="_Toc88142385"/>
      <w:r w:rsidRPr="00470C59">
        <w:rPr>
          <w:lang w:val="en-US"/>
        </w:rPr>
        <w:t>I</w:t>
      </w:r>
      <w:r w:rsidRPr="00470C59">
        <w:t>.</w:t>
      </w:r>
      <w:r w:rsidRPr="00470C59">
        <w:rPr>
          <w:lang w:val="en-US"/>
        </w:rPr>
        <w:t> </w:t>
      </w:r>
      <w:r w:rsidRPr="00470C59">
        <w:t>МЕТОДОЛОГИЧЕСКИЕ ОСНОВЫ ПРОВЕДЕНИЯ МОНИТОРИНГА</w:t>
      </w:r>
      <w:bookmarkEnd w:id="0"/>
    </w:p>
    <w:p w:rsidR="00E51F73" w:rsidRPr="00470C59" w:rsidRDefault="00E51F73" w:rsidP="00921D1A">
      <w:pPr>
        <w:pStyle w:val="32"/>
        <w:spacing w:line="240" w:lineRule="auto"/>
        <w:ind w:left="0" w:hanging="11"/>
      </w:pPr>
    </w:p>
    <w:p w:rsidR="00E51F73" w:rsidRPr="00E51F73" w:rsidRDefault="00E51F73" w:rsidP="00E51F73">
      <w:pPr>
        <w:autoSpaceDE w:val="0"/>
        <w:autoSpaceDN w:val="0"/>
        <w:adjustRightInd w:val="0"/>
        <w:spacing w:after="0" w:line="240" w:lineRule="auto"/>
        <w:ind w:firstLine="709"/>
        <w:jc w:val="both"/>
        <w:rPr>
          <w:rFonts w:ascii="Times New Roman" w:hAnsi="Times New Roman" w:cs="Times New Roman"/>
          <w:sz w:val="28"/>
          <w:szCs w:val="28"/>
        </w:rPr>
      </w:pPr>
      <w:r w:rsidRPr="00E51F73">
        <w:rPr>
          <w:rFonts w:ascii="Times New Roman" w:hAnsi="Times New Roman" w:cs="Times New Roman"/>
          <w:sz w:val="28"/>
          <w:szCs w:val="28"/>
        </w:rPr>
        <w:t>Проведение Мониторинга состояния и развития конкуренции на товарных рынках Омской области (далее – мониторинг) является одним из основных элементов Стандарта развития конкуренции в субъектах Российской Федерации, утвержденного распоряжением Правительства Российской Федерации от 17 апреля 2019 года № 768-р (далее – Стандарт).</w:t>
      </w:r>
    </w:p>
    <w:p w:rsidR="00E51F73" w:rsidRPr="00E51F73" w:rsidRDefault="00E51F73" w:rsidP="00E51F73">
      <w:pPr>
        <w:autoSpaceDE w:val="0"/>
        <w:autoSpaceDN w:val="0"/>
        <w:adjustRightInd w:val="0"/>
        <w:spacing w:after="0" w:line="240" w:lineRule="auto"/>
        <w:ind w:firstLine="709"/>
        <w:jc w:val="both"/>
        <w:rPr>
          <w:rFonts w:ascii="Times New Roman" w:eastAsiaTheme="minorHAnsi" w:hAnsi="Times New Roman" w:cs="Times New Roman"/>
          <w:color w:val="000000"/>
          <w:sz w:val="28"/>
          <w:szCs w:val="28"/>
          <w:lang w:eastAsia="en-US"/>
        </w:rPr>
      </w:pPr>
      <w:r w:rsidRPr="00E51F73">
        <w:rPr>
          <w:rFonts w:ascii="Times New Roman" w:hAnsi="Times New Roman" w:cs="Times New Roman"/>
          <w:sz w:val="28"/>
          <w:szCs w:val="28"/>
        </w:rPr>
        <w:t xml:space="preserve">Методологической основой мониторинга является </w:t>
      </w:r>
      <w:r w:rsidRPr="00E51F73">
        <w:rPr>
          <w:rFonts w:ascii="Times New Roman" w:eastAsiaTheme="minorHAnsi" w:hAnsi="Times New Roman" w:cs="Times New Roman"/>
          <w:color w:val="000000"/>
          <w:sz w:val="28"/>
          <w:szCs w:val="28"/>
          <w:lang w:eastAsia="en-US"/>
        </w:rPr>
        <w:t>утвержденная приказом Минэкономразвития России от 11 марта 2020 года № 130 методика мониторинга состояния и развития конкуренции на товарных рынках субъекта Российской Федерации (далее – Методика).</w:t>
      </w:r>
    </w:p>
    <w:p w:rsidR="00E51F73" w:rsidRPr="00E51F73" w:rsidRDefault="00E51F73" w:rsidP="00E51F73">
      <w:pPr>
        <w:autoSpaceDE w:val="0"/>
        <w:autoSpaceDN w:val="0"/>
        <w:adjustRightInd w:val="0"/>
        <w:spacing w:after="0" w:line="240" w:lineRule="auto"/>
        <w:ind w:firstLine="709"/>
        <w:jc w:val="both"/>
        <w:rPr>
          <w:rFonts w:ascii="Times New Roman" w:hAnsi="Times New Roman" w:cs="Times New Roman"/>
          <w:sz w:val="28"/>
          <w:szCs w:val="28"/>
        </w:rPr>
      </w:pPr>
      <w:r w:rsidRPr="00E51F73">
        <w:rPr>
          <w:rFonts w:ascii="Times New Roman" w:hAnsi="Times New Roman" w:cs="Times New Roman"/>
          <w:sz w:val="28"/>
          <w:szCs w:val="28"/>
        </w:rPr>
        <w:t>Мониторинг включает в себя следующие разделы, рекомендованные пунктами 39 Стандарта и пунктами 8 Методики к изучению (обследованию) субъектами Российской Федерации:</w:t>
      </w:r>
    </w:p>
    <w:p w:rsidR="00E51F73" w:rsidRPr="00E12F04" w:rsidRDefault="00E51F73" w:rsidP="00E51F73">
      <w:pPr>
        <w:pStyle w:val="ConsPlusTitle"/>
        <w:ind w:firstLine="709"/>
        <w:jc w:val="both"/>
        <w:rPr>
          <w:rFonts w:ascii="Times New Roman" w:hAnsi="Times New Roman" w:cs="Times New Roman"/>
          <w:b w:val="0"/>
          <w:sz w:val="28"/>
          <w:szCs w:val="28"/>
        </w:rPr>
      </w:pPr>
      <w:r w:rsidRPr="00E51F73">
        <w:rPr>
          <w:rFonts w:ascii="Times New Roman" w:hAnsi="Times New Roman" w:cs="Times New Roman"/>
          <w:b w:val="0"/>
          <w:sz w:val="28"/>
          <w:szCs w:val="28"/>
        </w:rPr>
        <w:t>а)</w:t>
      </w:r>
      <w:r w:rsidRPr="00E51F73">
        <w:rPr>
          <w:rFonts w:ascii="Times New Roman" w:hAnsi="Times New Roman" w:cs="Times New Roman"/>
          <w:b w:val="0"/>
          <w:sz w:val="28"/>
          <w:szCs w:val="28"/>
          <w:lang w:val="en-US"/>
        </w:rPr>
        <w:t> </w:t>
      </w:r>
      <w:r w:rsidRPr="00E51F73">
        <w:rPr>
          <w:rFonts w:ascii="Times New Roman" w:hAnsi="Times New Roman" w:cs="Times New Roman"/>
          <w:b w:val="0"/>
          <w:sz w:val="28"/>
          <w:szCs w:val="28"/>
        </w:rPr>
        <w:t>мониторинг</w:t>
      </w:r>
      <w:r w:rsidRPr="00E12F04">
        <w:rPr>
          <w:rFonts w:ascii="Times New Roman" w:hAnsi="Times New Roman" w:cs="Times New Roman"/>
          <w:b w:val="0"/>
          <w:sz w:val="28"/>
          <w:szCs w:val="28"/>
        </w:rPr>
        <w:t xml:space="preserve"> наличия (отсутствия) административных барьеров </w:t>
      </w:r>
      <w:r w:rsidRPr="00E12F04">
        <w:rPr>
          <w:rFonts w:ascii="Times New Roman" w:hAnsi="Times New Roman" w:cs="Times New Roman"/>
          <w:b w:val="0"/>
          <w:sz w:val="28"/>
          <w:szCs w:val="28"/>
        </w:rPr>
        <w:br/>
        <w:t>и оценки состояния конкуренции субъектами предпринимательской деятельности;</w:t>
      </w:r>
    </w:p>
    <w:p w:rsidR="00E51F73" w:rsidRPr="00E12F04" w:rsidRDefault="00E51F73" w:rsidP="00E51F73">
      <w:pPr>
        <w:pStyle w:val="ConsPlusTitle"/>
        <w:ind w:firstLine="709"/>
        <w:jc w:val="both"/>
        <w:rPr>
          <w:rFonts w:ascii="Times New Roman" w:hAnsi="Times New Roman" w:cs="Times New Roman"/>
          <w:b w:val="0"/>
          <w:sz w:val="28"/>
          <w:szCs w:val="28"/>
        </w:rPr>
      </w:pPr>
      <w:r w:rsidRPr="00E12F04">
        <w:rPr>
          <w:rFonts w:ascii="Times New Roman" w:hAnsi="Times New Roman" w:cs="Times New Roman"/>
          <w:b w:val="0"/>
          <w:sz w:val="28"/>
          <w:szCs w:val="28"/>
        </w:rPr>
        <w:t>б)</w:t>
      </w:r>
      <w:r w:rsidRPr="00E12F04">
        <w:rPr>
          <w:rFonts w:ascii="Times New Roman" w:hAnsi="Times New Roman" w:cs="Times New Roman"/>
          <w:b w:val="0"/>
          <w:sz w:val="28"/>
          <w:szCs w:val="28"/>
          <w:lang w:val="en-US"/>
        </w:rPr>
        <w:t> </w:t>
      </w:r>
      <w:r w:rsidRPr="00E12F04">
        <w:rPr>
          <w:rFonts w:ascii="Times New Roman" w:hAnsi="Times New Roman" w:cs="Times New Roman"/>
          <w:b w:val="0"/>
          <w:sz w:val="28"/>
          <w:szCs w:val="28"/>
        </w:rPr>
        <w:t>мониторинг удовлетворенности потребителей качеством товаров, работ, услуг на товарных рынках Омской области и состоянием ценовой конкуренции;</w:t>
      </w:r>
    </w:p>
    <w:p w:rsidR="00E51F73" w:rsidRPr="00E12F04" w:rsidRDefault="00E51F73" w:rsidP="00E51F73">
      <w:pPr>
        <w:pStyle w:val="ConsPlusTitle"/>
        <w:ind w:firstLine="709"/>
        <w:jc w:val="both"/>
        <w:rPr>
          <w:rFonts w:ascii="Times New Roman" w:hAnsi="Times New Roman" w:cs="Times New Roman"/>
          <w:b w:val="0"/>
          <w:sz w:val="28"/>
          <w:szCs w:val="28"/>
        </w:rPr>
      </w:pPr>
      <w:r w:rsidRPr="00E12F04">
        <w:rPr>
          <w:rFonts w:ascii="Times New Roman" w:hAnsi="Times New Roman" w:cs="Times New Roman"/>
          <w:b w:val="0"/>
          <w:sz w:val="28"/>
          <w:szCs w:val="28"/>
        </w:rPr>
        <w:t>в)</w:t>
      </w:r>
      <w:r w:rsidRPr="00E12F04">
        <w:rPr>
          <w:rFonts w:ascii="Times New Roman" w:hAnsi="Times New Roman" w:cs="Times New Roman"/>
          <w:b w:val="0"/>
          <w:sz w:val="28"/>
          <w:szCs w:val="28"/>
          <w:lang w:val="en-US"/>
        </w:rPr>
        <w:t> </w:t>
      </w:r>
      <w:r w:rsidRPr="00E12F04">
        <w:rPr>
          <w:rFonts w:ascii="Times New Roman" w:hAnsi="Times New Roman" w:cs="Times New Roman"/>
          <w:b w:val="0"/>
          <w:sz w:val="28"/>
          <w:szCs w:val="28"/>
        </w:rPr>
        <w:t>мониторинг удовлетворенности субъектов предпринимательской деятельности и потребителей товаров, работ, услуг качеством (в том числе уровнем доступности, понятности и удобства получения) официальной информации о состоянии конкуренции на товарных рынках Омской области и деятельности по содействию развитию конкуренции, размещаемой уполномоченным органом и муниципальными образованиями; </w:t>
      </w:r>
    </w:p>
    <w:p w:rsidR="00E51F73" w:rsidRPr="00E12F04" w:rsidRDefault="00E51F73" w:rsidP="00E51F73">
      <w:pPr>
        <w:pStyle w:val="ConsPlusTitle"/>
        <w:ind w:firstLine="709"/>
        <w:jc w:val="both"/>
        <w:rPr>
          <w:rFonts w:ascii="Times New Roman" w:hAnsi="Times New Roman" w:cs="Times New Roman"/>
          <w:b w:val="0"/>
          <w:sz w:val="28"/>
          <w:szCs w:val="28"/>
        </w:rPr>
      </w:pPr>
      <w:r w:rsidRPr="00E12F04">
        <w:rPr>
          <w:rFonts w:ascii="Times New Roman" w:hAnsi="Times New Roman" w:cs="Times New Roman"/>
          <w:b w:val="0"/>
          <w:sz w:val="28"/>
          <w:szCs w:val="28"/>
        </w:rPr>
        <w:t>г)</w:t>
      </w:r>
      <w:r w:rsidRPr="00E12F04">
        <w:rPr>
          <w:rFonts w:ascii="Times New Roman" w:hAnsi="Times New Roman" w:cs="Times New Roman"/>
          <w:b w:val="0"/>
          <w:sz w:val="28"/>
          <w:szCs w:val="28"/>
          <w:lang w:val="en-US"/>
        </w:rPr>
        <w:t> </w:t>
      </w:r>
      <w:r w:rsidRPr="00E12F04">
        <w:rPr>
          <w:rFonts w:ascii="Times New Roman" w:hAnsi="Times New Roman" w:cs="Times New Roman"/>
          <w:b w:val="0"/>
          <w:sz w:val="28"/>
          <w:szCs w:val="28"/>
        </w:rPr>
        <w:t xml:space="preserve">мониторинг деятельности субъектов естественных монополий </w:t>
      </w:r>
      <w:r w:rsidRPr="00E12F04">
        <w:rPr>
          <w:rFonts w:ascii="Times New Roman" w:hAnsi="Times New Roman" w:cs="Times New Roman"/>
          <w:b w:val="0"/>
          <w:sz w:val="28"/>
          <w:szCs w:val="28"/>
        </w:rPr>
        <w:br/>
        <w:t>на территории Омской области; </w:t>
      </w:r>
    </w:p>
    <w:p w:rsidR="00E51F73" w:rsidRPr="00E12F04" w:rsidRDefault="00E51F73" w:rsidP="00E51F73">
      <w:pPr>
        <w:spacing w:after="0" w:line="240" w:lineRule="auto"/>
        <w:ind w:firstLine="709"/>
        <w:jc w:val="both"/>
        <w:rPr>
          <w:rFonts w:ascii="Times New Roman" w:hAnsi="Times New Roman" w:cs="Times New Roman"/>
          <w:sz w:val="28"/>
          <w:szCs w:val="28"/>
        </w:rPr>
      </w:pPr>
      <w:proofErr w:type="gramStart"/>
      <w:r w:rsidRPr="00E12F04">
        <w:rPr>
          <w:rFonts w:ascii="Times New Roman" w:hAnsi="Times New Roman" w:cs="Times New Roman"/>
          <w:sz w:val="28"/>
          <w:szCs w:val="28"/>
        </w:rPr>
        <w:t>д) мониторинг деятельности хозяйствующих субъектов, доля участия Омской области или муниципального образования Омской области</w:t>
      </w:r>
      <w:r w:rsidRPr="00E12F04">
        <w:rPr>
          <w:rFonts w:ascii="Times New Roman" w:hAnsi="Times New Roman" w:cs="Times New Roman"/>
          <w:sz w:val="28"/>
          <w:szCs w:val="28"/>
        </w:rPr>
        <w:br/>
        <w:t xml:space="preserve">в которых составляет 50 и более процентов, предусматривающий формирование реестра указанных хозяйствующих субъектов, осуществляющих деятельность на территории Омской области </w:t>
      </w:r>
      <w:r w:rsidRPr="00E12F04">
        <w:rPr>
          <w:rFonts w:ascii="Times New Roman" w:hAnsi="Times New Roman" w:cs="Times New Roman"/>
          <w:sz w:val="28"/>
          <w:szCs w:val="28"/>
        </w:rPr>
        <w:br/>
        <w:t>(за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с обозначением товарного рынка их присутствия</w:t>
      </w:r>
      <w:proofErr w:type="gramEnd"/>
      <w:r w:rsidRPr="00E12F04">
        <w:rPr>
          <w:rFonts w:ascii="Times New Roman" w:hAnsi="Times New Roman" w:cs="Times New Roman"/>
          <w:sz w:val="28"/>
          <w:szCs w:val="28"/>
        </w:rPr>
        <w:t xml:space="preserve">, </w:t>
      </w:r>
      <w:proofErr w:type="gramStart"/>
      <w:r w:rsidRPr="00E12F04">
        <w:rPr>
          <w:rFonts w:ascii="Times New Roman" w:hAnsi="Times New Roman" w:cs="Times New Roman"/>
          <w:sz w:val="28"/>
          <w:szCs w:val="28"/>
        </w:rPr>
        <w:t xml:space="preserve">на котором осуществляется такая деятельность, а также с указанием доли занимаемого товарного рынка </w:t>
      </w:r>
      <w:r w:rsidRPr="00E12F04">
        <w:rPr>
          <w:rFonts w:ascii="Times New Roman" w:hAnsi="Times New Roman" w:cs="Times New Roman"/>
          <w:sz w:val="28"/>
          <w:szCs w:val="28"/>
        </w:rPr>
        <w:lastRenderedPageBreak/>
        <w:t xml:space="preserve">каждого такого хозяйствующего субъекта (в том числе объема (доли) выручки в общей величине стоимостного оборота товарного рынка, объема (доли) реализованных на товарном рынке товаров, работ, услуг </w:t>
      </w:r>
      <w:r w:rsidRPr="00E12F04">
        <w:rPr>
          <w:rFonts w:ascii="Times New Roman" w:hAnsi="Times New Roman" w:cs="Times New Roman"/>
          <w:sz w:val="28"/>
          <w:szCs w:val="28"/>
        </w:rPr>
        <w:br/>
        <w:t>в натуральном выражении, объема финансирования из бюджета Омской области и бюджетов муниципальных образований Омской области);</w:t>
      </w:r>
      <w:proofErr w:type="gramEnd"/>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е) мониторинг удовлетворенности населения деятельностью в сфере финансовых услуг, осуществляемой на территории Омской области;</w:t>
      </w:r>
    </w:p>
    <w:p w:rsidR="00E51F73" w:rsidRPr="00E12F04" w:rsidRDefault="00E51F73" w:rsidP="00E51F73">
      <w:pPr>
        <w:pStyle w:val="ConsPlusTitle"/>
        <w:ind w:firstLine="709"/>
        <w:jc w:val="both"/>
        <w:rPr>
          <w:rFonts w:ascii="Times New Roman" w:hAnsi="Times New Roman" w:cs="Times New Roman"/>
          <w:b w:val="0"/>
          <w:sz w:val="28"/>
          <w:szCs w:val="28"/>
        </w:rPr>
      </w:pPr>
      <w:r w:rsidRPr="00E12F04">
        <w:rPr>
          <w:rFonts w:ascii="Times New Roman" w:hAnsi="Times New Roman" w:cs="Times New Roman"/>
          <w:b w:val="0"/>
          <w:sz w:val="28"/>
          <w:szCs w:val="28"/>
        </w:rPr>
        <w:t>ж) мониторинг доступности для населения финансовых услуг, оказываемых на территории Омской области;</w:t>
      </w:r>
    </w:p>
    <w:p w:rsidR="00E51F73" w:rsidRPr="00E12F04" w:rsidRDefault="00E51F73" w:rsidP="00E51F73">
      <w:pPr>
        <w:pStyle w:val="ConsPlusTitle"/>
        <w:ind w:firstLine="709"/>
        <w:jc w:val="both"/>
        <w:rPr>
          <w:rFonts w:ascii="Times New Roman" w:hAnsi="Times New Roman" w:cs="Times New Roman"/>
          <w:b w:val="0"/>
          <w:sz w:val="28"/>
          <w:szCs w:val="28"/>
        </w:rPr>
      </w:pPr>
      <w:proofErr w:type="gramStart"/>
      <w:r w:rsidRPr="00E12F04">
        <w:rPr>
          <w:rFonts w:ascii="Times New Roman" w:hAnsi="Times New Roman" w:cs="Times New Roman"/>
          <w:b w:val="0"/>
          <w:sz w:val="28"/>
          <w:szCs w:val="28"/>
        </w:rPr>
        <w:t xml:space="preserve">з) мониторинг цен (с учетом динамики) на товары, входящие </w:t>
      </w:r>
      <w:r w:rsidRPr="00E12F04">
        <w:rPr>
          <w:rFonts w:ascii="Times New Roman" w:hAnsi="Times New Roman" w:cs="Times New Roman"/>
          <w:b w:val="0"/>
          <w:sz w:val="28"/>
          <w:szCs w:val="28"/>
        </w:rPr>
        <w:br/>
        <w:t xml:space="preserve">в перечень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 утвержденный постановлением Правительства Российской Федерации от 15 июля </w:t>
      </w:r>
      <w:r w:rsidRPr="00E12F04">
        <w:rPr>
          <w:rFonts w:ascii="Times New Roman" w:hAnsi="Times New Roman" w:cs="Times New Roman"/>
          <w:b w:val="0"/>
          <w:sz w:val="28"/>
          <w:szCs w:val="28"/>
        </w:rPr>
        <w:br/>
        <w:t>2010 года № 530, а также проведение оценки факторов, способных оказать влияние на такие цены (например, изменение стоимости топлива, электрической энергии, основного сырья в пищевом</w:t>
      </w:r>
      <w:proofErr w:type="gramEnd"/>
      <w:r w:rsidRPr="00E12F04">
        <w:rPr>
          <w:rFonts w:ascii="Times New Roman" w:hAnsi="Times New Roman" w:cs="Times New Roman"/>
          <w:b w:val="0"/>
          <w:sz w:val="28"/>
          <w:szCs w:val="28"/>
        </w:rPr>
        <w:t xml:space="preserve"> </w:t>
      </w:r>
      <w:proofErr w:type="gramStart"/>
      <w:r w:rsidRPr="00E12F04">
        <w:rPr>
          <w:rFonts w:ascii="Times New Roman" w:hAnsi="Times New Roman" w:cs="Times New Roman"/>
          <w:b w:val="0"/>
          <w:sz w:val="28"/>
          <w:szCs w:val="28"/>
        </w:rPr>
        <w:t>производстве</w:t>
      </w:r>
      <w:proofErr w:type="gramEnd"/>
      <w:r w:rsidRPr="00E12F04">
        <w:rPr>
          <w:rFonts w:ascii="Times New Roman" w:hAnsi="Times New Roman" w:cs="Times New Roman"/>
          <w:b w:val="0"/>
          <w:sz w:val="28"/>
          <w:szCs w:val="28"/>
        </w:rPr>
        <w:t>, аренды и т.п.);</w:t>
      </w:r>
    </w:p>
    <w:p w:rsidR="00E51F73" w:rsidRPr="00E12F04" w:rsidRDefault="00E51F73" w:rsidP="00E51F73">
      <w:pPr>
        <w:pStyle w:val="ConsPlusTitle"/>
        <w:ind w:firstLine="709"/>
        <w:jc w:val="both"/>
        <w:rPr>
          <w:rFonts w:ascii="Times New Roman" w:hAnsi="Times New Roman" w:cs="Times New Roman"/>
          <w:b w:val="0"/>
          <w:sz w:val="28"/>
          <w:szCs w:val="28"/>
        </w:rPr>
      </w:pPr>
      <w:proofErr w:type="gramStart"/>
      <w:r w:rsidRPr="00E12F04">
        <w:rPr>
          <w:rFonts w:ascii="Times New Roman" w:hAnsi="Times New Roman" w:cs="Times New Roman"/>
          <w:b w:val="0"/>
          <w:sz w:val="28"/>
          <w:szCs w:val="28"/>
        </w:rPr>
        <w:t xml:space="preserve">и) мониторинг логистических возможностей Омской области </w:t>
      </w:r>
      <w:r w:rsidRPr="00E12F04">
        <w:rPr>
          <w:rFonts w:ascii="Times New Roman" w:hAnsi="Times New Roman" w:cs="Times New Roman"/>
          <w:b w:val="0"/>
          <w:sz w:val="28"/>
          <w:szCs w:val="28"/>
        </w:rPr>
        <w:br/>
        <w:t xml:space="preserve">с учетом логистических возможностей субъектов Российской Федерации, имеющих с ней общие территориальные границы, включающий сбор </w:t>
      </w:r>
      <w:r w:rsidRPr="00E12F04">
        <w:rPr>
          <w:rFonts w:ascii="Times New Roman" w:hAnsi="Times New Roman" w:cs="Times New Roman"/>
          <w:b w:val="0"/>
          <w:sz w:val="28"/>
          <w:szCs w:val="28"/>
        </w:rPr>
        <w:br/>
        <w:t xml:space="preserve">и анализ данных об обеспеченности его транспортной инфраструктурой, времени и объеме ее пропускной способности, существующих транспортных </w:t>
      </w:r>
      <w:proofErr w:type="spellStart"/>
      <w:r w:rsidRPr="00E12F04">
        <w:rPr>
          <w:rFonts w:ascii="Times New Roman" w:hAnsi="Times New Roman" w:cs="Times New Roman"/>
          <w:b w:val="0"/>
          <w:sz w:val="28"/>
          <w:szCs w:val="28"/>
        </w:rPr>
        <w:t>хабах</w:t>
      </w:r>
      <w:proofErr w:type="spellEnd"/>
      <w:r w:rsidRPr="00E12F04">
        <w:rPr>
          <w:rFonts w:ascii="Times New Roman" w:hAnsi="Times New Roman" w:cs="Times New Roman"/>
          <w:b w:val="0"/>
          <w:sz w:val="28"/>
          <w:szCs w:val="28"/>
        </w:rPr>
        <w:t xml:space="preserve"> и потенциале создания новых, а также о сервисной </w:t>
      </w:r>
      <w:r w:rsidRPr="00E12F04">
        <w:rPr>
          <w:rFonts w:ascii="Times New Roman" w:hAnsi="Times New Roman" w:cs="Times New Roman"/>
          <w:b w:val="0"/>
          <w:sz w:val="28"/>
          <w:szCs w:val="28"/>
        </w:rPr>
        <w:br/>
        <w:t>и сопутствующей инфраструктуре, необходимой как для транспортных средств, так и для работников, задействованных в</w:t>
      </w:r>
      <w:proofErr w:type="gramEnd"/>
      <w:r w:rsidRPr="00E12F04">
        <w:rPr>
          <w:rFonts w:ascii="Times New Roman" w:hAnsi="Times New Roman" w:cs="Times New Roman"/>
          <w:b w:val="0"/>
          <w:sz w:val="28"/>
          <w:szCs w:val="28"/>
        </w:rPr>
        <w:t xml:space="preserve"> </w:t>
      </w:r>
      <w:proofErr w:type="gramStart"/>
      <w:r w:rsidRPr="00E12F04">
        <w:rPr>
          <w:rFonts w:ascii="Times New Roman" w:hAnsi="Times New Roman" w:cs="Times New Roman"/>
          <w:b w:val="0"/>
          <w:sz w:val="28"/>
          <w:szCs w:val="28"/>
        </w:rPr>
        <w:t>этом</w:t>
      </w:r>
      <w:proofErr w:type="gramEnd"/>
      <w:r w:rsidRPr="00E12F04">
        <w:rPr>
          <w:rFonts w:ascii="Times New Roman" w:hAnsi="Times New Roman" w:cs="Times New Roman"/>
          <w:b w:val="0"/>
          <w:sz w:val="28"/>
          <w:szCs w:val="28"/>
        </w:rPr>
        <w:t xml:space="preserve"> сегменте, включая наличие стабильной подвижной радиотелефонной связи на удаленных дорогах;</w:t>
      </w:r>
    </w:p>
    <w:p w:rsidR="00E51F73" w:rsidRPr="00E12F04" w:rsidRDefault="00E51F73" w:rsidP="00E51F73">
      <w:pPr>
        <w:pStyle w:val="ConsPlusTitle"/>
        <w:ind w:firstLine="709"/>
        <w:jc w:val="both"/>
        <w:rPr>
          <w:rFonts w:ascii="Times New Roman" w:hAnsi="Times New Roman" w:cs="Times New Roman"/>
          <w:b w:val="0"/>
          <w:sz w:val="28"/>
          <w:szCs w:val="28"/>
        </w:rPr>
      </w:pPr>
      <w:r w:rsidRPr="00E12F04">
        <w:rPr>
          <w:rFonts w:ascii="Times New Roman" w:hAnsi="Times New Roman" w:cs="Times New Roman"/>
          <w:b w:val="0"/>
          <w:sz w:val="28"/>
          <w:szCs w:val="28"/>
        </w:rPr>
        <w:t xml:space="preserve">к) мониторинг развития передовых производственных технологий </w:t>
      </w:r>
      <w:r w:rsidRPr="00E12F04">
        <w:rPr>
          <w:rFonts w:ascii="Times New Roman" w:hAnsi="Times New Roman" w:cs="Times New Roman"/>
          <w:b w:val="0"/>
          <w:sz w:val="28"/>
          <w:szCs w:val="28"/>
        </w:rPr>
        <w:br/>
        <w:t xml:space="preserve">и их внедрения, а также процесса </w:t>
      </w:r>
      <w:proofErr w:type="spellStart"/>
      <w:r w:rsidRPr="00E12F04">
        <w:rPr>
          <w:rFonts w:ascii="Times New Roman" w:hAnsi="Times New Roman" w:cs="Times New Roman"/>
          <w:b w:val="0"/>
          <w:sz w:val="28"/>
          <w:szCs w:val="28"/>
        </w:rPr>
        <w:t>цифровизации</w:t>
      </w:r>
      <w:proofErr w:type="spellEnd"/>
      <w:r w:rsidRPr="00E12F04">
        <w:rPr>
          <w:rFonts w:ascii="Times New Roman" w:hAnsi="Times New Roman" w:cs="Times New Roman"/>
          <w:b w:val="0"/>
          <w:sz w:val="28"/>
          <w:szCs w:val="28"/>
        </w:rPr>
        <w:t xml:space="preserve"> экономики </w:t>
      </w:r>
      <w:r w:rsidRPr="00E12F04">
        <w:rPr>
          <w:rFonts w:ascii="Times New Roman" w:hAnsi="Times New Roman" w:cs="Times New Roman"/>
          <w:b w:val="0"/>
          <w:sz w:val="28"/>
          <w:szCs w:val="28"/>
        </w:rPr>
        <w:br/>
        <w:t>и формирования ее новых рынков и секторов.</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При проведении мониторинга </w:t>
      </w:r>
      <w:proofErr w:type="gramStart"/>
      <w:r w:rsidRPr="00E12F04">
        <w:rPr>
          <w:rFonts w:ascii="Times New Roman" w:hAnsi="Times New Roman" w:cs="Times New Roman"/>
          <w:sz w:val="28"/>
          <w:szCs w:val="28"/>
        </w:rPr>
        <w:t>использованы</w:t>
      </w:r>
      <w:proofErr w:type="gramEnd"/>
      <w:r w:rsidRPr="00E12F04">
        <w:rPr>
          <w:rFonts w:ascii="Times New Roman" w:hAnsi="Times New Roman" w:cs="Times New Roman"/>
          <w:sz w:val="28"/>
          <w:szCs w:val="28"/>
        </w:rPr>
        <w:t>: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а)</w:t>
      </w:r>
      <w:r w:rsidRPr="00E12F04">
        <w:rPr>
          <w:rFonts w:ascii="Times New Roman" w:hAnsi="Times New Roman" w:cs="Times New Roman"/>
          <w:sz w:val="28"/>
          <w:szCs w:val="28"/>
          <w:lang w:val="en-US"/>
        </w:rPr>
        <w:t> </w:t>
      </w:r>
      <w:r w:rsidRPr="00E12F04">
        <w:rPr>
          <w:rFonts w:ascii="Times New Roman" w:hAnsi="Times New Roman" w:cs="Times New Roman"/>
          <w:sz w:val="28"/>
          <w:szCs w:val="28"/>
        </w:rPr>
        <w:t>результаты опросов субъектов предпринимательской деятельности, экспертов, а также потребителей товаров, работ и услуг;</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б) сведения из обращений субъектов предпринимательской деятельности, экспертов, потребителей товаров, работ и услуг, касающиеся качества конкурентной среды, в органы исполнительной власти Омской области; </w:t>
      </w:r>
    </w:p>
    <w:p w:rsidR="00E51F73" w:rsidRPr="00E12F04" w:rsidRDefault="00E51F73" w:rsidP="00E51F73">
      <w:pPr>
        <w:spacing w:after="0" w:line="240" w:lineRule="auto"/>
        <w:ind w:firstLine="709"/>
        <w:jc w:val="both"/>
        <w:rPr>
          <w:rStyle w:val="af4"/>
          <w:rFonts w:ascii="Times New Roman" w:hAnsi="Times New Roman" w:cs="Times New Roman"/>
          <w:b w:val="0"/>
          <w:color w:val="000000"/>
          <w:sz w:val="28"/>
          <w:szCs w:val="28"/>
        </w:rPr>
      </w:pPr>
      <w:proofErr w:type="gramStart"/>
      <w:r w:rsidRPr="00E12F04">
        <w:rPr>
          <w:rFonts w:ascii="Times New Roman" w:hAnsi="Times New Roman" w:cs="Times New Roman"/>
          <w:sz w:val="28"/>
          <w:szCs w:val="28"/>
        </w:rPr>
        <w:t xml:space="preserve">в) информация о результатах деятельности территориальных органов федеральных органов исполнительной власти, в том числе Федеральной антимонопольной службы, Федеральной налоговой службы, Федеральной службы государственной статистики, Федеральной службы по надзору </w:t>
      </w:r>
      <w:r w:rsidRPr="00E12F04">
        <w:rPr>
          <w:rFonts w:ascii="Times New Roman" w:hAnsi="Times New Roman" w:cs="Times New Roman"/>
          <w:sz w:val="28"/>
          <w:szCs w:val="28"/>
        </w:rPr>
        <w:br/>
        <w:t xml:space="preserve">в сфере защиты прав потребителей и благополучия человека, </w:t>
      </w:r>
      <w:r w:rsidRPr="00E12F04">
        <w:rPr>
          <w:rFonts w:ascii="Times New Roman" w:eastAsia="Calibri" w:hAnsi="Times New Roman" w:cs="Times New Roman"/>
          <w:color w:val="000000"/>
          <w:sz w:val="28"/>
          <w:szCs w:val="28"/>
        </w:rPr>
        <w:t xml:space="preserve">Федеральной службы по ветеринарному и фитосанитарному надзору, </w:t>
      </w:r>
      <w:r w:rsidRPr="00E12F04">
        <w:rPr>
          <w:rStyle w:val="afc"/>
          <w:rFonts w:ascii="Times New Roman" w:hAnsi="Times New Roman" w:cs="Times New Roman"/>
          <w:i w:val="0"/>
          <w:sz w:val="28"/>
          <w:szCs w:val="28"/>
        </w:rPr>
        <w:t>Федеральной службы по надзору в сфере здравоохранения</w:t>
      </w:r>
      <w:r w:rsidRPr="00E12F04">
        <w:rPr>
          <w:rFonts w:ascii="Times New Roman" w:hAnsi="Times New Roman" w:cs="Times New Roman"/>
          <w:i/>
          <w:sz w:val="28"/>
          <w:szCs w:val="28"/>
        </w:rPr>
        <w:t xml:space="preserve">, </w:t>
      </w:r>
      <w:r w:rsidRPr="00E12F04">
        <w:rPr>
          <w:rFonts w:ascii="Times New Roman" w:hAnsi="Times New Roman" w:cs="Times New Roman"/>
          <w:color w:val="000000"/>
          <w:sz w:val="28"/>
          <w:szCs w:val="28"/>
        </w:rPr>
        <w:t xml:space="preserve">Федеральной службы по </w:t>
      </w:r>
      <w:r w:rsidRPr="00E12F04">
        <w:rPr>
          <w:rFonts w:ascii="Times New Roman" w:hAnsi="Times New Roman" w:cs="Times New Roman"/>
          <w:color w:val="000000"/>
          <w:sz w:val="28"/>
          <w:szCs w:val="28"/>
        </w:rPr>
        <w:lastRenderedPageBreak/>
        <w:t xml:space="preserve">надзору в сфере транспорта, </w:t>
      </w:r>
      <w:r w:rsidRPr="00E12F04">
        <w:rPr>
          <w:rStyle w:val="af4"/>
          <w:rFonts w:ascii="Times New Roman" w:hAnsi="Times New Roman" w:cs="Times New Roman"/>
          <w:b w:val="0"/>
          <w:color w:val="000000"/>
          <w:sz w:val="28"/>
          <w:szCs w:val="28"/>
        </w:rPr>
        <w:t>Федеральной службы по</w:t>
      </w:r>
      <w:proofErr w:type="gramEnd"/>
      <w:r w:rsidRPr="00E12F04">
        <w:rPr>
          <w:rStyle w:val="af4"/>
          <w:rFonts w:ascii="Times New Roman" w:hAnsi="Times New Roman" w:cs="Times New Roman"/>
          <w:b w:val="0"/>
          <w:color w:val="000000"/>
          <w:sz w:val="28"/>
          <w:szCs w:val="28"/>
        </w:rPr>
        <w:t xml:space="preserve"> надзору в сфере связи, информационных технологий и массовых коммуникаций;</w:t>
      </w:r>
    </w:p>
    <w:p w:rsidR="00E51F73" w:rsidRPr="00E12F04" w:rsidRDefault="00E51F73" w:rsidP="00E51F73">
      <w:pPr>
        <w:spacing w:after="0" w:line="240" w:lineRule="auto"/>
        <w:ind w:firstLine="709"/>
        <w:jc w:val="both"/>
        <w:rPr>
          <w:rStyle w:val="af4"/>
          <w:rFonts w:ascii="Times New Roman" w:hAnsi="Times New Roman" w:cs="Times New Roman"/>
          <w:b w:val="0"/>
          <w:color w:val="000000"/>
          <w:sz w:val="28"/>
          <w:szCs w:val="28"/>
        </w:rPr>
      </w:pPr>
      <w:r w:rsidRPr="00E12F04">
        <w:rPr>
          <w:rStyle w:val="af4"/>
          <w:rFonts w:ascii="Times New Roman" w:hAnsi="Times New Roman" w:cs="Times New Roman"/>
          <w:b w:val="0"/>
          <w:color w:val="000000"/>
          <w:sz w:val="28"/>
          <w:szCs w:val="28"/>
        </w:rPr>
        <w:t xml:space="preserve">г) информация о результатах общественного </w:t>
      </w:r>
      <w:proofErr w:type="gramStart"/>
      <w:r w:rsidRPr="00E12F04">
        <w:rPr>
          <w:rStyle w:val="af4"/>
          <w:rFonts w:ascii="Times New Roman" w:hAnsi="Times New Roman" w:cs="Times New Roman"/>
          <w:b w:val="0"/>
          <w:color w:val="000000"/>
          <w:sz w:val="28"/>
          <w:szCs w:val="28"/>
        </w:rPr>
        <w:t xml:space="preserve">контроля </w:t>
      </w:r>
      <w:r w:rsidRPr="00E12F04">
        <w:rPr>
          <w:rStyle w:val="af4"/>
          <w:rFonts w:ascii="Times New Roman" w:hAnsi="Times New Roman" w:cs="Times New Roman"/>
          <w:b w:val="0"/>
          <w:color w:val="000000"/>
          <w:sz w:val="28"/>
          <w:szCs w:val="28"/>
        </w:rPr>
        <w:br/>
        <w:t>за</w:t>
      </w:r>
      <w:proofErr w:type="gramEnd"/>
      <w:r w:rsidRPr="00E12F04">
        <w:rPr>
          <w:rStyle w:val="af4"/>
          <w:rFonts w:ascii="Times New Roman" w:hAnsi="Times New Roman" w:cs="Times New Roman"/>
          <w:b w:val="0"/>
          <w:color w:val="000000"/>
          <w:sz w:val="28"/>
          <w:szCs w:val="28"/>
        </w:rPr>
        <w:t xml:space="preserve"> деятельностью субъектов естественных монополий;</w:t>
      </w:r>
    </w:p>
    <w:p w:rsidR="00E51F73" w:rsidRPr="00E12F04" w:rsidRDefault="00E51F73" w:rsidP="00E51F73">
      <w:pPr>
        <w:spacing w:after="0" w:line="240" w:lineRule="auto"/>
        <w:ind w:firstLine="709"/>
        <w:jc w:val="both"/>
        <w:rPr>
          <w:rStyle w:val="af4"/>
          <w:rFonts w:ascii="Times New Roman" w:hAnsi="Times New Roman" w:cs="Times New Roman"/>
          <w:b w:val="0"/>
          <w:color w:val="000000"/>
          <w:sz w:val="28"/>
          <w:szCs w:val="28"/>
        </w:rPr>
      </w:pPr>
      <w:r w:rsidRPr="00E12F04">
        <w:rPr>
          <w:rStyle w:val="af4"/>
          <w:rFonts w:ascii="Times New Roman" w:hAnsi="Times New Roman" w:cs="Times New Roman"/>
          <w:b w:val="0"/>
          <w:color w:val="000000"/>
          <w:sz w:val="28"/>
          <w:szCs w:val="28"/>
        </w:rPr>
        <w:t>д) информация Отделения по Омской области Сибирского главного управления Центрального банка Российской Федерации.</w:t>
      </w:r>
    </w:p>
    <w:p w:rsidR="00E51F73" w:rsidRPr="00E12F04" w:rsidRDefault="00E51F73" w:rsidP="00E51F73">
      <w:pPr>
        <w:spacing w:after="0" w:line="240" w:lineRule="auto"/>
        <w:ind w:firstLine="709"/>
        <w:jc w:val="both"/>
        <w:rPr>
          <w:rFonts w:ascii="Times New Roman" w:hAnsi="Times New Roman" w:cs="Times New Roman"/>
          <w:bCs/>
          <w:color w:val="000000"/>
          <w:sz w:val="28"/>
          <w:szCs w:val="28"/>
        </w:rPr>
      </w:pPr>
      <w:proofErr w:type="gramStart"/>
      <w:r w:rsidRPr="00E12F04">
        <w:rPr>
          <w:rFonts w:ascii="Times New Roman" w:hAnsi="Times New Roman" w:cs="Times New Roman"/>
          <w:bCs/>
          <w:sz w:val="28"/>
          <w:szCs w:val="28"/>
        </w:rPr>
        <w:t xml:space="preserve">Результаты настоящего мониторинга являются основанием для корректировки плановых значений ключевых показателей развития конкуренции, определенных </w:t>
      </w:r>
      <w:r w:rsidRPr="00E12F04">
        <w:rPr>
          <w:rFonts w:ascii="Times New Roman" w:hAnsi="Times New Roman" w:cs="Times New Roman"/>
          <w:sz w:val="28"/>
          <w:szCs w:val="28"/>
        </w:rPr>
        <w:t xml:space="preserve">распоряжением Губернатора Омской области от 30 декабря 2019 года № 101-р "Об отдельных вопросах реализации на территории Омской области стандарта развития конкуренции в субъектах Российской Федерации и признании утратившим силу распоряжения Губернатора Омской области от 16 ноября 2018 года № 83-р" (далее </w:t>
      </w:r>
      <w:r>
        <w:rPr>
          <w:rFonts w:ascii="Times New Roman" w:hAnsi="Times New Roman" w:cs="Times New Roman"/>
          <w:sz w:val="28"/>
          <w:szCs w:val="28"/>
        </w:rPr>
        <w:br/>
      </w:r>
      <w:r w:rsidRPr="00E12F04">
        <w:rPr>
          <w:rFonts w:ascii="Times New Roman" w:hAnsi="Times New Roman" w:cs="Times New Roman"/>
          <w:sz w:val="28"/>
          <w:szCs w:val="28"/>
        </w:rPr>
        <w:t>– Распоряжение Губернатора № 101-р)</w:t>
      </w:r>
      <w:r w:rsidRPr="00E12F04">
        <w:rPr>
          <w:rFonts w:ascii="Times New Roman" w:hAnsi="Times New Roman" w:cs="Times New Roman"/>
          <w:bCs/>
          <w:sz w:val="28"/>
          <w:szCs w:val="28"/>
        </w:rPr>
        <w:t>.</w:t>
      </w:r>
      <w:proofErr w:type="gramEnd"/>
    </w:p>
    <w:p w:rsidR="00E51F73" w:rsidRPr="00E12F04" w:rsidRDefault="00E51F73" w:rsidP="00E51F73">
      <w:pPr>
        <w:pStyle w:val="110"/>
        <w:tabs>
          <w:tab w:val="left" w:pos="10206"/>
        </w:tabs>
        <w:ind w:left="0" w:firstLine="709"/>
        <w:jc w:val="both"/>
        <w:rPr>
          <w:rFonts w:eastAsiaTheme="minorEastAsia"/>
          <w:b w:val="0"/>
          <w:bCs w:val="0"/>
          <w:lang w:bidi="ar-SA"/>
        </w:rPr>
      </w:pPr>
    </w:p>
    <w:p w:rsidR="00E51F73" w:rsidRPr="00E12F04" w:rsidRDefault="00E51F73" w:rsidP="00E51F73">
      <w:pPr>
        <w:pStyle w:val="32"/>
        <w:spacing w:line="240" w:lineRule="auto"/>
        <w:ind w:left="0" w:firstLine="0"/>
        <w:jc w:val="left"/>
        <w:rPr>
          <w:b w:val="0"/>
        </w:rPr>
      </w:pPr>
    </w:p>
    <w:p w:rsidR="00E51F73" w:rsidRPr="00E12F04" w:rsidRDefault="00E51F73" w:rsidP="00E51F73">
      <w:pPr>
        <w:rPr>
          <w:rFonts w:ascii="Times New Roman" w:hAnsi="Times New Roman" w:cs="Times New Roman"/>
          <w:b/>
          <w:sz w:val="28"/>
          <w:szCs w:val="28"/>
        </w:rPr>
      </w:pPr>
      <w:r w:rsidRPr="00E12F04">
        <w:br w:type="page"/>
      </w:r>
    </w:p>
    <w:p w:rsidR="00E51F73" w:rsidRPr="00E12F04" w:rsidRDefault="00E51F73" w:rsidP="00E51F73">
      <w:pPr>
        <w:pStyle w:val="32"/>
        <w:spacing w:line="240" w:lineRule="auto"/>
        <w:ind w:left="0" w:hanging="11"/>
        <w:rPr>
          <w:rFonts w:eastAsia="Times New Roman"/>
        </w:rPr>
      </w:pPr>
      <w:bookmarkStart w:id="1" w:name="_Toc58422550"/>
      <w:bookmarkStart w:id="2" w:name="_Toc88142386"/>
      <w:r w:rsidRPr="00E12F04">
        <w:rPr>
          <w:lang w:val="en-US"/>
        </w:rPr>
        <w:lastRenderedPageBreak/>
        <w:t>II</w:t>
      </w:r>
      <w:r w:rsidRPr="00E12F04">
        <w:t xml:space="preserve">. ОБЩЕЕ ОПИСАНИЕ РЕПРЕЗЕНТАТИВНОЙ ВЫБОРКИ СУБЪЕКТОВ ПРЕДПРИНИМАТЕЛЬСКОЙ ДЕЯТЕЛЬНОСТИ </w:t>
      </w:r>
      <w:r w:rsidRPr="00E12F04">
        <w:br/>
        <w:t xml:space="preserve">И ПОТРЕБИТЕЛЕЙ ТОВАРОВ, РАБОТ И УСЛУГ </w:t>
      </w:r>
      <w:r w:rsidRPr="00E12F04">
        <w:br/>
        <w:t>ОМСКОЙ ОБЛАСТИ</w:t>
      </w:r>
      <w:bookmarkEnd w:id="1"/>
      <w:bookmarkEnd w:id="2"/>
    </w:p>
    <w:p w:rsidR="00E51F73" w:rsidRPr="00E12F04" w:rsidRDefault="00E51F73" w:rsidP="00E51F73">
      <w:pPr>
        <w:spacing w:after="0" w:line="240" w:lineRule="auto"/>
        <w:jc w:val="center"/>
        <w:rPr>
          <w:rFonts w:ascii="Times New Roman" w:eastAsia="Times New Roman" w:hAnsi="Times New Roman" w:cs="Times New Roman"/>
          <w:sz w:val="28"/>
          <w:szCs w:val="28"/>
        </w:rPr>
      </w:pPr>
    </w:p>
    <w:p w:rsidR="00E51F73" w:rsidRPr="00E12F04" w:rsidRDefault="00E51F73" w:rsidP="00E51F73">
      <w:pPr>
        <w:pStyle w:val="4"/>
        <w:spacing w:line="240" w:lineRule="auto"/>
        <w:ind w:left="0" w:firstLine="0"/>
      </w:pPr>
      <w:bookmarkStart w:id="3" w:name="_Toc58422551"/>
      <w:bookmarkStart w:id="4" w:name="_Toc88142387"/>
      <w:r w:rsidRPr="00E12F04">
        <w:t xml:space="preserve">2.1. Общее описание репрезентативной выборки </w:t>
      </w:r>
      <w:r w:rsidRPr="00E12F04">
        <w:rPr>
          <w:u w:val="single"/>
        </w:rPr>
        <w:t>субъектов предпринимательской деятельности</w:t>
      </w:r>
      <w:r w:rsidRPr="00E12F04">
        <w:t xml:space="preserve"> Омской области</w:t>
      </w:r>
      <w:bookmarkEnd w:id="3"/>
      <w:bookmarkEnd w:id="4"/>
    </w:p>
    <w:p w:rsidR="00E51F73" w:rsidRPr="00E12F04" w:rsidRDefault="00E51F73" w:rsidP="00E51F73">
      <w:pPr>
        <w:spacing w:after="0" w:line="240" w:lineRule="auto"/>
        <w:jc w:val="center"/>
        <w:rPr>
          <w:rFonts w:ascii="Times New Roman" w:eastAsia="Times New Roman" w:hAnsi="Times New Roman" w:cs="Times New Roman"/>
          <w:b/>
          <w:sz w:val="28"/>
          <w:szCs w:val="28"/>
        </w:rPr>
      </w:pPr>
    </w:p>
    <w:p w:rsidR="00E51F73" w:rsidRPr="00E51F73" w:rsidRDefault="00E51F73" w:rsidP="00E51F73">
      <w:pPr>
        <w:spacing w:after="0" w:line="240" w:lineRule="auto"/>
        <w:ind w:firstLine="709"/>
        <w:jc w:val="both"/>
        <w:rPr>
          <w:rFonts w:ascii="Times New Roman" w:hAnsi="Times New Roman" w:cs="Times New Roman"/>
          <w:sz w:val="28"/>
          <w:szCs w:val="28"/>
        </w:rPr>
      </w:pPr>
      <w:r w:rsidRPr="00E51F73">
        <w:rPr>
          <w:rFonts w:ascii="Times New Roman" w:hAnsi="Times New Roman" w:cs="Times New Roman"/>
          <w:sz w:val="28"/>
          <w:szCs w:val="28"/>
        </w:rPr>
        <w:t>Формирование выборки субъектов предпринимательской деятельности – участников опроса выполнено в разрезе анализируемых товарных рынков (видов экономической деятельности) на основе статистики распределения всех хозяйствующих субъектов в регионе (генеральная совокупность в данном случае), а также по категориям бизнеса (крупный, средний и малый).</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51F73">
        <w:rPr>
          <w:rFonts w:ascii="Times New Roman" w:hAnsi="Times New Roman" w:cs="Times New Roman"/>
          <w:sz w:val="28"/>
          <w:szCs w:val="28"/>
        </w:rPr>
        <w:t>В соответствии с Методикой отраслевые органы исполнительной власти Омской области осуществили</w:t>
      </w:r>
      <w:r w:rsidRPr="00E12F04">
        <w:rPr>
          <w:rFonts w:ascii="Times New Roman" w:hAnsi="Times New Roman" w:cs="Times New Roman"/>
          <w:sz w:val="28"/>
          <w:szCs w:val="28"/>
        </w:rPr>
        <w:t xml:space="preserve"> рассылку информационных писем </w:t>
      </w:r>
      <w:r>
        <w:rPr>
          <w:rFonts w:ascii="Times New Roman" w:hAnsi="Times New Roman" w:cs="Times New Roman"/>
          <w:sz w:val="28"/>
          <w:szCs w:val="28"/>
        </w:rPr>
        <w:br/>
      </w:r>
      <w:r w:rsidRPr="00E12F04">
        <w:rPr>
          <w:rFonts w:ascii="Times New Roman" w:hAnsi="Times New Roman" w:cs="Times New Roman"/>
          <w:sz w:val="28"/>
          <w:szCs w:val="28"/>
        </w:rPr>
        <w:t>о проведении мониторинга</w:t>
      </w:r>
      <w:r>
        <w:rPr>
          <w:rFonts w:ascii="Times New Roman" w:hAnsi="Times New Roman" w:cs="Times New Roman"/>
          <w:sz w:val="28"/>
          <w:szCs w:val="28"/>
        </w:rPr>
        <w:t xml:space="preserve"> в адрес более</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чем</w:t>
      </w:r>
      <w:r w:rsidRPr="00E12F04">
        <w:rPr>
          <w:rFonts w:ascii="Times New Roman" w:hAnsi="Times New Roman" w:cs="Times New Roman"/>
          <w:sz w:val="28"/>
          <w:szCs w:val="28"/>
        </w:rPr>
        <w:t xml:space="preserve"> </w:t>
      </w:r>
      <w:r w:rsidRPr="00E12F04">
        <w:rPr>
          <w:rFonts w:ascii="Times New Roman" w:hAnsi="Times New Roman" w:cs="Times New Roman"/>
          <w:b/>
          <w:sz w:val="28"/>
          <w:szCs w:val="28"/>
        </w:rPr>
        <w:t>1 000 хозяй</w:t>
      </w:r>
      <w:r>
        <w:rPr>
          <w:rFonts w:ascii="Times New Roman" w:hAnsi="Times New Roman" w:cs="Times New Roman"/>
          <w:b/>
          <w:sz w:val="28"/>
          <w:szCs w:val="28"/>
        </w:rPr>
        <w:t>ствующих субъектов</w:t>
      </w:r>
      <w:r w:rsidRPr="00E12F04">
        <w:rPr>
          <w:rFonts w:ascii="Times New Roman" w:hAnsi="Times New Roman" w:cs="Times New Roman"/>
          <w:b/>
          <w:sz w:val="28"/>
          <w:szCs w:val="28"/>
        </w:rPr>
        <w:t>, а также отраслевым объединениям предпринимателей</w:t>
      </w:r>
      <w:r>
        <w:rPr>
          <w:rFonts w:ascii="Times New Roman" w:hAnsi="Times New Roman" w:cs="Times New Roman"/>
          <w:sz w:val="28"/>
          <w:szCs w:val="28"/>
        </w:rPr>
        <w:t>.</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Исследование осуществлялось посредством онлайн анкетирования </w:t>
      </w:r>
      <w:r w:rsidRPr="00E12F04">
        <w:rPr>
          <w:rFonts w:ascii="Times New Roman" w:hAnsi="Times New Roman"/>
          <w:sz w:val="28"/>
          <w:szCs w:val="28"/>
        </w:rPr>
        <w:t>субъектов предпринимательской деятельности</w:t>
      </w:r>
      <w:r w:rsidRPr="00E12F04">
        <w:rPr>
          <w:rFonts w:ascii="Times New Roman" w:hAnsi="Times New Roman" w:cs="Times New Roman"/>
          <w:sz w:val="28"/>
          <w:szCs w:val="28"/>
        </w:rPr>
        <w:t xml:space="preserve"> в сети "Интернет": </w:t>
      </w:r>
      <w:hyperlink r:id="rId9" w:history="1">
        <w:r w:rsidRPr="00E12F04">
          <w:rPr>
            <w:rStyle w:val="ac"/>
            <w:rFonts w:ascii="Times New Roman" w:hAnsi="Times New Roman"/>
            <w:sz w:val="28"/>
            <w:szCs w:val="28"/>
          </w:rPr>
          <w:t>https://docs.google.com/forms/d/e/1FAIpQLSeoO8zMCX4WtnaoaHnBNt2SBowc5f2M5MUptZcSVffAV4QAdw/viewform</w:t>
        </w:r>
      </w:hyperlink>
      <w:r w:rsidRPr="00E12F04">
        <w:rPr>
          <w:rStyle w:val="ac"/>
          <w:rFonts w:ascii="Times New Roman" w:hAnsi="Times New Roman"/>
          <w:sz w:val="28"/>
          <w:szCs w:val="28"/>
        </w:rPr>
        <w:t>.</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Кроме того, в отдельных случаях проводилось личное </w:t>
      </w:r>
      <w:r w:rsidRPr="00E12F04">
        <w:rPr>
          <w:rFonts w:ascii="Times New Roman" w:hAnsi="Times New Roman" w:cs="Times New Roman"/>
          <w:sz w:val="28"/>
          <w:szCs w:val="28"/>
        </w:rPr>
        <w:br/>
        <w:t xml:space="preserve">и раздаточное анкетирование по месту осуществления хозяйствующими субъектами своей деятельности.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Ответы по результатам опроса были получены </w:t>
      </w:r>
      <w:r w:rsidRPr="00E12F04">
        <w:rPr>
          <w:rFonts w:ascii="Times New Roman" w:hAnsi="Times New Roman" w:cs="Times New Roman"/>
          <w:b/>
          <w:sz w:val="28"/>
          <w:szCs w:val="28"/>
        </w:rPr>
        <w:t>от 418</w:t>
      </w:r>
      <w:r w:rsidRPr="00E12F04">
        <w:rPr>
          <w:rFonts w:ascii="Times New Roman" w:hAnsi="Times New Roman" w:cs="Times New Roman"/>
          <w:b/>
          <w:color w:val="FF0000"/>
          <w:sz w:val="28"/>
          <w:szCs w:val="28"/>
        </w:rPr>
        <w:t xml:space="preserve"> </w:t>
      </w:r>
      <w:r w:rsidRPr="00E12F04">
        <w:rPr>
          <w:rFonts w:ascii="Times New Roman" w:hAnsi="Times New Roman" w:cs="Times New Roman"/>
          <w:b/>
          <w:sz w:val="28"/>
          <w:szCs w:val="28"/>
        </w:rPr>
        <w:t>предпринимателей</w:t>
      </w:r>
      <w:r w:rsidRPr="00E12F04">
        <w:rPr>
          <w:rFonts w:ascii="Times New Roman" w:hAnsi="Times New Roman" w:cs="Times New Roman"/>
          <w:sz w:val="28"/>
          <w:szCs w:val="28"/>
        </w:rPr>
        <w:t xml:space="preserve"> Омской области (при обязательном минимуме согласно Методике – </w:t>
      </w:r>
      <w:r w:rsidRPr="00E12F04">
        <w:rPr>
          <w:rFonts w:ascii="Times New Roman" w:hAnsi="Times New Roman" w:cs="Times New Roman"/>
          <w:b/>
          <w:sz w:val="28"/>
          <w:szCs w:val="28"/>
        </w:rPr>
        <w:t>410</w:t>
      </w:r>
      <w:r w:rsidRPr="00E12F04">
        <w:rPr>
          <w:rFonts w:ascii="Times New Roman" w:hAnsi="Times New Roman" w:cs="Times New Roman"/>
          <w:sz w:val="28"/>
          <w:szCs w:val="28"/>
        </w:rPr>
        <w:t xml:space="preserve"> организаций). Анкета и информация о выборке предпринимателей для анкетир</w:t>
      </w:r>
      <w:r>
        <w:rPr>
          <w:rFonts w:ascii="Times New Roman" w:hAnsi="Times New Roman" w:cs="Times New Roman"/>
          <w:sz w:val="28"/>
          <w:szCs w:val="28"/>
        </w:rPr>
        <w:t xml:space="preserve">ования </w:t>
      </w:r>
      <w:proofErr w:type="gramStart"/>
      <w:r>
        <w:rPr>
          <w:rFonts w:ascii="Times New Roman" w:hAnsi="Times New Roman" w:cs="Times New Roman"/>
          <w:sz w:val="28"/>
          <w:szCs w:val="28"/>
        </w:rPr>
        <w:t>представлены</w:t>
      </w:r>
      <w:proofErr w:type="gramEnd"/>
      <w:r>
        <w:rPr>
          <w:rFonts w:ascii="Times New Roman" w:hAnsi="Times New Roman" w:cs="Times New Roman"/>
          <w:sz w:val="28"/>
          <w:szCs w:val="28"/>
        </w:rPr>
        <w:t xml:space="preserve"> в приложениях</w:t>
      </w:r>
      <w:r w:rsidRPr="00E12F04">
        <w:rPr>
          <w:rFonts w:ascii="Times New Roman" w:hAnsi="Times New Roman" w:cs="Times New Roman"/>
          <w:sz w:val="28"/>
          <w:szCs w:val="28"/>
        </w:rPr>
        <w:t xml:space="preserve"> № 1,</w:t>
      </w:r>
      <w:r>
        <w:rPr>
          <w:rFonts w:ascii="Times New Roman" w:hAnsi="Times New Roman" w:cs="Times New Roman"/>
          <w:sz w:val="28"/>
          <w:szCs w:val="28"/>
        </w:rPr>
        <w:t>2.</w:t>
      </w:r>
      <w:r w:rsidRPr="00E12F04">
        <w:rPr>
          <w:rFonts w:ascii="Times New Roman" w:hAnsi="Times New Roman" w:cs="Times New Roman"/>
          <w:sz w:val="28"/>
          <w:szCs w:val="28"/>
        </w:rPr>
        <w:t xml:space="preserve"> фактическое распределение результатов опроса – в приложении № </w:t>
      </w:r>
      <w:r>
        <w:rPr>
          <w:rFonts w:ascii="Times New Roman" w:hAnsi="Times New Roman" w:cs="Times New Roman"/>
          <w:sz w:val="28"/>
          <w:szCs w:val="28"/>
        </w:rPr>
        <w:t>4</w:t>
      </w:r>
      <w:r w:rsidRPr="00E12F04">
        <w:rPr>
          <w:rFonts w:ascii="Times New Roman" w:hAnsi="Times New Roman" w:cs="Times New Roman"/>
          <w:sz w:val="28"/>
          <w:szCs w:val="28"/>
        </w:rPr>
        <w:t>.</w:t>
      </w:r>
    </w:p>
    <w:p w:rsidR="00E51F73" w:rsidRPr="00E12F04" w:rsidRDefault="00E51F73" w:rsidP="00E51F73">
      <w:pPr>
        <w:pStyle w:val="4"/>
        <w:spacing w:line="240" w:lineRule="auto"/>
        <w:ind w:left="0" w:firstLine="0"/>
      </w:pPr>
    </w:p>
    <w:p w:rsidR="00E51F73" w:rsidRPr="00E12F04" w:rsidRDefault="00E51F73" w:rsidP="00E51F73">
      <w:pPr>
        <w:pStyle w:val="4"/>
        <w:spacing w:line="240" w:lineRule="auto"/>
        <w:ind w:left="0" w:firstLine="0"/>
      </w:pPr>
      <w:bookmarkStart w:id="5" w:name="_Toc58422552"/>
      <w:bookmarkStart w:id="6" w:name="_Toc88142388"/>
      <w:r w:rsidRPr="00E12F04">
        <w:t xml:space="preserve">2.2. Общее описание репрезентативной выборки </w:t>
      </w:r>
      <w:r w:rsidRPr="00E12F04">
        <w:rPr>
          <w:u w:val="single"/>
        </w:rPr>
        <w:t xml:space="preserve">потребителей </w:t>
      </w:r>
      <w:r w:rsidRPr="00E12F04">
        <w:t>товаров, работ и услуг Омской области в отношении удовлетворенности качеством товаров, работ, услуг и ценовой конкуренцией на товарных рынках Омской области</w:t>
      </w:r>
      <w:bookmarkEnd w:id="5"/>
      <w:bookmarkEnd w:id="6"/>
    </w:p>
    <w:p w:rsidR="00E51F73" w:rsidRPr="00E12F04" w:rsidRDefault="00E51F73" w:rsidP="00E51F73">
      <w:pPr>
        <w:spacing w:after="0" w:line="240" w:lineRule="auto"/>
        <w:ind w:firstLine="709"/>
        <w:jc w:val="center"/>
        <w:rPr>
          <w:rFonts w:ascii="Times New Roman" w:eastAsia="Times New Roman" w:hAnsi="Times New Roman" w:cs="Times New Roman"/>
          <w:b/>
          <w:sz w:val="28"/>
          <w:szCs w:val="28"/>
        </w:rPr>
      </w:pPr>
    </w:p>
    <w:p w:rsidR="00E51F73" w:rsidRPr="00E12F04" w:rsidRDefault="00E51F73" w:rsidP="00E51F73">
      <w:pPr>
        <w:widowControl w:val="0"/>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В опросе приняли участие потребители товаров, работ и услуг </w:t>
      </w:r>
      <w:r w:rsidRPr="00E12F04">
        <w:rPr>
          <w:rFonts w:ascii="Times New Roman" w:hAnsi="Times New Roman" w:cs="Times New Roman"/>
          <w:sz w:val="28"/>
          <w:szCs w:val="28"/>
        </w:rPr>
        <w:br/>
        <w:t xml:space="preserve">в количестве </w:t>
      </w:r>
      <w:r w:rsidRPr="00E12F04">
        <w:rPr>
          <w:rFonts w:ascii="Times New Roman" w:hAnsi="Times New Roman" w:cs="Times New Roman"/>
          <w:b/>
          <w:sz w:val="28"/>
          <w:szCs w:val="28"/>
        </w:rPr>
        <w:t>1 358 человек</w:t>
      </w:r>
      <w:r w:rsidRPr="00E12F04">
        <w:rPr>
          <w:rFonts w:ascii="Times New Roman" w:hAnsi="Times New Roman" w:cs="Times New Roman"/>
          <w:sz w:val="28"/>
          <w:szCs w:val="28"/>
        </w:rPr>
        <w:t xml:space="preserve"> (жители </w:t>
      </w:r>
      <w:proofErr w:type="gramStart"/>
      <w:r w:rsidRPr="00E12F04">
        <w:rPr>
          <w:rFonts w:ascii="Times New Roman" w:hAnsi="Times New Roman" w:cs="Times New Roman"/>
          <w:sz w:val="28"/>
          <w:szCs w:val="28"/>
        </w:rPr>
        <w:t>г</w:t>
      </w:r>
      <w:proofErr w:type="gramEnd"/>
      <w:r w:rsidRPr="00E12F04">
        <w:rPr>
          <w:rFonts w:ascii="Times New Roman" w:hAnsi="Times New Roman" w:cs="Times New Roman"/>
          <w:sz w:val="28"/>
          <w:szCs w:val="28"/>
        </w:rPr>
        <w:t xml:space="preserve">. Омска и районов Омской области) (при обязательном минимуме согласно методике – </w:t>
      </w:r>
      <w:r w:rsidRPr="00E12F04">
        <w:rPr>
          <w:rFonts w:ascii="Times New Roman" w:hAnsi="Times New Roman" w:cs="Times New Roman"/>
          <w:b/>
          <w:sz w:val="28"/>
          <w:szCs w:val="28"/>
        </w:rPr>
        <w:t>1 000 человек</w:t>
      </w:r>
      <w:r w:rsidRPr="00E12F04">
        <w:rPr>
          <w:rFonts w:ascii="Times New Roman" w:hAnsi="Times New Roman" w:cs="Times New Roman"/>
          <w:sz w:val="28"/>
          <w:szCs w:val="28"/>
        </w:rPr>
        <w:t>).</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Объем выборки определен с учетом требований Методики.</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Выборка проведенного опроса </w:t>
      </w:r>
      <w:proofErr w:type="spellStart"/>
      <w:r w:rsidRPr="00E12F04">
        <w:rPr>
          <w:rFonts w:ascii="Times New Roman" w:hAnsi="Times New Roman" w:cs="Times New Roman"/>
          <w:sz w:val="28"/>
          <w:szCs w:val="28"/>
        </w:rPr>
        <w:t>репрезентовала</w:t>
      </w:r>
      <w:proofErr w:type="spellEnd"/>
      <w:r w:rsidRPr="00E12F04">
        <w:rPr>
          <w:rFonts w:ascii="Times New Roman" w:hAnsi="Times New Roman" w:cs="Times New Roman"/>
          <w:sz w:val="28"/>
          <w:szCs w:val="28"/>
        </w:rPr>
        <w:t xml:space="preserve"> трудоспособное население </w:t>
      </w:r>
      <w:proofErr w:type="gramStart"/>
      <w:r w:rsidRPr="00E12F04">
        <w:rPr>
          <w:rFonts w:ascii="Times New Roman" w:hAnsi="Times New Roman" w:cs="Times New Roman"/>
          <w:sz w:val="28"/>
          <w:szCs w:val="28"/>
        </w:rPr>
        <w:t>по</w:t>
      </w:r>
      <w:proofErr w:type="gramEnd"/>
      <w:r w:rsidRPr="00E12F04">
        <w:rPr>
          <w:rFonts w:ascii="Times New Roman" w:hAnsi="Times New Roman" w:cs="Times New Roman"/>
          <w:sz w:val="28"/>
          <w:szCs w:val="28"/>
        </w:rPr>
        <w:t>:</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 муниципальным образованиям (городское или сельское поселение, муниципальный район, муниципальный округ, городской округ, городской </w:t>
      </w:r>
      <w:r w:rsidRPr="00E12F04">
        <w:rPr>
          <w:rFonts w:ascii="Times New Roman" w:hAnsi="Times New Roman" w:cs="Times New Roman"/>
          <w:sz w:val="28"/>
          <w:szCs w:val="28"/>
        </w:rPr>
        <w:lastRenderedPageBreak/>
        <w:t>округ с внутригородским делением, внутригородской район либо внутригородская территория города федерального значения);</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социальному статусу (работающий, безработный, студент (учащийся), пенсионер и др.);</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 уровню образования (основное общее образование; среднее общее образование; среднее профессиональное образование; высшее образование - </w:t>
      </w:r>
      <w:proofErr w:type="spellStart"/>
      <w:r w:rsidRPr="00E12F04">
        <w:rPr>
          <w:rFonts w:ascii="Times New Roman" w:hAnsi="Times New Roman" w:cs="Times New Roman"/>
          <w:sz w:val="28"/>
          <w:szCs w:val="28"/>
        </w:rPr>
        <w:t>бакалавриат</w:t>
      </w:r>
      <w:proofErr w:type="spellEnd"/>
      <w:r w:rsidRPr="00E12F04">
        <w:rPr>
          <w:rFonts w:ascii="Times New Roman" w:hAnsi="Times New Roman" w:cs="Times New Roman"/>
          <w:sz w:val="28"/>
          <w:szCs w:val="28"/>
        </w:rPr>
        <w:t xml:space="preserve">; высшее образование - </w:t>
      </w:r>
      <w:proofErr w:type="spellStart"/>
      <w:r w:rsidRPr="00E12F04">
        <w:rPr>
          <w:rFonts w:ascii="Times New Roman" w:hAnsi="Times New Roman" w:cs="Times New Roman"/>
          <w:sz w:val="28"/>
          <w:szCs w:val="28"/>
        </w:rPr>
        <w:t>специалитет</w:t>
      </w:r>
      <w:proofErr w:type="spellEnd"/>
      <w:r w:rsidRPr="00E12F04">
        <w:rPr>
          <w:rFonts w:ascii="Times New Roman" w:hAnsi="Times New Roman" w:cs="Times New Roman"/>
          <w:sz w:val="28"/>
          <w:szCs w:val="28"/>
        </w:rPr>
        <w:t>, магистратура; высшее образование - подготовка кадров высшей квалификации);</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возрасту (18 - 24, 25 - 34, 35 - 44, 45 - 54, 55 - 64, 65 и старше).</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Исследование осуществлялось посредством онлайн анкетирования </w:t>
      </w:r>
      <w:r w:rsidRPr="00E12F04">
        <w:rPr>
          <w:rFonts w:ascii="Times New Roman" w:hAnsi="Times New Roman" w:cs="Times New Roman"/>
          <w:sz w:val="28"/>
          <w:szCs w:val="28"/>
        </w:rPr>
        <w:br/>
        <w:t xml:space="preserve">в сети "Интернет": </w:t>
      </w:r>
      <w:hyperlink r:id="rId10" w:history="1">
        <w:r w:rsidRPr="00E12F04">
          <w:rPr>
            <w:rStyle w:val="ac"/>
            <w:rFonts w:ascii="Times New Roman" w:hAnsi="Times New Roman" w:cs="Times New Roman"/>
            <w:sz w:val="28"/>
            <w:szCs w:val="28"/>
          </w:rPr>
          <w:t>https://docs.google.com/forms/d/e/1FAIpQLSfGKy4JVAT-D_wQGYXWm1r5oHUvWJLOZZ6rB7dD1bnWTOX5uw/viewform</w:t>
        </w:r>
      </w:hyperlink>
      <w:r>
        <w:t>.</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Кроме того, в отдельных случаях проводилось личное </w:t>
      </w:r>
      <w:r w:rsidRPr="00E12F04">
        <w:rPr>
          <w:rFonts w:ascii="Times New Roman" w:hAnsi="Times New Roman" w:cs="Times New Roman"/>
          <w:sz w:val="28"/>
          <w:szCs w:val="28"/>
        </w:rPr>
        <w:br/>
        <w:t xml:space="preserve">и раздаточное анкетирование, организованное специалистами органов местного самоуправления Омской области.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Анкета и информация о выборке потребителей для анкетирования </w:t>
      </w:r>
      <w:proofErr w:type="gramStart"/>
      <w:r w:rsidRPr="00E12F04">
        <w:rPr>
          <w:rFonts w:ascii="Times New Roman" w:hAnsi="Times New Roman" w:cs="Times New Roman"/>
          <w:sz w:val="28"/>
          <w:szCs w:val="28"/>
        </w:rPr>
        <w:t>представлены</w:t>
      </w:r>
      <w:proofErr w:type="gramEnd"/>
      <w:r w:rsidRPr="00E12F04">
        <w:rPr>
          <w:rFonts w:ascii="Times New Roman" w:hAnsi="Times New Roman" w:cs="Times New Roman"/>
          <w:sz w:val="28"/>
          <w:szCs w:val="28"/>
        </w:rPr>
        <w:t xml:space="preserve"> в приложени</w:t>
      </w:r>
      <w:r>
        <w:rPr>
          <w:rFonts w:ascii="Times New Roman" w:hAnsi="Times New Roman" w:cs="Times New Roman"/>
          <w:sz w:val="28"/>
          <w:szCs w:val="28"/>
        </w:rPr>
        <w:t>ях</w:t>
      </w:r>
      <w:r w:rsidRPr="00E12F04">
        <w:rPr>
          <w:rFonts w:ascii="Times New Roman" w:hAnsi="Times New Roman" w:cs="Times New Roman"/>
          <w:sz w:val="28"/>
          <w:szCs w:val="28"/>
        </w:rPr>
        <w:t xml:space="preserve"> № </w:t>
      </w:r>
      <w:r>
        <w:rPr>
          <w:rFonts w:ascii="Times New Roman" w:hAnsi="Times New Roman" w:cs="Times New Roman"/>
          <w:sz w:val="28"/>
          <w:szCs w:val="28"/>
        </w:rPr>
        <w:t>5</w:t>
      </w:r>
      <w:r w:rsidRPr="00E12F04">
        <w:rPr>
          <w:rFonts w:ascii="Times New Roman" w:hAnsi="Times New Roman" w:cs="Times New Roman"/>
          <w:sz w:val="28"/>
          <w:szCs w:val="28"/>
        </w:rPr>
        <w:t>,</w:t>
      </w:r>
      <w:r>
        <w:rPr>
          <w:rFonts w:ascii="Times New Roman" w:hAnsi="Times New Roman" w:cs="Times New Roman"/>
          <w:sz w:val="28"/>
          <w:szCs w:val="28"/>
        </w:rPr>
        <w:t>6</w:t>
      </w:r>
      <w:r w:rsidRPr="00E12F04">
        <w:rPr>
          <w:rFonts w:ascii="Times New Roman" w:hAnsi="Times New Roman" w:cs="Times New Roman"/>
          <w:sz w:val="28"/>
          <w:szCs w:val="28"/>
        </w:rPr>
        <w:t xml:space="preserve"> фактическое распределение результатов опроса – в приложении № </w:t>
      </w:r>
      <w:r>
        <w:rPr>
          <w:rFonts w:ascii="Times New Roman" w:hAnsi="Times New Roman" w:cs="Times New Roman"/>
          <w:sz w:val="28"/>
          <w:szCs w:val="28"/>
        </w:rPr>
        <w:t>11</w:t>
      </w:r>
      <w:r w:rsidRPr="00E12F04">
        <w:rPr>
          <w:rFonts w:ascii="Times New Roman" w:hAnsi="Times New Roman" w:cs="Times New Roman"/>
          <w:sz w:val="28"/>
          <w:szCs w:val="28"/>
        </w:rPr>
        <w:t>.</w:t>
      </w:r>
    </w:p>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pStyle w:val="4"/>
        <w:spacing w:line="240" w:lineRule="auto"/>
        <w:ind w:left="0" w:firstLine="0"/>
      </w:pPr>
      <w:bookmarkStart w:id="7" w:name="_Toc58422553"/>
      <w:bookmarkStart w:id="8" w:name="_Toc88142389"/>
      <w:r w:rsidRPr="00E12F04">
        <w:t xml:space="preserve">2.3. Общее описание репрезентативной выборки </w:t>
      </w:r>
      <w:r w:rsidRPr="00E12F04">
        <w:rPr>
          <w:u w:val="single"/>
        </w:rPr>
        <w:t xml:space="preserve">потребителей </w:t>
      </w:r>
      <w:r w:rsidRPr="00E12F04">
        <w:t>товаров, работ и услуг Омской области в отношении доступности финансовых услуг и удовлетворенности деятельностью в сфере финансовых услуг, осуществляемой на территории Омской области</w:t>
      </w:r>
      <w:bookmarkEnd w:id="7"/>
      <w:bookmarkEnd w:id="8"/>
    </w:p>
    <w:p w:rsidR="00E51F73" w:rsidRPr="00E12F04" w:rsidRDefault="00E51F73" w:rsidP="00E51F73">
      <w:pPr>
        <w:spacing w:after="0" w:line="240" w:lineRule="auto"/>
        <w:ind w:firstLine="709"/>
        <w:jc w:val="center"/>
        <w:rPr>
          <w:rFonts w:ascii="Times New Roman" w:eastAsia="Times New Roman" w:hAnsi="Times New Roman" w:cs="Times New Roman"/>
          <w:b/>
          <w:sz w:val="28"/>
          <w:szCs w:val="28"/>
        </w:rPr>
      </w:pPr>
    </w:p>
    <w:p w:rsidR="00E51F73" w:rsidRPr="00E12F04" w:rsidRDefault="00E51F73" w:rsidP="00E51F73">
      <w:pPr>
        <w:widowControl w:val="0"/>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В опросе приняли участие потребители товаров, работ и услуг </w:t>
      </w:r>
      <w:r w:rsidRPr="00E12F04">
        <w:rPr>
          <w:rFonts w:ascii="Times New Roman" w:hAnsi="Times New Roman" w:cs="Times New Roman"/>
          <w:sz w:val="28"/>
          <w:szCs w:val="28"/>
        </w:rPr>
        <w:br/>
        <w:t xml:space="preserve">в количестве </w:t>
      </w:r>
      <w:r w:rsidRPr="00E12F04">
        <w:rPr>
          <w:rFonts w:ascii="Times New Roman" w:hAnsi="Times New Roman" w:cs="Times New Roman"/>
          <w:b/>
          <w:sz w:val="28"/>
          <w:szCs w:val="28"/>
        </w:rPr>
        <w:t>1 145 человек</w:t>
      </w:r>
      <w:r w:rsidRPr="00E12F04">
        <w:rPr>
          <w:rFonts w:ascii="Times New Roman" w:hAnsi="Times New Roman" w:cs="Times New Roman"/>
          <w:sz w:val="28"/>
          <w:szCs w:val="28"/>
        </w:rPr>
        <w:t xml:space="preserve"> (жители </w:t>
      </w:r>
      <w:proofErr w:type="gramStart"/>
      <w:r w:rsidRPr="00E12F04">
        <w:rPr>
          <w:rFonts w:ascii="Times New Roman" w:hAnsi="Times New Roman" w:cs="Times New Roman"/>
          <w:sz w:val="28"/>
          <w:szCs w:val="28"/>
        </w:rPr>
        <w:t>г</w:t>
      </w:r>
      <w:proofErr w:type="gramEnd"/>
      <w:r w:rsidRPr="00E12F04">
        <w:rPr>
          <w:rFonts w:ascii="Times New Roman" w:hAnsi="Times New Roman" w:cs="Times New Roman"/>
          <w:sz w:val="28"/>
          <w:szCs w:val="28"/>
        </w:rPr>
        <w:t xml:space="preserve">. Омска и районов Омской области) (при обязательном минимуме согласно методике – </w:t>
      </w:r>
      <w:r w:rsidRPr="00E12F04">
        <w:rPr>
          <w:rFonts w:ascii="Times New Roman" w:hAnsi="Times New Roman" w:cs="Times New Roman"/>
          <w:b/>
          <w:sz w:val="28"/>
          <w:szCs w:val="28"/>
        </w:rPr>
        <w:t>1 000 человек</w:t>
      </w:r>
      <w:r w:rsidRPr="00E12F04">
        <w:rPr>
          <w:rFonts w:ascii="Times New Roman" w:hAnsi="Times New Roman" w:cs="Times New Roman"/>
          <w:sz w:val="28"/>
          <w:szCs w:val="28"/>
        </w:rPr>
        <w:t>).</w:t>
      </w:r>
    </w:p>
    <w:p w:rsidR="00E51F73" w:rsidRPr="00E12F04" w:rsidRDefault="00E51F73" w:rsidP="00E51F73">
      <w:pPr>
        <w:widowControl w:val="0"/>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Объем выборки определен с учетом требований Методики.</w:t>
      </w:r>
    </w:p>
    <w:p w:rsidR="00E51F73" w:rsidRPr="00E12F04" w:rsidRDefault="00E51F73" w:rsidP="00E51F73">
      <w:pPr>
        <w:spacing w:after="0" w:line="240" w:lineRule="auto"/>
        <w:ind w:firstLine="709"/>
        <w:jc w:val="both"/>
        <w:rPr>
          <w:rFonts w:ascii="Times New Roman" w:hAnsi="Times New Roman" w:cs="Times New Roman"/>
          <w:sz w:val="28"/>
          <w:szCs w:val="28"/>
        </w:rPr>
      </w:pPr>
      <w:proofErr w:type="gramStart"/>
      <w:r w:rsidRPr="00E12F04">
        <w:rPr>
          <w:rFonts w:ascii="Times New Roman" w:hAnsi="Times New Roman" w:cs="Times New Roman"/>
          <w:sz w:val="28"/>
          <w:szCs w:val="28"/>
        </w:rPr>
        <w:t xml:space="preserve">При проведении опроса населения выборочная совокупность была разделена на квоты в соответствии с распределением постоянного населения Омской области по муниципальным образованиям, а также распределением населения в соответствии с его социальным статусом (работающий, </w:t>
      </w:r>
      <w:proofErr w:type="spellStart"/>
      <w:r w:rsidRPr="00E12F04">
        <w:rPr>
          <w:rFonts w:ascii="Times New Roman" w:hAnsi="Times New Roman" w:cs="Times New Roman"/>
          <w:sz w:val="28"/>
          <w:szCs w:val="28"/>
        </w:rPr>
        <w:t>самозанятый</w:t>
      </w:r>
      <w:proofErr w:type="spellEnd"/>
      <w:r w:rsidRPr="00E12F04">
        <w:rPr>
          <w:rFonts w:ascii="Times New Roman" w:hAnsi="Times New Roman" w:cs="Times New Roman"/>
          <w:sz w:val="28"/>
          <w:szCs w:val="28"/>
        </w:rPr>
        <w:t>, предприниматель, безработный, домохозяин (домохозяйка), учащийся или студент, пенсионер).</w:t>
      </w:r>
      <w:proofErr w:type="gramEnd"/>
      <w:r w:rsidRPr="00E12F04">
        <w:rPr>
          <w:rFonts w:ascii="Times New Roman" w:hAnsi="Times New Roman" w:cs="Times New Roman"/>
          <w:sz w:val="28"/>
          <w:szCs w:val="28"/>
        </w:rPr>
        <w:t xml:space="preserve"> Выборка является бесповторной.</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Исследование осуществлялось в сети "Интернет": </w:t>
      </w:r>
      <w:hyperlink r:id="rId11" w:history="1">
        <w:r w:rsidRPr="00E12F04">
          <w:rPr>
            <w:rStyle w:val="ac"/>
            <w:rFonts w:ascii="Times New Roman" w:hAnsi="Times New Roman" w:cs="Times New Roman"/>
            <w:sz w:val="28"/>
            <w:szCs w:val="28"/>
          </w:rPr>
          <w:t>https://docs.google.com/forms/d/e/1FAIpQLScirc63lQ26eqmmAiKSqfqAC2Og9WqBrzCZbK_0gFkx0cVgdw/viewform</w:t>
        </w:r>
      </w:hyperlink>
      <w:r>
        <w:t>.</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Кроме того, в отдельных случаях проводилось личное </w:t>
      </w:r>
      <w:r w:rsidRPr="00E12F04">
        <w:rPr>
          <w:rFonts w:ascii="Times New Roman" w:hAnsi="Times New Roman" w:cs="Times New Roman"/>
          <w:sz w:val="28"/>
          <w:szCs w:val="28"/>
        </w:rPr>
        <w:br/>
        <w:t xml:space="preserve">и раздаточное анкетирование, организованное специалистами органов местного самоуправления Омской области.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Анкета и информация о выборке потребителей для анкетирования </w:t>
      </w:r>
      <w:proofErr w:type="gramStart"/>
      <w:r w:rsidRPr="00E12F04">
        <w:rPr>
          <w:rFonts w:ascii="Times New Roman" w:hAnsi="Times New Roman" w:cs="Times New Roman"/>
          <w:sz w:val="28"/>
          <w:szCs w:val="28"/>
        </w:rPr>
        <w:t>представлены</w:t>
      </w:r>
      <w:proofErr w:type="gramEnd"/>
      <w:r w:rsidRPr="00E12F04">
        <w:rPr>
          <w:rFonts w:ascii="Times New Roman" w:hAnsi="Times New Roman" w:cs="Times New Roman"/>
          <w:sz w:val="28"/>
          <w:szCs w:val="28"/>
        </w:rPr>
        <w:t xml:space="preserve"> в приложени</w:t>
      </w:r>
      <w:r>
        <w:rPr>
          <w:rFonts w:ascii="Times New Roman" w:hAnsi="Times New Roman" w:cs="Times New Roman"/>
          <w:sz w:val="28"/>
          <w:szCs w:val="28"/>
        </w:rPr>
        <w:t>ях</w:t>
      </w:r>
      <w:r w:rsidRPr="00E12F04">
        <w:rPr>
          <w:rFonts w:ascii="Times New Roman" w:hAnsi="Times New Roman" w:cs="Times New Roman"/>
          <w:sz w:val="28"/>
          <w:szCs w:val="28"/>
        </w:rPr>
        <w:t xml:space="preserve"> № </w:t>
      </w:r>
      <w:r>
        <w:rPr>
          <w:rFonts w:ascii="Times New Roman" w:hAnsi="Times New Roman" w:cs="Times New Roman"/>
          <w:sz w:val="28"/>
          <w:szCs w:val="28"/>
        </w:rPr>
        <w:t>7</w:t>
      </w:r>
      <w:r w:rsidRPr="00E12F04">
        <w:rPr>
          <w:rFonts w:ascii="Times New Roman" w:hAnsi="Times New Roman" w:cs="Times New Roman"/>
          <w:sz w:val="28"/>
          <w:szCs w:val="28"/>
        </w:rPr>
        <w:t>,</w:t>
      </w:r>
      <w:r>
        <w:rPr>
          <w:rFonts w:ascii="Times New Roman" w:hAnsi="Times New Roman" w:cs="Times New Roman"/>
          <w:sz w:val="28"/>
          <w:szCs w:val="28"/>
        </w:rPr>
        <w:t>8</w:t>
      </w:r>
      <w:r w:rsidRPr="00E12F04">
        <w:rPr>
          <w:rFonts w:ascii="Times New Roman" w:hAnsi="Times New Roman" w:cs="Times New Roman"/>
          <w:sz w:val="28"/>
          <w:szCs w:val="28"/>
        </w:rPr>
        <w:t xml:space="preserve"> фактическое распределение результатов опроса – в приложении № </w:t>
      </w:r>
      <w:r>
        <w:rPr>
          <w:rFonts w:ascii="Times New Roman" w:hAnsi="Times New Roman" w:cs="Times New Roman"/>
          <w:sz w:val="28"/>
          <w:szCs w:val="28"/>
        </w:rPr>
        <w:t>12</w:t>
      </w:r>
      <w:r w:rsidRPr="00E12F04">
        <w:rPr>
          <w:rFonts w:ascii="Times New Roman" w:hAnsi="Times New Roman" w:cs="Times New Roman"/>
          <w:sz w:val="28"/>
          <w:szCs w:val="28"/>
        </w:rPr>
        <w:t>.</w:t>
      </w:r>
    </w:p>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spacing w:after="0" w:line="240" w:lineRule="auto"/>
        <w:ind w:firstLine="709"/>
        <w:jc w:val="center"/>
        <w:rPr>
          <w:rFonts w:ascii="Times New Roman" w:eastAsia="Times New Roman" w:hAnsi="Times New Roman" w:cs="Times New Roman"/>
          <w:sz w:val="28"/>
          <w:szCs w:val="28"/>
        </w:rPr>
      </w:pPr>
    </w:p>
    <w:p w:rsidR="00E51F73" w:rsidRPr="00E12F04" w:rsidRDefault="00E51F73" w:rsidP="00E51F73">
      <w:pPr>
        <w:pStyle w:val="4"/>
        <w:spacing w:line="240" w:lineRule="auto"/>
        <w:ind w:left="0" w:firstLine="0"/>
      </w:pPr>
      <w:bookmarkStart w:id="9" w:name="_Toc58422554"/>
      <w:bookmarkStart w:id="10" w:name="_Toc88142390"/>
      <w:r w:rsidRPr="00E12F04">
        <w:t>2.4. Характеристика субъектов предпринимательской деятельности Омской области</w:t>
      </w:r>
      <w:bookmarkEnd w:id="9"/>
      <w:bookmarkEnd w:id="10"/>
    </w:p>
    <w:p w:rsidR="00E51F73" w:rsidRPr="00E12F04" w:rsidRDefault="00E51F73" w:rsidP="00E51F73">
      <w:pPr>
        <w:spacing w:after="0" w:line="240" w:lineRule="auto"/>
        <w:ind w:firstLine="709"/>
        <w:jc w:val="center"/>
        <w:rPr>
          <w:rFonts w:ascii="Times New Roman" w:eastAsia="Times New Roman" w:hAnsi="Times New Roman" w:cs="Times New Roman"/>
          <w:b/>
          <w:sz w:val="28"/>
          <w:szCs w:val="28"/>
        </w:rPr>
      </w:pPr>
    </w:p>
    <w:p w:rsidR="00E51F73" w:rsidRPr="00E12F04" w:rsidRDefault="00E51F73" w:rsidP="00E51F73">
      <w:pPr>
        <w:widowControl w:val="0"/>
        <w:spacing w:after="0" w:line="240" w:lineRule="auto"/>
        <w:ind w:firstLine="706"/>
        <w:jc w:val="both"/>
        <w:rPr>
          <w:rFonts w:ascii="Times New Roman" w:hAnsi="Times New Roman" w:cs="Times New Roman"/>
          <w:sz w:val="28"/>
          <w:szCs w:val="28"/>
        </w:rPr>
      </w:pPr>
      <w:r w:rsidRPr="00E12F04">
        <w:rPr>
          <w:rFonts w:ascii="Times New Roman" w:hAnsi="Times New Roman" w:cs="Times New Roman"/>
          <w:sz w:val="28"/>
          <w:szCs w:val="28"/>
        </w:rPr>
        <w:t>В опросе приняли участие</w:t>
      </w:r>
      <w:r>
        <w:rPr>
          <w:rFonts w:ascii="Times New Roman" w:hAnsi="Times New Roman" w:cs="Times New Roman"/>
          <w:sz w:val="28"/>
          <w:szCs w:val="28"/>
        </w:rPr>
        <w:t xml:space="preserve"> </w:t>
      </w:r>
      <w:r w:rsidRPr="00FF7F95">
        <w:rPr>
          <w:rFonts w:ascii="Times New Roman" w:hAnsi="Times New Roman" w:cs="Times New Roman"/>
          <w:b/>
          <w:sz w:val="28"/>
          <w:szCs w:val="28"/>
        </w:rPr>
        <w:t>418</w:t>
      </w:r>
      <w:r w:rsidRPr="00E12F04">
        <w:rPr>
          <w:rFonts w:ascii="Times New Roman" w:hAnsi="Times New Roman" w:cs="Times New Roman"/>
          <w:b/>
          <w:sz w:val="28"/>
          <w:szCs w:val="28"/>
        </w:rPr>
        <w:t xml:space="preserve"> хозяйствующих субъектов</w:t>
      </w:r>
      <w:r w:rsidRPr="00E12F04">
        <w:rPr>
          <w:rFonts w:ascii="Times New Roman" w:hAnsi="Times New Roman" w:cs="Times New Roman"/>
          <w:sz w:val="28"/>
          <w:szCs w:val="28"/>
        </w:rPr>
        <w:t>, осуществляющих свою деятельность на территории Омской области.</w:t>
      </w:r>
    </w:p>
    <w:p w:rsidR="00E51F73" w:rsidRPr="00E51F73" w:rsidRDefault="00E51F73" w:rsidP="00E51F73">
      <w:pPr>
        <w:pStyle w:val="Default"/>
        <w:ind w:firstLine="709"/>
        <w:jc w:val="both"/>
        <w:rPr>
          <w:sz w:val="28"/>
          <w:szCs w:val="28"/>
        </w:rPr>
      </w:pPr>
      <w:r w:rsidRPr="00E12F04">
        <w:rPr>
          <w:color w:val="auto"/>
          <w:sz w:val="28"/>
          <w:szCs w:val="28"/>
        </w:rPr>
        <w:t xml:space="preserve">В ходе опроса респондентам было предложено указать </w:t>
      </w:r>
      <w:r w:rsidRPr="004D7C80">
        <w:rPr>
          <w:b/>
          <w:color w:val="auto"/>
          <w:sz w:val="28"/>
          <w:szCs w:val="28"/>
        </w:rPr>
        <w:t>период осуществления деятельности</w:t>
      </w:r>
      <w:r w:rsidRPr="00E12F04">
        <w:rPr>
          <w:b/>
          <w:sz w:val="28"/>
          <w:szCs w:val="28"/>
        </w:rPr>
        <w:t xml:space="preserve"> и организационно-</w:t>
      </w:r>
      <w:r w:rsidRPr="00E51F73">
        <w:rPr>
          <w:b/>
          <w:sz w:val="28"/>
          <w:szCs w:val="28"/>
        </w:rPr>
        <w:t>правовой статус</w:t>
      </w:r>
      <w:r w:rsidRPr="00E51F73">
        <w:rPr>
          <w:sz w:val="28"/>
          <w:szCs w:val="28"/>
        </w:rPr>
        <w:t xml:space="preserve">. Получены следующие результаты: </w:t>
      </w:r>
    </w:p>
    <w:p w:rsidR="00E51F73" w:rsidRPr="00E51F73" w:rsidRDefault="00E51F73" w:rsidP="00E51F73">
      <w:pPr>
        <w:pStyle w:val="Default"/>
        <w:ind w:firstLine="709"/>
        <w:jc w:val="both"/>
        <w:rPr>
          <w:sz w:val="28"/>
          <w:szCs w:val="28"/>
        </w:rPr>
      </w:pPr>
    </w:p>
    <w:p w:rsidR="00E51F73" w:rsidRPr="00E12F04" w:rsidRDefault="00E51F73" w:rsidP="00E51F73">
      <w:pPr>
        <w:spacing w:after="0" w:line="240" w:lineRule="auto"/>
        <w:jc w:val="center"/>
        <w:rPr>
          <w:rFonts w:ascii="Times New Roman" w:hAnsi="Times New Roman" w:cs="Times New Roman"/>
          <w:sz w:val="28"/>
          <w:szCs w:val="28"/>
        </w:rPr>
      </w:pPr>
      <w:r w:rsidRPr="00E51F73">
        <w:rPr>
          <w:rFonts w:ascii="Times New Roman" w:hAnsi="Times New Roman" w:cs="Times New Roman"/>
          <w:sz w:val="28"/>
          <w:szCs w:val="28"/>
        </w:rPr>
        <w:t xml:space="preserve">Таблица 1 – </w:t>
      </w:r>
      <w:r w:rsidRPr="00E51F73">
        <w:rPr>
          <w:rFonts w:ascii="Times New Roman" w:eastAsia="Times New Roman" w:hAnsi="Times New Roman" w:cs="Times New Roman"/>
          <w:color w:val="000000"/>
          <w:sz w:val="28"/>
          <w:szCs w:val="28"/>
        </w:rPr>
        <w:t>Период осуществления деятельности</w:t>
      </w:r>
      <w:r w:rsidRPr="00E51F73">
        <w:rPr>
          <w:rFonts w:ascii="Times New Roman" w:hAnsi="Times New Roman" w:cs="Times New Roman"/>
          <w:sz w:val="28"/>
          <w:szCs w:val="28"/>
        </w:rPr>
        <w:t xml:space="preserve"> респондентами</w:t>
      </w:r>
      <w:r w:rsidRPr="00E12F04">
        <w:rPr>
          <w:rFonts w:ascii="Times New Roman" w:hAnsi="Times New Roman" w:cs="Times New Roman"/>
          <w:sz w:val="28"/>
          <w:szCs w:val="28"/>
        </w:rPr>
        <w:t xml:space="preserve"> </w:t>
      </w:r>
    </w:p>
    <w:p w:rsidR="00E51F73" w:rsidRPr="00E12F04" w:rsidRDefault="00E51F73" w:rsidP="00E51F73">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t>в качестве предпринимателей,  по состоянию на октябрь 2021 года</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0"/>
        <w:gridCol w:w="3000"/>
        <w:gridCol w:w="3685"/>
      </w:tblGrid>
      <w:tr w:rsidR="00E51F73" w:rsidRPr="00E12F04" w:rsidTr="00E51F73">
        <w:trPr>
          <w:trHeight w:val="230"/>
          <w:jc w:val="center"/>
        </w:trPr>
        <w:tc>
          <w:tcPr>
            <w:tcW w:w="2400"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Период существования</w:t>
            </w:r>
          </w:p>
        </w:tc>
        <w:tc>
          <w:tcPr>
            <w:tcW w:w="3000"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 ед.</w:t>
            </w:r>
          </w:p>
        </w:tc>
        <w:tc>
          <w:tcPr>
            <w:tcW w:w="3685"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230"/>
          <w:jc w:val="center"/>
        </w:trPr>
        <w:tc>
          <w:tcPr>
            <w:tcW w:w="2400" w:type="dxa"/>
            <w:vMerge/>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
        </w:tc>
        <w:tc>
          <w:tcPr>
            <w:tcW w:w="3000" w:type="dxa"/>
            <w:vMerge/>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
        </w:tc>
        <w:tc>
          <w:tcPr>
            <w:tcW w:w="3685" w:type="dxa"/>
            <w:vMerge/>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
        </w:tc>
      </w:tr>
      <w:tr w:rsidR="00E51F73" w:rsidRPr="00E12F04" w:rsidTr="00E51F73">
        <w:trPr>
          <w:trHeight w:val="315"/>
          <w:jc w:val="center"/>
        </w:trPr>
        <w:tc>
          <w:tcPr>
            <w:tcW w:w="2400" w:type="dxa"/>
            <w:shd w:val="clear" w:color="auto" w:fill="auto"/>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Менее 1 года</w:t>
            </w:r>
          </w:p>
        </w:tc>
        <w:tc>
          <w:tcPr>
            <w:tcW w:w="3000"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23</w:t>
            </w:r>
          </w:p>
        </w:tc>
        <w:tc>
          <w:tcPr>
            <w:tcW w:w="3685"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5,5%</w:t>
            </w:r>
          </w:p>
        </w:tc>
      </w:tr>
      <w:tr w:rsidR="00E51F73" w:rsidRPr="00E12F04" w:rsidTr="00E51F73">
        <w:trPr>
          <w:trHeight w:val="315"/>
          <w:jc w:val="center"/>
        </w:trPr>
        <w:tc>
          <w:tcPr>
            <w:tcW w:w="2400" w:type="dxa"/>
            <w:shd w:val="clear" w:color="auto" w:fill="auto"/>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От 1 года до 5 лет</w:t>
            </w:r>
          </w:p>
        </w:tc>
        <w:tc>
          <w:tcPr>
            <w:tcW w:w="3000"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98</w:t>
            </w:r>
          </w:p>
        </w:tc>
        <w:tc>
          <w:tcPr>
            <w:tcW w:w="3685"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23,4%</w:t>
            </w:r>
          </w:p>
        </w:tc>
      </w:tr>
      <w:tr w:rsidR="00E51F73" w:rsidRPr="00E12F04" w:rsidTr="00E51F73">
        <w:trPr>
          <w:trHeight w:val="315"/>
          <w:jc w:val="center"/>
        </w:trPr>
        <w:tc>
          <w:tcPr>
            <w:tcW w:w="2400" w:type="dxa"/>
            <w:shd w:val="clear" w:color="auto" w:fill="auto"/>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Более 5 лет</w:t>
            </w:r>
          </w:p>
        </w:tc>
        <w:tc>
          <w:tcPr>
            <w:tcW w:w="3000"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290</w:t>
            </w:r>
          </w:p>
        </w:tc>
        <w:tc>
          <w:tcPr>
            <w:tcW w:w="3685"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69,4%</w:t>
            </w:r>
          </w:p>
        </w:tc>
      </w:tr>
      <w:tr w:rsidR="00E51F73" w:rsidRPr="00E12F04" w:rsidTr="00E51F73">
        <w:trPr>
          <w:trHeight w:val="315"/>
          <w:jc w:val="center"/>
        </w:trPr>
        <w:tc>
          <w:tcPr>
            <w:tcW w:w="2400" w:type="dxa"/>
            <w:shd w:val="clear" w:color="auto" w:fill="auto"/>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Затрудняюсь ответить</w:t>
            </w:r>
          </w:p>
        </w:tc>
        <w:tc>
          <w:tcPr>
            <w:tcW w:w="3000"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w:t>
            </w:r>
          </w:p>
        </w:tc>
        <w:tc>
          <w:tcPr>
            <w:tcW w:w="3685"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1,7%</w:t>
            </w:r>
          </w:p>
        </w:tc>
      </w:tr>
      <w:tr w:rsidR="00E51F73" w:rsidRPr="00E12F04" w:rsidTr="00E51F73">
        <w:trPr>
          <w:trHeight w:val="315"/>
          <w:jc w:val="center"/>
        </w:trPr>
        <w:tc>
          <w:tcPr>
            <w:tcW w:w="2400" w:type="dxa"/>
            <w:shd w:val="clear" w:color="auto" w:fill="auto"/>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3000"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418</w:t>
            </w:r>
          </w:p>
        </w:tc>
        <w:tc>
          <w:tcPr>
            <w:tcW w:w="3685" w:type="dxa"/>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100,0%</w:t>
            </w:r>
          </w:p>
        </w:tc>
      </w:tr>
    </w:tbl>
    <w:p w:rsidR="00E51F73" w:rsidRPr="00E12F04" w:rsidRDefault="00E51F73" w:rsidP="00E51F73">
      <w:pPr>
        <w:pStyle w:val="Default"/>
        <w:ind w:firstLine="709"/>
        <w:jc w:val="both"/>
        <w:rPr>
          <w:sz w:val="28"/>
          <w:szCs w:val="28"/>
        </w:rPr>
      </w:pPr>
    </w:p>
    <w:p w:rsidR="00E51F73" w:rsidRPr="00E12F04" w:rsidRDefault="00E51F73" w:rsidP="00E51F73">
      <w:pPr>
        <w:pStyle w:val="Default"/>
        <w:ind w:firstLine="709"/>
        <w:jc w:val="both"/>
        <w:rPr>
          <w:color w:val="auto"/>
          <w:sz w:val="28"/>
          <w:szCs w:val="28"/>
        </w:rPr>
      </w:pPr>
      <w:r w:rsidRPr="00E12F04">
        <w:rPr>
          <w:sz w:val="28"/>
          <w:szCs w:val="28"/>
        </w:rPr>
        <w:t>Большая часть опрошенных (69,4 %) осуществляет деятельность более 5 лет и, следовательно, обладает знач</w:t>
      </w:r>
      <w:r>
        <w:rPr>
          <w:sz w:val="28"/>
          <w:szCs w:val="28"/>
        </w:rPr>
        <w:t>ительным опытом ведения бизнеса,</w:t>
      </w:r>
      <w:r w:rsidRPr="00E12F04">
        <w:rPr>
          <w:sz w:val="28"/>
          <w:szCs w:val="28"/>
        </w:rPr>
        <w:t xml:space="preserve"> 5,5 % опрошен</w:t>
      </w:r>
      <w:r w:rsidRPr="00E12F04">
        <w:rPr>
          <w:color w:val="auto"/>
          <w:sz w:val="28"/>
          <w:szCs w:val="28"/>
        </w:rPr>
        <w:t>ных р</w:t>
      </w:r>
      <w:r>
        <w:rPr>
          <w:color w:val="auto"/>
          <w:sz w:val="28"/>
          <w:szCs w:val="28"/>
        </w:rPr>
        <w:t xml:space="preserve">аботает в бизнесе менее года, </w:t>
      </w:r>
      <w:r w:rsidRPr="00E12F04">
        <w:rPr>
          <w:color w:val="auto"/>
          <w:sz w:val="28"/>
          <w:szCs w:val="28"/>
        </w:rPr>
        <w:t>23,4 % – от года до 5 лет.</w:t>
      </w:r>
    </w:p>
    <w:p w:rsidR="00E51F73" w:rsidRPr="00E12F04" w:rsidRDefault="00E51F73" w:rsidP="00E51F73">
      <w:pPr>
        <w:pStyle w:val="Default"/>
        <w:ind w:firstLine="709"/>
        <w:jc w:val="both"/>
        <w:rPr>
          <w:color w:val="auto"/>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В ходе опроса респондентам было предложено </w:t>
      </w:r>
      <w:r w:rsidRPr="00E12F04">
        <w:rPr>
          <w:rFonts w:ascii="Times New Roman" w:hAnsi="Times New Roman" w:cs="Times New Roman"/>
          <w:b/>
          <w:sz w:val="28"/>
          <w:szCs w:val="28"/>
        </w:rPr>
        <w:t>указать занимаемую ими должность</w:t>
      </w:r>
      <w:r w:rsidRPr="00E12F04">
        <w:rPr>
          <w:rFonts w:ascii="Times New Roman" w:hAnsi="Times New Roman" w:cs="Times New Roman"/>
          <w:sz w:val="28"/>
          <w:szCs w:val="28"/>
        </w:rPr>
        <w:t>. Распределение результатов опроса представлено ниже:</w:t>
      </w:r>
    </w:p>
    <w:p w:rsidR="00E51F73" w:rsidRPr="00E12F04" w:rsidRDefault="00E51F73" w:rsidP="00E51F73">
      <w:pPr>
        <w:spacing w:after="0"/>
        <w:rPr>
          <w:rFonts w:ascii="Times New Roman" w:hAnsi="Times New Roman" w:cs="Times New Roman"/>
          <w:sz w:val="28"/>
          <w:szCs w:val="28"/>
        </w:rPr>
      </w:pPr>
    </w:p>
    <w:p w:rsidR="00E51F73" w:rsidRPr="00E12F04" w:rsidRDefault="00E51F73" w:rsidP="00E51F73">
      <w:pPr>
        <w:spacing w:after="0" w:line="240" w:lineRule="auto"/>
        <w:jc w:val="center"/>
        <w:rPr>
          <w:rFonts w:ascii="Times New Roman" w:hAnsi="Times New Roman" w:cs="Times New Roman"/>
          <w:bCs/>
          <w:color w:val="000000"/>
          <w:sz w:val="28"/>
          <w:szCs w:val="28"/>
        </w:rPr>
      </w:pPr>
      <w:r w:rsidRPr="00E12F04">
        <w:rPr>
          <w:rFonts w:ascii="Times New Roman" w:hAnsi="Times New Roman" w:cs="Times New Roman"/>
          <w:sz w:val="28"/>
          <w:szCs w:val="28"/>
        </w:rPr>
        <w:t xml:space="preserve">Таблица 2 – </w:t>
      </w:r>
      <w:r w:rsidRPr="00E12F04">
        <w:rPr>
          <w:rFonts w:ascii="Times New Roman" w:hAnsi="Times New Roman" w:cs="Times New Roman"/>
          <w:bCs/>
          <w:color w:val="000000"/>
          <w:sz w:val="28"/>
          <w:szCs w:val="28"/>
        </w:rPr>
        <w:t>Распределение респондентов по занимаемым должностям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75"/>
        <w:gridCol w:w="1974"/>
        <w:gridCol w:w="2337"/>
      </w:tblGrid>
      <w:tr w:rsidR="00E51F73" w:rsidRPr="00E12F04" w:rsidTr="00E51F73">
        <w:trPr>
          <w:trHeight w:val="430"/>
          <w:tblHeader/>
          <w:jc w:val="center"/>
        </w:trPr>
        <w:tc>
          <w:tcPr>
            <w:tcW w:w="4975"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Занимаемая должность</w:t>
            </w:r>
          </w:p>
        </w:tc>
        <w:tc>
          <w:tcPr>
            <w:tcW w:w="0" w:type="auto"/>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 xml:space="preserve"> ед.</w:t>
            </w:r>
          </w:p>
        </w:tc>
        <w:tc>
          <w:tcPr>
            <w:tcW w:w="2337"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230"/>
          <w:tblHeader/>
          <w:jc w:val="center"/>
        </w:trPr>
        <w:tc>
          <w:tcPr>
            <w:tcW w:w="4975" w:type="dxa"/>
            <w:vMerge/>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
        </w:tc>
        <w:tc>
          <w:tcPr>
            <w:tcW w:w="0" w:type="auto"/>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c>
          <w:tcPr>
            <w:tcW w:w="2337" w:type="dxa"/>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r>
      <w:tr w:rsidR="00E51F73" w:rsidRPr="00E12F04" w:rsidTr="00E51F73">
        <w:trPr>
          <w:trHeight w:val="231"/>
          <w:jc w:val="center"/>
        </w:trPr>
        <w:tc>
          <w:tcPr>
            <w:tcW w:w="4975" w:type="dxa"/>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Собственник бизнеса (совладелец)</w:t>
            </w:r>
          </w:p>
        </w:tc>
        <w:tc>
          <w:tcPr>
            <w:tcW w:w="0" w:type="auto"/>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168</w:t>
            </w:r>
          </w:p>
        </w:tc>
        <w:tc>
          <w:tcPr>
            <w:tcW w:w="2337" w:type="dxa"/>
            <w:shd w:val="clear" w:color="auto" w:fill="auto"/>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40,2%</w:t>
            </w:r>
          </w:p>
        </w:tc>
      </w:tr>
      <w:tr w:rsidR="00E51F73" w:rsidRPr="00E12F04" w:rsidTr="00E51F73">
        <w:trPr>
          <w:trHeight w:val="717"/>
          <w:jc w:val="center"/>
        </w:trPr>
        <w:tc>
          <w:tcPr>
            <w:tcW w:w="4975" w:type="dxa"/>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Руководитель высшего звена (генеральный директор, заместитель генерального директора или иная аналогичная позиция)</w:t>
            </w:r>
          </w:p>
        </w:tc>
        <w:tc>
          <w:tcPr>
            <w:tcW w:w="0" w:type="auto"/>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81</w:t>
            </w:r>
          </w:p>
        </w:tc>
        <w:tc>
          <w:tcPr>
            <w:tcW w:w="2337" w:type="dxa"/>
            <w:shd w:val="clear" w:color="auto" w:fill="auto"/>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19,4%</w:t>
            </w:r>
          </w:p>
        </w:tc>
      </w:tr>
      <w:tr w:rsidR="00E51F73" w:rsidRPr="00E12F04" w:rsidTr="00E51F73">
        <w:trPr>
          <w:trHeight w:val="415"/>
          <w:jc w:val="center"/>
        </w:trPr>
        <w:tc>
          <w:tcPr>
            <w:tcW w:w="4975" w:type="dxa"/>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Руководитель среднего звена (руководитель управления / подразделения / отдела)</w:t>
            </w:r>
          </w:p>
        </w:tc>
        <w:tc>
          <w:tcPr>
            <w:tcW w:w="0" w:type="auto"/>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93</w:t>
            </w:r>
          </w:p>
        </w:tc>
        <w:tc>
          <w:tcPr>
            <w:tcW w:w="2337" w:type="dxa"/>
            <w:shd w:val="clear" w:color="auto" w:fill="auto"/>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22,2%</w:t>
            </w:r>
          </w:p>
        </w:tc>
      </w:tr>
      <w:tr w:rsidR="00E51F73" w:rsidRPr="00E12F04" w:rsidTr="00E51F73">
        <w:trPr>
          <w:trHeight w:val="224"/>
          <w:jc w:val="center"/>
        </w:trPr>
        <w:tc>
          <w:tcPr>
            <w:tcW w:w="4975" w:type="dxa"/>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 руководящий сотрудник</w:t>
            </w:r>
          </w:p>
        </w:tc>
        <w:tc>
          <w:tcPr>
            <w:tcW w:w="0" w:type="auto"/>
            <w:shd w:val="clear" w:color="auto" w:fill="auto"/>
            <w:noWrap/>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76</w:t>
            </w:r>
          </w:p>
        </w:tc>
        <w:tc>
          <w:tcPr>
            <w:tcW w:w="2337" w:type="dxa"/>
            <w:shd w:val="clear" w:color="auto" w:fill="auto"/>
            <w:vAlign w:val="center"/>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18,2%</w:t>
            </w:r>
          </w:p>
        </w:tc>
      </w:tr>
      <w:tr w:rsidR="00E51F73" w:rsidRPr="00E12F04" w:rsidTr="00E51F73">
        <w:trPr>
          <w:trHeight w:val="210"/>
          <w:jc w:val="center"/>
        </w:trPr>
        <w:tc>
          <w:tcPr>
            <w:tcW w:w="4975" w:type="dxa"/>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0" w:type="auto"/>
            <w:shd w:val="clear" w:color="auto" w:fill="auto"/>
            <w:vAlign w:val="center"/>
            <w:hideMark/>
          </w:tcPr>
          <w:p w:rsidR="00E51F73" w:rsidRPr="00E12F04" w:rsidRDefault="00E51F73" w:rsidP="00E51F73">
            <w:pPr>
              <w:spacing w:after="0"/>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418</w:t>
            </w:r>
          </w:p>
        </w:tc>
        <w:tc>
          <w:tcPr>
            <w:tcW w:w="2337" w:type="dxa"/>
            <w:shd w:val="clear" w:color="auto" w:fill="auto"/>
            <w:vAlign w:val="center"/>
            <w:hideMark/>
          </w:tcPr>
          <w:p w:rsidR="00E51F73" w:rsidRPr="00E12F04" w:rsidRDefault="00E51F73" w:rsidP="00E51F73">
            <w:pPr>
              <w:spacing w:after="0"/>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100,0%</w:t>
            </w:r>
          </w:p>
        </w:tc>
      </w:tr>
    </w:tbl>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Собственниками бизнеса являются 40,2 % опрошенных, руководителями высшего звена – 19,4 %, к руководителям среднего звена </w:t>
      </w:r>
      <w:r w:rsidRPr="00E12F04">
        <w:rPr>
          <w:rFonts w:ascii="Times New Roman" w:hAnsi="Times New Roman" w:cs="Times New Roman"/>
          <w:sz w:val="28"/>
          <w:szCs w:val="28"/>
        </w:rPr>
        <w:lastRenderedPageBreak/>
        <w:t xml:space="preserve">отнесли себя 22,2 % респондентов. Не руководящими сотрудниками являются 18,2 % </w:t>
      </w:r>
      <w:proofErr w:type="gramStart"/>
      <w:r w:rsidRPr="00E12F04">
        <w:rPr>
          <w:rFonts w:ascii="Times New Roman" w:hAnsi="Times New Roman" w:cs="Times New Roman"/>
          <w:sz w:val="28"/>
          <w:szCs w:val="28"/>
        </w:rPr>
        <w:t>опрошенных</w:t>
      </w:r>
      <w:proofErr w:type="gramEnd"/>
      <w:r w:rsidRPr="00E12F04">
        <w:rPr>
          <w:rFonts w:ascii="Times New Roman" w:hAnsi="Times New Roman" w:cs="Times New Roman"/>
          <w:sz w:val="28"/>
          <w:szCs w:val="28"/>
        </w:rPr>
        <w:t xml:space="preserve">.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Респондентам также было предложено указать</w:t>
      </w:r>
      <w:r>
        <w:rPr>
          <w:rFonts w:ascii="Times New Roman" w:hAnsi="Times New Roman" w:cs="Times New Roman"/>
          <w:sz w:val="28"/>
          <w:szCs w:val="28"/>
        </w:rPr>
        <w:t>,</w:t>
      </w:r>
      <w:r w:rsidRPr="00E12F04">
        <w:rPr>
          <w:rFonts w:ascii="Times New Roman" w:hAnsi="Times New Roman" w:cs="Times New Roman"/>
          <w:sz w:val="28"/>
          <w:szCs w:val="28"/>
        </w:rPr>
        <w:t xml:space="preserve"> </w:t>
      </w:r>
      <w:r w:rsidRPr="00E12F04">
        <w:rPr>
          <w:rFonts w:ascii="Times New Roman" w:hAnsi="Times New Roman" w:cs="Times New Roman"/>
          <w:b/>
          <w:sz w:val="28"/>
          <w:szCs w:val="28"/>
        </w:rPr>
        <w:t>на каком географическом рынке</w:t>
      </w:r>
      <w:r w:rsidRPr="00E12F04">
        <w:rPr>
          <w:rFonts w:ascii="Times New Roman" w:hAnsi="Times New Roman" w:cs="Times New Roman"/>
          <w:sz w:val="28"/>
          <w:szCs w:val="28"/>
        </w:rPr>
        <w:t xml:space="preserve"> осуществляется основная деятельность представленного ими бизнеса.</w:t>
      </w:r>
    </w:p>
    <w:p w:rsidR="00E51F73" w:rsidRPr="00E12F04" w:rsidRDefault="00E51F73" w:rsidP="00E51F73">
      <w:pPr>
        <w:spacing w:after="0" w:line="240" w:lineRule="auto"/>
        <w:ind w:firstLine="851"/>
        <w:jc w:val="both"/>
        <w:rPr>
          <w:rFonts w:ascii="Times New Roman" w:hAnsi="Times New Roman" w:cs="Times New Roman"/>
          <w:sz w:val="28"/>
          <w:szCs w:val="28"/>
        </w:rPr>
      </w:pPr>
    </w:p>
    <w:p w:rsidR="00E51F73" w:rsidRPr="00E12F04" w:rsidRDefault="00E51F73" w:rsidP="00E51F73">
      <w:pPr>
        <w:spacing w:after="0" w:line="240" w:lineRule="auto"/>
        <w:jc w:val="center"/>
        <w:rPr>
          <w:rFonts w:ascii="Times New Roman" w:hAnsi="Times New Roman" w:cs="Times New Roman"/>
          <w:bCs/>
          <w:color w:val="000000"/>
          <w:sz w:val="28"/>
          <w:szCs w:val="28"/>
        </w:rPr>
      </w:pPr>
      <w:r w:rsidRPr="00E12F04">
        <w:rPr>
          <w:rFonts w:ascii="Times New Roman" w:hAnsi="Times New Roman" w:cs="Times New Roman"/>
          <w:sz w:val="28"/>
          <w:szCs w:val="28"/>
        </w:rPr>
        <w:t xml:space="preserve">Таблица 3 – </w:t>
      </w:r>
      <w:r w:rsidRPr="00E12F04">
        <w:rPr>
          <w:rFonts w:ascii="Times New Roman" w:hAnsi="Times New Roman" w:cs="Times New Roman"/>
          <w:bCs/>
          <w:color w:val="000000"/>
          <w:sz w:val="28"/>
          <w:szCs w:val="28"/>
        </w:rPr>
        <w:t>Распределение участников опроса по географическим рынкам</w:t>
      </w:r>
    </w:p>
    <w:tbl>
      <w:tblPr>
        <w:tblW w:w="9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7"/>
        <w:gridCol w:w="2575"/>
        <w:gridCol w:w="3872"/>
      </w:tblGrid>
      <w:tr w:rsidR="00E51F73" w:rsidRPr="00E12F04" w:rsidTr="00E51F73">
        <w:trPr>
          <w:trHeight w:val="300"/>
          <w:tblHeader/>
          <w:jc w:val="center"/>
        </w:trPr>
        <w:tc>
          <w:tcPr>
            <w:tcW w:w="2707" w:type="dxa"/>
            <w:vMerge w:val="restart"/>
            <w:shd w:val="clear" w:color="auto" w:fill="auto"/>
            <w:vAlign w:val="center"/>
            <w:hideMark/>
          </w:tcPr>
          <w:p w:rsidR="00E51F73" w:rsidRPr="00E12F04" w:rsidRDefault="00E51F73" w:rsidP="00E51F73">
            <w:pPr>
              <w:spacing w:after="0" w:line="240" w:lineRule="atLeast"/>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Географический рынок</w:t>
            </w:r>
          </w:p>
        </w:tc>
        <w:tc>
          <w:tcPr>
            <w:tcW w:w="2575" w:type="dxa"/>
            <w:vMerge w:val="restart"/>
            <w:shd w:val="clear" w:color="auto" w:fill="auto"/>
            <w:vAlign w:val="center"/>
            <w:hideMark/>
          </w:tcPr>
          <w:p w:rsidR="00E51F73" w:rsidRPr="00E12F04" w:rsidRDefault="00E51F73" w:rsidP="00E51F73">
            <w:pPr>
              <w:spacing w:after="0" w:line="240" w:lineRule="atLeast"/>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 xml:space="preserve"> ед.</w:t>
            </w:r>
          </w:p>
        </w:tc>
        <w:tc>
          <w:tcPr>
            <w:tcW w:w="3872" w:type="dxa"/>
            <w:vMerge w:val="restart"/>
            <w:shd w:val="clear" w:color="auto" w:fill="auto"/>
            <w:vAlign w:val="center"/>
            <w:hideMark/>
          </w:tcPr>
          <w:p w:rsidR="00E51F73" w:rsidRPr="00E12F04" w:rsidRDefault="00E51F73" w:rsidP="00E51F73">
            <w:pPr>
              <w:spacing w:after="0" w:line="240" w:lineRule="atLeast"/>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Доля от общего количества респондентов </w:t>
            </w:r>
            <w:r w:rsidRPr="00E12F04">
              <w:rPr>
                <w:rFonts w:ascii="Times New Roman" w:eastAsia="Times New Roman" w:hAnsi="Times New Roman" w:cs="Times New Roman"/>
                <w:color w:val="000000"/>
                <w:sz w:val="20"/>
                <w:szCs w:val="20"/>
              </w:rPr>
              <w:br/>
            </w:r>
          </w:p>
        </w:tc>
      </w:tr>
      <w:tr w:rsidR="00E51F73" w:rsidRPr="00E12F04" w:rsidTr="00E51F73">
        <w:trPr>
          <w:trHeight w:val="240"/>
          <w:tblHeader/>
          <w:jc w:val="center"/>
        </w:trPr>
        <w:tc>
          <w:tcPr>
            <w:tcW w:w="2707" w:type="dxa"/>
            <w:vMerge/>
            <w:vAlign w:val="center"/>
            <w:hideMark/>
          </w:tcPr>
          <w:p w:rsidR="00E51F73" w:rsidRPr="00E12F04" w:rsidRDefault="00E51F73" w:rsidP="00E51F73">
            <w:pPr>
              <w:spacing w:after="0" w:line="240" w:lineRule="atLeast"/>
              <w:rPr>
                <w:rFonts w:ascii="Times New Roman" w:eastAsia="Times New Roman" w:hAnsi="Times New Roman" w:cs="Times New Roman"/>
                <w:color w:val="000000"/>
                <w:sz w:val="20"/>
                <w:szCs w:val="20"/>
              </w:rPr>
            </w:pPr>
          </w:p>
        </w:tc>
        <w:tc>
          <w:tcPr>
            <w:tcW w:w="2575" w:type="dxa"/>
            <w:vMerge/>
            <w:vAlign w:val="center"/>
            <w:hideMark/>
          </w:tcPr>
          <w:p w:rsidR="00E51F73" w:rsidRPr="00E12F04" w:rsidRDefault="00E51F73" w:rsidP="00E51F73">
            <w:pPr>
              <w:spacing w:after="0" w:line="240" w:lineRule="atLeast"/>
              <w:rPr>
                <w:rFonts w:ascii="Times New Roman" w:eastAsia="Times New Roman" w:hAnsi="Times New Roman" w:cs="Times New Roman"/>
                <w:color w:val="000000"/>
                <w:sz w:val="20"/>
                <w:szCs w:val="20"/>
              </w:rPr>
            </w:pPr>
          </w:p>
        </w:tc>
        <w:tc>
          <w:tcPr>
            <w:tcW w:w="3872" w:type="dxa"/>
            <w:vMerge/>
            <w:vAlign w:val="center"/>
            <w:hideMark/>
          </w:tcPr>
          <w:p w:rsidR="00E51F73" w:rsidRPr="00E12F04" w:rsidRDefault="00E51F73" w:rsidP="00E51F73">
            <w:pPr>
              <w:spacing w:after="0" w:line="240" w:lineRule="atLeast"/>
              <w:rPr>
                <w:rFonts w:ascii="Times New Roman" w:eastAsia="Times New Roman" w:hAnsi="Times New Roman" w:cs="Times New Roman"/>
                <w:color w:val="000000"/>
                <w:sz w:val="20"/>
                <w:szCs w:val="20"/>
              </w:rPr>
            </w:pPr>
          </w:p>
        </w:tc>
      </w:tr>
      <w:tr w:rsidR="00E51F73" w:rsidRPr="00E12F04" w:rsidTr="00E51F73">
        <w:trPr>
          <w:trHeight w:val="763"/>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Локальный рынок (отдельное муниципальное образование)</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116</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27,8%</w:t>
            </w:r>
          </w:p>
        </w:tc>
      </w:tr>
      <w:tr w:rsidR="00E51F73" w:rsidRPr="00E12F04" w:rsidTr="00E51F73">
        <w:trPr>
          <w:trHeight w:val="287"/>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Омской области</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226</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54,1%</w:t>
            </w:r>
          </w:p>
        </w:tc>
      </w:tr>
      <w:tr w:rsidR="00E51F73" w:rsidRPr="00E12F04" w:rsidTr="00E51F73">
        <w:trPr>
          <w:trHeight w:val="451"/>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Рынки нескольких субъектов РФ </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49</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11,7%</w:t>
            </w:r>
          </w:p>
        </w:tc>
      </w:tr>
      <w:tr w:rsidR="00E51F73" w:rsidRPr="00E12F04" w:rsidTr="00E51F73">
        <w:trPr>
          <w:trHeight w:val="444"/>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Российской Федерации</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2,6%</w:t>
            </w:r>
          </w:p>
        </w:tc>
      </w:tr>
      <w:tr w:rsidR="00E51F73" w:rsidRPr="00E12F04" w:rsidTr="00E51F73">
        <w:trPr>
          <w:trHeight w:val="315"/>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Рынки стран СНГ</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0,7%</w:t>
            </w:r>
          </w:p>
        </w:tc>
      </w:tr>
      <w:tr w:rsidR="00E51F73" w:rsidRPr="00E12F04" w:rsidTr="00E51F73">
        <w:trPr>
          <w:trHeight w:val="415"/>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Рынки стран дальнего зарубежья</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0,5%</w:t>
            </w:r>
          </w:p>
        </w:tc>
      </w:tr>
      <w:tr w:rsidR="00E51F73" w:rsidRPr="00E12F04" w:rsidTr="00E51F73">
        <w:trPr>
          <w:trHeight w:val="196"/>
          <w:jc w:val="center"/>
        </w:trPr>
        <w:tc>
          <w:tcPr>
            <w:tcW w:w="2707" w:type="dxa"/>
            <w:shd w:val="clear" w:color="auto" w:fill="auto"/>
            <w:vAlign w:val="bottom"/>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Затрудняюсь ответить</w:t>
            </w:r>
          </w:p>
        </w:tc>
        <w:tc>
          <w:tcPr>
            <w:tcW w:w="2575" w:type="dxa"/>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2,6%</w:t>
            </w:r>
          </w:p>
        </w:tc>
      </w:tr>
      <w:tr w:rsidR="00E51F73" w:rsidRPr="00E12F04" w:rsidTr="00E51F73">
        <w:trPr>
          <w:trHeight w:val="315"/>
          <w:jc w:val="center"/>
        </w:trPr>
        <w:tc>
          <w:tcPr>
            <w:tcW w:w="2707" w:type="dxa"/>
            <w:shd w:val="clear" w:color="auto" w:fill="auto"/>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2575"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418</w:t>
            </w:r>
          </w:p>
        </w:tc>
        <w:tc>
          <w:tcPr>
            <w:tcW w:w="3872" w:type="dxa"/>
            <w:shd w:val="clear" w:color="auto" w:fill="auto"/>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100,0%</w:t>
            </w:r>
          </w:p>
        </w:tc>
      </w:tr>
    </w:tbl>
    <w:p w:rsidR="00E51F73" w:rsidRPr="00E12F04" w:rsidRDefault="00E51F73" w:rsidP="00E51F73">
      <w:pPr>
        <w:spacing w:after="0" w:line="240" w:lineRule="auto"/>
        <w:ind w:firstLine="709"/>
        <w:jc w:val="both"/>
        <w:rPr>
          <w:rFonts w:ascii="Times New Roman" w:hAnsi="Times New Roman" w:cs="Times New Roman"/>
          <w:b/>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b/>
          <w:sz w:val="28"/>
          <w:szCs w:val="28"/>
        </w:rPr>
        <w:t>Основным рынком реализации товаров и услуг</w:t>
      </w:r>
      <w:r w:rsidRPr="00E12F04">
        <w:rPr>
          <w:rFonts w:ascii="Times New Roman" w:hAnsi="Times New Roman" w:cs="Times New Roman"/>
          <w:sz w:val="28"/>
          <w:szCs w:val="28"/>
        </w:rPr>
        <w:t xml:space="preserve"> респондентами обозначен рынок Омской области (54,1 % от общего числа опрошенных). Указали, что осуществляют свою деятельность на муниципальном уровне 27,8 % предпринимателей; реализуют свой товар, работу или услугу </w:t>
      </w:r>
      <w:r w:rsidRPr="00E12F04">
        <w:rPr>
          <w:rFonts w:ascii="Times New Roman" w:hAnsi="Times New Roman" w:cs="Times New Roman"/>
          <w:sz w:val="28"/>
          <w:szCs w:val="28"/>
        </w:rPr>
        <w:br/>
        <w:t xml:space="preserve">в нескольких субъектах Российской Федерации 11,7 % опрошенных; </w:t>
      </w:r>
      <w:r w:rsidRPr="00E12F04">
        <w:rPr>
          <w:rFonts w:ascii="Times New Roman" w:hAnsi="Times New Roman" w:cs="Times New Roman"/>
          <w:sz w:val="28"/>
          <w:szCs w:val="28"/>
        </w:rPr>
        <w:br/>
        <w:t xml:space="preserve">деятельность 2,6 % предпринимателей осуществляется на уровне рынка Российской Федерации; рынки стран СНГ указали 0,7 %, стран дальнего зарубежья – 0,5 % субъектов предпринимательской деятельности. </w:t>
      </w:r>
      <w:proofErr w:type="gramStart"/>
      <w:r w:rsidRPr="00E12F04">
        <w:rPr>
          <w:rFonts w:ascii="Times New Roman" w:hAnsi="Times New Roman" w:cs="Times New Roman"/>
          <w:sz w:val="28"/>
          <w:szCs w:val="28"/>
        </w:rPr>
        <w:t>Оставшиеся</w:t>
      </w:r>
      <w:proofErr w:type="gramEnd"/>
      <w:r w:rsidRPr="00E12F04">
        <w:rPr>
          <w:rFonts w:ascii="Times New Roman" w:hAnsi="Times New Roman" w:cs="Times New Roman"/>
          <w:sz w:val="28"/>
          <w:szCs w:val="28"/>
        </w:rPr>
        <w:t xml:space="preserve"> 2,6 % респондентов затруднились с выбором ответа.</w:t>
      </w:r>
    </w:p>
    <w:p w:rsidR="00E51F73" w:rsidRPr="00E12F04" w:rsidRDefault="00E51F73" w:rsidP="00E51F73">
      <w:pPr>
        <w:pStyle w:val="4"/>
        <w:spacing w:line="240" w:lineRule="auto"/>
        <w:ind w:left="0" w:firstLine="0"/>
      </w:pPr>
    </w:p>
    <w:p w:rsidR="00E51F73" w:rsidRDefault="00E51F73" w:rsidP="00E51F73">
      <w:pPr>
        <w:pStyle w:val="4"/>
        <w:spacing w:line="240" w:lineRule="auto"/>
        <w:ind w:left="0" w:firstLine="0"/>
      </w:pPr>
      <w:bookmarkStart w:id="11" w:name="_Toc88142391"/>
      <w:bookmarkStart w:id="12" w:name="_Toc58422555"/>
      <w:r w:rsidRPr="00E12F04">
        <w:t>2.5. Характеристика потребителей, принявших участие</w:t>
      </w:r>
    </w:p>
    <w:p w:rsidR="00E51F73" w:rsidRPr="00E12F04" w:rsidRDefault="00E51F73" w:rsidP="00E51F73">
      <w:pPr>
        <w:pStyle w:val="4"/>
        <w:spacing w:line="240" w:lineRule="auto"/>
        <w:ind w:left="0" w:firstLine="0"/>
      </w:pPr>
      <w:r w:rsidRPr="00E12F04">
        <w:t xml:space="preserve"> в Мониторинге</w:t>
      </w:r>
      <w:bookmarkEnd w:id="11"/>
      <w:r w:rsidRPr="00E12F04">
        <w:rPr>
          <w:color w:val="FF0000"/>
        </w:rPr>
        <w:t xml:space="preserve"> </w:t>
      </w:r>
      <w:bookmarkEnd w:id="12"/>
    </w:p>
    <w:p w:rsidR="00E51F73" w:rsidRPr="00E12F04" w:rsidRDefault="00E51F73" w:rsidP="00E51F73">
      <w:pPr>
        <w:pStyle w:val="a3"/>
        <w:spacing w:after="0" w:line="240" w:lineRule="auto"/>
        <w:ind w:left="0" w:firstLine="709"/>
        <w:rPr>
          <w:rFonts w:ascii="Times New Roman" w:eastAsia="Times New Roman" w:hAnsi="Times New Roman" w:cs="Times New Roman"/>
          <w:b/>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proofErr w:type="gramStart"/>
      <w:r w:rsidRPr="00E12F04">
        <w:rPr>
          <w:rFonts w:ascii="Times New Roman" w:hAnsi="Times New Roman" w:cs="Times New Roman"/>
          <w:sz w:val="28"/>
          <w:szCs w:val="28"/>
        </w:rPr>
        <w:t xml:space="preserve">В опросе приняли участие </w:t>
      </w:r>
      <w:r>
        <w:rPr>
          <w:rFonts w:ascii="Times New Roman" w:hAnsi="Times New Roman" w:cs="Times New Roman"/>
          <w:b/>
          <w:sz w:val="28"/>
          <w:szCs w:val="28"/>
        </w:rPr>
        <w:t>1 358 человек</w:t>
      </w:r>
      <w:r w:rsidRPr="00E12F04">
        <w:rPr>
          <w:rFonts w:ascii="Times New Roman" w:hAnsi="Times New Roman" w:cs="Times New Roman"/>
          <w:b/>
          <w:sz w:val="28"/>
          <w:szCs w:val="28"/>
        </w:rPr>
        <w:t>,</w:t>
      </w:r>
      <w:r w:rsidRPr="00E12F04">
        <w:rPr>
          <w:rFonts w:ascii="Times New Roman" w:hAnsi="Times New Roman" w:cs="Times New Roman"/>
          <w:sz w:val="28"/>
          <w:szCs w:val="28"/>
        </w:rPr>
        <w:t xml:space="preserve"> проживающих </w:t>
      </w:r>
      <w:r w:rsidRPr="00E12F04">
        <w:rPr>
          <w:rFonts w:ascii="Times New Roman" w:hAnsi="Times New Roman" w:cs="Times New Roman"/>
          <w:sz w:val="28"/>
          <w:szCs w:val="28"/>
        </w:rPr>
        <w:br/>
        <w:t xml:space="preserve">на территории Омской области, </w:t>
      </w:r>
      <w:r>
        <w:rPr>
          <w:rFonts w:ascii="Times New Roman" w:hAnsi="Times New Roman" w:cs="Times New Roman"/>
          <w:sz w:val="28"/>
          <w:szCs w:val="28"/>
        </w:rPr>
        <w:t>из которых 874 человека проживаю</w:t>
      </w:r>
      <w:r w:rsidRPr="00E12F04">
        <w:rPr>
          <w:rFonts w:ascii="Times New Roman" w:hAnsi="Times New Roman" w:cs="Times New Roman"/>
          <w:sz w:val="28"/>
          <w:szCs w:val="28"/>
        </w:rPr>
        <w:t xml:space="preserve">т </w:t>
      </w:r>
      <w:r w:rsidRPr="00E12F04">
        <w:rPr>
          <w:rFonts w:ascii="Times New Roman" w:hAnsi="Times New Roman" w:cs="Times New Roman"/>
          <w:sz w:val="28"/>
          <w:szCs w:val="28"/>
        </w:rPr>
        <w:br/>
        <w:t xml:space="preserve">на территории г. Омска, 484 человека – на территории муниципальных районов Омской области (в 2020 году было проанкетировано </w:t>
      </w:r>
      <w:r w:rsidRPr="00E12F04">
        <w:rPr>
          <w:rFonts w:ascii="Times New Roman" w:hAnsi="Times New Roman" w:cs="Times New Roman"/>
          <w:sz w:val="28"/>
          <w:szCs w:val="28"/>
        </w:rPr>
        <w:br/>
        <w:t>2 762 человек</w:t>
      </w:r>
      <w:r>
        <w:rPr>
          <w:rFonts w:ascii="Times New Roman" w:hAnsi="Times New Roman" w:cs="Times New Roman"/>
          <w:sz w:val="28"/>
          <w:szCs w:val="28"/>
        </w:rPr>
        <w:t>а</w:t>
      </w:r>
      <w:r w:rsidRPr="00E12F04">
        <w:rPr>
          <w:rFonts w:ascii="Times New Roman" w:hAnsi="Times New Roman" w:cs="Times New Roman"/>
          <w:sz w:val="28"/>
          <w:szCs w:val="28"/>
        </w:rPr>
        <w:t>, из которых 2 154 человек</w:t>
      </w:r>
      <w:r>
        <w:rPr>
          <w:rFonts w:ascii="Times New Roman" w:hAnsi="Times New Roman" w:cs="Times New Roman"/>
          <w:sz w:val="28"/>
          <w:szCs w:val="28"/>
        </w:rPr>
        <w:t>а</w:t>
      </w:r>
      <w:r w:rsidRPr="00E12F04">
        <w:rPr>
          <w:rFonts w:ascii="Times New Roman" w:hAnsi="Times New Roman" w:cs="Times New Roman"/>
          <w:sz w:val="28"/>
          <w:szCs w:val="28"/>
        </w:rPr>
        <w:t xml:space="preserve"> проживали  в г. Омске </w:t>
      </w:r>
      <w:r w:rsidRPr="00E12F04">
        <w:rPr>
          <w:rFonts w:ascii="Times New Roman" w:hAnsi="Times New Roman" w:cs="Times New Roman"/>
          <w:sz w:val="28"/>
          <w:szCs w:val="28"/>
        </w:rPr>
        <w:br/>
        <w:t>и 610 человек – на территории муниципальных районов Омской области</w:t>
      </w:r>
      <w:r>
        <w:rPr>
          <w:rFonts w:ascii="Times New Roman" w:hAnsi="Times New Roman" w:cs="Times New Roman"/>
          <w:sz w:val="28"/>
          <w:szCs w:val="28"/>
        </w:rPr>
        <w:t>,</w:t>
      </w:r>
      <w:r w:rsidRPr="00E12F04">
        <w:rPr>
          <w:rFonts w:ascii="Times New Roman" w:hAnsi="Times New Roman" w:cs="Times New Roman"/>
          <w:sz w:val="28"/>
          <w:szCs w:val="28"/>
        </w:rPr>
        <w:t xml:space="preserve"> соответственно).</w:t>
      </w:r>
      <w:proofErr w:type="gramEnd"/>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Из общего числа </w:t>
      </w:r>
      <w:proofErr w:type="gramStart"/>
      <w:r w:rsidRPr="00E12F04">
        <w:rPr>
          <w:rFonts w:ascii="Times New Roman" w:hAnsi="Times New Roman" w:cs="Times New Roman"/>
          <w:sz w:val="28"/>
          <w:szCs w:val="28"/>
        </w:rPr>
        <w:t>опрошенных</w:t>
      </w:r>
      <w:proofErr w:type="gramEnd"/>
      <w:r w:rsidRPr="00E12F04">
        <w:rPr>
          <w:rFonts w:ascii="Times New Roman" w:hAnsi="Times New Roman" w:cs="Times New Roman"/>
          <w:sz w:val="28"/>
          <w:szCs w:val="28"/>
        </w:rPr>
        <w:t xml:space="preserve"> в 2021 году 25,1 % составили мужчины, 74,9 % – женщины.</w:t>
      </w:r>
    </w:p>
    <w:p w:rsidR="00E51F73" w:rsidRPr="00E12F04" w:rsidRDefault="00E51F73" w:rsidP="00E51F73">
      <w:pPr>
        <w:spacing w:after="0" w:line="240" w:lineRule="auto"/>
        <w:ind w:firstLine="709"/>
        <w:jc w:val="both"/>
        <w:rPr>
          <w:rFonts w:ascii="Times New Roman" w:hAnsi="Times New Roman" w:cs="Times New Roman"/>
          <w:b/>
          <w:sz w:val="28"/>
          <w:szCs w:val="28"/>
        </w:rPr>
      </w:pPr>
      <w:r w:rsidRPr="00E12F04">
        <w:rPr>
          <w:rFonts w:ascii="Times New Roman" w:hAnsi="Times New Roman" w:cs="Times New Roman"/>
          <w:sz w:val="28"/>
          <w:szCs w:val="28"/>
        </w:rPr>
        <w:lastRenderedPageBreak/>
        <w:t xml:space="preserve">В анкете респондентам было предложено отнести себя к одной </w:t>
      </w:r>
      <w:r w:rsidRPr="00E12F04">
        <w:rPr>
          <w:rFonts w:ascii="Times New Roman" w:hAnsi="Times New Roman" w:cs="Times New Roman"/>
          <w:sz w:val="28"/>
          <w:szCs w:val="28"/>
        </w:rPr>
        <w:br/>
        <w:t xml:space="preserve">из шести возрастных групп. В результате анкетирования была получена следующая информация </w:t>
      </w:r>
      <w:r w:rsidRPr="00E12F04">
        <w:rPr>
          <w:rFonts w:ascii="Times New Roman" w:hAnsi="Times New Roman" w:cs="Times New Roman"/>
          <w:b/>
          <w:sz w:val="28"/>
          <w:szCs w:val="28"/>
        </w:rPr>
        <w:t>о возрасте респондентов:</w:t>
      </w:r>
    </w:p>
    <w:p w:rsidR="00E51F73" w:rsidRPr="00E12F04" w:rsidRDefault="00E51F73" w:rsidP="00E51F73">
      <w:pPr>
        <w:pStyle w:val="a3"/>
        <w:spacing w:after="0" w:line="240" w:lineRule="auto"/>
        <w:ind w:left="0" w:firstLine="851"/>
        <w:jc w:val="center"/>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Pr="00E12F04">
        <w:rPr>
          <w:rFonts w:ascii="Times New Roman" w:hAnsi="Times New Roman" w:cs="Times New Roman"/>
          <w:sz w:val="28"/>
          <w:szCs w:val="28"/>
          <w:lang w:val="en-US"/>
        </w:rPr>
        <w:t>4</w:t>
      </w:r>
      <w:r w:rsidRPr="00E12F04">
        <w:rPr>
          <w:rFonts w:ascii="Times New Roman" w:hAnsi="Times New Roman" w:cs="Times New Roman"/>
          <w:sz w:val="28"/>
          <w:szCs w:val="28"/>
        </w:rPr>
        <w:t xml:space="preserve"> – Половозрастная структура респондентов</w:t>
      </w:r>
    </w:p>
    <w:tbl>
      <w:tblPr>
        <w:tblW w:w="9083" w:type="dxa"/>
        <w:tblInd w:w="97" w:type="dxa"/>
        <w:tblLook w:val="04A0"/>
      </w:tblPr>
      <w:tblGrid>
        <w:gridCol w:w="3555"/>
        <w:gridCol w:w="2552"/>
        <w:gridCol w:w="2976"/>
      </w:tblGrid>
      <w:tr w:rsidR="00E51F73" w:rsidRPr="00E12F04" w:rsidTr="00E51F73">
        <w:trPr>
          <w:trHeight w:val="315"/>
        </w:trPr>
        <w:tc>
          <w:tcPr>
            <w:tcW w:w="3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Возраст</w:t>
            </w:r>
          </w:p>
        </w:tc>
        <w:tc>
          <w:tcPr>
            <w:tcW w:w="2552" w:type="dxa"/>
            <w:tcBorders>
              <w:top w:val="single" w:sz="4" w:space="0" w:color="000000"/>
              <w:left w:val="nil"/>
              <w:bottom w:val="single" w:sz="4" w:space="0" w:color="000000"/>
              <w:right w:val="single" w:sz="4" w:space="0" w:color="000000"/>
            </w:tcBorders>
            <w:shd w:val="clear" w:color="auto" w:fill="auto"/>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в ед.</w:t>
            </w:r>
          </w:p>
        </w:tc>
        <w:tc>
          <w:tcPr>
            <w:tcW w:w="2976" w:type="dxa"/>
            <w:tcBorders>
              <w:top w:val="single" w:sz="4" w:space="0" w:color="auto"/>
              <w:left w:val="nil"/>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60"/>
        </w:trPr>
        <w:tc>
          <w:tcPr>
            <w:tcW w:w="3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От 18 до 24 лет включительно </w:t>
            </w:r>
          </w:p>
        </w:tc>
        <w:tc>
          <w:tcPr>
            <w:tcW w:w="2552" w:type="dxa"/>
            <w:tcBorders>
              <w:top w:val="single" w:sz="4" w:space="0" w:color="000000"/>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113</w:t>
            </w:r>
          </w:p>
        </w:tc>
        <w:tc>
          <w:tcPr>
            <w:tcW w:w="2976" w:type="dxa"/>
            <w:tcBorders>
              <w:top w:val="single" w:sz="4" w:space="0" w:color="auto"/>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8,3%</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От 25 до 34 лет включительно</w:t>
            </w:r>
          </w:p>
        </w:tc>
        <w:tc>
          <w:tcPr>
            <w:tcW w:w="2552"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326</w:t>
            </w:r>
          </w:p>
        </w:tc>
        <w:tc>
          <w:tcPr>
            <w:tcW w:w="2976"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24,0%</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От 35 до 44 лет включительно</w:t>
            </w:r>
          </w:p>
        </w:tc>
        <w:tc>
          <w:tcPr>
            <w:tcW w:w="2552"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424</w:t>
            </w:r>
          </w:p>
        </w:tc>
        <w:tc>
          <w:tcPr>
            <w:tcW w:w="2976"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31,2%</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От 45 до 54 лет включительно</w:t>
            </w:r>
          </w:p>
        </w:tc>
        <w:tc>
          <w:tcPr>
            <w:tcW w:w="2552"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254</w:t>
            </w:r>
          </w:p>
        </w:tc>
        <w:tc>
          <w:tcPr>
            <w:tcW w:w="2976"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18,7%</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От 55 до 64 лет включительно</w:t>
            </w:r>
          </w:p>
        </w:tc>
        <w:tc>
          <w:tcPr>
            <w:tcW w:w="2552"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176</w:t>
            </w:r>
          </w:p>
        </w:tc>
        <w:tc>
          <w:tcPr>
            <w:tcW w:w="2976"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13,0%</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От 65 лет и старше</w:t>
            </w:r>
          </w:p>
        </w:tc>
        <w:tc>
          <w:tcPr>
            <w:tcW w:w="2552"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65</w:t>
            </w:r>
          </w:p>
        </w:tc>
        <w:tc>
          <w:tcPr>
            <w:tcW w:w="2976"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4,8%</w:t>
            </w:r>
          </w:p>
        </w:tc>
      </w:tr>
    </w:tbl>
    <w:p w:rsidR="00E51F73" w:rsidRPr="00E12F04" w:rsidRDefault="00E51F73" w:rsidP="00E51F73">
      <w:pPr>
        <w:pStyle w:val="a3"/>
        <w:spacing w:after="0" w:line="240" w:lineRule="auto"/>
        <w:ind w:left="0" w:firstLine="851"/>
        <w:jc w:val="center"/>
        <w:rPr>
          <w:rFonts w:ascii="Times New Roman" w:hAnsi="Times New Roman" w:cs="Times New Roman"/>
          <w:sz w:val="28"/>
          <w:szCs w:val="28"/>
        </w:rPr>
      </w:pPr>
    </w:p>
    <w:p w:rsidR="00E51F73" w:rsidRPr="00E12F04" w:rsidRDefault="00E51F73" w:rsidP="00E51F73">
      <w:pPr>
        <w:spacing w:after="0" w:line="240" w:lineRule="auto"/>
        <w:jc w:val="both"/>
        <w:rPr>
          <w:rFonts w:ascii="Times New Roman" w:hAnsi="Times New Roman" w:cs="Times New Roman"/>
          <w:b/>
          <w:sz w:val="12"/>
          <w:szCs w:val="12"/>
        </w:rPr>
      </w:pPr>
      <w:r w:rsidRPr="00E12F04">
        <w:rPr>
          <w:rFonts w:ascii="Times New Roman" w:hAnsi="Times New Roman" w:cs="Times New Roman"/>
          <w:sz w:val="28"/>
          <w:szCs w:val="28"/>
        </w:rPr>
        <w:t xml:space="preserve"> </w:t>
      </w:r>
      <w:r w:rsidRPr="00E12F04">
        <w:rPr>
          <w:rFonts w:ascii="Times New Roman" w:hAnsi="Times New Roman" w:cs="Times New Roman"/>
          <w:b/>
          <w:sz w:val="28"/>
          <w:szCs w:val="28"/>
        </w:rPr>
        <w:t xml:space="preserve">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Анализ </w:t>
      </w:r>
      <w:r w:rsidRPr="00E12F04">
        <w:rPr>
          <w:rFonts w:ascii="Times New Roman" w:hAnsi="Times New Roman" w:cs="Times New Roman"/>
          <w:b/>
          <w:sz w:val="28"/>
          <w:szCs w:val="28"/>
        </w:rPr>
        <w:t>социального статуса респондентов</w:t>
      </w:r>
      <w:r>
        <w:rPr>
          <w:rFonts w:ascii="Times New Roman" w:hAnsi="Times New Roman" w:cs="Times New Roman"/>
          <w:b/>
          <w:sz w:val="28"/>
          <w:szCs w:val="28"/>
        </w:rPr>
        <w:t xml:space="preserve"> </w:t>
      </w:r>
      <w:r w:rsidRPr="00896F43">
        <w:rPr>
          <w:rFonts w:ascii="Times New Roman" w:hAnsi="Times New Roman" w:cs="Times New Roman"/>
          <w:sz w:val="28"/>
          <w:szCs w:val="28"/>
        </w:rPr>
        <w:t>(таблица 5)</w:t>
      </w:r>
      <w:r w:rsidRPr="00E12F04">
        <w:rPr>
          <w:rFonts w:ascii="Times New Roman" w:hAnsi="Times New Roman" w:cs="Times New Roman"/>
          <w:sz w:val="28"/>
          <w:szCs w:val="28"/>
        </w:rPr>
        <w:t xml:space="preserve"> показал, что большая часть опрошенного населения (78,6 %) работает по найму. </w:t>
      </w:r>
      <w:r w:rsidRPr="00E12F04">
        <w:rPr>
          <w:rFonts w:ascii="Times New Roman" w:hAnsi="Times New Roman" w:cs="Times New Roman"/>
          <w:sz w:val="28"/>
          <w:szCs w:val="28"/>
        </w:rPr>
        <w:br/>
        <w:t xml:space="preserve">Около 2 % опрошенных относят себя к предпринимателям </w:t>
      </w:r>
      <w:r>
        <w:rPr>
          <w:rFonts w:ascii="Times New Roman" w:hAnsi="Times New Roman" w:cs="Times New Roman"/>
          <w:sz w:val="28"/>
          <w:szCs w:val="28"/>
        </w:rPr>
        <w:br/>
      </w:r>
      <w:r w:rsidRPr="00E12F04">
        <w:rPr>
          <w:rFonts w:ascii="Times New Roman" w:hAnsi="Times New Roman" w:cs="Times New Roman"/>
          <w:sz w:val="28"/>
          <w:szCs w:val="28"/>
        </w:rPr>
        <w:t xml:space="preserve">и к </w:t>
      </w:r>
      <w:proofErr w:type="spellStart"/>
      <w:r w:rsidRPr="00E12F04">
        <w:rPr>
          <w:rFonts w:ascii="Times New Roman" w:hAnsi="Times New Roman" w:cs="Times New Roman"/>
          <w:sz w:val="28"/>
          <w:szCs w:val="28"/>
        </w:rPr>
        <w:t>самозанятым</w:t>
      </w:r>
      <w:proofErr w:type="spellEnd"/>
      <w:r w:rsidRPr="00E12F04">
        <w:rPr>
          <w:rFonts w:ascii="Times New Roman" w:hAnsi="Times New Roman" w:cs="Times New Roman"/>
          <w:sz w:val="28"/>
          <w:szCs w:val="28"/>
        </w:rPr>
        <w:t xml:space="preserve">, 8,5 % и 0,6 %, соответственно – находятся на пенсии </w:t>
      </w:r>
      <w:r>
        <w:rPr>
          <w:rFonts w:ascii="Times New Roman" w:hAnsi="Times New Roman" w:cs="Times New Roman"/>
          <w:sz w:val="28"/>
          <w:szCs w:val="28"/>
        </w:rPr>
        <w:br/>
      </w:r>
      <w:r w:rsidRPr="00E12F04">
        <w:rPr>
          <w:rFonts w:ascii="Times New Roman" w:hAnsi="Times New Roman" w:cs="Times New Roman"/>
          <w:sz w:val="28"/>
          <w:szCs w:val="28"/>
        </w:rPr>
        <w:t xml:space="preserve">по старости и инвалидности, 3,8 % – проходят обучение. </w:t>
      </w:r>
      <w:r>
        <w:rPr>
          <w:rFonts w:ascii="Times New Roman" w:hAnsi="Times New Roman" w:cs="Times New Roman"/>
          <w:sz w:val="28"/>
          <w:szCs w:val="28"/>
        </w:rPr>
        <w:br/>
      </w:r>
      <w:r w:rsidRPr="00E12F04">
        <w:rPr>
          <w:rFonts w:ascii="Times New Roman" w:hAnsi="Times New Roman" w:cs="Times New Roman"/>
          <w:sz w:val="28"/>
          <w:szCs w:val="28"/>
        </w:rPr>
        <w:t xml:space="preserve">1,2 % респондентов на момент опроса являлись нетрудоустроенными, </w:t>
      </w:r>
      <w:r>
        <w:rPr>
          <w:rFonts w:ascii="Times New Roman" w:hAnsi="Times New Roman" w:cs="Times New Roman"/>
          <w:sz w:val="28"/>
          <w:szCs w:val="28"/>
        </w:rPr>
        <w:br/>
      </w:r>
      <w:r w:rsidRPr="00E12F04">
        <w:rPr>
          <w:rFonts w:ascii="Times New Roman" w:hAnsi="Times New Roman" w:cs="Times New Roman"/>
          <w:sz w:val="28"/>
          <w:szCs w:val="28"/>
        </w:rPr>
        <w:t xml:space="preserve">0,7 % – отнесли себя к категории "Домохозяйка (домохозяин)". </w:t>
      </w:r>
    </w:p>
    <w:p w:rsidR="00E51F73" w:rsidRPr="00E12F04" w:rsidRDefault="00E51F73" w:rsidP="00E51F73">
      <w:pPr>
        <w:spacing w:after="0" w:line="240" w:lineRule="auto"/>
        <w:ind w:firstLine="851"/>
        <w:jc w:val="both"/>
        <w:rPr>
          <w:rFonts w:ascii="Times New Roman" w:hAnsi="Times New Roman" w:cs="Times New Roman"/>
          <w:sz w:val="28"/>
          <w:szCs w:val="28"/>
        </w:rPr>
      </w:pPr>
    </w:p>
    <w:p w:rsidR="00E51F73" w:rsidRPr="00E12F04" w:rsidRDefault="00E51F73" w:rsidP="00E51F73">
      <w:pPr>
        <w:spacing w:after="0" w:line="240" w:lineRule="auto"/>
        <w:ind w:firstLine="851"/>
        <w:jc w:val="center"/>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Pr="00E12F04">
        <w:rPr>
          <w:rFonts w:ascii="Times New Roman" w:hAnsi="Times New Roman" w:cs="Times New Roman"/>
          <w:sz w:val="28"/>
          <w:szCs w:val="28"/>
          <w:lang w:val="en-US"/>
        </w:rPr>
        <w:t>5</w:t>
      </w:r>
      <w:r w:rsidRPr="00E12F04">
        <w:rPr>
          <w:rFonts w:ascii="Times New Roman" w:hAnsi="Times New Roman" w:cs="Times New Roman"/>
          <w:sz w:val="28"/>
          <w:szCs w:val="28"/>
        </w:rPr>
        <w:t xml:space="preserve"> –  Социальный статус респондентов</w:t>
      </w:r>
    </w:p>
    <w:tbl>
      <w:tblPr>
        <w:tblW w:w="9227" w:type="dxa"/>
        <w:jc w:val="center"/>
        <w:tblLook w:val="04A0"/>
      </w:tblPr>
      <w:tblGrid>
        <w:gridCol w:w="3415"/>
        <w:gridCol w:w="3119"/>
        <w:gridCol w:w="2693"/>
      </w:tblGrid>
      <w:tr w:rsidR="00E51F73" w:rsidRPr="00E12F04" w:rsidTr="00E51F73">
        <w:trPr>
          <w:trHeight w:val="447"/>
          <w:tblHeader/>
          <w:jc w:val="center"/>
        </w:trPr>
        <w:tc>
          <w:tcPr>
            <w:tcW w:w="3415" w:type="dxa"/>
            <w:tcBorders>
              <w:top w:val="single" w:sz="4" w:space="0" w:color="auto"/>
              <w:left w:val="single" w:sz="4" w:space="0" w:color="auto"/>
              <w:bottom w:val="single" w:sz="4" w:space="0" w:color="auto"/>
              <w:right w:val="single" w:sz="4" w:space="0" w:color="auto"/>
            </w:tcBorders>
            <w:vAlign w:val="center"/>
            <w:hideMark/>
          </w:tcPr>
          <w:p w:rsidR="00E51F73" w:rsidRPr="00E12F04" w:rsidRDefault="00E51F73" w:rsidP="00E51F73">
            <w:pPr>
              <w:spacing w:after="0" w:line="240" w:lineRule="auto"/>
              <w:jc w:val="center"/>
              <w:rPr>
                <w:rFonts w:ascii="Times New Roman" w:eastAsia="Times New Roman" w:hAnsi="Times New Roman" w:cs="Times New Roman"/>
                <w:bCs/>
                <w:color w:val="000000"/>
                <w:sz w:val="20"/>
                <w:szCs w:val="20"/>
              </w:rPr>
            </w:pPr>
            <w:r w:rsidRPr="00E12F04">
              <w:rPr>
                <w:rFonts w:ascii="Times New Roman" w:eastAsia="Times New Roman" w:hAnsi="Times New Roman" w:cs="Times New Roman"/>
                <w:bCs/>
                <w:color w:val="000000"/>
                <w:sz w:val="20"/>
                <w:szCs w:val="20"/>
              </w:rPr>
              <w:t>Статус</w:t>
            </w: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в ед.</w:t>
            </w:r>
          </w:p>
        </w:tc>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300"/>
          <w:jc w:val="center"/>
        </w:trPr>
        <w:tc>
          <w:tcPr>
            <w:tcW w:w="3415" w:type="dxa"/>
            <w:tcBorders>
              <w:top w:val="single" w:sz="4" w:space="0" w:color="auto"/>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Работаю по найму</w:t>
            </w:r>
          </w:p>
        </w:tc>
        <w:tc>
          <w:tcPr>
            <w:tcW w:w="3119" w:type="dxa"/>
            <w:tcBorders>
              <w:top w:val="single" w:sz="4" w:space="0" w:color="auto"/>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1067</w:t>
            </w:r>
          </w:p>
        </w:tc>
        <w:tc>
          <w:tcPr>
            <w:tcW w:w="2693" w:type="dxa"/>
            <w:tcBorders>
              <w:top w:val="single" w:sz="4" w:space="0" w:color="auto"/>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78,6%</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roofErr w:type="spellStart"/>
            <w:r w:rsidRPr="00E12F04">
              <w:rPr>
                <w:rFonts w:ascii="Times New Roman" w:eastAsia="Times New Roman" w:hAnsi="Times New Roman" w:cs="Times New Roman"/>
                <w:color w:val="000000"/>
                <w:sz w:val="20"/>
                <w:szCs w:val="20"/>
              </w:rPr>
              <w:t>Самозанятый</w:t>
            </w:r>
            <w:proofErr w:type="spellEnd"/>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18</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1,3%</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Предприниматель</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23</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1,7%</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Временно не работающий</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16</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1,2%</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Безработный</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48</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3,5%</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Учусь/студент</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52</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3,8%</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Домохозяйка (домохозяин)</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10</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0,7%</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Пенсионер (по старости)</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116</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8,5%</w:t>
            </w:r>
          </w:p>
        </w:tc>
      </w:tr>
      <w:tr w:rsidR="00E51F73" w:rsidRPr="00E12F04" w:rsidTr="00E51F73">
        <w:trPr>
          <w:trHeight w:val="300"/>
          <w:jc w:val="center"/>
        </w:trPr>
        <w:tc>
          <w:tcPr>
            <w:tcW w:w="3415"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Пенсионер (по инвалидности)</w:t>
            </w:r>
          </w:p>
        </w:tc>
        <w:tc>
          <w:tcPr>
            <w:tcW w:w="3119"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8</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0,6%</w:t>
            </w:r>
          </w:p>
        </w:tc>
      </w:tr>
    </w:tbl>
    <w:p w:rsidR="00E51F73" w:rsidRPr="00E12F04" w:rsidRDefault="00E51F73" w:rsidP="00E51F73">
      <w:pPr>
        <w:spacing w:after="0" w:line="240" w:lineRule="auto"/>
        <w:jc w:val="both"/>
        <w:rPr>
          <w:rFonts w:ascii="Times New Roman" w:hAnsi="Times New Roman" w:cs="Times New Roman"/>
          <w:sz w:val="28"/>
          <w:szCs w:val="28"/>
        </w:rPr>
      </w:pPr>
    </w:p>
    <w:p w:rsidR="00833D9D" w:rsidRDefault="00E51F73" w:rsidP="00E51F73">
      <w:pPr>
        <w:pStyle w:val="a3"/>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При этом 31,7 % респондентов указали в анкетах на наличие </w:t>
      </w:r>
      <w:r w:rsidRPr="00E12F04">
        <w:rPr>
          <w:rFonts w:ascii="Times New Roman" w:hAnsi="Times New Roman" w:cs="Times New Roman"/>
          <w:sz w:val="28"/>
          <w:szCs w:val="28"/>
        </w:rPr>
        <w:br/>
        <w:t>1 ребенка, 32,0 % – воспитывают двоих детей, 7,7 % – троих и более детей, 28,6 % – не имеют детей.</w:t>
      </w:r>
    </w:p>
    <w:p w:rsidR="00833D9D" w:rsidRDefault="00833D9D">
      <w:pPr>
        <w:rPr>
          <w:rFonts w:ascii="Times New Roman" w:hAnsi="Times New Roman" w:cs="Times New Roman"/>
          <w:sz w:val="28"/>
          <w:szCs w:val="28"/>
        </w:rPr>
      </w:pPr>
      <w:r>
        <w:rPr>
          <w:rFonts w:ascii="Times New Roman" w:hAnsi="Times New Roman" w:cs="Times New Roman"/>
          <w:sz w:val="28"/>
          <w:szCs w:val="28"/>
        </w:rPr>
        <w:br w:type="page"/>
      </w:r>
    </w:p>
    <w:p w:rsidR="00E51F73" w:rsidRDefault="00E51F73" w:rsidP="00E51F73">
      <w:pPr>
        <w:pStyle w:val="a3"/>
        <w:spacing w:after="0" w:line="240" w:lineRule="auto"/>
        <w:ind w:left="0" w:firstLine="709"/>
        <w:jc w:val="both"/>
        <w:rPr>
          <w:rFonts w:ascii="Times New Roman" w:hAnsi="Times New Roman" w:cs="Times New Roman"/>
          <w:sz w:val="28"/>
          <w:szCs w:val="28"/>
        </w:rPr>
      </w:pPr>
    </w:p>
    <w:p w:rsidR="00E51F73" w:rsidRPr="00E12F04" w:rsidRDefault="00E51F73" w:rsidP="00E51F73">
      <w:pPr>
        <w:pStyle w:val="a3"/>
        <w:spacing w:after="0" w:line="240" w:lineRule="auto"/>
        <w:ind w:left="0"/>
        <w:jc w:val="center"/>
        <w:rPr>
          <w:rFonts w:ascii="Times New Roman" w:hAnsi="Times New Roman" w:cs="Times New Roman"/>
          <w:sz w:val="28"/>
          <w:szCs w:val="28"/>
        </w:rPr>
      </w:pPr>
      <w:r w:rsidRPr="00E12F04">
        <w:rPr>
          <w:rFonts w:ascii="Times New Roman" w:hAnsi="Times New Roman" w:cs="Times New Roman"/>
          <w:sz w:val="28"/>
          <w:szCs w:val="28"/>
        </w:rPr>
        <w:t>Таблица 6 – Число детей в семье респондентов</w:t>
      </w:r>
    </w:p>
    <w:tbl>
      <w:tblPr>
        <w:tblW w:w="9369" w:type="dxa"/>
        <w:tblInd w:w="95" w:type="dxa"/>
        <w:tblLook w:val="04A0"/>
      </w:tblPr>
      <w:tblGrid>
        <w:gridCol w:w="3660"/>
        <w:gridCol w:w="3016"/>
        <w:gridCol w:w="2693"/>
      </w:tblGrid>
      <w:tr w:rsidR="00E51F73" w:rsidRPr="00E12F04" w:rsidTr="00E51F73">
        <w:trPr>
          <w:trHeight w:val="457"/>
        </w:trPr>
        <w:tc>
          <w:tcPr>
            <w:tcW w:w="3660" w:type="dxa"/>
            <w:tcBorders>
              <w:top w:val="single" w:sz="4" w:space="0" w:color="000000"/>
              <w:left w:val="single" w:sz="4" w:space="0" w:color="000000"/>
              <w:bottom w:val="single" w:sz="4" w:space="0" w:color="000000"/>
              <w:right w:val="single" w:sz="4" w:space="0" w:color="auto"/>
            </w:tcBorders>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Дети</w:t>
            </w:r>
          </w:p>
        </w:tc>
        <w:tc>
          <w:tcPr>
            <w:tcW w:w="301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в ед.</w:t>
            </w:r>
          </w:p>
        </w:tc>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300"/>
        </w:trPr>
        <w:tc>
          <w:tcPr>
            <w:tcW w:w="3660"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детей</w:t>
            </w:r>
          </w:p>
        </w:tc>
        <w:tc>
          <w:tcPr>
            <w:tcW w:w="3016" w:type="dxa"/>
            <w:tcBorders>
              <w:top w:val="single" w:sz="4" w:space="0" w:color="auto"/>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389</w:t>
            </w:r>
          </w:p>
        </w:tc>
        <w:tc>
          <w:tcPr>
            <w:tcW w:w="2693" w:type="dxa"/>
            <w:tcBorders>
              <w:top w:val="single" w:sz="4" w:space="0" w:color="auto"/>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28,6%</w:t>
            </w:r>
          </w:p>
        </w:tc>
      </w:tr>
      <w:tr w:rsidR="00E51F73" w:rsidRPr="00E12F04" w:rsidTr="00E51F73">
        <w:trPr>
          <w:trHeight w:val="300"/>
        </w:trPr>
        <w:tc>
          <w:tcPr>
            <w:tcW w:w="3660"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 ребенок</w:t>
            </w:r>
          </w:p>
        </w:tc>
        <w:tc>
          <w:tcPr>
            <w:tcW w:w="3016"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430</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31,7%</w:t>
            </w:r>
          </w:p>
        </w:tc>
      </w:tr>
      <w:tr w:rsidR="00E51F73" w:rsidRPr="00E12F04" w:rsidTr="00E51F73">
        <w:trPr>
          <w:trHeight w:val="300"/>
        </w:trPr>
        <w:tc>
          <w:tcPr>
            <w:tcW w:w="3660"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 ребенка</w:t>
            </w:r>
          </w:p>
        </w:tc>
        <w:tc>
          <w:tcPr>
            <w:tcW w:w="3016"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435</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32,0%</w:t>
            </w:r>
          </w:p>
        </w:tc>
      </w:tr>
      <w:tr w:rsidR="00E51F73" w:rsidRPr="00E12F04" w:rsidTr="00E51F73">
        <w:trPr>
          <w:trHeight w:val="300"/>
        </w:trPr>
        <w:tc>
          <w:tcPr>
            <w:tcW w:w="3660"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 и более детей</w:t>
            </w:r>
          </w:p>
        </w:tc>
        <w:tc>
          <w:tcPr>
            <w:tcW w:w="3016"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104</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7,7%</w:t>
            </w:r>
          </w:p>
        </w:tc>
      </w:tr>
      <w:tr w:rsidR="00E51F73" w:rsidRPr="00E12F04" w:rsidTr="00E51F73">
        <w:trPr>
          <w:trHeight w:val="300"/>
        </w:trPr>
        <w:tc>
          <w:tcPr>
            <w:tcW w:w="3660" w:type="dxa"/>
            <w:tcBorders>
              <w:top w:val="nil"/>
              <w:left w:val="single" w:sz="4" w:space="0" w:color="000000"/>
              <w:bottom w:val="single" w:sz="4" w:space="0" w:color="000000"/>
              <w:right w:val="single" w:sz="4" w:space="0" w:color="000000"/>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3016"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1358</w:t>
            </w:r>
          </w:p>
        </w:tc>
        <w:tc>
          <w:tcPr>
            <w:tcW w:w="2693"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sz w:val="20"/>
                <w:szCs w:val="20"/>
              </w:rPr>
            </w:pPr>
            <w:r w:rsidRPr="00E12F04">
              <w:rPr>
                <w:rFonts w:ascii="Times New Roman" w:hAnsi="Times New Roman" w:cs="Times New Roman"/>
                <w:sz w:val="20"/>
                <w:szCs w:val="20"/>
              </w:rPr>
              <w:t>100,0%</w:t>
            </w:r>
          </w:p>
        </w:tc>
      </w:tr>
    </w:tbl>
    <w:p w:rsidR="00E51F73" w:rsidRPr="00E12F04" w:rsidRDefault="00E51F73" w:rsidP="00E51F73">
      <w:pPr>
        <w:pStyle w:val="a3"/>
        <w:spacing w:after="0" w:line="240" w:lineRule="auto"/>
        <w:ind w:left="0" w:firstLine="851"/>
        <w:jc w:val="center"/>
        <w:rPr>
          <w:rFonts w:ascii="Times New Roman" w:hAnsi="Times New Roman" w:cs="Times New Roman"/>
          <w:sz w:val="28"/>
          <w:szCs w:val="28"/>
        </w:rPr>
      </w:pPr>
    </w:p>
    <w:p w:rsidR="00E51F73" w:rsidRPr="00E12F04" w:rsidRDefault="00E51F73" w:rsidP="00E51F73">
      <w:pPr>
        <w:pStyle w:val="a3"/>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На вопрос </w:t>
      </w:r>
      <w:r w:rsidRPr="00E12F04">
        <w:rPr>
          <w:rFonts w:ascii="Times New Roman" w:hAnsi="Times New Roman" w:cs="Times New Roman"/>
          <w:b/>
          <w:sz w:val="28"/>
          <w:szCs w:val="28"/>
        </w:rPr>
        <w:t>об уровне образования</w:t>
      </w:r>
      <w:r w:rsidRPr="00E12F04">
        <w:rPr>
          <w:rFonts w:ascii="Times New Roman" w:hAnsi="Times New Roman" w:cs="Times New Roman"/>
          <w:sz w:val="28"/>
          <w:szCs w:val="28"/>
        </w:rPr>
        <w:t xml:space="preserve"> </w:t>
      </w:r>
      <w:r w:rsidRPr="00E12F04">
        <w:rPr>
          <w:rFonts w:ascii="Times New Roman" w:hAnsi="Times New Roman" w:cs="Times New Roman"/>
          <w:b/>
          <w:sz w:val="28"/>
          <w:szCs w:val="28"/>
        </w:rPr>
        <w:t>от</w:t>
      </w:r>
      <w:r w:rsidRPr="00E12F04">
        <w:rPr>
          <w:rFonts w:ascii="Times New Roman" w:hAnsi="Times New Roman" w:cs="Times New Roman"/>
          <w:sz w:val="28"/>
          <w:szCs w:val="28"/>
        </w:rPr>
        <w:t xml:space="preserve"> </w:t>
      </w:r>
      <w:r w:rsidRPr="00E12F04">
        <w:rPr>
          <w:rFonts w:ascii="Times New Roman" w:hAnsi="Times New Roman" w:cs="Times New Roman"/>
          <w:b/>
          <w:sz w:val="28"/>
          <w:szCs w:val="28"/>
        </w:rPr>
        <w:t>респондентов</w:t>
      </w:r>
      <w:r w:rsidRPr="00E12F04">
        <w:rPr>
          <w:rFonts w:ascii="Times New Roman" w:hAnsi="Times New Roman" w:cs="Times New Roman"/>
          <w:sz w:val="28"/>
          <w:szCs w:val="28"/>
        </w:rPr>
        <w:t xml:space="preserve"> были получены следующие ответы</w:t>
      </w:r>
      <w:r>
        <w:rPr>
          <w:rFonts w:ascii="Times New Roman" w:hAnsi="Times New Roman" w:cs="Times New Roman"/>
          <w:sz w:val="28"/>
          <w:szCs w:val="28"/>
        </w:rPr>
        <w:t xml:space="preserve"> (таблица 7)</w:t>
      </w:r>
      <w:r w:rsidRPr="00E12F04">
        <w:rPr>
          <w:rFonts w:ascii="Times New Roman" w:hAnsi="Times New Roman" w:cs="Times New Roman"/>
          <w:sz w:val="28"/>
          <w:szCs w:val="28"/>
        </w:rPr>
        <w:t xml:space="preserve">. Большая часть респондентов (46,8 %) указала, что имеет высшее образование </w:t>
      </w:r>
      <w:r>
        <w:rPr>
          <w:rFonts w:ascii="Times New Roman" w:hAnsi="Times New Roman" w:cs="Times New Roman"/>
          <w:sz w:val="28"/>
          <w:szCs w:val="28"/>
        </w:rPr>
        <w:t>–</w:t>
      </w:r>
      <w:r w:rsidRPr="00E12F04">
        <w:rPr>
          <w:rFonts w:ascii="Times New Roman" w:hAnsi="Times New Roman" w:cs="Times New Roman"/>
          <w:sz w:val="28"/>
          <w:szCs w:val="28"/>
        </w:rPr>
        <w:t xml:space="preserve"> </w:t>
      </w:r>
      <w:proofErr w:type="spellStart"/>
      <w:r w:rsidRPr="00E12F04">
        <w:rPr>
          <w:rFonts w:ascii="Times New Roman" w:hAnsi="Times New Roman" w:cs="Times New Roman"/>
          <w:sz w:val="28"/>
          <w:szCs w:val="28"/>
        </w:rPr>
        <w:t>специалитет</w:t>
      </w:r>
      <w:proofErr w:type="spellEnd"/>
      <w:r w:rsidRPr="00E12F04">
        <w:rPr>
          <w:rFonts w:ascii="Times New Roman" w:hAnsi="Times New Roman" w:cs="Times New Roman"/>
          <w:sz w:val="28"/>
          <w:szCs w:val="28"/>
        </w:rPr>
        <w:t xml:space="preserve">. Значительное число респондентов (17,3 % и 17,1 %) имеют  высшее образование – </w:t>
      </w:r>
      <w:proofErr w:type="spellStart"/>
      <w:r w:rsidRPr="00E12F04">
        <w:rPr>
          <w:rFonts w:ascii="Times New Roman" w:hAnsi="Times New Roman" w:cs="Times New Roman"/>
          <w:sz w:val="28"/>
          <w:szCs w:val="28"/>
        </w:rPr>
        <w:t>бакалавриат</w:t>
      </w:r>
      <w:proofErr w:type="spellEnd"/>
      <w:r w:rsidRPr="00E12F04">
        <w:rPr>
          <w:rFonts w:ascii="Times New Roman" w:hAnsi="Times New Roman" w:cs="Times New Roman"/>
          <w:sz w:val="28"/>
          <w:szCs w:val="28"/>
        </w:rPr>
        <w:t xml:space="preserve"> и среднее профессиональное образование. На наличие основного общего образования и среднего общего образования указали 4,1 % и 5,4 % респондентов, соответственно. 4,5 % респондентов имеет степень магистра и 4,9 % из числа опрошенных имеют научную степень.</w:t>
      </w:r>
    </w:p>
    <w:p w:rsidR="00E51F73" w:rsidRPr="00E12F04" w:rsidRDefault="00E51F73" w:rsidP="00E51F73">
      <w:pPr>
        <w:pStyle w:val="a3"/>
        <w:spacing w:after="0" w:line="240" w:lineRule="auto"/>
        <w:ind w:left="0"/>
        <w:jc w:val="center"/>
        <w:rPr>
          <w:rFonts w:ascii="Times New Roman" w:hAnsi="Times New Roman" w:cs="Times New Roman"/>
          <w:sz w:val="28"/>
          <w:szCs w:val="28"/>
        </w:rPr>
      </w:pPr>
    </w:p>
    <w:p w:rsidR="00E51F73" w:rsidRPr="00E12F04" w:rsidRDefault="00E51F73" w:rsidP="00E51F73">
      <w:pPr>
        <w:pStyle w:val="a3"/>
        <w:spacing w:after="0" w:line="240" w:lineRule="auto"/>
        <w:ind w:left="0"/>
        <w:jc w:val="center"/>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Pr="00E12F04">
        <w:rPr>
          <w:rFonts w:ascii="Times New Roman" w:hAnsi="Times New Roman" w:cs="Times New Roman"/>
          <w:sz w:val="28"/>
          <w:szCs w:val="28"/>
          <w:lang w:val="en-US"/>
        </w:rPr>
        <w:t>7</w:t>
      </w:r>
      <w:r w:rsidRPr="00E12F04">
        <w:rPr>
          <w:rFonts w:ascii="Times New Roman" w:hAnsi="Times New Roman" w:cs="Times New Roman"/>
          <w:sz w:val="28"/>
          <w:szCs w:val="28"/>
        </w:rPr>
        <w:t xml:space="preserve"> – Уровень образования респондентов</w:t>
      </w:r>
    </w:p>
    <w:tbl>
      <w:tblPr>
        <w:tblW w:w="9083" w:type="dxa"/>
        <w:tblInd w:w="97" w:type="dxa"/>
        <w:tblLook w:val="04A0"/>
      </w:tblPr>
      <w:tblGrid>
        <w:gridCol w:w="3555"/>
        <w:gridCol w:w="2977"/>
        <w:gridCol w:w="2551"/>
      </w:tblGrid>
      <w:tr w:rsidR="00E51F73" w:rsidRPr="00E12F04" w:rsidTr="00E51F73">
        <w:trPr>
          <w:trHeight w:val="315"/>
        </w:trPr>
        <w:tc>
          <w:tcPr>
            <w:tcW w:w="3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Образование</w:t>
            </w:r>
          </w:p>
        </w:tc>
        <w:tc>
          <w:tcPr>
            <w:tcW w:w="2977" w:type="dxa"/>
            <w:tcBorders>
              <w:top w:val="single" w:sz="4" w:space="0" w:color="000000"/>
              <w:left w:val="nil"/>
              <w:bottom w:val="single" w:sz="4" w:space="0" w:color="000000"/>
              <w:right w:val="single" w:sz="4" w:space="0" w:color="000000"/>
            </w:tcBorders>
            <w:shd w:val="clear" w:color="auto" w:fill="auto"/>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в ед.</w:t>
            </w:r>
          </w:p>
        </w:tc>
        <w:tc>
          <w:tcPr>
            <w:tcW w:w="2551" w:type="dxa"/>
            <w:tcBorders>
              <w:top w:val="single" w:sz="4" w:space="0" w:color="auto"/>
              <w:left w:val="nil"/>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315"/>
        </w:trPr>
        <w:tc>
          <w:tcPr>
            <w:tcW w:w="3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Основное общее образование </w:t>
            </w:r>
          </w:p>
        </w:tc>
        <w:tc>
          <w:tcPr>
            <w:tcW w:w="2977" w:type="dxa"/>
            <w:tcBorders>
              <w:top w:val="single" w:sz="4" w:space="0" w:color="000000"/>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55</w:t>
            </w:r>
          </w:p>
        </w:tc>
        <w:tc>
          <w:tcPr>
            <w:tcW w:w="2551" w:type="dxa"/>
            <w:tcBorders>
              <w:top w:val="single" w:sz="4" w:space="0" w:color="auto"/>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4,1%</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Среднее общее образование </w:t>
            </w:r>
          </w:p>
        </w:tc>
        <w:tc>
          <w:tcPr>
            <w:tcW w:w="2977"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74</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5,4%</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Среднее профессиональное образование</w:t>
            </w:r>
          </w:p>
        </w:tc>
        <w:tc>
          <w:tcPr>
            <w:tcW w:w="2977"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232</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17,1%</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Высшее образование – </w:t>
            </w:r>
            <w:proofErr w:type="spellStart"/>
            <w:r w:rsidRPr="00E12F04">
              <w:rPr>
                <w:rFonts w:ascii="Times New Roman" w:eastAsia="Times New Roman" w:hAnsi="Times New Roman" w:cs="Times New Roman"/>
                <w:color w:val="000000"/>
                <w:sz w:val="24"/>
                <w:szCs w:val="24"/>
              </w:rPr>
              <w:t>бакалавриат</w:t>
            </w:r>
            <w:proofErr w:type="spellEnd"/>
          </w:p>
        </w:tc>
        <w:tc>
          <w:tcPr>
            <w:tcW w:w="2977"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235</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17,3%</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Высшее образование – </w:t>
            </w:r>
            <w:proofErr w:type="spellStart"/>
            <w:r w:rsidRPr="00E12F04">
              <w:rPr>
                <w:rFonts w:ascii="Times New Roman" w:eastAsia="Times New Roman" w:hAnsi="Times New Roman" w:cs="Times New Roman"/>
                <w:color w:val="000000"/>
                <w:sz w:val="24"/>
                <w:szCs w:val="24"/>
              </w:rPr>
              <w:t>специалитет</w:t>
            </w:r>
            <w:proofErr w:type="spellEnd"/>
          </w:p>
        </w:tc>
        <w:tc>
          <w:tcPr>
            <w:tcW w:w="2977"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635</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46,8%</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Магистратура</w:t>
            </w:r>
          </w:p>
        </w:tc>
        <w:tc>
          <w:tcPr>
            <w:tcW w:w="2977"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61</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4,5%</w:t>
            </w:r>
          </w:p>
        </w:tc>
      </w:tr>
      <w:tr w:rsidR="00E51F73" w:rsidRPr="00E12F04" w:rsidTr="00E51F73">
        <w:trPr>
          <w:trHeight w:val="945"/>
        </w:trPr>
        <w:tc>
          <w:tcPr>
            <w:tcW w:w="3555" w:type="dxa"/>
            <w:tcBorders>
              <w:top w:val="nil"/>
              <w:left w:val="single" w:sz="4" w:space="0" w:color="auto"/>
              <w:bottom w:val="single" w:sz="4" w:space="0" w:color="auto"/>
              <w:right w:val="single" w:sz="4" w:space="0" w:color="auto"/>
            </w:tcBorders>
            <w:shd w:val="clear" w:color="000000" w:fill="FFFFFF"/>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Высшее образование – подготовка кадров высшей квалификации</w:t>
            </w:r>
          </w:p>
        </w:tc>
        <w:tc>
          <w:tcPr>
            <w:tcW w:w="2977" w:type="dxa"/>
            <w:tcBorders>
              <w:top w:val="nil"/>
              <w:left w:val="nil"/>
              <w:bottom w:val="single" w:sz="4" w:space="0" w:color="000000"/>
              <w:right w:val="single" w:sz="4" w:space="0" w:color="000000"/>
            </w:tcBorders>
            <w:shd w:val="clear" w:color="auto" w:fill="auto"/>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66</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4,9%</w:t>
            </w:r>
          </w:p>
        </w:tc>
      </w:tr>
      <w:tr w:rsidR="00E51F73" w:rsidRPr="00E12F04" w:rsidTr="00E51F73">
        <w:trPr>
          <w:trHeight w:val="315"/>
        </w:trPr>
        <w:tc>
          <w:tcPr>
            <w:tcW w:w="3555" w:type="dxa"/>
            <w:tcBorders>
              <w:top w:val="nil"/>
              <w:left w:val="single" w:sz="4" w:space="0" w:color="auto"/>
              <w:bottom w:val="single" w:sz="4" w:space="0" w:color="auto"/>
              <w:right w:val="single" w:sz="4" w:space="0" w:color="auto"/>
            </w:tcBorders>
            <w:shd w:val="clear" w:color="000000" w:fill="FFFFFF"/>
            <w:noWrap/>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Итого</w:t>
            </w:r>
          </w:p>
        </w:tc>
        <w:tc>
          <w:tcPr>
            <w:tcW w:w="2977"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1358</w:t>
            </w:r>
          </w:p>
        </w:tc>
        <w:tc>
          <w:tcPr>
            <w:tcW w:w="2551" w:type="dxa"/>
            <w:tcBorders>
              <w:top w:val="nil"/>
              <w:left w:val="nil"/>
              <w:bottom w:val="single" w:sz="4" w:space="0" w:color="auto"/>
              <w:right w:val="single" w:sz="4" w:space="0" w:color="auto"/>
            </w:tcBorders>
            <w:shd w:val="clear" w:color="000000" w:fill="FFFFFF"/>
            <w:noWrap/>
            <w:vAlign w:val="bottom"/>
            <w:hideMark/>
          </w:tcPr>
          <w:p w:rsidR="00E51F73" w:rsidRPr="00E12F04" w:rsidRDefault="00E51F73" w:rsidP="00E51F73">
            <w:pPr>
              <w:jc w:val="right"/>
              <w:rPr>
                <w:rFonts w:ascii="Times New Roman" w:hAnsi="Times New Roman" w:cs="Times New Roman"/>
              </w:rPr>
            </w:pPr>
            <w:r w:rsidRPr="00E12F04">
              <w:rPr>
                <w:rFonts w:ascii="Times New Roman" w:hAnsi="Times New Roman" w:cs="Times New Roman"/>
              </w:rPr>
              <w:t>100,0%</w:t>
            </w:r>
          </w:p>
        </w:tc>
      </w:tr>
    </w:tbl>
    <w:p w:rsidR="00E51F73" w:rsidRPr="00E12F04" w:rsidRDefault="00E51F73" w:rsidP="00E51F73">
      <w:pPr>
        <w:pStyle w:val="a3"/>
        <w:spacing w:after="0" w:line="240" w:lineRule="auto"/>
        <w:ind w:left="0"/>
        <w:jc w:val="center"/>
        <w:rPr>
          <w:rFonts w:ascii="Times New Roman" w:hAnsi="Times New Roman" w:cs="Times New Roman"/>
          <w:sz w:val="28"/>
          <w:szCs w:val="28"/>
        </w:rPr>
      </w:pPr>
    </w:p>
    <w:p w:rsidR="00E51F73" w:rsidRPr="00E12F04" w:rsidRDefault="00E51F73" w:rsidP="00E51F73">
      <w:pPr>
        <w:pStyle w:val="a3"/>
        <w:spacing w:after="0" w:line="240" w:lineRule="auto"/>
        <w:ind w:left="0" w:firstLine="851"/>
        <w:jc w:val="both"/>
        <w:rPr>
          <w:rFonts w:ascii="Times New Roman" w:hAnsi="Times New Roman" w:cs="Times New Roman"/>
          <w:sz w:val="12"/>
          <w:szCs w:val="12"/>
        </w:rPr>
      </w:pPr>
    </w:p>
    <w:p w:rsidR="00E51F73" w:rsidRPr="00E12F04" w:rsidRDefault="00E51F73" w:rsidP="00E51F73">
      <w:pPr>
        <w:pStyle w:val="a3"/>
        <w:spacing w:after="0" w:line="240" w:lineRule="auto"/>
        <w:ind w:left="0" w:firstLine="709"/>
        <w:jc w:val="both"/>
        <w:rPr>
          <w:rFonts w:ascii="Times New Roman" w:hAnsi="Times New Roman" w:cs="Times New Roman"/>
          <w:sz w:val="28"/>
          <w:szCs w:val="28"/>
        </w:rPr>
      </w:pPr>
    </w:p>
    <w:p w:rsidR="00E51F73" w:rsidRPr="00E12F04" w:rsidRDefault="00E51F73" w:rsidP="00E51F73">
      <w:pPr>
        <w:rPr>
          <w:rFonts w:ascii="Times New Roman" w:hAnsi="Times New Roman" w:cs="Times New Roman"/>
          <w:sz w:val="28"/>
          <w:szCs w:val="28"/>
        </w:rPr>
      </w:pPr>
      <w:r w:rsidRPr="00E12F04">
        <w:rPr>
          <w:rFonts w:ascii="Times New Roman" w:hAnsi="Times New Roman" w:cs="Times New Roman"/>
          <w:sz w:val="28"/>
          <w:szCs w:val="28"/>
        </w:rPr>
        <w:br w:type="page"/>
      </w:r>
    </w:p>
    <w:p w:rsidR="00E51F73" w:rsidRPr="00E12F04" w:rsidRDefault="00E51F73" w:rsidP="00E51F73">
      <w:pPr>
        <w:pStyle w:val="32"/>
        <w:spacing w:line="240" w:lineRule="auto"/>
        <w:ind w:left="0" w:firstLine="0"/>
        <w:rPr>
          <w:sz w:val="32"/>
          <w:szCs w:val="32"/>
        </w:rPr>
      </w:pPr>
      <w:bookmarkStart w:id="13" w:name="_Toc58422556"/>
      <w:bookmarkStart w:id="14" w:name="_Toc88142392"/>
      <w:r w:rsidRPr="00E12F04">
        <w:rPr>
          <w:rFonts w:eastAsia="Times New Roman"/>
          <w:lang w:val="en-US"/>
        </w:rPr>
        <w:lastRenderedPageBreak/>
        <w:t>III</w:t>
      </w:r>
      <w:r w:rsidRPr="00E12F04">
        <w:rPr>
          <w:rFonts w:eastAsia="Times New Roman"/>
        </w:rPr>
        <w:t>. РЕЗУЛЬТАТЫ МОНИТОРИНГА НАЛИЧИЯ (ОТСУТСТВИЯ) АДМИНИСТРАТИВНЫХ БАРЬЕРОВ И</w:t>
      </w:r>
      <w:r w:rsidRPr="00E12F04">
        <w:t xml:space="preserve"> ОЦЕНКИ СОСТОЯНИЯ КОНКУРЕНТНОЙ СРЕДЫ СУБЪЕКТАМИ ПРЕДПРИНИМАТЕЛЬСКОЙ ДЕЯТЕЛЬНОСТИ</w:t>
      </w:r>
      <w:bookmarkEnd w:id="13"/>
      <w:bookmarkEnd w:id="14"/>
    </w:p>
    <w:p w:rsidR="00E51F73" w:rsidRPr="00E12F04" w:rsidRDefault="00E51F73" w:rsidP="00E51F73">
      <w:pPr>
        <w:pStyle w:val="11"/>
        <w:spacing w:line="240" w:lineRule="auto"/>
        <w:ind w:firstLine="0"/>
        <w:jc w:val="left"/>
        <w:rPr>
          <w:sz w:val="20"/>
          <w:szCs w:val="20"/>
        </w:rPr>
      </w:pPr>
    </w:p>
    <w:p w:rsidR="00E51F73" w:rsidRPr="00E12F04" w:rsidRDefault="00E51F73" w:rsidP="00E51F73">
      <w:pPr>
        <w:pStyle w:val="4"/>
        <w:spacing w:line="240" w:lineRule="auto"/>
        <w:ind w:left="0" w:firstLine="0"/>
        <w:rPr>
          <w:rFonts w:eastAsiaTheme="minorEastAsia"/>
        </w:rPr>
      </w:pPr>
      <w:bookmarkStart w:id="15" w:name="_Toc58422557"/>
      <w:bookmarkStart w:id="16" w:name="_Toc88142393"/>
      <w:r w:rsidRPr="00E12F04">
        <w:rPr>
          <w:rFonts w:eastAsiaTheme="minorEastAsia"/>
        </w:rPr>
        <w:t>3.1 Оценка состояния конкурентной среды субъектами предпринимательской деятельности</w:t>
      </w:r>
      <w:bookmarkEnd w:id="15"/>
      <w:bookmarkEnd w:id="16"/>
    </w:p>
    <w:p w:rsidR="00E51F73" w:rsidRPr="00E12F04" w:rsidRDefault="00E51F73" w:rsidP="00E51F73">
      <w:pPr>
        <w:pStyle w:val="11"/>
        <w:spacing w:line="240" w:lineRule="auto"/>
        <w:ind w:left="0" w:firstLine="0"/>
      </w:pPr>
    </w:p>
    <w:p w:rsidR="00E51F73" w:rsidRPr="00E12F04" w:rsidRDefault="00AD44AB" w:rsidP="00E51F73">
      <w:pPr>
        <w:pStyle w:val="11"/>
        <w:spacing w:line="240" w:lineRule="auto"/>
        <w:ind w:left="0" w:firstLine="0"/>
      </w:pPr>
      <w:r>
        <w:t xml:space="preserve">Таблица 8 – </w:t>
      </w:r>
      <w:r w:rsidR="00E51F73" w:rsidRPr="00E12F04">
        <w:t>Структура хозяйствующих субъектов, осуществляющих экономическую деятельность на территории Омской области</w:t>
      </w:r>
    </w:p>
    <w:p w:rsidR="00E51F73" w:rsidRPr="00E12F04" w:rsidRDefault="00E51F73" w:rsidP="00E51F73">
      <w:pPr>
        <w:pStyle w:val="11"/>
        <w:spacing w:line="240" w:lineRule="auto"/>
        <w:ind w:left="0" w:firstLine="0"/>
      </w:pPr>
    </w:p>
    <w:p w:rsidR="00E51F73" w:rsidRPr="00E12F04" w:rsidRDefault="00E51F73" w:rsidP="00E51F73">
      <w:pPr>
        <w:pStyle w:val="Default"/>
        <w:ind w:firstLine="709"/>
        <w:jc w:val="right"/>
        <w:rPr>
          <w:i/>
        </w:rPr>
      </w:pPr>
      <w:r w:rsidRPr="00E12F04">
        <w:rPr>
          <w:i/>
        </w:rPr>
        <w:t>По данным Омскстат</w:t>
      </w:r>
      <w:r w:rsidRPr="00E51F73">
        <w:rPr>
          <w:i/>
          <w:color w:val="auto"/>
        </w:rPr>
        <w:t>а на конец августа</w:t>
      </w:r>
      <w:r w:rsidRPr="00E12F04">
        <w:rPr>
          <w:i/>
        </w:rPr>
        <w:t xml:space="preserve"> 2021 года</w:t>
      </w:r>
    </w:p>
    <w:tbl>
      <w:tblPr>
        <w:tblStyle w:val="afa"/>
        <w:tblW w:w="9788" w:type="dxa"/>
        <w:tblInd w:w="-176" w:type="dxa"/>
        <w:tblLayout w:type="fixed"/>
        <w:tblLook w:val="04A0"/>
      </w:tblPr>
      <w:tblGrid>
        <w:gridCol w:w="1702"/>
        <w:gridCol w:w="1559"/>
        <w:gridCol w:w="1559"/>
        <w:gridCol w:w="1167"/>
        <w:gridCol w:w="1560"/>
        <w:gridCol w:w="2241"/>
      </w:tblGrid>
      <w:tr w:rsidR="00E51F73" w:rsidRPr="00E12F04" w:rsidTr="00E51F73">
        <w:trPr>
          <w:trHeight w:val="615"/>
          <w:tblHeader/>
        </w:trPr>
        <w:tc>
          <w:tcPr>
            <w:tcW w:w="1702" w:type="dxa"/>
            <w:vMerge w:val="restart"/>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Вид экономической деятельности</w:t>
            </w:r>
          </w:p>
        </w:tc>
        <w:tc>
          <w:tcPr>
            <w:tcW w:w="1559" w:type="dxa"/>
            <w:vMerge w:val="restart"/>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Количество юридических лиц всего, ед.</w:t>
            </w:r>
          </w:p>
        </w:tc>
        <w:tc>
          <w:tcPr>
            <w:tcW w:w="1559" w:type="dxa"/>
            <w:vMerge w:val="restart"/>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 xml:space="preserve">Количество </w:t>
            </w:r>
            <w:proofErr w:type="spellStart"/>
            <w:proofErr w:type="gramStart"/>
            <w:r w:rsidRPr="00E12F04">
              <w:rPr>
                <w:rFonts w:ascii="Times New Roman" w:eastAsia="Times New Roman" w:hAnsi="Times New Roman" w:cs="Times New Roman"/>
                <w:b/>
                <w:bCs/>
                <w:color w:val="000000"/>
                <w:sz w:val="20"/>
                <w:szCs w:val="20"/>
              </w:rPr>
              <w:t>индивидуаль-ных</w:t>
            </w:r>
            <w:proofErr w:type="spellEnd"/>
            <w:proofErr w:type="gramEnd"/>
            <w:r w:rsidRPr="00E12F04">
              <w:rPr>
                <w:rFonts w:ascii="Times New Roman" w:eastAsia="Times New Roman" w:hAnsi="Times New Roman" w:cs="Times New Roman"/>
                <w:b/>
                <w:bCs/>
                <w:color w:val="000000"/>
                <w:sz w:val="20"/>
                <w:szCs w:val="20"/>
              </w:rPr>
              <w:t xml:space="preserve"> </w:t>
            </w:r>
            <w:proofErr w:type="spellStart"/>
            <w:r w:rsidRPr="00E12F04">
              <w:rPr>
                <w:rFonts w:ascii="Times New Roman" w:eastAsia="Times New Roman" w:hAnsi="Times New Roman" w:cs="Times New Roman"/>
                <w:b/>
                <w:bCs/>
                <w:color w:val="000000"/>
                <w:sz w:val="20"/>
                <w:szCs w:val="20"/>
              </w:rPr>
              <w:t>предприни-мателей</w:t>
            </w:r>
            <w:proofErr w:type="spellEnd"/>
            <w:r w:rsidRPr="00E12F04">
              <w:rPr>
                <w:rFonts w:ascii="Times New Roman" w:eastAsia="Times New Roman" w:hAnsi="Times New Roman" w:cs="Times New Roman"/>
                <w:b/>
                <w:bCs/>
                <w:color w:val="000000"/>
                <w:sz w:val="20"/>
                <w:szCs w:val="20"/>
              </w:rPr>
              <w:t>, ед.</w:t>
            </w:r>
          </w:p>
          <w:p w:rsidR="00E51F73" w:rsidRPr="00E12F04" w:rsidRDefault="00E51F73" w:rsidP="00E51F73">
            <w:pPr>
              <w:jc w:val="center"/>
              <w:rPr>
                <w:rFonts w:ascii="Times New Roman" w:eastAsia="Times New Roman" w:hAnsi="Times New Roman" w:cs="Times New Roman"/>
                <w:b/>
                <w:bCs/>
                <w:color w:val="000000"/>
                <w:sz w:val="20"/>
                <w:szCs w:val="20"/>
              </w:rPr>
            </w:pPr>
          </w:p>
        </w:tc>
        <w:tc>
          <w:tcPr>
            <w:tcW w:w="4968" w:type="dxa"/>
            <w:gridSpan w:val="3"/>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Количество субъектов</w:t>
            </w:r>
          </w:p>
        </w:tc>
      </w:tr>
      <w:tr w:rsidR="00E51F73" w:rsidRPr="00E12F04" w:rsidTr="00E51F73">
        <w:trPr>
          <w:trHeight w:val="2325"/>
          <w:tblHeader/>
        </w:trPr>
        <w:tc>
          <w:tcPr>
            <w:tcW w:w="1702" w:type="dxa"/>
            <w:vMerge/>
            <w:hideMark/>
          </w:tcPr>
          <w:p w:rsidR="00E51F73" w:rsidRPr="00E12F04" w:rsidRDefault="00E51F73" w:rsidP="00E51F73">
            <w:pPr>
              <w:rPr>
                <w:rFonts w:ascii="Times New Roman" w:eastAsia="Times New Roman" w:hAnsi="Times New Roman" w:cs="Times New Roman"/>
                <w:b/>
                <w:bCs/>
                <w:color w:val="000000"/>
                <w:sz w:val="20"/>
                <w:szCs w:val="20"/>
              </w:rPr>
            </w:pPr>
          </w:p>
        </w:tc>
        <w:tc>
          <w:tcPr>
            <w:tcW w:w="1559" w:type="dxa"/>
            <w:vMerge/>
            <w:hideMark/>
          </w:tcPr>
          <w:p w:rsidR="00E51F73" w:rsidRPr="00E12F04" w:rsidRDefault="00E51F73" w:rsidP="00E51F73">
            <w:pPr>
              <w:rPr>
                <w:rFonts w:ascii="Times New Roman" w:eastAsia="Times New Roman" w:hAnsi="Times New Roman" w:cs="Times New Roman"/>
                <w:b/>
                <w:bCs/>
                <w:color w:val="000000"/>
                <w:sz w:val="20"/>
                <w:szCs w:val="20"/>
              </w:rPr>
            </w:pPr>
          </w:p>
        </w:tc>
        <w:tc>
          <w:tcPr>
            <w:tcW w:w="1559" w:type="dxa"/>
            <w:vMerge/>
            <w:hideMark/>
          </w:tcPr>
          <w:p w:rsidR="00E51F73" w:rsidRPr="00E12F04" w:rsidRDefault="00E51F73" w:rsidP="00E51F73">
            <w:pPr>
              <w:rPr>
                <w:rFonts w:ascii="Times New Roman" w:eastAsia="Times New Roman" w:hAnsi="Times New Roman" w:cs="Times New Roman"/>
                <w:b/>
                <w:bCs/>
                <w:color w:val="000000"/>
                <w:sz w:val="20"/>
                <w:szCs w:val="20"/>
              </w:rPr>
            </w:pPr>
          </w:p>
        </w:tc>
        <w:tc>
          <w:tcPr>
            <w:tcW w:w="1167" w:type="dxa"/>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 xml:space="preserve">малого </w:t>
            </w:r>
            <w:proofErr w:type="spellStart"/>
            <w:r w:rsidRPr="00E12F04">
              <w:rPr>
                <w:rFonts w:ascii="Times New Roman" w:eastAsia="Times New Roman" w:hAnsi="Times New Roman" w:cs="Times New Roman"/>
                <w:b/>
                <w:bCs/>
                <w:color w:val="000000"/>
                <w:sz w:val="20"/>
                <w:szCs w:val="20"/>
              </w:rPr>
              <w:t>предпри-нимате-льства</w:t>
            </w:r>
            <w:proofErr w:type="spellEnd"/>
            <w:r w:rsidRPr="00E12F04">
              <w:rPr>
                <w:rFonts w:ascii="Times New Roman" w:eastAsia="Times New Roman" w:hAnsi="Times New Roman" w:cs="Times New Roman"/>
                <w:b/>
                <w:bCs/>
                <w:color w:val="000000"/>
                <w:sz w:val="20"/>
                <w:szCs w:val="20"/>
              </w:rPr>
              <w:t xml:space="preserve">, включая </w:t>
            </w:r>
            <w:proofErr w:type="spellStart"/>
            <w:r w:rsidRPr="00E12F04">
              <w:rPr>
                <w:rFonts w:ascii="Times New Roman" w:eastAsia="Times New Roman" w:hAnsi="Times New Roman" w:cs="Times New Roman"/>
                <w:b/>
                <w:bCs/>
                <w:color w:val="000000"/>
                <w:sz w:val="20"/>
                <w:szCs w:val="20"/>
              </w:rPr>
              <w:t>микроп-редприя-тия</w:t>
            </w:r>
            <w:proofErr w:type="spellEnd"/>
            <w:r w:rsidRPr="00E12F04">
              <w:rPr>
                <w:rFonts w:ascii="Times New Roman" w:eastAsia="Times New Roman" w:hAnsi="Times New Roman" w:cs="Times New Roman"/>
                <w:b/>
                <w:bCs/>
                <w:color w:val="000000"/>
                <w:sz w:val="20"/>
                <w:szCs w:val="20"/>
              </w:rPr>
              <w:t>, ед.</w:t>
            </w:r>
          </w:p>
          <w:p w:rsidR="00E51F73" w:rsidRPr="00E12F04" w:rsidRDefault="00E51F73" w:rsidP="00E51F73">
            <w:pPr>
              <w:jc w:val="center"/>
              <w:rPr>
                <w:rFonts w:ascii="Times New Roman" w:eastAsia="Times New Roman" w:hAnsi="Times New Roman" w:cs="Times New Roman"/>
                <w:b/>
                <w:bCs/>
                <w:color w:val="FF0000"/>
                <w:sz w:val="20"/>
                <w:szCs w:val="20"/>
              </w:rPr>
            </w:pPr>
          </w:p>
        </w:tc>
        <w:tc>
          <w:tcPr>
            <w:tcW w:w="1560" w:type="dxa"/>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 xml:space="preserve">среднего </w:t>
            </w:r>
            <w:proofErr w:type="spellStart"/>
            <w:proofErr w:type="gramStart"/>
            <w:r w:rsidRPr="00E12F04">
              <w:rPr>
                <w:rFonts w:ascii="Times New Roman" w:eastAsia="Times New Roman" w:hAnsi="Times New Roman" w:cs="Times New Roman"/>
                <w:b/>
                <w:bCs/>
                <w:color w:val="000000"/>
                <w:sz w:val="20"/>
                <w:szCs w:val="20"/>
              </w:rPr>
              <w:t>предприни-мательства</w:t>
            </w:r>
            <w:proofErr w:type="spellEnd"/>
            <w:proofErr w:type="gramEnd"/>
            <w:r w:rsidRPr="00E12F04">
              <w:rPr>
                <w:rFonts w:ascii="Times New Roman" w:eastAsia="Times New Roman" w:hAnsi="Times New Roman" w:cs="Times New Roman"/>
                <w:b/>
                <w:bCs/>
                <w:color w:val="000000"/>
                <w:sz w:val="20"/>
                <w:szCs w:val="20"/>
              </w:rPr>
              <w:t>, ед.</w:t>
            </w:r>
          </w:p>
          <w:p w:rsidR="00E51F73" w:rsidRPr="00E12F04" w:rsidRDefault="00E51F73" w:rsidP="00E51F73">
            <w:pPr>
              <w:jc w:val="center"/>
              <w:rPr>
                <w:rFonts w:ascii="Times New Roman" w:eastAsia="Times New Roman" w:hAnsi="Times New Roman" w:cs="Times New Roman"/>
                <w:b/>
                <w:bCs/>
                <w:color w:val="000000"/>
                <w:sz w:val="20"/>
                <w:szCs w:val="20"/>
              </w:rPr>
            </w:pPr>
          </w:p>
        </w:tc>
        <w:tc>
          <w:tcPr>
            <w:tcW w:w="2241" w:type="dxa"/>
            <w:hideMark/>
          </w:tcPr>
          <w:p w:rsidR="00E51F73" w:rsidRPr="00E12F04" w:rsidRDefault="00E51F73" w:rsidP="00E51F73">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 xml:space="preserve">не </w:t>
            </w:r>
            <w:proofErr w:type="gramStart"/>
            <w:r w:rsidRPr="00E12F04">
              <w:rPr>
                <w:rFonts w:ascii="Times New Roman" w:eastAsia="Times New Roman" w:hAnsi="Times New Roman" w:cs="Times New Roman"/>
                <w:b/>
                <w:bCs/>
                <w:color w:val="000000"/>
                <w:sz w:val="20"/>
                <w:szCs w:val="20"/>
              </w:rPr>
              <w:t>относящихся</w:t>
            </w:r>
            <w:proofErr w:type="gramEnd"/>
            <w:r w:rsidRPr="00E12F04">
              <w:rPr>
                <w:rFonts w:ascii="Times New Roman" w:eastAsia="Times New Roman" w:hAnsi="Times New Roman" w:cs="Times New Roman"/>
                <w:b/>
                <w:bCs/>
                <w:color w:val="000000"/>
                <w:sz w:val="20"/>
                <w:szCs w:val="20"/>
              </w:rPr>
              <w:t xml:space="preserve"> к субъектам малого и среднего предпринимательства (включая некоммерческие организации), ед.</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Всего</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27823</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36383</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60043</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156</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4007</w:t>
            </w:r>
          </w:p>
        </w:tc>
      </w:tr>
      <w:tr w:rsidR="00E51F73" w:rsidRPr="00E12F04" w:rsidTr="00E51F73">
        <w:trPr>
          <w:trHeight w:val="330"/>
        </w:trPr>
        <w:tc>
          <w:tcPr>
            <w:tcW w:w="1702" w:type="dxa"/>
            <w:hideMark/>
          </w:tcPr>
          <w:p w:rsidR="00E51F73" w:rsidRPr="00E12F04" w:rsidRDefault="00E51F73" w:rsidP="00E51F73">
            <w:pPr>
              <w:ind w:firstLineChars="100" w:firstLine="200"/>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из них:</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w:t>
            </w:r>
            <w:proofErr w:type="gramStart"/>
            <w:r w:rsidRPr="00E12F04">
              <w:rPr>
                <w:rFonts w:ascii="Times New Roman" w:eastAsia="Times New Roman" w:hAnsi="Times New Roman" w:cs="Times New Roman"/>
                <w:b/>
                <w:bCs/>
                <w:color w:val="000000"/>
                <w:sz w:val="20"/>
                <w:szCs w:val="20"/>
              </w:rPr>
              <w:t xml:space="preserve">  А</w:t>
            </w:r>
            <w:proofErr w:type="gramEnd"/>
            <w:r w:rsidRPr="00E12F04">
              <w:rPr>
                <w:rFonts w:ascii="Times New Roman" w:eastAsia="Times New Roman" w:hAnsi="Times New Roman" w:cs="Times New Roman"/>
                <w:b/>
                <w:bCs/>
                <w:color w:val="000000"/>
                <w:sz w:val="20"/>
                <w:szCs w:val="20"/>
              </w:rPr>
              <w:t xml:space="preserve"> Сельское, лесное хозяйство, охота, рыболовство и рыбоводство</w:t>
            </w:r>
          </w:p>
        </w:tc>
        <w:tc>
          <w:tcPr>
            <w:tcW w:w="1559" w:type="dxa"/>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688</w:t>
            </w:r>
          </w:p>
        </w:tc>
        <w:tc>
          <w:tcPr>
            <w:tcW w:w="1559" w:type="dxa"/>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1997</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2519</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44</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122</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01.1. Выращивание однолетних культур</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398</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1208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1530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28</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48</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01.41.1. Разведение молочного крупного рогатого скота</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22</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22</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03. Рыболовство, рыбоводство</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42</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30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03.1. Рыболовство</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20</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43</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03.22. Рыбоводство пресноводное</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21</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732DEE" w:rsidTr="00E51F73">
        <w:trPr>
          <w:trHeight w:val="765"/>
        </w:trPr>
        <w:tc>
          <w:tcPr>
            <w:tcW w:w="1702" w:type="dxa"/>
            <w:hideMark/>
          </w:tcPr>
          <w:p w:rsidR="00E51F73" w:rsidRPr="00732DEE" w:rsidRDefault="00E51F73" w:rsidP="00E51F73">
            <w:pPr>
              <w:rPr>
                <w:rFonts w:ascii="Times New Roman" w:eastAsia="Times New Roman" w:hAnsi="Times New Roman" w:cs="Times New Roman"/>
                <w:b/>
                <w:color w:val="000000"/>
                <w:sz w:val="20"/>
                <w:szCs w:val="20"/>
              </w:rPr>
            </w:pPr>
            <w:r w:rsidRPr="00732DEE">
              <w:rPr>
                <w:rFonts w:ascii="Times New Roman" w:eastAsia="Times New Roman" w:hAnsi="Times New Roman" w:cs="Times New Roman"/>
                <w:b/>
                <w:color w:val="000000"/>
                <w:sz w:val="20"/>
                <w:szCs w:val="20"/>
              </w:rPr>
              <w:t>Раздел B Добыча полезных ископаемых</w:t>
            </w:r>
          </w:p>
        </w:tc>
        <w:tc>
          <w:tcPr>
            <w:tcW w:w="1559" w:type="dxa"/>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27</w:t>
            </w:r>
          </w:p>
        </w:tc>
        <w:tc>
          <w:tcPr>
            <w:tcW w:w="1559" w:type="dxa"/>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20</w:t>
            </w:r>
          </w:p>
        </w:tc>
        <w:tc>
          <w:tcPr>
            <w:tcW w:w="1167" w:type="dxa"/>
            <w:noWrap/>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46</w:t>
            </w:r>
          </w:p>
        </w:tc>
        <w:tc>
          <w:tcPr>
            <w:tcW w:w="1560" w:type="dxa"/>
            <w:noWrap/>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w:t>
            </w:r>
          </w:p>
        </w:tc>
        <w:tc>
          <w:tcPr>
            <w:tcW w:w="2241" w:type="dxa"/>
            <w:noWrap/>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1</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08. Добыча прочих полезных ископаемых</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16</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19</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732DEE" w:rsidTr="00E51F73">
        <w:trPr>
          <w:trHeight w:val="765"/>
        </w:trPr>
        <w:tc>
          <w:tcPr>
            <w:tcW w:w="1702" w:type="dxa"/>
            <w:hideMark/>
          </w:tcPr>
          <w:p w:rsidR="00E51F73" w:rsidRPr="00732DEE" w:rsidRDefault="00E51F73" w:rsidP="00E51F73">
            <w:pPr>
              <w:rPr>
                <w:rFonts w:ascii="Times New Roman" w:eastAsia="Times New Roman" w:hAnsi="Times New Roman" w:cs="Times New Roman"/>
                <w:b/>
                <w:color w:val="000000"/>
                <w:sz w:val="20"/>
                <w:szCs w:val="20"/>
              </w:rPr>
            </w:pPr>
            <w:r w:rsidRPr="00732DEE">
              <w:rPr>
                <w:rFonts w:ascii="Times New Roman" w:eastAsia="Times New Roman" w:hAnsi="Times New Roman" w:cs="Times New Roman"/>
                <w:b/>
                <w:color w:val="000000"/>
                <w:sz w:val="20"/>
                <w:szCs w:val="20"/>
              </w:rPr>
              <w:t>РАЗДЕЛ C Обрабатывающие производства</w:t>
            </w:r>
          </w:p>
        </w:tc>
        <w:tc>
          <w:tcPr>
            <w:tcW w:w="1559" w:type="dxa"/>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2312</w:t>
            </w:r>
          </w:p>
        </w:tc>
        <w:tc>
          <w:tcPr>
            <w:tcW w:w="1559" w:type="dxa"/>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2057</w:t>
            </w:r>
          </w:p>
        </w:tc>
        <w:tc>
          <w:tcPr>
            <w:tcW w:w="1167" w:type="dxa"/>
            <w:noWrap/>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4265</w:t>
            </w:r>
          </w:p>
        </w:tc>
        <w:tc>
          <w:tcPr>
            <w:tcW w:w="1560" w:type="dxa"/>
            <w:noWrap/>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40</w:t>
            </w:r>
          </w:p>
        </w:tc>
        <w:tc>
          <w:tcPr>
            <w:tcW w:w="2241" w:type="dxa"/>
            <w:noWrap/>
            <w:vAlign w:val="bottom"/>
            <w:hideMark/>
          </w:tcPr>
          <w:p w:rsidR="00E51F73" w:rsidRPr="00732DEE" w:rsidRDefault="00E51F73" w:rsidP="00E51F73">
            <w:pPr>
              <w:jc w:val="center"/>
              <w:rPr>
                <w:rFonts w:ascii="Times New Roman" w:hAnsi="Times New Roman" w:cs="Times New Roman"/>
                <w:b/>
                <w:bCs/>
                <w:color w:val="000000"/>
                <w:sz w:val="24"/>
                <w:szCs w:val="24"/>
              </w:rPr>
            </w:pPr>
            <w:r w:rsidRPr="00732DEE">
              <w:rPr>
                <w:rFonts w:ascii="Times New Roman" w:hAnsi="Times New Roman" w:cs="Times New Roman"/>
                <w:b/>
                <w:bCs/>
                <w:color w:val="000000"/>
              </w:rPr>
              <w:t>64</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 Производство пищевых продуктов</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343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408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726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18</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10.2. Переработка и консервирование рыбы, ракообразных и моллюсков</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18</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17</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 Производство напитков</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51</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 Производство табачных изделий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13. Производство текстильных изделий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44</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 Производство одежды</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105</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238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342</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 Производство кожи и изделий из кожи</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16</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29</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255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 Обработка древесины и производство изделий из дерева и пробки, кроме мебели, производство изделий из соломки и материалов для плетения</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100</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161</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260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17. Производство бумаги и </w:t>
            </w:r>
            <w:r w:rsidRPr="00E12F04">
              <w:rPr>
                <w:rFonts w:ascii="Times New Roman" w:eastAsia="Times New Roman" w:hAnsi="Times New Roman" w:cs="Times New Roman"/>
                <w:color w:val="000000"/>
                <w:sz w:val="20"/>
                <w:szCs w:val="20"/>
              </w:rPr>
              <w:lastRenderedPageBreak/>
              <w:t>бумажных изделий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lastRenderedPageBreak/>
              <w:t>32</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37</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18. Деятельность полиграфическая и копирование носителей информации</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134</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267</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19. Производство кокса и нефтепродуктов</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20. Производство химических веществ и химических продуктов</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 Производство лекарственных средств и материалов, применяемых в медицинских целях</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 Производство резиновых и пластмассовых изделий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80</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216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w:t>
            </w:r>
          </w:p>
        </w:tc>
      </w:tr>
      <w:tr w:rsidR="00E51F73" w:rsidRPr="00E12F04" w:rsidTr="00E51F73">
        <w:trPr>
          <w:trHeight w:val="75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 Производство прочей неметаллической минеральной продукции</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154</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84</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225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23.20.1. Производство огнеупорных кирпичей, блоков, плиток</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7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23.32. Производство кирпича, черепицы и прочих </w:t>
            </w:r>
            <w:r w:rsidRPr="00E12F04">
              <w:rPr>
                <w:rFonts w:ascii="Times New Roman" w:eastAsia="Times New Roman" w:hAnsi="Times New Roman" w:cs="Times New Roman"/>
                <w:color w:val="000000"/>
                <w:sz w:val="20"/>
                <w:szCs w:val="20"/>
              </w:rPr>
              <w:lastRenderedPageBreak/>
              <w:t>строительных изделий из обожженной глины</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lastRenderedPageBreak/>
              <w:t>18</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23.63. Производство товарного бетона</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25</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29</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4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24. Производство металлургическое</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48</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47</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25. Производство готовых металлических изделий, кроме машин и оборудования</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343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252</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584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26. Производство компьютеров, электронных и оптических изделий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61</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79</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 Производство электрического оборудования</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44</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51</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178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28. Производство машин и оборудования, не включенных в</w:t>
            </w:r>
            <w:r w:rsidRPr="00E12F04">
              <w:rPr>
                <w:rFonts w:ascii="Times New Roman" w:eastAsia="Times New Roman" w:hAnsi="Times New Roman" w:cs="Times New Roman"/>
                <w:color w:val="000000"/>
                <w:sz w:val="20"/>
                <w:szCs w:val="20"/>
              </w:rPr>
              <w:br/>
              <w:t xml:space="preserve"> другие группировки</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144</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174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29. Производство автотранспортных средств, прицепов и полуприцепов</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 Производство прочих транспортных средств и оборудования</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16</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31. Производство мебели</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132</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196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327</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32. Производство прочих готовых изделий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38</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63</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33. Ремонт и монтаж машин и оборудования</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266</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205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466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w:t>
            </w:r>
          </w:p>
        </w:tc>
      </w:tr>
      <w:tr w:rsidR="00E51F73" w:rsidRPr="00E12F04" w:rsidTr="00E51F73">
        <w:trPr>
          <w:trHeight w:val="178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D Обеспечение электрической энергией, газом и паром; кондиционирование воздуха</w:t>
            </w:r>
          </w:p>
        </w:tc>
        <w:tc>
          <w:tcPr>
            <w:tcW w:w="1559" w:type="dxa"/>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190</w:t>
            </w:r>
          </w:p>
        </w:tc>
        <w:tc>
          <w:tcPr>
            <w:tcW w:w="1559" w:type="dxa"/>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10</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152</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47</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35.11. Производство электроэнергии</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35.14. Торговля электроэнергией</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35.3. Производство, передача и распределение пара и горячей воды; кондиционирование воздуха</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131</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40</w:t>
            </w:r>
          </w:p>
        </w:tc>
      </w:tr>
      <w:tr w:rsidR="00E51F73" w:rsidRPr="00E12F04" w:rsidTr="00E51F73">
        <w:trPr>
          <w:trHeight w:val="178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E Водоснабжение; водоотведение, организация сбора и утилизации отходов, по ликвидации загрязнений</w:t>
            </w:r>
          </w:p>
        </w:tc>
        <w:tc>
          <w:tcPr>
            <w:tcW w:w="1559" w:type="dxa"/>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210</w:t>
            </w:r>
          </w:p>
        </w:tc>
        <w:tc>
          <w:tcPr>
            <w:tcW w:w="1559" w:type="dxa"/>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82</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246</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45</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38. Сбор, обработка и утилизация отходов; обработка вторичного сырья</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102</w:t>
            </w:r>
          </w:p>
        </w:tc>
        <w:tc>
          <w:tcPr>
            <w:tcW w:w="1559" w:type="dxa"/>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42</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141</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F Строительство</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3707</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2016</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5667</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20</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36</w:t>
            </w:r>
          </w:p>
        </w:tc>
      </w:tr>
      <w:tr w:rsidR="00E51F73" w:rsidRPr="00E12F04" w:rsidTr="00E51F73">
        <w:trPr>
          <w:trHeight w:val="286"/>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41.2. Строительство жилых и нежилых зданий</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1665</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471</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2115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42. Строительство инженерных сооружений</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315</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423</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42.11. Строительство автомобильных дорог и автомагистралей</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113</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34</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136</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11</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42.13. Строительство мостов и тоннелей</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D160BE" w:rsidTr="00E51F73">
        <w:trPr>
          <w:trHeight w:val="1530"/>
        </w:trPr>
        <w:tc>
          <w:tcPr>
            <w:tcW w:w="1702" w:type="dxa"/>
            <w:hideMark/>
          </w:tcPr>
          <w:p w:rsidR="00E51F73" w:rsidRPr="00D160BE" w:rsidRDefault="00E51F73" w:rsidP="00E51F73">
            <w:pPr>
              <w:rPr>
                <w:rFonts w:ascii="Times New Roman" w:eastAsia="Times New Roman" w:hAnsi="Times New Roman" w:cs="Times New Roman"/>
                <w:b/>
                <w:color w:val="000000"/>
                <w:sz w:val="20"/>
                <w:szCs w:val="20"/>
              </w:rPr>
            </w:pPr>
            <w:r w:rsidRPr="00D160BE">
              <w:rPr>
                <w:rFonts w:ascii="Times New Roman" w:eastAsia="Times New Roman" w:hAnsi="Times New Roman" w:cs="Times New Roman"/>
                <w:b/>
                <w:color w:val="000000"/>
                <w:sz w:val="20"/>
                <w:szCs w:val="20"/>
              </w:rPr>
              <w:t>РАЗДЕЛ G Торговля оптовая и розничная; ремонт автотранспортных средств и мотоциклов</w:t>
            </w:r>
          </w:p>
        </w:tc>
        <w:tc>
          <w:tcPr>
            <w:tcW w:w="1559"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7424</w:t>
            </w:r>
          </w:p>
        </w:tc>
        <w:tc>
          <w:tcPr>
            <w:tcW w:w="1559"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14855</w:t>
            </w:r>
          </w:p>
        </w:tc>
        <w:tc>
          <w:tcPr>
            <w:tcW w:w="1167"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22167</w:t>
            </w:r>
          </w:p>
        </w:tc>
        <w:tc>
          <w:tcPr>
            <w:tcW w:w="1560"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32</w:t>
            </w:r>
          </w:p>
        </w:tc>
        <w:tc>
          <w:tcPr>
            <w:tcW w:w="2241"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80</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45. Торговля оптовая и розничная автотранспортными средствами и мотоциклами и их ремонт</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628</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1395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2017</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45.2. Техническое обслуживание и ремонт автотранспортных средств</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229</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645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873</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46. Торговля оптовая, кроме оптовой торговли автотранспортными средствами и мотоциклами</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5248</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1897</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7068</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25</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52</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47. Торговля розничная, кроме торговли автотранспортными средствами и мотоциклами</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1548</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11563</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13082</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24</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47.73. Торговля розничная лекарственными средствами в специализированных магазинах (аптеках)</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96</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222</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229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47.74. Торговля розничная изделиями, применяемыми в медицинских целях, ортопедическими изделиями в специализированных магазинах</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34</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48</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229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47.78.62. Торговля розничная газом в баллонах в специализированных магазинах по регулируемым государствам ценам (тарифам)</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204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47.78.63. Торговля розничная газом в баллонах в специализированных магазинах по нерегулируемым государством ценам (тарифам)</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H Транспортировка и хранение</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1943</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4343</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6209</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5</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72</w:t>
            </w:r>
          </w:p>
        </w:tc>
      </w:tr>
      <w:tr w:rsidR="00E51F73" w:rsidRPr="00E12F04" w:rsidTr="00E51F73">
        <w:trPr>
          <w:trHeight w:val="178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49.31.21. Регулярные перевозки пассажиров автобусами в городском и пригородном сообщении</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57</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49.32. Деятельность легкового такси и арендованных легковых автомобилей с водителем</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35</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765</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800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r>
      <w:tr w:rsidR="00E51F73" w:rsidRPr="00D160BE" w:rsidTr="00E51F73">
        <w:trPr>
          <w:trHeight w:val="1530"/>
        </w:trPr>
        <w:tc>
          <w:tcPr>
            <w:tcW w:w="1702" w:type="dxa"/>
            <w:hideMark/>
          </w:tcPr>
          <w:p w:rsidR="00E51F73" w:rsidRPr="00D160BE" w:rsidRDefault="00E51F73" w:rsidP="00E51F73">
            <w:pPr>
              <w:rPr>
                <w:rFonts w:ascii="Times New Roman" w:eastAsia="Times New Roman" w:hAnsi="Times New Roman" w:cs="Times New Roman"/>
                <w:b/>
                <w:color w:val="000000"/>
                <w:sz w:val="20"/>
                <w:szCs w:val="20"/>
              </w:rPr>
            </w:pPr>
            <w:r w:rsidRPr="00D160BE">
              <w:rPr>
                <w:rFonts w:ascii="Times New Roman" w:eastAsia="Times New Roman" w:hAnsi="Times New Roman" w:cs="Times New Roman"/>
                <w:b/>
                <w:color w:val="000000"/>
                <w:sz w:val="20"/>
                <w:szCs w:val="20"/>
              </w:rPr>
              <w:t>РАЗДЕЛ I Деятельность гостиниц и предприятий общественного питания</w:t>
            </w:r>
          </w:p>
        </w:tc>
        <w:tc>
          <w:tcPr>
            <w:tcW w:w="1559"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494</w:t>
            </w:r>
          </w:p>
        </w:tc>
        <w:tc>
          <w:tcPr>
            <w:tcW w:w="1559"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1141</w:t>
            </w:r>
          </w:p>
        </w:tc>
        <w:tc>
          <w:tcPr>
            <w:tcW w:w="1167"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1623</w:t>
            </w:r>
          </w:p>
        </w:tc>
        <w:tc>
          <w:tcPr>
            <w:tcW w:w="1560"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1</w:t>
            </w:r>
          </w:p>
        </w:tc>
        <w:tc>
          <w:tcPr>
            <w:tcW w:w="2241" w:type="dxa"/>
            <w:noWrap/>
            <w:vAlign w:val="bottom"/>
            <w:hideMark/>
          </w:tcPr>
          <w:p w:rsidR="00E51F73" w:rsidRPr="00D160BE" w:rsidRDefault="00E51F73" w:rsidP="00E51F73">
            <w:pPr>
              <w:jc w:val="center"/>
              <w:rPr>
                <w:rFonts w:ascii="Times New Roman" w:hAnsi="Times New Roman" w:cs="Times New Roman"/>
                <w:b/>
                <w:bCs/>
                <w:color w:val="000000"/>
                <w:sz w:val="24"/>
                <w:szCs w:val="24"/>
              </w:rPr>
            </w:pPr>
            <w:r w:rsidRPr="00D160BE">
              <w:rPr>
                <w:rFonts w:ascii="Times New Roman" w:hAnsi="Times New Roman" w:cs="Times New Roman"/>
                <w:b/>
                <w:bCs/>
                <w:color w:val="000000"/>
              </w:rPr>
              <w:t>11</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55.20. Деятельность по предоставлению мест для краткосрочного проживания</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16</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19</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55.90. Деятельность по предоставлению прочих мест для временного проживания</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J Деятельность в области информации и связи</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749</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1348</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2024</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70</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K Деятельность финансовая и страховая</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221</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146</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352</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14</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L Деятельность по операциям с недвижимым имуществом</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2142</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1983</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3948</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174</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68.32. Управление недвижимым имуществом за вознаграждение или на договорной основе</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613</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32</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503</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142</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M Деятельность профессиональная, научная и техническая</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2386</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2349</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4538</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194</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75.0. Деятельность ветеринарная</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43</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84</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27</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N Деятельность административная и сопутствующие дополнительные услуги</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1113</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1041</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2084</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69</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81.30. Деятельность по благоустройству ландшафта</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11</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21</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w:t>
            </w:r>
          </w:p>
        </w:tc>
      </w:tr>
      <w:tr w:rsidR="00E51F73" w:rsidRPr="00E12F04" w:rsidTr="00E51F73">
        <w:trPr>
          <w:trHeight w:val="204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O Государственное управление и обеспечение военной безопасности; социальное обеспечение</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865</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5</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13</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857</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P Образование</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1685</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469</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601</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1553</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85.11. Образование дошкольное</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481</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9</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15</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475</w:t>
            </w:r>
          </w:p>
        </w:tc>
      </w:tr>
      <w:tr w:rsidR="00E51F73" w:rsidRPr="00E12F04" w:rsidTr="00E51F73">
        <w:trPr>
          <w:trHeight w:val="51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85.13. Образование основное общее</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140</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140</w:t>
            </w:r>
          </w:p>
        </w:tc>
      </w:tr>
      <w:tr w:rsidR="00E51F73" w:rsidRPr="00E12F04" w:rsidTr="00E51F73">
        <w:trPr>
          <w:trHeight w:val="102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85.21. Образование профессиональное среднее</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57</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56</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85.41 .Образование дополнительное детей и взрослых</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241</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338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390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189</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Q Деятельность в области здравоохранения и социальных услуг</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732</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185</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681</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235</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86. Деятельность в области здравоохранения</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594</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89</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549</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133</w:t>
            </w:r>
          </w:p>
        </w:tc>
      </w:tr>
      <w:tr w:rsidR="00E51F73" w:rsidRPr="00E12F04" w:rsidTr="00E51F73">
        <w:trPr>
          <w:trHeight w:val="2040"/>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88.99. Предоставление прочих социальных услуг без обеспечения проживания, не включенных в другие группировки</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8</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10</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11</w:t>
            </w:r>
          </w:p>
        </w:tc>
      </w:tr>
      <w:tr w:rsidR="00E51F73" w:rsidRPr="00E12F04" w:rsidTr="00E51F73">
        <w:trPr>
          <w:trHeight w:val="1530"/>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R Деятельность в области культуры, спорта, организации досуга и  развлечений</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484</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429</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609</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304</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93.1 Деятельность в области спорта</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134</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121</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178</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77</w:t>
            </w:r>
          </w:p>
        </w:tc>
      </w:tr>
      <w:tr w:rsidR="00E51F73" w:rsidRPr="00E12F04" w:rsidTr="00E51F73">
        <w:trPr>
          <w:trHeight w:val="76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РАЗДЕЛ S Предоставление прочих видов услуг</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449</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1906</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2296</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59</w:t>
            </w:r>
          </w:p>
        </w:tc>
      </w:tr>
      <w:tr w:rsidR="00E51F73" w:rsidRPr="00E12F04" w:rsidTr="00E51F73">
        <w:trPr>
          <w:trHeight w:val="1275"/>
        </w:trPr>
        <w:tc>
          <w:tcPr>
            <w:tcW w:w="1702" w:type="dxa"/>
            <w:hideMark/>
          </w:tcPr>
          <w:p w:rsidR="00E51F73" w:rsidRPr="00E12F04" w:rsidRDefault="00E51F73" w:rsidP="00E51F73">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96.03. Организация похорон и предоставление связанных с ними услуг</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24</w:t>
            </w:r>
          </w:p>
        </w:tc>
        <w:tc>
          <w:tcPr>
            <w:tcW w:w="1559"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123</w:t>
            </w:r>
          </w:p>
        </w:tc>
        <w:tc>
          <w:tcPr>
            <w:tcW w:w="1167"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141</w:t>
            </w:r>
          </w:p>
        </w:tc>
        <w:tc>
          <w:tcPr>
            <w:tcW w:w="1560"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color w:val="000000"/>
                <w:sz w:val="24"/>
                <w:szCs w:val="24"/>
              </w:rPr>
            </w:pPr>
            <w:r w:rsidRPr="00E12F04">
              <w:rPr>
                <w:rFonts w:ascii="Times New Roman" w:hAnsi="Times New Roman" w:cs="Times New Roman"/>
                <w:color w:val="000000"/>
              </w:rPr>
              <w:t>6</w:t>
            </w:r>
          </w:p>
        </w:tc>
      </w:tr>
      <w:tr w:rsidR="00E51F73" w:rsidRPr="00E12F04" w:rsidTr="00E51F73">
        <w:trPr>
          <w:trHeight w:val="3315"/>
        </w:trPr>
        <w:tc>
          <w:tcPr>
            <w:tcW w:w="1702" w:type="dxa"/>
            <w:hideMark/>
          </w:tcPr>
          <w:p w:rsidR="00E51F73" w:rsidRPr="00E12F04" w:rsidRDefault="00E51F73" w:rsidP="00E51F73">
            <w:pP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lastRenderedPageBreak/>
              <w:t>РАЗДЕЛ T Деятельность домашних хозяйств как работодателей; недифференцированная деятельность частных домашних хозяйств по производству товаров и оказанию услуг для собственного потребления</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2</w:t>
            </w:r>
          </w:p>
        </w:tc>
        <w:tc>
          <w:tcPr>
            <w:tcW w:w="1559"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1</w:t>
            </w:r>
          </w:p>
        </w:tc>
        <w:tc>
          <w:tcPr>
            <w:tcW w:w="1167"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3</w:t>
            </w:r>
          </w:p>
        </w:tc>
        <w:tc>
          <w:tcPr>
            <w:tcW w:w="1560"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w:t>
            </w:r>
          </w:p>
        </w:tc>
        <w:tc>
          <w:tcPr>
            <w:tcW w:w="2241" w:type="dxa"/>
            <w:noWrap/>
            <w:vAlign w:val="bottom"/>
            <w:hideMark/>
          </w:tcPr>
          <w:p w:rsidR="00E51F73" w:rsidRPr="00E12F04" w:rsidRDefault="00E51F73" w:rsidP="00E51F73">
            <w:pPr>
              <w:jc w:val="center"/>
              <w:rPr>
                <w:rFonts w:ascii="Times New Roman" w:hAnsi="Times New Roman" w:cs="Times New Roman"/>
                <w:b/>
                <w:bCs/>
                <w:color w:val="000000"/>
                <w:sz w:val="24"/>
                <w:szCs w:val="24"/>
              </w:rPr>
            </w:pPr>
            <w:r w:rsidRPr="00E12F04">
              <w:rPr>
                <w:rFonts w:ascii="Times New Roman" w:hAnsi="Times New Roman" w:cs="Times New Roman"/>
                <w:b/>
                <w:bCs/>
                <w:color w:val="000000"/>
              </w:rPr>
              <w:t>-</w:t>
            </w:r>
          </w:p>
        </w:tc>
      </w:tr>
    </w:tbl>
    <w:p w:rsidR="00E51F73" w:rsidRDefault="00E51F73" w:rsidP="00E51F73">
      <w:pPr>
        <w:pStyle w:val="Default"/>
        <w:ind w:firstLine="709"/>
        <w:jc w:val="both"/>
        <w:rPr>
          <w:sz w:val="28"/>
          <w:szCs w:val="28"/>
        </w:rPr>
      </w:pPr>
    </w:p>
    <w:p w:rsidR="00E51F73" w:rsidRPr="00E12F04" w:rsidRDefault="00E51F73" w:rsidP="00E51F73">
      <w:pPr>
        <w:pStyle w:val="Default"/>
        <w:ind w:firstLine="709"/>
        <w:jc w:val="both"/>
        <w:rPr>
          <w:sz w:val="28"/>
          <w:szCs w:val="28"/>
        </w:rPr>
      </w:pPr>
      <w:r w:rsidRPr="00E12F04">
        <w:rPr>
          <w:sz w:val="28"/>
          <w:szCs w:val="28"/>
        </w:rPr>
        <w:t>В структуре субъектов малого бизнеса превалируют хозяйствующие субъекты с видами экономической деятельности "торговля оптовая и розничная; ремонт автотранспортных средств и мотоциклов"  – 36,9 %, "транспортировка и хранение" – 10,3 %, "строительство" – 9,4 %, "обрабатывающие производства" – 7,1 %</w:t>
      </w:r>
      <w:r>
        <w:rPr>
          <w:sz w:val="28"/>
          <w:szCs w:val="28"/>
        </w:rPr>
        <w:t>,</w:t>
      </w:r>
      <w:r w:rsidRPr="00E12F04">
        <w:rPr>
          <w:sz w:val="28"/>
          <w:szCs w:val="28"/>
        </w:rPr>
        <w:t xml:space="preserve"> остальные виды деятельности занимают менее чем по 7 % по каждому из них.</w:t>
      </w:r>
    </w:p>
    <w:p w:rsidR="00E51F73" w:rsidRPr="00E12F04" w:rsidRDefault="00E51F73" w:rsidP="00E51F73">
      <w:pPr>
        <w:pStyle w:val="Default"/>
        <w:ind w:firstLine="709"/>
        <w:jc w:val="both"/>
        <w:rPr>
          <w:sz w:val="28"/>
          <w:szCs w:val="28"/>
        </w:rPr>
      </w:pPr>
      <w:r w:rsidRPr="00E12F04">
        <w:rPr>
          <w:sz w:val="28"/>
          <w:szCs w:val="28"/>
        </w:rPr>
        <w:t>Средний  бизнес в основном представлен организациями и индивидуальными предпринимателями с кодами ОКВЭД "сельское, лесное хозяйство, охота, рыболовство и рыбоводство" – 28,2 %, "обрабатывающие производства" – 25,6 % и "торговля оптовая и розничная; ремонт автотранспортных средств и мотоциклов"  – 20,5 %.</w:t>
      </w:r>
    </w:p>
    <w:p w:rsidR="00E51F73" w:rsidRPr="00E12F04" w:rsidRDefault="00E51F73" w:rsidP="00E51F73">
      <w:pPr>
        <w:pStyle w:val="11"/>
        <w:spacing w:line="240" w:lineRule="auto"/>
        <w:ind w:left="0" w:firstLine="709"/>
        <w:jc w:val="both"/>
        <w:rPr>
          <w:b w:val="0"/>
        </w:rPr>
      </w:pPr>
      <w:r w:rsidRPr="00E12F04">
        <w:rPr>
          <w:b w:val="0"/>
        </w:rPr>
        <w:t>Респондентам было предложено ответить на вопрос</w:t>
      </w:r>
      <w:r>
        <w:rPr>
          <w:b w:val="0"/>
        </w:rPr>
        <w:t>:</w:t>
      </w:r>
      <w:r w:rsidRPr="00E12F04">
        <w:rPr>
          <w:b w:val="0"/>
        </w:rPr>
        <w:t xml:space="preserve"> "К какой сфере экономической деятельности относится Ваш бизнес". Ответы сложились следующим образом: </w:t>
      </w:r>
    </w:p>
    <w:p w:rsidR="00E51F73" w:rsidRPr="00E12F04" w:rsidRDefault="00E51F73" w:rsidP="00E51F73">
      <w:pPr>
        <w:pStyle w:val="11"/>
        <w:spacing w:line="240" w:lineRule="auto"/>
        <w:ind w:left="0" w:firstLine="709"/>
        <w:jc w:val="both"/>
        <w:rPr>
          <w:b w:val="0"/>
        </w:rPr>
      </w:pPr>
    </w:p>
    <w:p w:rsidR="00E51F73" w:rsidRPr="00E12F04" w:rsidRDefault="00E51F73" w:rsidP="00E51F73">
      <w:pPr>
        <w:pStyle w:val="11"/>
        <w:spacing w:line="240" w:lineRule="auto"/>
        <w:ind w:left="0" w:firstLine="709"/>
        <w:rPr>
          <w:b w:val="0"/>
        </w:rPr>
      </w:pPr>
      <w:r w:rsidRPr="00E12F04">
        <w:rPr>
          <w:b w:val="0"/>
        </w:rPr>
        <w:t xml:space="preserve">Таблица </w:t>
      </w:r>
      <w:r w:rsidR="00885713">
        <w:rPr>
          <w:b w:val="0"/>
        </w:rPr>
        <w:t>9</w:t>
      </w:r>
      <w:r w:rsidRPr="00E12F04">
        <w:rPr>
          <w:b w:val="0"/>
        </w:rPr>
        <w:t xml:space="preserve"> – Структура товарных рынков</w:t>
      </w:r>
    </w:p>
    <w:tbl>
      <w:tblPr>
        <w:tblW w:w="9369" w:type="dxa"/>
        <w:tblInd w:w="95" w:type="dxa"/>
        <w:tblLook w:val="04A0"/>
      </w:tblPr>
      <w:tblGrid>
        <w:gridCol w:w="5967"/>
        <w:gridCol w:w="1559"/>
        <w:gridCol w:w="1843"/>
      </w:tblGrid>
      <w:tr w:rsidR="00E51F73" w:rsidRPr="00E12F04" w:rsidTr="00E51F73">
        <w:trPr>
          <w:trHeight w:val="300"/>
          <w:tblHeader/>
        </w:trPr>
        <w:tc>
          <w:tcPr>
            <w:tcW w:w="59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Рынки</w:t>
            </w:r>
          </w:p>
        </w:tc>
        <w:tc>
          <w:tcPr>
            <w:tcW w:w="3402" w:type="dxa"/>
            <w:gridSpan w:val="2"/>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202</w:t>
            </w:r>
            <w:r>
              <w:rPr>
                <w:rFonts w:ascii="Times New Roman" w:eastAsia="Times New Roman" w:hAnsi="Times New Roman" w:cs="Times New Roman"/>
                <w:color w:val="000000"/>
                <w:sz w:val="20"/>
                <w:szCs w:val="20"/>
              </w:rPr>
              <w:t>1</w:t>
            </w:r>
            <w:r w:rsidRPr="00E12F04">
              <w:rPr>
                <w:rFonts w:ascii="Times New Roman" w:eastAsia="Times New Roman" w:hAnsi="Times New Roman" w:cs="Times New Roman"/>
                <w:color w:val="000000"/>
                <w:sz w:val="20"/>
                <w:szCs w:val="20"/>
              </w:rPr>
              <w:t xml:space="preserve"> год</w:t>
            </w:r>
          </w:p>
        </w:tc>
      </w:tr>
      <w:tr w:rsidR="00E51F73" w:rsidRPr="00E12F04" w:rsidTr="00E51F73">
        <w:trPr>
          <w:trHeight w:val="1020"/>
          <w:tblHeader/>
        </w:trPr>
        <w:tc>
          <w:tcPr>
            <w:tcW w:w="5967" w:type="dxa"/>
            <w:vMerge/>
            <w:tcBorders>
              <w:top w:val="single" w:sz="4" w:space="0" w:color="auto"/>
              <w:left w:val="single" w:sz="4" w:space="0" w:color="auto"/>
              <w:bottom w:val="single" w:sz="4" w:space="0" w:color="auto"/>
              <w:right w:val="single" w:sz="4" w:space="0" w:color="auto"/>
            </w:tcBorders>
            <w:vAlign w:val="center"/>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
        </w:tc>
        <w:tc>
          <w:tcPr>
            <w:tcW w:w="1559" w:type="dxa"/>
            <w:tcBorders>
              <w:top w:val="nil"/>
              <w:left w:val="nil"/>
              <w:bottom w:val="single" w:sz="4" w:space="0" w:color="auto"/>
              <w:right w:val="single" w:sz="4" w:space="0" w:color="auto"/>
            </w:tcBorders>
            <w:shd w:val="clear" w:color="auto" w:fill="auto"/>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w:t>
            </w:r>
            <w:r w:rsidRPr="00E12F04">
              <w:rPr>
                <w:rFonts w:ascii="Times New Roman" w:eastAsia="Times New Roman" w:hAnsi="Times New Roman" w:cs="Times New Roman"/>
                <w:color w:val="000000"/>
                <w:sz w:val="20"/>
                <w:szCs w:val="20"/>
              </w:rPr>
              <w:br/>
              <w:t xml:space="preserve">в ед. </w:t>
            </w:r>
          </w:p>
        </w:tc>
        <w:tc>
          <w:tcPr>
            <w:tcW w:w="1843" w:type="dxa"/>
            <w:tcBorders>
              <w:top w:val="nil"/>
              <w:left w:val="nil"/>
              <w:bottom w:val="single" w:sz="4" w:space="0" w:color="auto"/>
              <w:right w:val="single" w:sz="4" w:space="0" w:color="auto"/>
            </w:tcBorders>
            <w:shd w:val="clear" w:color="auto" w:fill="auto"/>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Доля от общего количества респондентов, </w:t>
            </w:r>
            <w:r w:rsidRPr="00E12F04">
              <w:rPr>
                <w:rFonts w:ascii="Times New Roman" w:eastAsia="Times New Roman" w:hAnsi="Times New Roman" w:cs="Times New Roman"/>
                <w:color w:val="000000"/>
                <w:sz w:val="20"/>
                <w:szCs w:val="20"/>
              </w:rPr>
              <w:br/>
            </w:r>
            <w:proofErr w:type="gramStart"/>
            <w:r w:rsidRPr="00E12F04">
              <w:rPr>
                <w:rFonts w:ascii="Times New Roman" w:eastAsia="Times New Roman" w:hAnsi="Times New Roman" w:cs="Times New Roman"/>
                <w:color w:val="000000"/>
                <w:sz w:val="20"/>
                <w:szCs w:val="20"/>
              </w:rPr>
              <w:t>в</w:t>
            </w:r>
            <w:proofErr w:type="gramEnd"/>
            <w:r w:rsidRPr="00E12F04">
              <w:rPr>
                <w:rFonts w:ascii="Times New Roman" w:eastAsia="Times New Roman" w:hAnsi="Times New Roman" w:cs="Times New Roman"/>
                <w:color w:val="000000"/>
                <w:sz w:val="20"/>
                <w:szCs w:val="20"/>
              </w:rPr>
              <w:t xml:space="preserve"> %</w:t>
            </w:r>
          </w:p>
        </w:tc>
      </w:tr>
      <w:tr w:rsidR="00E51F73" w:rsidRPr="00E12F04" w:rsidTr="00E51F73">
        <w:trPr>
          <w:trHeight w:val="397"/>
        </w:trPr>
        <w:tc>
          <w:tcPr>
            <w:tcW w:w="5967" w:type="dxa"/>
            <w:tcBorders>
              <w:top w:val="single" w:sz="4" w:space="0" w:color="auto"/>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дошкольного образования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2,6%</w:t>
            </w:r>
          </w:p>
        </w:tc>
      </w:tr>
      <w:tr w:rsidR="00E51F73" w:rsidRPr="00E12F04" w:rsidTr="00E51F73">
        <w:trPr>
          <w:trHeight w:val="60"/>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общего образования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10</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2,4%</w:t>
            </w:r>
          </w:p>
        </w:tc>
      </w:tr>
      <w:tr w:rsidR="00E51F73" w:rsidRPr="00E12F04" w:rsidTr="00E51F73">
        <w:trPr>
          <w:trHeight w:val="321"/>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Рынок услуг среднего профессионального образования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2,6%</w:t>
            </w:r>
          </w:p>
        </w:tc>
      </w:tr>
      <w:tr w:rsidR="00E51F73" w:rsidRPr="00E12F04" w:rsidTr="00E51F73">
        <w:trPr>
          <w:trHeight w:val="270"/>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дополнительного образования детей</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10</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2,4%</w:t>
            </w:r>
          </w:p>
        </w:tc>
      </w:tr>
      <w:tr w:rsidR="00E51F73" w:rsidRPr="00E12F04" w:rsidTr="00E51F73">
        <w:trPr>
          <w:trHeight w:val="27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детского отдыха и оздоровления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9</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2,2%</w:t>
            </w:r>
          </w:p>
        </w:tc>
      </w:tr>
      <w:tr w:rsidR="00E51F73" w:rsidRPr="00E12F04" w:rsidTr="00E51F73">
        <w:trPr>
          <w:trHeight w:val="144"/>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медицинских услуг</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12</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2,9%</w:t>
            </w:r>
          </w:p>
        </w:tc>
      </w:tr>
      <w:tr w:rsidR="00E51F73" w:rsidRPr="00E12F04" w:rsidTr="00E51F73">
        <w:trPr>
          <w:trHeight w:val="479"/>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розничной торговли лекарственными препаратами, медицинскими изделиями и сопутствующими товарами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13</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3,1%</w:t>
            </w:r>
          </w:p>
        </w:tc>
      </w:tr>
      <w:tr w:rsidR="00E51F73" w:rsidRPr="00E12F04" w:rsidTr="00E51F73">
        <w:trPr>
          <w:trHeight w:val="368"/>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психолого-педагогического сопровождения детей с ограниченными возможностями здоровья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10</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2,4%</w:t>
            </w:r>
          </w:p>
        </w:tc>
      </w:tr>
      <w:tr w:rsidR="00E51F73" w:rsidRPr="00E12F04" w:rsidTr="00E51F73">
        <w:trPr>
          <w:trHeight w:val="218"/>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ритуальных услуг</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49</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11,7%</w:t>
            </w:r>
          </w:p>
        </w:tc>
      </w:tr>
      <w:tr w:rsidR="00E51F73" w:rsidRPr="00E12F04" w:rsidTr="00E51F73">
        <w:trPr>
          <w:trHeight w:val="316"/>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теплоснабжения (производство тепловой энергии)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40</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9,6%</w:t>
            </w:r>
          </w:p>
        </w:tc>
      </w:tr>
      <w:tr w:rsidR="00E51F73" w:rsidRPr="00E12F04" w:rsidTr="00E51F73">
        <w:trPr>
          <w:trHeight w:val="30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по сбору и транспортированию твердых коммунальных отходов</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22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выполнения работ по благоустройству городской среды</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18</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4,3%</w:t>
            </w:r>
          </w:p>
        </w:tc>
      </w:tr>
      <w:tr w:rsidR="00E51F73" w:rsidRPr="00E12F04" w:rsidTr="00E51F73">
        <w:trPr>
          <w:trHeight w:val="621"/>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2,6%</w:t>
            </w:r>
          </w:p>
        </w:tc>
      </w:tr>
      <w:tr w:rsidR="00E51F73" w:rsidRPr="00E12F04" w:rsidTr="00E51F73">
        <w:trPr>
          <w:trHeight w:val="23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поставки сжиженного газа в баллонах</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0,5%</w:t>
            </w:r>
          </w:p>
        </w:tc>
      </w:tr>
      <w:tr w:rsidR="00E51F73" w:rsidRPr="00E12F04" w:rsidTr="00E51F73">
        <w:trPr>
          <w:trHeight w:val="368"/>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купли-продажи электрической энергии (мощности) на розничном рынке электрической энергии (мощности)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0,2%</w:t>
            </w:r>
          </w:p>
        </w:tc>
      </w:tr>
      <w:tr w:rsidR="00E51F73" w:rsidRPr="00E12F04" w:rsidTr="00E51F73">
        <w:trPr>
          <w:trHeight w:val="1039"/>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proofErr w:type="spellStart"/>
            <w:r w:rsidRPr="00E12F04">
              <w:rPr>
                <w:rFonts w:ascii="Times New Roman" w:eastAsia="Times New Roman" w:hAnsi="Times New Roman" w:cs="Times New Roman"/>
                <w:color w:val="000000"/>
                <w:sz w:val="20"/>
                <w:szCs w:val="20"/>
              </w:rPr>
              <w:t>когенерации</w:t>
            </w:r>
            <w:proofErr w:type="spellEnd"/>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0,2%</w:t>
            </w:r>
          </w:p>
        </w:tc>
      </w:tr>
      <w:tr w:rsidR="00E51F73" w:rsidRPr="00E12F04" w:rsidTr="00E51F73">
        <w:trPr>
          <w:trHeight w:val="629"/>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5</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1,2%</w:t>
            </w:r>
          </w:p>
        </w:tc>
      </w:tr>
      <w:tr w:rsidR="00E51F73" w:rsidRPr="00E12F04" w:rsidTr="00E51F73">
        <w:trPr>
          <w:trHeight w:val="607"/>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7</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1,7%</w:t>
            </w:r>
          </w:p>
        </w:tc>
      </w:tr>
      <w:tr w:rsidR="00E51F73" w:rsidRPr="00E12F04" w:rsidTr="00E51F73">
        <w:trPr>
          <w:trHeight w:val="306"/>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оказания услуг по перевозке пассажиров и багажа легковым такси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310"/>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оказания услуг по ремонту автотранспортных средств</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12</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2,9%</w:t>
            </w:r>
          </w:p>
        </w:tc>
      </w:tr>
      <w:tr w:rsidR="00E51F73" w:rsidRPr="00E12F04" w:rsidTr="00E51F73">
        <w:trPr>
          <w:trHeight w:val="551"/>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51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строительства объектов капитального строительства, за исключением жилищного и дорожного строительства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19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дорожной деятельности (за исключением проектирования)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9</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2,2%</w:t>
            </w:r>
          </w:p>
        </w:tc>
      </w:tr>
      <w:tr w:rsidR="00E51F73" w:rsidRPr="00E12F04" w:rsidTr="00E51F73">
        <w:trPr>
          <w:trHeight w:val="29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лабораторных исследований для выдачи ветеринарных сопроводительных документов</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204"/>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племенного животноводства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3,8%</w:t>
            </w:r>
          </w:p>
        </w:tc>
      </w:tr>
      <w:tr w:rsidR="00E51F73" w:rsidRPr="00E12F04" w:rsidTr="00E51F73">
        <w:trPr>
          <w:trHeight w:val="70"/>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семеноводства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10</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2,4%</w:t>
            </w:r>
          </w:p>
        </w:tc>
      </w:tr>
      <w:tr w:rsidR="00E51F73" w:rsidRPr="00E12F04" w:rsidTr="00E51F73">
        <w:trPr>
          <w:trHeight w:val="26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вылова водных биоресурсов</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161"/>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переработки водных биоресурсов</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0,5%</w:t>
            </w:r>
          </w:p>
        </w:tc>
      </w:tr>
      <w:tr w:rsidR="00E51F73" w:rsidRPr="00E12F04" w:rsidTr="00E51F73">
        <w:trPr>
          <w:trHeight w:val="24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добычи общераспространенных полезных ископаемых на участках недр местного значения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8</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1,9%</w:t>
            </w:r>
          </w:p>
        </w:tc>
      </w:tr>
      <w:tr w:rsidR="00E51F73" w:rsidRPr="00E12F04" w:rsidTr="00E51F73">
        <w:trPr>
          <w:trHeight w:val="12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легкой промышленности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9</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2,2%</w:t>
            </w:r>
          </w:p>
        </w:tc>
      </w:tr>
      <w:tr w:rsidR="00E51F73" w:rsidRPr="00E12F04" w:rsidTr="00E51F73">
        <w:trPr>
          <w:trHeight w:val="314"/>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обработки древесины и производства изделий из дерева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2,6%</w:t>
            </w:r>
          </w:p>
        </w:tc>
      </w:tr>
      <w:tr w:rsidR="00E51F73" w:rsidRPr="00E12F04" w:rsidTr="00E51F73">
        <w:trPr>
          <w:trHeight w:val="14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производства кирпича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7</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1,7%</w:t>
            </w:r>
          </w:p>
        </w:tc>
      </w:tr>
      <w:tr w:rsidR="00E51F73" w:rsidRPr="00E12F04" w:rsidTr="00E51F73">
        <w:trPr>
          <w:trHeight w:val="21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производства бетона</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293"/>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нефтехимической продукции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8</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1,9%</w:t>
            </w:r>
          </w:p>
        </w:tc>
      </w:tr>
      <w:tr w:rsidR="00E51F73" w:rsidRPr="00E12F04" w:rsidTr="00E51F73">
        <w:trPr>
          <w:trHeight w:val="220"/>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кадастровых и землеустроительных работ</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8</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1,9%</w:t>
            </w:r>
          </w:p>
        </w:tc>
      </w:tr>
      <w:tr w:rsidR="00E51F73" w:rsidRPr="00E12F04" w:rsidTr="00E51F73">
        <w:trPr>
          <w:trHeight w:val="191"/>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Сфера наружной рекламы</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86"/>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архитектурно-строительного проектирования</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185"/>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Рынок </w:t>
            </w:r>
            <w:proofErr w:type="gramStart"/>
            <w:r w:rsidRPr="00E12F04">
              <w:rPr>
                <w:rFonts w:ascii="Times New Roman" w:eastAsia="Times New Roman" w:hAnsi="Times New Roman" w:cs="Times New Roman"/>
                <w:color w:val="000000"/>
                <w:sz w:val="20"/>
                <w:szCs w:val="20"/>
              </w:rPr>
              <w:t>товарной</w:t>
            </w:r>
            <w:proofErr w:type="gramEnd"/>
            <w:r w:rsidRPr="00E12F04">
              <w:rPr>
                <w:rFonts w:ascii="Times New Roman" w:eastAsia="Times New Roman" w:hAnsi="Times New Roman" w:cs="Times New Roman"/>
                <w:color w:val="000000"/>
                <w:sz w:val="20"/>
                <w:szCs w:val="20"/>
              </w:rPr>
              <w:t xml:space="preserve"> </w:t>
            </w:r>
            <w:proofErr w:type="spellStart"/>
            <w:r w:rsidRPr="00E12F04">
              <w:rPr>
                <w:rFonts w:ascii="Times New Roman" w:eastAsia="Times New Roman" w:hAnsi="Times New Roman" w:cs="Times New Roman"/>
                <w:color w:val="000000"/>
                <w:sz w:val="20"/>
                <w:szCs w:val="20"/>
              </w:rPr>
              <w:t>аквакультуры</w:t>
            </w:r>
            <w:proofErr w:type="spellEnd"/>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6</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1,4%</w:t>
            </w:r>
          </w:p>
        </w:tc>
      </w:tr>
      <w:tr w:rsidR="00E51F73" w:rsidRPr="00E12F04" w:rsidTr="00E51F73">
        <w:trPr>
          <w:trHeight w:val="236"/>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нефтепродуктов</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11</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2,6%</w:t>
            </w:r>
          </w:p>
        </w:tc>
      </w:tr>
      <w:tr w:rsidR="00E51F73" w:rsidRPr="00E12F04" w:rsidTr="00E51F73">
        <w:trPr>
          <w:trHeight w:val="427"/>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услуг связи, в том числе услуг по предоставлению широкополосного доступа к сети "Интернет"</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10</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2,4%</w:t>
            </w:r>
          </w:p>
        </w:tc>
      </w:tr>
      <w:tr w:rsidR="00E51F73" w:rsidRPr="00E12F04" w:rsidTr="00E51F73">
        <w:trPr>
          <w:trHeight w:val="94"/>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социальных услуг</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8</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1,9%</w:t>
            </w:r>
          </w:p>
        </w:tc>
      </w:tr>
      <w:tr w:rsidR="00E51F73" w:rsidRPr="00E12F04" w:rsidTr="00E51F73">
        <w:trPr>
          <w:trHeight w:val="202"/>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реализации сельскохозяйственной продукции</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9</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2,2%</w:t>
            </w:r>
          </w:p>
        </w:tc>
      </w:tr>
      <w:tr w:rsidR="00E51F73" w:rsidRPr="00E12F04" w:rsidTr="00E51F73">
        <w:trPr>
          <w:trHeight w:val="300"/>
        </w:trPr>
        <w:tc>
          <w:tcPr>
            <w:tcW w:w="5967"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1559"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418</w:t>
            </w:r>
          </w:p>
        </w:tc>
        <w:tc>
          <w:tcPr>
            <w:tcW w:w="1843" w:type="dxa"/>
            <w:tcBorders>
              <w:top w:val="nil"/>
              <w:left w:val="nil"/>
              <w:bottom w:val="single" w:sz="4" w:space="0" w:color="auto"/>
              <w:right w:val="single" w:sz="4" w:space="0" w:color="auto"/>
            </w:tcBorders>
            <w:shd w:val="clear" w:color="auto" w:fill="auto"/>
            <w:noWrap/>
            <w:hideMark/>
          </w:tcPr>
          <w:p w:rsidR="00E51F73" w:rsidRPr="00A44B77" w:rsidRDefault="00E51F73" w:rsidP="00E51F73">
            <w:pPr>
              <w:spacing w:after="0" w:line="240" w:lineRule="auto"/>
              <w:jc w:val="right"/>
              <w:rPr>
                <w:rFonts w:ascii="Times New Roman" w:hAnsi="Times New Roman" w:cs="Times New Roman"/>
                <w:color w:val="000000"/>
                <w:sz w:val="20"/>
                <w:szCs w:val="20"/>
              </w:rPr>
            </w:pPr>
            <w:r w:rsidRPr="00A44B77">
              <w:rPr>
                <w:rFonts w:ascii="Times New Roman" w:hAnsi="Times New Roman" w:cs="Times New Roman"/>
                <w:color w:val="000000"/>
                <w:sz w:val="20"/>
                <w:szCs w:val="20"/>
              </w:rPr>
              <w:t>100,0%</w:t>
            </w:r>
          </w:p>
        </w:tc>
      </w:tr>
    </w:tbl>
    <w:p w:rsidR="00E51F73" w:rsidRPr="00E12F04" w:rsidRDefault="00E51F73" w:rsidP="00E51F73">
      <w:pPr>
        <w:pStyle w:val="11"/>
        <w:spacing w:line="240" w:lineRule="auto"/>
        <w:ind w:left="0" w:firstLine="0"/>
      </w:pPr>
    </w:p>
    <w:p w:rsidR="00E51F73" w:rsidRPr="00E12F04" w:rsidRDefault="00E51F73" w:rsidP="00E51F73">
      <w:pPr>
        <w:pStyle w:val="11"/>
        <w:spacing w:line="240" w:lineRule="auto"/>
        <w:ind w:left="0" w:firstLine="0"/>
        <w:rPr>
          <w:b w:val="0"/>
          <w:sz w:val="20"/>
          <w:szCs w:val="20"/>
        </w:rPr>
      </w:pPr>
      <w:r w:rsidRPr="00E12F04">
        <w:t xml:space="preserve">Анализ структуры товарных рынков по категориям бизнеса </w:t>
      </w:r>
      <w:r>
        <w:t xml:space="preserve">и </w:t>
      </w:r>
      <w:r w:rsidRPr="00E12F04">
        <w:t>по размеру в соответствии с величиной годовой выручки от реализации товаров (работ, услуг)</w:t>
      </w:r>
    </w:p>
    <w:p w:rsidR="00E51F73" w:rsidRPr="00E12F04" w:rsidRDefault="00E51F73" w:rsidP="00E51F73">
      <w:pPr>
        <w:pStyle w:val="11"/>
        <w:spacing w:line="240" w:lineRule="auto"/>
        <w:ind w:firstLine="0"/>
        <w:jc w:val="left"/>
        <w:rPr>
          <w:color w:val="FF0000"/>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Для получения информации </w:t>
      </w:r>
      <w:r>
        <w:rPr>
          <w:rFonts w:ascii="Times New Roman" w:hAnsi="Times New Roman" w:cs="Times New Roman"/>
          <w:b/>
          <w:sz w:val="28"/>
          <w:szCs w:val="28"/>
        </w:rPr>
        <w:t>о размере</w:t>
      </w:r>
      <w:r w:rsidRPr="00E12F04">
        <w:rPr>
          <w:rFonts w:ascii="Times New Roman" w:hAnsi="Times New Roman" w:cs="Times New Roman"/>
          <w:b/>
          <w:sz w:val="28"/>
          <w:szCs w:val="28"/>
        </w:rPr>
        <w:t xml:space="preserve"> бизнеса,</w:t>
      </w:r>
      <w:r w:rsidRPr="00E12F04">
        <w:rPr>
          <w:rFonts w:ascii="Times New Roman" w:hAnsi="Times New Roman" w:cs="Times New Roman"/>
          <w:sz w:val="28"/>
          <w:szCs w:val="28"/>
        </w:rPr>
        <w:t xml:space="preserve"> осуществляемого предпринимателями, респондентов в рамках Мониторинга попросили указать численность сотрудников и величину годового оборота </w:t>
      </w:r>
      <w:r>
        <w:rPr>
          <w:rFonts w:ascii="Times New Roman" w:hAnsi="Times New Roman" w:cs="Times New Roman"/>
          <w:sz w:val="28"/>
          <w:szCs w:val="28"/>
        </w:rPr>
        <w:br/>
        <w:t>их организаций</w:t>
      </w:r>
      <w:r w:rsidRPr="00E12F04">
        <w:rPr>
          <w:rFonts w:ascii="Times New Roman" w:hAnsi="Times New Roman" w:cs="Times New Roman"/>
          <w:sz w:val="28"/>
          <w:szCs w:val="28"/>
        </w:rPr>
        <w:t>. Результаты приведены в таблицах 1</w:t>
      </w:r>
      <w:r w:rsidR="00885713">
        <w:rPr>
          <w:rFonts w:ascii="Times New Roman" w:hAnsi="Times New Roman" w:cs="Times New Roman"/>
          <w:sz w:val="28"/>
          <w:szCs w:val="28"/>
        </w:rPr>
        <w:t>0</w:t>
      </w:r>
      <w:r w:rsidRPr="00E12F04">
        <w:rPr>
          <w:rFonts w:ascii="Times New Roman" w:hAnsi="Times New Roman" w:cs="Times New Roman"/>
          <w:sz w:val="28"/>
          <w:szCs w:val="28"/>
        </w:rPr>
        <w:t xml:space="preserve"> и 1</w:t>
      </w:r>
      <w:r w:rsidR="00885713">
        <w:rPr>
          <w:rFonts w:ascii="Times New Roman" w:hAnsi="Times New Roman" w:cs="Times New Roman"/>
          <w:sz w:val="28"/>
          <w:szCs w:val="28"/>
        </w:rPr>
        <w:t>1</w:t>
      </w:r>
      <w:r w:rsidRPr="00E12F04">
        <w:rPr>
          <w:rFonts w:ascii="Times New Roman" w:hAnsi="Times New Roman" w:cs="Times New Roman"/>
          <w:sz w:val="28"/>
          <w:szCs w:val="28"/>
        </w:rPr>
        <w:t xml:space="preserve">. </w:t>
      </w:r>
    </w:p>
    <w:p w:rsidR="00E51F73" w:rsidRPr="00E12F04" w:rsidRDefault="00E51F73" w:rsidP="00E51F73">
      <w:pPr>
        <w:spacing w:after="0" w:line="240" w:lineRule="auto"/>
        <w:jc w:val="center"/>
        <w:rPr>
          <w:rFonts w:ascii="Times New Roman" w:hAnsi="Times New Roman" w:cs="Times New Roman"/>
          <w:sz w:val="28"/>
          <w:szCs w:val="28"/>
        </w:rPr>
      </w:pPr>
    </w:p>
    <w:p w:rsidR="00E51F73" w:rsidRPr="00E12F04" w:rsidRDefault="00E51F73" w:rsidP="00E51F73">
      <w:pPr>
        <w:spacing w:after="0" w:line="240" w:lineRule="auto"/>
        <w:jc w:val="center"/>
        <w:rPr>
          <w:rFonts w:ascii="Times New Roman" w:hAnsi="Times New Roman" w:cs="Times New Roman"/>
          <w:bCs/>
          <w:color w:val="000000"/>
          <w:sz w:val="28"/>
          <w:szCs w:val="28"/>
        </w:rPr>
      </w:pPr>
      <w:r w:rsidRPr="00E12F04">
        <w:rPr>
          <w:rFonts w:ascii="Times New Roman" w:hAnsi="Times New Roman" w:cs="Times New Roman"/>
          <w:sz w:val="28"/>
          <w:szCs w:val="28"/>
        </w:rPr>
        <w:t>Таблица 1</w:t>
      </w:r>
      <w:r w:rsidR="00885713">
        <w:rPr>
          <w:rFonts w:ascii="Times New Roman" w:hAnsi="Times New Roman" w:cs="Times New Roman"/>
          <w:sz w:val="28"/>
          <w:szCs w:val="28"/>
        </w:rPr>
        <w:t>0</w:t>
      </w:r>
      <w:r w:rsidRPr="00E12F04">
        <w:rPr>
          <w:rFonts w:ascii="Times New Roman" w:hAnsi="Times New Roman" w:cs="Times New Roman"/>
          <w:sz w:val="28"/>
          <w:szCs w:val="28"/>
        </w:rPr>
        <w:t xml:space="preserve"> – </w:t>
      </w:r>
      <w:r w:rsidRPr="00E12F04">
        <w:rPr>
          <w:rFonts w:ascii="Times New Roman" w:hAnsi="Times New Roman" w:cs="Times New Roman"/>
          <w:bCs/>
          <w:color w:val="000000"/>
          <w:sz w:val="28"/>
          <w:szCs w:val="28"/>
        </w:rPr>
        <w:t>Численность сотрудников в организациях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80"/>
        <w:gridCol w:w="2721"/>
        <w:gridCol w:w="3085"/>
      </w:tblGrid>
      <w:tr w:rsidR="00E51F73" w:rsidRPr="00E12F04" w:rsidTr="00E51F73">
        <w:trPr>
          <w:trHeight w:val="476"/>
          <w:jc w:val="center"/>
        </w:trPr>
        <w:tc>
          <w:tcPr>
            <w:tcW w:w="0" w:type="auto"/>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Численность сотрудников организаций</w:t>
            </w:r>
          </w:p>
        </w:tc>
        <w:tc>
          <w:tcPr>
            <w:tcW w:w="0" w:type="auto"/>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 ед.</w:t>
            </w:r>
          </w:p>
        </w:tc>
        <w:tc>
          <w:tcPr>
            <w:tcW w:w="3085"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230"/>
          <w:jc w:val="center"/>
        </w:trPr>
        <w:tc>
          <w:tcPr>
            <w:tcW w:w="0" w:type="auto"/>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c>
          <w:tcPr>
            <w:tcW w:w="0" w:type="auto"/>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c>
          <w:tcPr>
            <w:tcW w:w="3085" w:type="dxa"/>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r>
      <w:tr w:rsidR="00E51F73" w:rsidRPr="00E12F04" w:rsidTr="00E51F73">
        <w:trPr>
          <w:trHeight w:val="191"/>
          <w:jc w:val="center"/>
        </w:trPr>
        <w:tc>
          <w:tcPr>
            <w:tcW w:w="0" w:type="auto"/>
            <w:shd w:val="clear" w:color="auto" w:fill="auto"/>
            <w:hideMark/>
          </w:tcPr>
          <w:p w:rsidR="00E51F73" w:rsidRPr="00E12F04" w:rsidRDefault="00E51F73" w:rsidP="00E51F73">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До 15 человек включительно</w:t>
            </w:r>
          </w:p>
        </w:tc>
        <w:tc>
          <w:tcPr>
            <w:tcW w:w="0" w:type="auto"/>
            <w:shd w:val="clear" w:color="auto" w:fill="auto"/>
            <w:noWrap/>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178</w:t>
            </w:r>
          </w:p>
        </w:tc>
        <w:tc>
          <w:tcPr>
            <w:tcW w:w="3085" w:type="dxa"/>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42,6%</w:t>
            </w:r>
          </w:p>
        </w:tc>
      </w:tr>
      <w:tr w:rsidR="00E51F73" w:rsidRPr="00E12F04" w:rsidTr="00E51F73">
        <w:trPr>
          <w:trHeight w:val="476"/>
          <w:jc w:val="center"/>
        </w:trPr>
        <w:tc>
          <w:tcPr>
            <w:tcW w:w="0" w:type="auto"/>
            <w:shd w:val="clear" w:color="auto" w:fill="auto"/>
            <w:hideMark/>
          </w:tcPr>
          <w:p w:rsidR="00E51F73" w:rsidRPr="00E12F04" w:rsidRDefault="00E51F73" w:rsidP="00E51F73">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От 16 до 100 человек </w:t>
            </w:r>
            <w:r w:rsidRPr="00E12F04">
              <w:rPr>
                <w:rFonts w:ascii="Times New Roman" w:hAnsi="Times New Roman" w:cs="Times New Roman"/>
                <w:color w:val="000000"/>
                <w:sz w:val="20"/>
                <w:szCs w:val="20"/>
              </w:rPr>
              <w:br/>
              <w:t>включительно</w:t>
            </w:r>
          </w:p>
        </w:tc>
        <w:tc>
          <w:tcPr>
            <w:tcW w:w="0" w:type="auto"/>
            <w:shd w:val="clear" w:color="auto" w:fill="auto"/>
            <w:noWrap/>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152</w:t>
            </w:r>
          </w:p>
        </w:tc>
        <w:tc>
          <w:tcPr>
            <w:tcW w:w="3085" w:type="dxa"/>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36,4%</w:t>
            </w:r>
          </w:p>
        </w:tc>
      </w:tr>
      <w:tr w:rsidR="00E51F73" w:rsidRPr="00E12F04" w:rsidTr="00E51F73">
        <w:trPr>
          <w:trHeight w:val="174"/>
          <w:jc w:val="center"/>
        </w:trPr>
        <w:tc>
          <w:tcPr>
            <w:tcW w:w="0" w:type="auto"/>
            <w:shd w:val="clear" w:color="auto" w:fill="auto"/>
            <w:hideMark/>
          </w:tcPr>
          <w:p w:rsidR="00E51F73" w:rsidRPr="00E12F04" w:rsidRDefault="00E51F73" w:rsidP="00E51F73">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От 101 до 250 человек включительно</w:t>
            </w:r>
          </w:p>
        </w:tc>
        <w:tc>
          <w:tcPr>
            <w:tcW w:w="0" w:type="auto"/>
            <w:shd w:val="clear" w:color="auto" w:fill="auto"/>
            <w:noWrap/>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42</w:t>
            </w:r>
          </w:p>
        </w:tc>
        <w:tc>
          <w:tcPr>
            <w:tcW w:w="3085" w:type="dxa"/>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10,0%</w:t>
            </w:r>
          </w:p>
        </w:tc>
      </w:tr>
      <w:tr w:rsidR="00E51F73" w:rsidRPr="00E12F04" w:rsidTr="00E51F73">
        <w:trPr>
          <w:trHeight w:val="476"/>
          <w:jc w:val="center"/>
        </w:trPr>
        <w:tc>
          <w:tcPr>
            <w:tcW w:w="0" w:type="auto"/>
            <w:shd w:val="clear" w:color="auto" w:fill="auto"/>
            <w:hideMark/>
          </w:tcPr>
          <w:p w:rsidR="00E51F73" w:rsidRPr="00E12F04" w:rsidRDefault="00E51F73" w:rsidP="00E51F73">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От 251 до 1 000 человек включительно</w:t>
            </w:r>
          </w:p>
        </w:tc>
        <w:tc>
          <w:tcPr>
            <w:tcW w:w="0" w:type="auto"/>
            <w:shd w:val="clear" w:color="auto" w:fill="auto"/>
            <w:noWrap/>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25</w:t>
            </w:r>
          </w:p>
        </w:tc>
        <w:tc>
          <w:tcPr>
            <w:tcW w:w="3085" w:type="dxa"/>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6,0%</w:t>
            </w:r>
          </w:p>
        </w:tc>
      </w:tr>
      <w:tr w:rsidR="00E51F73" w:rsidRPr="00E12F04" w:rsidTr="00E51F73">
        <w:trPr>
          <w:trHeight w:val="131"/>
          <w:jc w:val="center"/>
        </w:trPr>
        <w:tc>
          <w:tcPr>
            <w:tcW w:w="0" w:type="auto"/>
            <w:shd w:val="clear" w:color="auto" w:fill="auto"/>
            <w:hideMark/>
          </w:tcPr>
          <w:p w:rsidR="00E51F73" w:rsidRPr="00E12F04" w:rsidRDefault="00E51F73" w:rsidP="00E51F73">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Свыше 1 000 человек</w:t>
            </w:r>
          </w:p>
        </w:tc>
        <w:tc>
          <w:tcPr>
            <w:tcW w:w="0" w:type="auto"/>
            <w:shd w:val="clear" w:color="auto" w:fill="auto"/>
            <w:noWrap/>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21</w:t>
            </w:r>
          </w:p>
        </w:tc>
        <w:tc>
          <w:tcPr>
            <w:tcW w:w="3085" w:type="dxa"/>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5,0%</w:t>
            </w:r>
          </w:p>
        </w:tc>
      </w:tr>
      <w:tr w:rsidR="00E51F73" w:rsidRPr="00E12F04" w:rsidTr="00E51F73">
        <w:trPr>
          <w:trHeight w:val="120"/>
          <w:jc w:val="center"/>
        </w:trPr>
        <w:tc>
          <w:tcPr>
            <w:tcW w:w="0" w:type="auto"/>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0" w:type="auto"/>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418</w:t>
            </w:r>
          </w:p>
        </w:tc>
        <w:tc>
          <w:tcPr>
            <w:tcW w:w="3085" w:type="dxa"/>
            <w:shd w:val="clear" w:color="auto" w:fill="auto"/>
            <w:hideMark/>
          </w:tcPr>
          <w:p w:rsidR="00E51F73" w:rsidRPr="00724EA9" w:rsidRDefault="00E51F73" w:rsidP="00E51F73">
            <w:pPr>
              <w:spacing w:after="0" w:line="240" w:lineRule="auto"/>
              <w:jc w:val="right"/>
              <w:rPr>
                <w:rFonts w:ascii="Times New Roman" w:hAnsi="Times New Roman" w:cs="Times New Roman"/>
                <w:color w:val="000000"/>
              </w:rPr>
            </w:pPr>
            <w:r w:rsidRPr="00724EA9">
              <w:rPr>
                <w:rFonts w:ascii="Times New Roman" w:hAnsi="Times New Roman" w:cs="Times New Roman"/>
                <w:color w:val="000000"/>
              </w:rPr>
              <w:t>100,0%</w:t>
            </w:r>
          </w:p>
        </w:tc>
      </w:tr>
    </w:tbl>
    <w:p w:rsidR="00E51F73" w:rsidRPr="00E12F04" w:rsidRDefault="00E51F73" w:rsidP="00E51F73"/>
    <w:p w:rsidR="00E51F73" w:rsidRPr="00E12F04" w:rsidRDefault="00E51F73" w:rsidP="00E51F73">
      <w:pPr>
        <w:pStyle w:val="af3"/>
        <w:keepNext/>
        <w:spacing w:after="0"/>
        <w:jc w:val="center"/>
        <w:rPr>
          <w:rFonts w:ascii="Times New Roman" w:hAnsi="Times New Roman" w:cs="Times New Roman"/>
          <w:b w:val="0"/>
          <w:bCs w:val="0"/>
          <w:color w:val="auto"/>
          <w:sz w:val="28"/>
          <w:szCs w:val="28"/>
        </w:rPr>
      </w:pPr>
      <w:r w:rsidRPr="00E12F04">
        <w:rPr>
          <w:rFonts w:ascii="Times New Roman" w:hAnsi="Times New Roman" w:cs="Times New Roman"/>
          <w:b w:val="0"/>
          <w:color w:val="auto"/>
          <w:sz w:val="28"/>
          <w:szCs w:val="28"/>
        </w:rPr>
        <w:t>Таблица 1</w:t>
      </w:r>
      <w:r w:rsidR="00885713">
        <w:rPr>
          <w:rFonts w:ascii="Times New Roman" w:hAnsi="Times New Roman" w:cs="Times New Roman"/>
          <w:b w:val="0"/>
          <w:color w:val="auto"/>
          <w:sz w:val="28"/>
          <w:szCs w:val="28"/>
        </w:rPr>
        <w:t>1</w:t>
      </w:r>
      <w:r w:rsidRPr="00E12F04">
        <w:rPr>
          <w:rFonts w:ascii="Times New Roman" w:hAnsi="Times New Roman" w:cs="Times New Roman"/>
          <w:b w:val="0"/>
          <w:color w:val="auto"/>
          <w:sz w:val="28"/>
          <w:szCs w:val="28"/>
        </w:rPr>
        <w:t xml:space="preserve"> – </w:t>
      </w:r>
      <w:r w:rsidRPr="00E12F04">
        <w:rPr>
          <w:rFonts w:ascii="Times New Roman" w:hAnsi="Times New Roman" w:cs="Times New Roman"/>
          <w:b w:val="0"/>
          <w:bCs w:val="0"/>
          <w:color w:val="auto"/>
          <w:sz w:val="28"/>
          <w:szCs w:val="28"/>
        </w:rPr>
        <w:t>Величина годового оборота бизнеса</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35"/>
        <w:gridCol w:w="1926"/>
        <w:gridCol w:w="2930"/>
      </w:tblGrid>
      <w:tr w:rsidR="00E51F73" w:rsidRPr="00E12F04" w:rsidTr="00E51F73">
        <w:trPr>
          <w:trHeight w:val="690"/>
          <w:tblHeader/>
        </w:trPr>
        <w:tc>
          <w:tcPr>
            <w:tcW w:w="0" w:type="auto"/>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Величина годового дохода, полученного от осуществления предпринимательской деятельности</w:t>
            </w:r>
          </w:p>
        </w:tc>
        <w:tc>
          <w:tcPr>
            <w:tcW w:w="0" w:type="auto"/>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Количество респондентов,  ед.</w:t>
            </w:r>
          </w:p>
        </w:tc>
        <w:tc>
          <w:tcPr>
            <w:tcW w:w="2930" w:type="dxa"/>
            <w:vMerge w:val="restart"/>
            <w:shd w:val="clear" w:color="auto" w:fill="auto"/>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от общего количества респондентов</w:t>
            </w:r>
          </w:p>
        </w:tc>
      </w:tr>
      <w:tr w:rsidR="00E51F73" w:rsidRPr="00E12F04" w:rsidTr="00E51F73">
        <w:trPr>
          <w:trHeight w:val="230"/>
          <w:tblHeader/>
        </w:trPr>
        <w:tc>
          <w:tcPr>
            <w:tcW w:w="0" w:type="auto"/>
            <w:vMerge/>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p>
        </w:tc>
        <w:tc>
          <w:tcPr>
            <w:tcW w:w="0" w:type="auto"/>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c>
          <w:tcPr>
            <w:tcW w:w="2930" w:type="dxa"/>
            <w:vMerge/>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p>
        </w:tc>
      </w:tr>
      <w:tr w:rsidR="00E51F73" w:rsidRPr="00E12F04" w:rsidTr="00E51F73">
        <w:trPr>
          <w:trHeight w:val="214"/>
        </w:trPr>
        <w:tc>
          <w:tcPr>
            <w:tcW w:w="0" w:type="auto"/>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До 120 млн. рублей </w:t>
            </w:r>
          </w:p>
        </w:tc>
        <w:tc>
          <w:tcPr>
            <w:tcW w:w="0" w:type="auto"/>
            <w:shd w:val="clear" w:color="auto" w:fill="auto"/>
            <w:noWrap/>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264</w:t>
            </w:r>
          </w:p>
        </w:tc>
        <w:tc>
          <w:tcPr>
            <w:tcW w:w="2930" w:type="dxa"/>
            <w:shd w:val="clear" w:color="auto" w:fill="auto"/>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63,2%</w:t>
            </w:r>
          </w:p>
        </w:tc>
      </w:tr>
      <w:tr w:rsidR="00E51F73" w:rsidRPr="00E12F04" w:rsidTr="00E51F73">
        <w:trPr>
          <w:trHeight w:val="411"/>
        </w:trPr>
        <w:tc>
          <w:tcPr>
            <w:tcW w:w="0" w:type="auto"/>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От 120 до 800 млн. рублей </w:t>
            </w:r>
          </w:p>
        </w:tc>
        <w:tc>
          <w:tcPr>
            <w:tcW w:w="0" w:type="auto"/>
            <w:shd w:val="clear" w:color="auto" w:fill="auto"/>
            <w:noWrap/>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80</w:t>
            </w:r>
          </w:p>
        </w:tc>
        <w:tc>
          <w:tcPr>
            <w:tcW w:w="2930" w:type="dxa"/>
            <w:shd w:val="clear" w:color="auto" w:fill="auto"/>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19,1%</w:t>
            </w:r>
          </w:p>
        </w:tc>
      </w:tr>
      <w:tr w:rsidR="00E51F73" w:rsidRPr="00E12F04" w:rsidTr="00E51F73">
        <w:trPr>
          <w:trHeight w:val="503"/>
        </w:trPr>
        <w:tc>
          <w:tcPr>
            <w:tcW w:w="0" w:type="auto"/>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От 800 до 2 000 млн. рублей </w:t>
            </w:r>
          </w:p>
        </w:tc>
        <w:tc>
          <w:tcPr>
            <w:tcW w:w="0" w:type="auto"/>
            <w:shd w:val="clear" w:color="auto" w:fill="auto"/>
            <w:noWrap/>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43</w:t>
            </w:r>
          </w:p>
        </w:tc>
        <w:tc>
          <w:tcPr>
            <w:tcW w:w="2930" w:type="dxa"/>
            <w:shd w:val="clear" w:color="auto" w:fill="auto"/>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10,3%</w:t>
            </w:r>
          </w:p>
        </w:tc>
      </w:tr>
      <w:tr w:rsidR="00E51F73" w:rsidRPr="00E12F04" w:rsidTr="00E51F73">
        <w:trPr>
          <w:trHeight w:val="133"/>
        </w:trPr>
        <w:tc>
          <w:tcPr>
            <w:tcW w:w="0" w:type="auto"/>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Более 2 000 млн. рублей</w:t>
            </w:r>
          </w:p>
        </w:tc>
        <w:tc>
          <w:tcPr>
            <w:tcW w:w="0" w:type="auto"/>
            <w:shd w:val="clear" w:color="auto" w:fill="auto"/>
            <w:noWrap/>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31</w:t>
            </w:r>
          </w:p>
        </w:tc>
        <w:tc>
          <w:tcPr>
            <w:tcW w:w="2930" w:type="dxa"/>
            <w:shd w:val="clear" w:color="auto" w:fill="auto"/>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7,4%</w:t>
            </w:r>
          </w:p>
        </w:tc>
      </w:tr>
      <w:tr w:rsidR="00E51F73" w:rsidRPr="00E12F04" w:rsidTr="00E51F73">
        <w:trPr>
          <w:trHeight w:val="160"/>
        </w:trPr>
        <w:tc>
          <w:tcPr>
            <w:tcW w:w="0" w:type="auto"/>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0" w:type="auto"/>
            <w:shd w:val="clear" w:color="auto" w:fill="auto"/>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418</w:t>
            </w:r>
          </w:p>
        </w:tc>
        <w:tc>
          <w:tcPr>
            <w:tcW w:w="2930" w:type="dxa"/>
            <w:shd w:val="clear" w:color="auto" w:fill="auto"/>
            <w:hideMark/>
          </w:tcPr>
          <w:p w:rsidR="00E51F73" w:rsidRPr="003A7469" w:rsidRDefault="00E51F73" w:rsidP="00E51F73">
            <w:pPr>
              <w:spacing w:after="0" w:line="240" w:lineRule="auto"/>
              <w:jc w:val="right"/>
              <w:rPr>
                <w:rFonts w:ascii="Times New Roman" w:hAnsi="Times New Roman" w:cs="Times New Roman"/>
                <w:color w:val="000000"/>
                <w:sz w:val="20"/>
                <w:szCs w:val="20"/>
              </w:rPr>
            </w:pPr>
            <w:r w:rsidRPr="003A7469">
              <w:rPr>
                <w:rFonts w:ascii="Times New Roman" w:hAnsi="Times New Roman" w:cs="Times New Roman"/>
                <w:color w:val="000000"/>
                <w:sz w:val="20"/>
                <w:szCs w:val="20"/>
              </w:rPr>
              <w:t>100,0%</w:t>
            </w:r>
          </w:p>
        </w:tc>
      </w:tr>
    </w:tbl>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Порядка </w:t>
      </w:r>
      <w:r>
        <w:rPr>
          <w:rFonts w:ascii="Times New Roman" w:hAnsi="Times New Roman" w:cs="Times New Roman"/>
          <w:sz w:val="28"/>
          <w:szCs w:val="28"/>
        </w:rPr>
        <w:t>42,6</w:t>
      </w:r>
      <w:r w:rsidRPr="00E12F04">
        <w:rPr>
          <w:rFonts w:ascii="Times New Roman" w:hAnsi="Times New Roman" w:cs="Times New Roman"/>
          <w:sz w:val="28"/>
          <w:szCs w:val="28"/>
        </w:rPr>
        <w:t xml:space="preserve"> % предприятий имеют численность сотрудников </w:t>
      </w:r>
      <w:r w:rsidRPr="00E12F04">
        <w:rPr>
          <w:rFonts w:ascii="Times New Roman" w:hAnsi="Times New Roman" w:cs="Times New Roman"/>
          <w:sz w:val="28"/>
          <w:szCs w:val="28"/>
        </w:rPr>
        <w:br/>
        <w:t xml:space="preserve">до 15 человек. Доли предприятий с численностью сотрудников в пределах </w:t>
      </w:r>
      <w:r w:rsidRPr="00E12F04">
        <w:rPr>
          <w:rFonts w:ascii="Times New Roman" w:hAnsi="Times New Roman" w:cs="Times New Roman"/>
          <w:sz w:val="28"/>
          <w:szCs w:val="28"/>
        </w:rPr>
        <w:br/>
      </w:r>
      <w:r w:rsidRPr="00E12F04">
        <w:rPr>
          <w:rFonts w:ascii="Times New Roman" w:hAnsi="Times New Roman" w:cs="Times New Roman"/>
          <w:sz w:val="28"/>
          <w:szCs w:val="28"/>
        </w:rPr>
        <w:lastRenderedPageBreak/>
        <w:t xml:space="preserve">от 16 до 100 и от 101 и до 250 человек составили </w:t>
      </w:r>
      <w:r>
        <w:rPr>
          <w:rFonts w:ascii="Times New Roman" w:hAnsi="Times New Roman" w:cs="Times New Roman"/>
          <w:sz w:val="28"/>
          <w:szCs w:val="28"/>
        </w:rPr>
        <w:t>36,4</w:t>
      </w:r>
      <w:r w:rsidRPr="00E12F04">
        <w:rPr>
          <w:rFonts w:ascii="Times New Roman" w:hAnsi="Times New Roman" w:cs="Times New Roman"/>
          <w:sz w:val="28"/>
          <w:szCs w:val="28"/>
        </w:rPr>
        <w:t xml:space="preserve"> % и </w:t>
      </w:r>
      <w:r>
        <w:rPr>
          <w:rFonts w:ascii="Times New Roman" w:hAnsi="Times New Roman" w:cs="Times New Roman"/>
          <w:sz w:val="28"/>
          <w:szCs w:val="28"/>
        </w:rPr>
        <w:t>10,0</w:t>
      </w:r>
      <w:r w:rsidRPr="00E12F04">
        <w:rPr>
          <w:rFonts w:ascii="Times New Roman" w:hAnsi="Times New Roman" w:cs="Times New Roman"/>
          <w:sz w:val="28"/>
          <w:szCs w:val="28"/>
        </w:rPr>
        <w:t xml:space="preserve"> %, соответственно. </w:t>
      </w:r>
      <w:r>
        <w:rPr>
          <w:rFonts w:ascii="Times New Roman" w:hAnsi="Times New Roman" w:cs="Times New Roman"/>
          <w:sz w:val="28"/>
          <w:szCs w:val="28"/>
        </w:rPr>
        <w:t>6,0</w:t>
      </w:r>
      <w:r w:rsidRPr="00E12F04">
        <w:rPr>
          <w:rFonts w:ascii="Times New Roman" w:hAnsi="Times New Roman" w:cs="Times New Roman"/>
          <w:sz w:val="28"/>
          <w:szCs w:val="28"/>
        </w:rPr>
        <w:t xml:space="preserve"> % и </w:t>
      </w:r>
      <w:r>
        <w:rPr>
          <w:rFonts w:ascii="Times New Roman" w:hAnsi="Times New Roman" w:cs="Times New Roman"/>
          <w:sz w:val="28"/>
          <w:szCs w:val="28"/>
        </w:rPr>
        <w:t>5,0</w:t>
      </w:r>
      <w:r w:rsidRPr="00E12F04">
        <w:rPr>
          <w:rFonts w:ascii="Times New Roman" w:hAnsi="Times New Roman" w:cs="Times New Roman"/>
          <w:sz w:val="28"/>
          <w:szCs w:val="28"/>
        </w:rPr>
        <w:t xml:space="preserve"> % респондентов, соответственно, отнесли себя к категории организаций с численностью сотрудников от 251 до 1 000 человек и свыше 1 000 человек.</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Предприятия, доход которых до 120 млн. рублей</w:t>
      </w:r>
      <w:r>
        <w:rPr>
          <w:rFonts w:ascii="Times New Roman" w:hAnsi="Times New Roman" w:cs="Times New Roman"/>
          <w:sz w:val="28"/>
          <w:szCs w:val="28"/>
        </w:rPr>
        <w:t>,</w:t>
      </w:r>
      <w:r w:rsidRPr="00E12F04">
        <w:rPr>
          <w:rFonts w:ascii="Times New Roman" w:hAnsi="Times New Roman" w:cs="Times New Roman"/>
          <w:sz w:val="28"/>
          <w:szCs w:val="28"/>
        </w:rPr>
        <w:t xml:space="preserve"> составили 63,</w:t>
      </w:r>
      <w:r>
        <w:rPr>
          <w:rFonts w:ascii="Times New Roman" w:hAnsi="Times New Roman" w:cs="Times New Roman"/>
          <w:sz w:val="28"/>
          <w:szCs w:val="28"/>
        </w:rPr>
        <w:t>2</w:t>
      </w:r>
      <w:r w:rsidRPr="00E12F04">
        <w:rPr>
          <w:rFonts w:ascii="Times New Roman" w:hAnsi="Times New Roman" w:cs="Times New Roman"/>
          <w:sz w:val="28"/>
          <w:szCs w:val="28"/>
        </w:rPr>
        <w:t xml:space="preserve"> %, от 120 до 800 млн. рублей –</w:t>
      </w:r>
      <w:r>
        <w:rPr>
          <w:rFonts w:ascii="Times New Roman" w:hAnsi="Times New Roman" w:cs="Times New Roman"/>
          <w:sz w:val="28"/>
          <w:szCs w:val="28"/>
        </w:rPr>
        <w:t xml:space="preserve"> 19</w:t>
      </w:r>
      <w:r w:rsidRPr="00E12F04">
        <w:rPr>
          <w:rFonts w:ascii="Times New Roman" w:hAnsi="Times New Roman" w:cs="Times New Roman"/>
          <w:sz w:val="28"/>
          <w:szCs w:val="28"/>
        </w:rPr>
        <w:t>,</w:t>
      </w:r>
      <w:r>
        <w:rPr>
          <w:rFonts w:ascii="Times New Roman" w:hAnsi="Times New Roman" w:cs="Times New Roman"/>
          <w:sz w:val="28"/>
          <w:szCs w:val="28"/>
        </w:rPr>
        <w:t>1</w:t>
      </w:r>
      <w:r w:rsidRPr="00E12F04">
        <w:rPr>
          <w:rFonts w:ascii="Times New Roman" w:hAnsi="Times New Roman" w:cs="Times New Roman"/>
          <w:sz w:val="28"/>
          <w:szCs w:val="28"/>
        </w:rPr>
        <w:t xml:space="preserve"> %, от 800 до 2 000 млн. рублей – </w:t>
      </w:r>
      <w:r>
        <w:rPr>
          <w:rFonts w:ascii="Times New Roman" w:hAnsi="Times New Roman" w:cs="Times New Roman"/>
          <w:sz w:val="28"/>
          <w:szCs w:val="28"/>
        </w:rPr>
        <w:t>10,3</w:t>
      </w:r>
      <w:r w:rsidRPr="00E12F04">
        <w:rPr>
          <w:rFonts w:ascii="Times New Roman" w:hAnsi="Times New Roman" w:cs="Times New Roman"/>
          <w:sz w:val="28"/>
          <w:szCs w:val="28"/>
        </w:rPr>
        <w:t xml:space="preserve"> %, более 2 000 млн. рублей –</w:t>
      </w:r>
      <w:r>
        <w:rPr>
          <w:rFonts w:ascii="Times New Roman" w:hAnsi="Times New Roman" w:cs="Times New Roman"/>
          <w:sz w:val="28"/>
          <w:szCs w:val="28"/>
        </w:rPr>
        <w:t xml:space="preserve"> 7,4</w:t>
      </w:r>
      <w:r w:rsidRPr="00E12F04">
        <w:rPr>
          <w:rFonts w:ascii="Times New Roman" w:hAnsi="Times New Roman" w:cs="Times New Roman"/>
          <w:sz w:val="28"/>
          <w:szCs w:val="28"/>
        </w:rPr>
        <w:t xml:space="preserve"> % из общего числа респондентов, соответственно.</w:t>
      </w:r>
    </w:p>
    <w:p w:rsidR="00E51F73" w:rsidRPr="00E12F04" w:rsidRDefault="00E51F73" w:rsidP="00E51F73">
      <w:pPr>
        <w:pStyle w:val="11"/>
        <w:spacing w:line="240" w:lineRule="auto"/>
        <w:ind w:firstLine="0"/>
        <w:jc w:val="left"/>
        <w:rPr>
          <w:sz w:val="20"/>
          <w:szCs w:val="20"/>
        </w:rPr>
      </w:pPr>
    </w:p>
    <w:p w:rsidR="00E51F73" w:rsidRPr="00E12F04" w:rsidRDefault="00E51F73" w:rsidP="00E51F73">
      <w:pPr>
        <w:pStyle w:val="4"/>
        <w:spacing w:line="240" w:lineRule="auto"/>
        <w:ind w:left="0" w:firstLine="0"/>
        <w:rPr>
          <w:rFonts w:eastAsiaTheme="minorEastAsia"/>
        </w:rPr>
      </w:pPr>
      <w:bookmarkStart w:id="17" w:name="_Toc58422558"/>
      <w:bookmarkStart w:id="18" w:name="_Toc88142394"/>
      <w:r w:rsidRPr="00E12F04">
        <w:rPr>
          <w:rFonts w:eastAsiaTheme="minorEastAsia"/>
        </w:rPr>
        <w:t>3.2 Анализ  состояния конкурентной среды на товарных рынках</w:t>
      </w:r>
      <w:bookmarkEnd w:id="17"/>
      <w:bookmarkEnd w:id="18"/>
    </w:p>
    <w:p w:rsidR="00E51F73" w:rsidRPr="00E12F04" w:rsidRDefault="00E51F73" w:rsidP="00E51F73">
      <w:pPr>
        <w:pStyle w:val="11"/>
        <w:spacing w:line="240" w:lineRule="auto"/>
        <w:ind w:left="0" w:firstLine="0"/>
      </w:pPr>
    </w:p>
    <w:p w:rsidR="00E51F73" w:rsidRPr="00E12F04" w:rsidRDefault="00E51F73" w:rsidP="00E51F73">
      <w:pPr>
        <w:pStyle w:val="11"/>
        <w:spacing w:line="240" w:lineRule="auto"/>
        <w:ind w:left="0" w:firstLine="709"/>
        <w:jc w:val="both"/>
        <w:rPr>
          <w:b w:val="0"/>
        </w:rPr>
      </w:pPr>
      <w:proofErr w:type="gramStart"/>
      <w:r w:rsidRPr="00E12F04">
        <w:rPr>
          <w:b w:val="0"/>
        </w:rPr>
        <w:t xml:space="preserve">В соответствии с Методикой рассчитан на основании данных Омскстата, Омского УФАС России и отраслевых органов исполнительной власти Омской области коэффициент рыночной концентрации (CR-3) для </w:t>
      </w:r>
      <w:r w:rsidRPr="00E12F04">
        <w:rPr>
          <w:b w:val="0"/>
        </w:rPr>
        <w:br/>
        <w:t xml:space="preserve">3-х крупнейших хозяйствующих субъектов по каждому из 41-го товарного рынка Омской области, выбранного в качестве приоритетного </w:t>
      </w:r>
      <w:r w:rsidRPr="00E12F04">
        <w:rPr>
          <w:b w:val="0"/>
        </w:rPr>
        <w:br/>
        <w:t xml:space="preserve">для содействия развитию конкуренции (перечень утвержден </w:t>
      </w:r>
      <w:r>
        <w:rPr>
          <w:b w:val="0"/>
        </w:rPr>
        <w:t>р</w:t>
      </w:r>
      <w:r w:rsidRPr="00E12F04">
        <w:rPr>
          <w:b w:val="0"/>
        </w:rPr>
        <w:t>аспоряжением Губернатора</w:t>
      </w:r>
      <w:r>
        <w:rPr>
          <w:b w:val="0"/>
        </w:rPr>
        <w:t xml:space="preserve"> Омской области от 30 декабря 2019 года</w:t>
      </w:r>
      <w:r w:rsidRPr="00E12F04">
        <w:rPr>
          <w:b w:val="0"/>
        </w:rPr>
        <w:t xml:space="preserve"> </w:t>
      </w:r>
      <w:r>
        <w:rPr>
          <w:b w:val="0"/>
        </w:rPr>
        <w:br/>
      </w:r>
      <w:r w:rsidRPr="00E12F04">
        <w:rPr>
          <w:b w:val="0"/>
        </w:rPr>
        <w:t>№ 101-р).</w:t>
      </w:r>
      <w:proofErr w:type="gramEnd"/>
      <w:r w:rsidRPr="00E12F04">
        <w:rPr>
          <w:b w:val="0"/>
        </w:rPr>
        <w:t xml:space="preserve"> Результаты и интерпретация полученных значений представлены в приложении № </w:t>
      </w:r>
      <w:r>
        <w:rPr>
          <w:b w:val="0"/>
        </w:rPr>
        <w:t>3</w:t>
      </w:r>
      <w:r w:rsidRPr="00E12F04">
        <w:rPr>
          <w:b w:val="0"/>
        </w:rPr>
        <w:t xml:space="preserve">. </w:t>
      </w:r>
    </w:p>
    <w:p w:rsidR="00E51F73" w:rsidRPr="00E12F04" w:rsidRDefault="00E51F73" w:rsidP="00E51F73">
      <w:pPr>
        <w:pStyle w:val="11"/>
        <w:spacing w:line="240" w:lineRule="auto"/>
        <w:ind w:left="0" w:firstLine="709"/>
        <w:jc w:val="both"/>
        <w:rPr>
          <w:b w:val="0"/>
        </w:rPr>
      </w:pPr>
      <w:r w:rsidRPr="00E12F04">
        <w:rPr>
          <w:b w:val="0"/>
        </w:rPr>
        <w:t xml:space="preserve">Высокий уровень рыночной концентрации свидетельствует </w:t>
      </w:r>
      <w:r w:rsidRPr="00E12F04">
        <w:rPr>
          <w:b w:val="0"/>
        </w:rPr>
        <w:br/>
        <w:t>о значительной доле 3-х крупнейших хозяйствующих субъектов на рынке.</w:t>
      </w:r>
    </w:p>
    <w:p w:rsidR="00E51F73" w:rsidRPr="00E12F04" w:rsidRDefault="00E51F73" w:rsidP="00E51F73">
      <w:pPr>
        <w:pStyle w:val="11"/>
        <w:spacing w:line="240" w:lineRule="auto"/>
        <w:ind w:left="0" w:firstLine="709"/>
        <w:jc w:val="both"/>
        <w:rPr>
          <w:b w:val="0"/>
        </w:rPr>
      </w:pPr>
      <w:proofErr w:type="gramStart"/>
      <w:r w:rsidRPr="00E12F04">
        <w:rPr>
          <w:b w:val="0"/>
        </w:rPr>
        <w:t>В ТОП-3 рынков с высоким уровнем рыночной концентрации вошли следующие товарные рынки Омской области: рынок поставки сжиже</w:t>
      </w:r>
      <w:r>
        <w:rPr>
          <w:b w:val="0"/>
        </w:rPr>
        <w:t>нного газа в баллонах – 100 %; р</w:t>
      </w:r>
      <w:r w:rsidRPr="00E12F04">
        <w:rPr>
          <w:b w:val="0"/>
        </w:rPr>
        <w:t>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w:t>
      </w:r>
      <w:r>
        <w:rPr>
          <w:b w:val="0"/>
        </w:rPr>
        <w:t xml:space="preserve"> в режиме </w:t>
      </w:r>
      <w:proofErr w:type="spellStart"/>
      <w:r>
        <w:rPr>
          <w:b w:val="0"/>
        </w:rPr>
        <w:t>когенерации</w:t>
      </w:r>
      <w:proofErr w:type="spellEnd"/>
      <w:r>
        <w:rPr>
          <w:b w:val="0"/>
        </w:rPr>
        <w:t xml:space="preserve">  – 100 %;</w:t>
      </w:r>
      <w:r w:rsidRPr="00E12F04">
        <w:rPr>
          <w:b w:val="0"/>
        </w:rPr>
        <w:t xml:space="preserve"> рынок услуг по сбору и транспортированию твердых коммунальных отходов – 100 %.</w:t>
      </w:r>
      <w:proofErr w:type="gramEnd"/>
    </w:p>
    <w:p w:rsidR="00E51F73" w:rsidRPr="00E12F04" w:rsidRDefault="00E51F73" w:rsidP="00E51F73">
      <w:pPr>
        <w:pStyle w:val="11"/>
        <w:spacing w:line="240" w:lineRule="auto"/>
        <w:ind w:left="0" w:firstLine="709"/>
        <w:jc w:val="both"/>
        <w:rPr>
          <w:b w:val="0"/>
        </w:rPr>
      </w:pPr>
      <w:r w:rsidRPr="00E12F04">
        <w:rPr>
          <w:b w:val="0"/>
        </w:rPr>
        <w:t>В ТОП-3 рынков с низким уровнем рыночной концентрации вошли следующие товарные рынки Омской области: рынок услуг общего детск</w:t>
      </w:r>
      <w:r>
        <w:rPr>
          <w:b w:val="0"/>
        </w:rPr>
        <w:t>ого отдыха и оздоровления – 0 %;</w:t>
      </w:r>
      <w:r w:rsidRPr="00E12F04">
        <w:rPr>
          <w:b w:val="0"/>
        </w:rPr>
        <w:t xml:space="preserve"> рынок услуг дополнительного образования детей – 0,2 %</w:t>
      </w:r>
      <w:r>
        <w:rPr>
          <w:b w:val="0"/>
        </w:rPr>
        <w:t xml:space="preserve">; </w:t>
      </w:r>
      <w:r w:rsidRPr="00E12F04">
        <w:rPr>
          <w:b w:val="0"/>
        </w:rPr>
        <w:t>рынок услуг общего образования – 0,4 %.</w:t>
      </w:r>
    </w:p>
    <w:p w:rsidR="00E51F73" w:rsidRPr="00E12F04" w:rsidRDefault="00E51F73" w:rsidP="00E51F73">
      <w:pPr>
        <w:pStyle w:val="11"/>
        <w:spacing w:line="240" w:lineRule="auto"/>
        <w:ind w:left="0" w:firstLine="709"/>
        <w:jc w:val="both"/>
        <w:rPr>
          <w:b w:val="0"/>
        </w:rPr>
      </w:pPr>
      <w:r w:rsidRPr="00E12F04">
        <w:rPr>
          <w:b w:val="0"/>
        </w:rPr>
        <w:t xml:space="preserve">Кроме коэффициентов рыночной концентрации  осуществлен  расчет индексов </w:t>
      </w:r>
      <w:proofErr w:type="spellStart"/>
      <w:r w:rsidRPr="00E12F04">
        <w:rPr>
          <w:b w:val="0"/>
        </w:rPr>
        <w:t>Херфиндаля-Хиршмана</w:t>
      </w:r>
      <w:proofErr w:type="spellEnd"/>
      <w:r w:rsidRPr="00E12F04">
        <w:rPr>
          <w:b w:val="0"/>
        </w:rPr>
        <w:t xml:space="preserve"> (HHI), применяющийся для оценки степени монополизации товарного рынка. </w:t>
      </w:r>
    </w:p>
    <w:p w:rsidR="00E51F73" w:rsidRPr="00E12F04" w:rsidRDefault="00E51F73" w:rsidP="00E51F73">
      <w:pPr>
        <w:pStyle w:val="11"/>
        <w:spacing w:line="240" w:lineRule="auto"/>
        <w:ind w:left="0" w:firstLine="709"/>
        <w:jc w:val="both"/>
        <w:rPr>
          <w:b w:val="0"/>
        </w:rPr>
      </w:pPr>
      <w:r w:rsidRPr="00E12F04">
        <w:rPr>
          <w:b w:val="0"/>
        </w:rPr>
        <w:t xml:space="preserve">Высокий уровень индекса (2000 &lt;= HHI &lt;= 10000) свидетельствует </w:t>
      </w:r>
      <w:r w:rsidRPr="00E12F04">
        <w:rPr>
          <w:b w:val="0"/>
        </w:rPr>
        <w:br/>
        <w:t>о монополизированном рынке, низкий уровень  (HHI &lt; 1000)</w:t>
      </w:r>
      <w:r w:rsidRPr="00E12F04">
        <w:rPr>
          <w:b w:val="0"/>
        </w:rPr>
        <w:br/>
        <w:t xml:space="preserve"> – о свободном рынке. </w:t>
      </w:r>
    </w:p>
    <w:p w:rsidR="00E51F73" w:rsidRPr="00E12F04" w:rsidRDefault="00E51F73" w:rsidP="00E51F73">
      <w:pPr>
        <w:pStyle w:val="11"/>
        <w:spacing w:line="240" w:lineRule="auto"/>
        <w:ind w:left="0" w:firstLine="709"/>
        <w:jc w:val="both"/>
        <w:rPr>
          <w:b w:val="0"/>
        </w:rPr>
      </w:pPr>
      <w:proofErr w:type="gramStart"/>
      <w:r w:rsidRPr="00E12F04">
        <w:rPr>
          <w:b w:val="0"/>
        </w:rPr>
        <w:t xml:space="preserve">Расчет индекса </w:t>
      </w:r>
      <w:proofErr w:type="spellStart"/>
      <w:r w:rsidRPr="00E12F04">
        <w:rPr>
          <w:b w:val="0"/>
        </w:rPr>
        <w:t>Херфиндаля-Хиршмана</w:t>
      </w:r>
      <w:proofErr w:type="spellEnd"/>
      <w:r w:rsidRPr="00E12F04">
        <w:rPr>
          <w:b w:val="0"/>
        </w:rPr>
        <w:t xml:space="preserve"> (HHI) в Омской области проведен Омским УФАС России по следующим товарным рынкам:</w:t>
      </w:r>
      <w:proofErr w:type="gramEnd"/>
    </w:p>
    <w:p w:rsidR="00E51F73" w:rsidRPr="00E12F04" w:rsidRDefault="00E51F73" w:rsidP="00E51F73">
      <w:pPr>
        <w:pStyle w:val="11"/>
        <w:spacing w:line="240" w:lineRule="auto"/>
        <w:ind w:left="0" w:firstLine="709"/>
        <w:jc w:val="both"/>
        <w:rPr>
          <w:b w:val="0"/>
        </w:rPr>
      </w:pPr>
      <w:r w:rsidRPr="00E12F04">
        <w:rPr>
          <w:b w:val="0"/>
        </w:rPr>
        <w:t>-</w:t>
      </w:r>
      <w:r w:rsidRPr="00E12F04">
        <w:rPr>
          <w:b w:val="0"/>
          <w:lang w:val="en-US"/>
        </w:rPr>
        <w:t> </w:t>
      </w:r>
      <w:r w:rsidRPr="00E12F04">
        <w:rPr>
          <w:b w:val="0"/>
        </w:rPr>
        <w:t>рынок теплоснабжения (HHI – 3 616) – рынок с неразвитой конкуренцией;</w:t>
      </w:r>
    </w:p>
    <w:p w:rsidR="00E51F73" w:rsidRPr="00E12F04" w:rsidRDefault="00E51F73" w:rsidP="00E51F73">
      <w:pPr>
        <w:pStyle w:val="11"/>
        <w:spacing w:line="240" w:lineRule="auto"/>
        <w:ind w:left="0" w:firstLine="709"/>
        <w:jc w:val="both"/>
        <w:rPr>
          <w:b w:val="0"/>
        </w:rPr>
      </w:pPr>
      <w:r w:rsidRPr="00E12F04">
        <w:rPr>
          <w:b w:val="0"/>
        </w:rPr>
        <w:lastRenderedPageBreak/>
        <w:t>-</w:t>
      </w:r>
      <w:r w:rsidRPr="00E12F04">
        <w:rPr>
          <w:b w:val="0"/>
          <w:lang w:val="en-US"/>
        </w:rPr>
        <w:t> </w:t>
      </w:r>
      <w:r w:rsidRPr="00E12F04">
        <w:rPr>
          <w:b w:val="0"/>
        </w:rPr>
        <w:t>рынок услуг по сбору и транспортированию твердых коммунальных  отходов (HHI – 10 000) – рынок с неразвитой конкуренцией;</w:t>
      </w:r>
    </w:p>
    <w:p w:rsidR="00E51F73" w:rsidRPr="00E12F04" w:rsidRDefault="00E51F73" w:rsidP="00E51F73">
      <w:pPr>
        <w:pStyle w:val="11"/>
        <w:spacing w:line="240" w:lineRule="auto"/>
        <w:ind w:left="0" w:firstLine="709"/>
        <w:jc w:val="both"/>
        <w:rPr>
          <w:b w:val="0"/>
        </w:rPr>
      </w:pPr>
      <w:r w:rsidRPr="00E12F04">
        <w:rPr>
          <w:b w:val="0"/>
        </w:rPr>
        <w:t>-</w:t>
      </w:r>
      <w:r w:rsidRPr="00E12F04">
        <w:rPr>
          <w:b w:val="0"/>
          <w:lang w:val="en-US"/>
        </w:rPr>
        <w:t> </w:t>
      </w:r>
      <w:r w:rsidRPr="00E12F04">
        <w:rPr>
          <w:rFonts w:eastAsia="Times New Roman"/>
          <w:b w:val="0"/>
        </w:rPr>
        <w:t xml:space="preserve">рынок купли-продажи электрической энергии (мощности) </w:t>
      </w:r>
      <w:r w:rsidRPr="00E12F04">
        <w:rPr>
          <w:rFonts w:eastAsia="Times New Roman"/>
          <w:b w:val="0"/>
        </w:rPr>
        <w:br/>
        <w:t>на розничном рынке электрической энергии (мощности)</w:t>
      </w:r>
      <w:r w:rsidRPr="00E12F04">
        <w:rPr>
          <w:b w:val="0"/>
        </w:rPr>
        <w:t xml:space="preserve"> (HHI – 3 842)</w:t>
      </w:r>
      <w:r w:rsidRPr="00E12F04">
        <w:rPr>
          <w:b w:val="0"/>
        </w:rPr>
        <w:br/>
        <w:t xml:space="preserve"> – рынок с неразвитой конкуренцией;</w:t>
      </w:r>
    </w:p>
    <w:p w:rsidR="00E51F73" w:rsidRPr="00E12F04" w:rsidRDefault="00E51F73" w:rsidP="00E51F73">
      <w:pPr>
        <w:pStyle w:val="11"/>
        <w:spacing w:line="240" w:lineRule="auto"/>
        <w:ind w:left="0" w:firstLine="709"/>
        <w:jc w:val="both"/>
        <w:rPr>
          <w:b w:val="0"/>
        </w:rPr>
      </w:pPr>
      <w:r w:rsidRPr="00E12F04">
        <w:t>- </w:t>
      </w:r>
      <w:r w:rsidRPr="00E12F04">
        <w:rPr>
          <w:b w:val="0"/>
        </w:rPr>
        <w:t>рынок нефтепродуктов (3 900 &lt;= НН</w:t>
      </w:r>
      <w:proofErr w:type="gramStart"/>
      <w:r w:rsidRPr="00E12F04">
        <w:rPr>
          <w:b w:val="0"/>
        </w:rPr>
        <w:t>I</w:t>
      </w:r>
      <w:proofErr w:type="gramEnd"/>
      <w:r w:rsidRPr="00E12F04">
        <w:rPr>
          <w:b w:val="0"/>
        </w:rPr>
        <w:t xml:space="preserve"> &lt;= 9 294) – рынок </w:t>
      </w:r>
      <w:r w:rsidRPr="00E12F04">
        <w:rPr>
          <w:b w:val="0"/>
        </w:rPr>
        <w:br/>
        <w:t>с неразвитой конкуренцией.</w:t>
      </w:r>
    </w:p>
    <w:p w:rsidR="00E51F73" w:rsidRPr="00E12F04" w:rsidRDefault="00E51F73" w:rsidP="00E51F73">
      <w:pPr>
        <w:pStyle w:val="11"/>
        <w:spacing w:line="240" w:lineRule="auto"/>
        <w:ind w:left="0" w:firstLine="709"/>
        <w:jc w:val="both"/>
        <w:rPr>
          <w:b w:val="0"/>
        </w:rPr>
      </w:pPr>
      <w:r w:rsidRPr="00E12F04">
        <w:rPr>
          <w:b w:val="0"/>
        </w:rPr>
        <w:t>По остальным товарным рынкам расчет индекса (НН</w:t>
      </w:r>
      <w:proofErr w:type="gramStart"/>
      <w:r w:rsidRPr="00E12F04">
        <w:rPr>
          <w:b w:val="0"/>
        </w:rPr>
        <w:t>I</w:t>
      </w:r>
      <w:proofErr w:type="gramEnd"/>
      <w:r w:rsidRPr="00E12F04">
        <w:rPr>
          <w:b w:val="0"/>
        </w:rPr>
        <w:t>) Омским УФАС России еще не производился в связи со значительной трудоемкостью данной работы (несколько месяцев по одному товарному рынку).</w:t>
      </w:r>
    </w:p>
    <w:p w:rsidR="00E51F73" w:rsidRPr="00E12F04" w:rsidRDefault="00E51F73" w:rsidP="00E51F73">
      <w:pPr>
        <w:widowControl w:val="0"/>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Для оценки состояния конкуре</w:t>
      </w:r>
      <w:r>
        <w:rPr>
          <w:rFonts w:ascii="Times New Roman" w:hAnsi="Times New Roman" w:cs="Times New Roman"/>
          <w:sz w:val="28"/>
          <w:szCs w:val="28"/>
        </w:rPr>
        <w:t xml:space="preserve">нтной среды </w:t>
      </w:r>
      <w:r>
        <w:rPr>
          <w:rFonts w:ascii="Times New Roman" w:hAnsi="Times New Roman" w:cs="Times New Roman"/>
          <w:sz w:val="28"/>
          <w:szCs w:val="28"/>
        </w:rPr>
        <w:br/>
        <w:t>предпринимателям-</w:t>
      </w:r>
      <w:r w:rsidRPr="00E12F04">
        <w:rPr>
          <w:rFonts w:ascii="Times New Roman" w:hAnsi="Times New Roman" w:cs="Times New Roman"/>
          <w:sz w:val="28"/>
          <w:szCs w:val="28"/>
        </w:rPr>
        <w:t>респондентам было предложено выбрать одно утверждение, наиболее точно характеризующее конкурентные условия ведения их бизнеса. Результаты представлены ниже:</w:t>
      </w:r>
    </w:p>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Таблица 1</w:t>
      </w:r>
      <w:r w:rsidR="00885713">
        <w:rPr>
          <w:rFonts w:ascii="Times New Roman" w:hAnsi="Times New Roman" w:cs="Times New Roman"/>
          <w:sz w:val="28"/>
          <w:szCs w:val="28"/>
        </w:rPr>
        <w:t>2</w:t>
      </w:r>
      <w:r w:rsidRPr="00E12F04">
        <w:rPr>
          <w:rFonts w:ascii="Times New Roman" w:hAnsi="Times New Roman" w:cs="Times New Roman"/>
          <w:sz w:val="28"/>
          <w:szCs w:val="28"/>
        </w:rPr>
        <w:t xml:space="preserve"> – Оценка уровня  конкуренции в 2020 – 2021 годах</w:t>
      </w:r>
    </w:p>
    <w:p w:rsidR="00E51F73" w:rsidRPr="00E12F04" w:rsidRDefault="00E51F73" w:rsidP="00E51F73">
      <w:pPr>
        <w:spacing w:after="0" w:line="240" w:lineRule="auto"/>
        <w:rPr>
          <w:rFonts w:ascii="Times New Roman" w:hAnsi="Times New Roman" w:cs="Times New Roman"/>
          <w:sz w:val="28"/>
          <w:szCs w:val="28"/>
        </w:rPr>
      </w:pPr>
    </w:p>
    <w:tbl>
      <w:tblPr>
        <w:tblW w:w="9305" w:type="dxa"/>
        <w:jc w:val="center"/>
        <w:tblLook w:val="04A0"/>
      </w:tblPr>
      <w:tblGrid>
        <w:gridCol w:w="6531"/>
        <w:gridCol w:w="1387"/>
        <w:gridCol w:w="1387"/>
      </w:tblGrid>
      <w:tr w:rsidR="00E51F73" w:rsidRPr="00E12F04" w:rsidTr="00E51F73">
        <w:trPr>
          <w:trHeight w:val="300"/>
          <w:tblHeader/>
          <w:jc w:val="center"/>
        </w:trPr>
        <w:tc>
          <w:tcPr>
            <w:tcW w:w="6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51F73" w:rsidRPr="00E12F04" w:rsidRDefault="00E51F73" w:rsidP="00E51F73">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Характеристика  уровня конкуренции</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Удельный вес респондентов</w:t>
            </w:r>
          </w:p>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 в </w:t>
            </w:r>
            <w:r w:rsidRPr="00E12F04">
              <w:rPr>
                <w:rFonts w:ascii="Times New Roman" w:hAnsi="Times New Roman" w:cs="Times New Roman"/>
                <w:b/>
                <w:color w:val="000000"/>
                <w:sz w:val="20"/>
                <w:szCs w:val="20"/>
              </w:rPr>
              <w:t xml:space="preserve">2020 </w:t>
            </w:r>
            <w:r w:rsidRPr="00E12F04">
              <w:rPr>
                <w:rFonts w:ascii="Times New Roman" w:hAnsi="Times New Roman" w:cs="Times New Roman"/>
                <w:color w:val="000000"/>
                <w:sz w:val="20"/>
                <w:szCs w:val="20"/>
              </w:rPr>
              <w:t>году, %</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Удельный вес респондентов </w:t>
            </w:r>
          </w:p>
          <w:p w:rsidR="00E51F73" w:rsidRPr="00E12F04" w:rsidRDefault="00E51F73" w:rsidP="00E51F73">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в </w:t>
            </w:r>
            <w:r w:rsidRPr="00E12F04">
              <w:rPr>
                <w:rFonts w:ascii="Times New Roman" w:hAnsi="Times New Roman" w:cs="Times New Roman"/>
                <w:b/>
                <w:color w:val="000000"/>
                <w:sz w:val="20"/>
                <w:szCs w:val="20"/>
              </w:rPr>
              <w:t xml:space="preserve">2021 </w:t>
            </w:r>
            <w:r w:rsidRPr="00E12F04">
              <w:rPr>
                <w:rFonts w:ascii="Times New Roman" w:hAnsi="Times New Roman" w:cs="Times New Roman"/>
                <w:color w:val="000000"/>
                <w:sz w:val="20"/>
                <w:szCs w:val="20"/>
              </w:rPr>
              <w:t>году, %</w:t>
            </w:r>
          </w:p>
        </w:tc>
      </w:tr>
      <w:tr w:rsidR="00E51F73" w:rsidRPr="00E12F04" w:rsidTr="00E51F73">
        <w:trPr>
          <w:trHeight w:val="897"/>
          <w:jc w:val="center"/>
        </w:trPr>
        <w:tc>
          <w:tcPr>
            <w:tcW w:w="6531" w:type="dxa"/>
            <w:tcBorders>
              <w:top w:val="nil"/>
              <w:left w:val="single" w:sz="4" w:space="0" w:color="auto"/>
              <w:bottom w:val="single" w:sz="4" w:space="0" w:color="auto"/>
              <w:right w:val="single" w:sz="4" w:space="0" w:color="auto"/>
            </w:tcBorders>
            <w:shd w:val="clear" w:color="auto" w:fill="auto"/>
            <w:noWrap/>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Для сохранения рыночной позиции нашего бизнеса </w:t>
            </w:r>
            <w:r w:rsidRPr="00E12F04">
              <w:rPr>
                <w:rFonts w:ascii="Times New Roman" w:eastAsia="Times New Roman" w:hAnsi="Times New Roman" w:cs="Times New Roman"/>
                <w:color w:val="000000"/>
                <w:sz w:val="20"/>
                <w:szCs w:val="20"/>
                <w:u w:val="single"/>
              </w:rPr>
              <w:t>нет необходимости</w:t>
            </w:r>
            <w:r w:rsidRPr="00E12F04">
              <w:rPr>
                <w:rFonts w:ascii="Times New Roman" w:eastAsia="Times New Roman" w:hAnsi="Times New Roman" w:cs="Times New Roman"/>
                <w:color w:val="000000"/>
                <w:sz w:val="20"/>
                <w:szCs w:val="20"/>
              </w:rPr>
              <w:t xml:space="preserve"> реализовывать какие-либо меры по повышению конкурентоспособности нашей продукции/ работ/ услуг (снижение цен, повышение качества, развитие сопутствующих услуг, иное) – </w:t>
            </w:r>
            <w:r w:rsidRPr="00E12F04">
              <w:rPr>
                <w:rFonts w:ascii="Times New Roman" w:eastAsia="Times New Roman" w:hAnsi="Times New Roman" w:cs="Times New Roman"/>
                <w:b/>
                <w:bCs/>
                <w:color w:val="000000"/>
                <w:sz w:val="20"/>
                <w:szCs w:val="20"/>
              </w:rPr>
              <w:t>нет конкуренции</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3,8</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3,6</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r>
      <w:tr w:rsidR="00E51F73" w:rsidRPr="00E12F04" w:rsidTr="00E51F73">
        <w:trPr>
          <w:trHeight w:val="952"/>
          <w:jc w:val="center"/>
        </w:trPr>
        <w:tc>
          <w:tcPr>
            <w:tcW w:w="6531"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Для сохранения рыночной позиции нашего бизнеса </w:t>
            </w:r>
            <w:r w:rsidRPr="00E12F04">
              <w:rPr>
                <w:rFonts w:ascii="Times New Roman" w:eastAsia="Times New Roman" w:hAnsi="Times New Roman" w:cs="Times New Roman"/>
                <w:color w:val="000000"/>
                <w:sz w:val="20"/>
                <w:szCs w:val="20"/>
                <w:u w:val="single"/>
              </w:rPr>
              <w:t>время от времени (раз в 2-3 года)</w:t>
            </w:r>
            <w:r w:rsidRPr="00E12F04">
              <w:rPr>
                <w:rFonts w:ascii="Times New Roman" w:eastAsia="Times New Roman" w:hAnsi="Times New Roman" w:cs="Times New Roman"/>
                <w:color w:val="000000"/>
                <w:sz w:val="20"/>
                <w:szCs w:val="20"/>
              </w:rPr>
              <w:t xml:space="preserve"> может потребоваться реализация мер по повышению конкурентоспособности нашей продукции/ работ/ услуг (снижение цен, повышение качества, развитие сопутствующих услуг, иное) – </w:t>
            </w:r>
            <w:r w:rsidRPr="00E12F04">
              <w:rPr>
                <w:rFonts w:ascii="Times New Roman" w:eastAsia="Times New Roman" w:hAnsi="Times New Roman" w:cs="Times New Roman"/>
                <w:b/>
                <w:bCs/>
                <w:color w:val="000000"/>
                <w:sz w:val="20"/>
                <w:szCs w:val="20"/>
              </w:rPr>
              <w:t>слабая конкуренция</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7,4</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7,2</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r>
      <w:tr w:rsidR="00E51F73" w:rsidRPr="00E12F04" w:rsidTr="00E51F73">
        <w:trPr>
          <w:trHeight w:val="838"/>
          <w:jc w:val="center"/>
        </w:trPr>
        <w:tc>
          <w:tcPr>
            <w:tcW w:w="6531"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Для сохранения рыночной позиции нашего бизнеса </w:t>
            </w:r>
            <w:r w:rsidRPr="00E12F04">
              <w:rPr>
                <w:rFonts w:ascii="Times New Roman" w:eastAsia="Times New Roman" w:hAnsi="Times New Roman" w:cs="Times New Roman"/>
                <w:color w:val="000000"/>
                <w:sz w:val="20"/>
                <w:szCs w:val="20"/>
                <w:u w:val="single"/>
              </w:rPr>
              <w:t>необходимо регулярно (раз в год или чаще)</w:t>
            </w:r>
            <w:r w:rsidRPr="00E12F04">
              <w:rPr>
                <w:rFonts w:ascii="Times New Roman" w:eastAsia="Times New Roman" w:hAnsi="Times New Roman" w:cs="Times New Roman"/>
                <w:color w:val="000000"/>
                <w:sz w:val="20"/>
                <w:szCs w:val="20"/>
              </w:rPr>
              <w:t xml:space="preserve"> предпринимать меры по повышению конкурентоспособности нашей продукции/ работ/ услуг (снижение цен, повышение качества, развитие сопутствующих услуг, иное) – </w:t>
            </w:r>
            <w:r w:rsidRPr="00E12F04">
              <w:rPr>
                <w:rFonts w:ascii="Times New Roman" w:eastAsia="Times New Roman" w:hAnsi="Times New Roman" w:cs="Times New Roman"/>
                <w:b/>
                <w:bCs/>
                <w:color w:val="000000"/>
                <w:sz w:val="20"/>
                <w:szCs w:val="20"/>
              </w:rPr>
              <w:t>умеренная конкуренция</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14,2</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E12F04" w:rsidRDefault="00E51F73" w:rsidP="0088412C">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r w:rsidR="0088412C">
              <w:rPr>
                <w:rFonts w:ascii="Times New Roman" w:hAnsi="Times New Roman" w:cs="Times New Roman"/>
                <w:color w:val="000000"/>
                <w:sz w:val="20"/>
                <w:szCs w:val="20"/>
              </w:rPr>
              <w:t>4</w:t>
            </w:r>
            <w:r w:rsidRPr="00E12F04">
              <w:rPr>
                <w:rFonts w:ascii="Times New Roman" w:hAnsi="Times New Roman" w:cs="Times New Roman"/>
                <w:color w:val="000000"/>
                <w:sz w:val="20"/>
                <w:szCs w:val="20"/>
              </w:rPr>
              <w:t>,0</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r>
      <w:tr w:rsidR="00E51F73" w:rsidRPr="00E12F04" w:rsidTr="00E51F73">
        <w:trPr>
          <w:trHeight w:val="1320"/>
          <w:jc w:val="center"/>
        </w:trPr>
        <w:tc>
          <w:tcPr>
            <w:tcW w:w="6531"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Для сохранения рыночной позиции нашего бизнеса необходимо </w:t>
            </w:r>
            <w:r w:rsidRPr="00E12F04">
              <w:rPr>
                <w:rFonts w:ascii="Times New Roman" w:eastAsia="Times New Roman" w:hAnsi="Times New Roman" w:cs="Times New Roman"/>
                <w:color w:val="000000"/>
                <w:sz w:val="20"/>
                <w:szCs w:val="20"/>
                <w:u w:val="single"/>
              </w:rPr>
              <w:t xml:space="preserve">регулярно (раз в год или чаще) </w:t>
            </w:r>
            <w:r w:rsidRPr="00E12F04">
              <w:rPr>
                <w:rFonts w:ascii="Times New Roman" w:eastAsia="Times New Roman" w:hAnsi="Times New Roman" w:cs="Times New Roman"/>
                <w:color w:val="000000"/>
                <w:sz w:val="20"/>
                <w:szCs w:val="20"/>
              </w:rPr>
              <w:t xml:space="preserve">предпринимать меры по повышению конкурентоспособности нашей продукции/ работ/ услуг (снижение цен, повышение качества, развитие сопутствующих услуг, иное), а также </w:t>
            </w:r>
            <w:r w:rsidRPr="00E12F04">
              <w:rPr>
                <w:rFonts w:ascii="Times New Roman" w:eastAsia="Times New Roman" w:hAnsi="Times New Roman" w:cs="Times New Roman"/>
                <w:color w:val="000000"/>
                <w:sz w:val="20"/>
                <w:szCs w:val="20"/>
                <w:u w:val="single"/>
              </w:rPr>
              <w:t>время от времени (раз в 2-3 года) применять новые способы ее повышения, не используемые компанией ранее</w:t>
            </w:r>
            <w:r w:rsidRPr="00E12F04">
              <w:rPr>
                <w:rFonts w:ascii="Times New Roman" w:eastAsia="Times New Roman" w:hAnsi="Times New Roman" w:cs="Times New Roman"/>
                <w:color w:val="000000"/>
                <w:sz w:val="20"/>
                <w:szCs w:val="20"/>
              </w:rPr>
              <w:t xml:space="preserve">, – </w:t>
            </w:r>
            <w:r w:rsidRPr="00E12F04">
              <w:rPr>
                <w:rFonts w:ascii="Times New Roman" w:eastAsia="Times New Roman" w:hAnsi="Times New Roman" w:cs="Times New Roman"/>
                <w:b/>
                <w:bCs/>
                <w:color w:val="000000"/>
                <w:sz w:val="20"/>
                <w:szCs w:val="20"/>
              </w:rPr>
              <w:t>высокая конкуренция</w:t>
            </w:r>
          </w:p>
        </w:tc>
        <w:tc>
          <w:tcPr>
            <w:tcW w:w="1387" w:type="dxa"/>
            <w:tcBorders>
              <w:top w:val="nil"/>
              <w:left w:val="nil"/>
              <w:bottom w:val="single" w:sz="4" w:space="0" w:color="auto"/>
              <w:right w:val="single" w:sz="4" w:space="0" w:color="auto"/>
            </w:tcBorders>
            <w:shd w:val="clear" w:color="auto" w:fill="C2D69B" w:themeFill="accent3" w:themeFillTint="99"/>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37,5</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c>
          <w:tcPr>
            <w:tcW w:w="1387" w:type="dxa"/>
            <w:tcBorders>
              <w:top w:val="nil"/>
              <w:left w:val="nil"/>
              <w:bottom w:val="single" w:sz="4" w:space="0" w:color="auto"/>
              <w:right w:val="single" w:sz="4" w:space="0" w:color="auto"/>
            </w:tcBorders>
            <w:shd w:val="clear" w:color="auto" w:fill="C2D69B" w:themeFill="accent3" w:themeFillTint="99"/>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37,1</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r>
      <w:tr w:rsidR="00E51F73" w:rsidRPr="00E12F04" w:rsidTr="00E51F73">
        <w:trPr>
          <w:trHeight w:val="1275"/>
          <w:jc w:val="center"/>
        </w:trPr>
        <w:tc>
          <w:tcPr>
            <w:tcW w:w="6531" w:type="dxa"/>
            <w:tcBorders>
              <w:top w:val="nil"/>
              <w:left w:val="single" w:sz="4" w:space="0" w:color="auto"/>
              <w:bottom w:val="single" w:sz="4" w:space="0" w:color="auto"/>
              <w:right w:val="single" w:sz="4" w:space="0" w:color="auto"/>
            </w:tcBorders>
            <w:shd w:val="clear" w:color="auto" w:fill="auto"/>
            <w:hideMark/>
          </w:tcPr>
          <w:p w:rsidR="00E51F73" w:rsidRPr="00E12F04" w:rsidRDefault="00E51F73" w:rsidP="00E51F73">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Для сохранения рыночной позиции нашего бизнеса </w:t>
            </w:r>
            <w:r w:rsidRPr="00E12F04">
              <w:rPr>
                <w:rFonts w:ascii="Times New Roman" w:eastAsia="Times New Roman" w:hAnsi="Times New Roman" w:cs="Times New Roman"/>
                <w:color w:val="000000"/>
                <w:sz w:val="20"/>
                <w:szCs w:val="20"/>
                <w:u w:val="single"/>
              </w:rPr>
              <w:t>необходимо постоянно (раз в год и чаще) применять новые способы</w:t>
            </w:r>
            <w:r w:rsidRPr="00E12F04">
              <w:rPr>
                <w:rFonts w:ascii="Times New Roman" w:eastAsia="Times New Roman" w:hAnsi="Times New Roman" w:cs="Times New Roman"/>
                <w:color w:val="000000"/>
                <w:sz w:val="20"/>
                <w:szCs w:val="20"/>
              </w:rPr>
              <w:t xml:space="preserve"> повышения конкурентоспособности нашей продукции/ работ/ услуг (снижение цен, повышение качества, развитие сопутствующих услуг, иное), не используемые компанией ранее, – </w:t>
            </w:r>
            <w:r w:rsidRPr="00E12F04">
              <w:rPr>
                <w:rFonts w:ascii="Times New Roman" w:eastAsia="Times New Roman" w:hAnsi="Times New Roman" w:cs="Times New Roman"/>
                <w:b/>
                <w:bCs/>
                <w:color w:val="000000"/>
                <w:sz w:val="20"/>
                <w:szCs w:val="20"/>
              </w:rPr>
              <w:t>очень высокая конкуренция</w:t>
            </w:r>
          </w:p>
        </w:tc>
        <w:tc>
          <w:tcPr>
            <w:tcW w:w="1387" w:type="dxa"/>
            <w:tcBorders>
              <w:top w:val="nil"/>
              <w:left w:val="nil"/>
              <w:bottom w:val="single" w:sz="4" w:space="0" w:color="auto"/>
              <w:right w:val="single" w:sz="4" w:space="0" w:color="auto"/>
            </w:tcBorders>
            <w:shd w:val="clear" w:color="auto" w:fill="C2D69B" w:themeFill="accent3" w:themeFillTint="99"/>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35,8</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c>
          <w:tcPr>
            <w:tcW w:w="1387" w:type="dxa"/>
            <w:tcBorders>
              <w:top w:val="nil"/>
              <w:left w:val="nil"/>
              <w:bottom w:val="single" w:sz="4" w:space="0" w:color="auto"/>
              <w:right w:val="single" w:sz="4" w:space="0" w:color="auto"/>
            </w:tcBorders>
            <w:shd w:val="clear" w:color="auto" w:fill="C2D69B" w:themeFill="accent3" w:themeFillTint="99"/>
            <w:noWrap/>
            <w:vAlign w:val="bottom"/>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36,6</w:t>
            </w:r>
            <w:r>
              <w:rPr>
                <w:rFonts w:ascii="Times New Roman" w:hAnsi="Times New Roman" w:cs="Times New Roman"/>
                <w:color w:val="000000"/>
                <w:sz w:val="20"/>
                <w:szCs w:val="20"/>
              </w:rPr>
              <w:t xml:space="preserve"> </w:t>
            </w:r>
            <w:r w:rsidRPr="00E12F04">
              <w:rPr>
                <w:rFonts w:ascii="Times New Roman" w:hAnsi="Times New Roman" w:cs="Times New Roman"/>
                <w:color w:val="000000"/>
                <w:sz w:val="20"/>
                <w:szCs w:val="20"/>
              </w:rPr>
              <w:t>%</w:t>
            </w:r>
          </w:p>
        </w:tc>
      </w:tr>
      <w:tr w:rsidR="00E51F73" w:rsidRPr="00E12F04" w:rsidTr="00E51F73">
        <w:trPr>
          <w:trHeight w:val="300"/>
          <w:jc w:val="center"/>
        </w:trPr>
        <w:tc>
          <w:tcPr>
            <w:tcW w:w="6531" w:type="dxa"/>
            <w:tcBorders>
              <w:top w:val="nil"/>
              <w:left w:val="single" w:sz="4" w:space="0" w:color="auto"/>
              <w:bottom w:val="single" w:sz="4" w:space="0" w:color="auto"/>
              <w:right w:val="single" w:sz="4" w:space="0" w:color="auto"/>
            </w:tcBorders>
            <w:shd w:val="clear" w:color="auto" w:fill="auto"/>
            <w:hideMark/>
          </w:tcPr>
          <w:p w:rsidR="00E51F73" w:rsidRPr="0088412C" w:rsidRDefault="00E51F73" w:rsidP="0088412C">
            <w:pPr>
              <w:spacing w:after="0" w:line="240" w:lineRule="auto"/>
              <w:rPr>
                <w:rFonts w:ascii="Times New Roman" w:eastAsia="Times New Roman" w:hAnsi="Times New Roman" w:cs="Times New Roman"/>
                <w:sz w:val="20"/>
                <w:szCs w:val="20"/>
                <w:highlight w:val="green"/>
              </w:rPr>
            </w:pPr>
            <w:r w:rsidRPr="0088412C">
              <w:rPr>
                <w:rFonts w:ascii="Times New Roman" w:eastAsia="Times New Roman" w:hAnsi="Times New Roman" w:cs="Times New Roman"/>
                <w:sz w:val="20"/>
                <w:szCs w:val="20"/>
              </w:rPr>
              <w:t xml:space="preserve">Затрудняюсь ответить </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88412C" w:rsidRDefault="00E51F73" w:rsidP="00E51F73">
            <w:pPr>
              <w:jc w:val="center"/>
              <w:rPr>
                <w:rFonts w:ascii="Times New Roman" w:hAnsi="Times New Roman" w:cs="Times New Roman"/>
                <w:sz w:val="20"/>
                <w:szCs w:val="20"/>
                <w:highlight w:val="green"/>
              </w:rPr>
            </w:pPr>
            <w:r w:rsidRPr="0088412C">
              <w:rPr>
                <w:rFonts w:ascii="Times New Roman" w:hAnsi="Times New Roman" w:cs="Times New Roman"/>
                <w:sz w:val="20"/>
                <w:szCs w:val="20"/>
              </w:rPr>
              <w:t>1,3 %</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rsidR="00E51F73" w:rsidRPr="0088412C" w:rsidRDefault="0088412C" w:rsidP="0088412C">
            <w:pPr>
              <w:jc w:val="center"/>
              <w:rPr>
                <w:rFonts w:ascii="Times New Roman" w:hAnsi="Times New Roman" w:cs="Times New Roman"/>
                <w:sz w:val="20"/>
                <w:szCs w:val="20"/>
                <w:highlight w:val="green"/>
              </w:rPr>
            </w:pPr>
            <w:r w:rsidRPr="0088412C">
              <w:rPr>
                <w:rFonts w:ascii="Times New Roman" w:hAnsi="Times New Roman" w:cs="Times New Roman"/>
                <w:sz w:val="20"/>
                <w:szCs w:val="20"/>
              </w:rPr>
              <w:t>1</w:t>
            </w:r>
            <w:r w:rsidR="00E51F73" w:rsidRPr="0088412C">
              <w:rPr>
                <w:rFonts w:ascii="Times New Roman" w:hAnsi="Times New Roman" w:cs="Times New Roman"/>
                <w:sz w:val="20"/>
                <w:szCs w:val="20"/>
              </w:rPr>
              <w:t xml:space="preserve">,5 % </w:t>
            </w:r>
          </w:p>
        </w:tc>
      </w:tr>
    </w:tbl>
    <w:p w:rsidR="00E51F73" w:rsidRPr="00E12F04" w:rsidRDefault="00E51F73" w:rsidP="00E51F73">
      <w:pPr>
        <w:spacing w:after="0" w:line="240" w:lineRule="auto"/>
        <w:jc w:val="center"/>
        <w:rPr>
          <w:rFonts w:ascii="Times New Roman" w:hAnsi="Times New Roman" w:cs="Times New Roman"/>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lastRenderedPageBreak/>
        <w:t xml:space="preserve">Анкетирование показало, что большинство респондентов (73,7 %), как и в прошлые годы, считает, что конкуренция в сфере их бизнеса "высокая" (37,1 %) и "очень высокая" (36,6 %). В сравнении с 2020 годом доля таких респондентов </w:t>
      </w:r>
      <w:r w:rsidRPr="0088412C">
        <w:rPr>
          <w:rFonts w:ascii="Times New Roman" w:hAnsi="Times New Roman" w:cs="Times New Roman"/>
          <w:sz w:val="28"/>
          <w:szCs w:val="28"/>
        </w:rPr>
        <w:t>увеличилась на 0,3 процентных пункта</w:t>
      </w:r>
      <w:r w:rsidRPr="00E12F04">
        <w:rPr>
          <w:rFonts w:ascii="Times New Roman" w:hAnsi="Times New Roman" w:cs="Times New Roman"/>
          <w:sz w:val="28"/>
          <w:szCs w:val="28"/>
        </w:rPr>
        <w:t xml:space="preserve"> (2020 год </w:t>
      </w:r>
      <w:r w:rsidRPr="00E12F04">
        <w:rPr>
          <w:rFonts w:ascii="Times New Roman" w:hAnsi="Times New Roman" w:cs="Times New Roman"/>
          <w:sz w:val="28"/>
          <w:szCs w:val="28"/>
        </w:rPr>
        <w:br/>
        <w:t xml:space="preserve">– 73,4 %, 37,5 % и 35,8 %, соответственно).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Слабый уровень конкуренции отметили 7,2 % представителей бизнеса (в 2020 году – 7,4 %). При этом 3,6 % от общего количества респондентов указали, что на целевом для предпринимателя рынке нет конкуренции (в 2020 году – 3,8 %).</w:t>
      </w:r>
    </w:p>
    <w:p w:rsidR="00E51F73" w:rsidRPr="00E12F04" w:rsidRDefault="00E51F73" w:rsidP="00E51F73">
      <w:pPr>
        <w:spacing w:after="0" w:line="240" w:lineRule="auto"/>
        <w:rPr>
          <w:rFonts w:ascii="Times New Roman" w:hAnsi="Times New Roman"/>
          <w:sz w:val="28"/>
          <w:szCs w:val="28"/>
        </w:rPr>
      </w:pPr>
    </w:p>
    <w:p w:rsidR="00E51F73" w:rsidRDefault="00E51F73" w:rsidP="00E51F73">
      <w:pPr>
        <w:spacing w:after="0" w:line="240" w:lineRule="auto"/>
        <w:jc w:val="center"/>
        <w:rPr>
          <w:rFonts w:ascii="Times New Roman" w:eastAsia="Times New Roman" w:hAnsi="Times New Roman"/>
          <w:bCs/>
          <w:color w:val="000000"/>
          <w:sz w:val="28"/>
          <w:szCs w:val="28"/>
        </w:rPr>
      </w:pPr>
      <w:r w:rsidRPr="00E12F04">
        <w:rPr>
          <w:rFonts w:ascii="Times New Roman" w:hAnsi="Times New Roman"/>
          <w:sz w:val="28"/>
          <w:szCs w:val="28"/>
        </w:rPr>
        <w:t xml:space="preserve">Таблица – </w:t>
      </w:r>
      <w:r w:rsidR="00783958">
        <w:rPr>
          <w:rFonts w:ascii="Times New Roman" w:hAnsi="Times New Roman"/>
          <w:sz w:val="28"/>
          <w:szCs w:val="28"/>
        </w:rPr>
        <w:t>13</w:t>
      </w:r>
      <w:r w:rsidRPr="00E12F04">
        <w:rPr>
          <w:rFonts w:ascii="Times New Roman" w:hAnsi="Times New Roman"/>
          <w:sz w:val="28"/>
          <w:szCs w:val="28"/>
        </w:rPr>
        <w:t xml:space="preserve">  Оценка </w:t>
      </w:r>
      <w:r w:rsidRPr="00E12F04">
        <w:rPr>
          <w:rFonts w:ascii="Times New Roman" w:eastAsia="Times New Roman" w:hAnsi="Times New Roman"/>
          <w:bCs/>
          <w:color w:val="000000"/>
          <w:sz w:val="28"/>
          <w:szCs w:val="28"/>
        </w:rPr>
        <w:t xml:space="preserve"> состояния конкуренции предпринимателями</w:t>
      </w:r>
    </w:p>
    <w:p w:rsidR="00E51F73" w:rsidRPr="00E12F04" w:rsidRDefault="00E51F73" w:rsidP="00E51F73">
      <w:pPr>
        <w:spacing w:after="0" w:line="240" w:lineRule="auto"/>
        <w:jc w:val="center"/>
        <w:rPr>
          <w:rFonts w:ascii="Times New Roman" w:eastAsia="Times New Roman" w:hAnsi="Times New Roman"/>
          <w:bCs/>
          <w:color w:val="000000"/>
          <w:sz w:val="28"/>
          <w:szCs w:val="28"/>
        </w:rPr>
      </w:pPr>
      <w:r w:rsidRPr="00E12F04">
        <w:rPr>
          <w:rFonts w:ascii="Times New Roman" w:eastAsia="Times New Roman" w:hAnsi="Times New Roman"/>
          <w:bCs/>
          <w:color w:val="000000"/>
          <w:sz w:val="28"/>
          <w:szCs w:val="28"/>
        </w:rPr>
        <w:t xml:space="preserve"> по сегментам бизнеса в 2021 году, </w:t>
      </w:r>
      <w:proofErr w:type="gramStart"/>
      <w:r w:rsidRPr="00E12F04">
        <w:rPr>
          <w:rFonts w:ascii="Times New Roman" w:eastAsia="Times New Roman" w:hAnsi="Times New Roman"/>
          <w:bCs/>
          <w:color w:val="000000"/>
          <w:sz w:val="28"/>
          <w:szCs w:val="28"/>
        </w:rPr>
        <w:t>в</w:t>
      </w:r>
      <w:proofErr w:type="gramEnd"/>
      <w:r w:rsidRPr="00E12F04">
        <w:rPr>
          <w:rFonts w:ascii="Times New Roman" w:eastAsia="Times New Roman" w:hAnsi="Times New Roman"/>
          <w:bCs/>
          <w:color w:val="000000"/>
          <w:sz w:val="28"/>
          <w:szCs w:val="28"/>
        </w:rPr>
        <w:t xml:space="preserve"> %</w:t>
      </w:r>
    </w:p>
    <w:tbl>
      <w:tblPr>
        <w:tblStyle w:val="afa"/>
        <w:tblW w:w="9485" w:type="dxa"/>
        <w:tblLook w:val="04A0"/>
      </w:tblPr>
      <w:tblGrid>
        <w:gridCol w:w="2681"/>
        <w:gridCol w:w="1276"/>
        <w:gridCol w:w="1134"/>
        <w:gridCol w:w="1276"/>
        <w:gridCol w:w="1134"/>
        <w:gridCol w:w="945"/>
        <w:gridCol w:w="1039"/>
      </w:tblGrid>
      <w:tr w:rsidR="00E51F73" w:rsidRPr="00E12F04" w:rsidTr="00E51F73">
        <w:trPr>
          <w:trHeight w:val="315"/>
          <w:tblHeader/>
        </w:trPr>
        <w:tc>
          <w:tcPr>
            <w:tcW w:w="2681" w:type="dxa"/>
            <w:vMerge w:val="restart"/>
            <w:noWrap/>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Рынки</w:t>
            </w:r>
          </w:p>
        </w:tc>
        <w:tc>
          <w:tcPr>
            <w:tcW w:w="2410" w:type="dxa"/>
            <w:gridSpan w:val="2"/>
            <w:noWrap/>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Малый бизнес</w:t>
            </w:r>
          </w:p>
        </w:tc>
        <w:tc>
          <w:tcPr>
            <w:tcW w:w="2410" w:type="dxa"/>
            <w:gridSpan w:val="2"/>
            <w:noWrap/>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Средний бизнес</w:t>
            </w:r>
          </w:p>
        </w:tc>
        <w:tc>
          <w:tcPr>
            <w:tcW w:w="1984" w:type="dxa"/>
            <w:gridSpan w:val="2"/>
            <w:noWrap/>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Крупный бизнес</w:t>
            </w:r>
          </w:p>
        </w:tc>
      </w:tr>
      <w:tr w:rsidR="00E51F73" w:rsidRPr="00E12F04" w:rsidTr="00E51F73">
        <w:trPr>
          <w:trHeight w:val="1455"/>
          <w:tblHeader/>
        </w:trPr>
        <w:tc>
          <w:tcPr>
            <w:tcW w:w="2681" w:type="dxa"/>
            <w:vMerge/>
            <w:hideMark/>
          </w:tcPr>
          <w:p w:rsidR="00E51F73" w:rsidRPr="00E12F04" w:rsidRDefault="00E51F73" w:rsidP="00E51F73">
            <w:pPr>
              <w:rPr>
                <w:rFonts w:ascii="Times New Roman" w:eastAsia="Times New Roman" w:hAnsi="Times New Roman"/>
                <w:color w:val="000000"/>
                <w:sz w:val="20"/>
                <w:szCs w:val="20"/>
              </w:rPr>
            </w:pPr>
          </w:p>
        </w:tc>
        <w:tc>
          <w:tcPr>
            <w:tcW w:w="1276" w:type="dxa"/>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 xml:space="preserve">высокий </w:t>
            </w:r>
            <w:r w:rsidRPr="00E12F04">
              <w:rPr>
                <w:rFonts w:ascii="Times New Roman" w:eastAsia="Times New Roman" w:hAnsi="Times New Roman"/>
                <w:color w:val="000000"/>
                <w:sz w:val="20"/>
                <w:szCs w:val="20"/>
              </w:rPr>
              <w:br/>
              <w:t xml:space="preserve">и очень высокий уровень </w:t>
            </w:r>
          </w:p>
        </w:tc>
        <w:tc>
          <w:tcPr>
            <w:tcW w:w="1134" w:type="dxa"/>
            <w:hideMark/>
          </w:tcPr>
          <w:p w:rsidR="00E51F73" w:rsidRPr="00E12F04" w:rsidRDefault="00E51F73" w:rsidP="00E51F73">
            <w:pPr>
              <w:jc w:val="center"/>
              <w:rPr>
                <w:rFonts w:ascii="Times New Roman" w:eastAsia="Times New Roman" w:hAnsi="Times New Roman"/>
                <w:color w:val="000000"/>
                <w:sz w:val="20"/>
                <w:szCs w:val="20"/>
              </w:rPr>
            </w:pPr>
            <w:proofErr w:type="gramStart"/>
            <w:r w:rsidRPr="00E12F04">
              <w:rPr>
                <w:rFonts w:ascii="Times New Roman" w:eastAsia="Times New Roman" w:hAnsi="Times New Roman"/>
                <w:color w:val="000000"/>
                <w:sz w:val="20"/>
                <w:szCs w:val="20"/>
              </w:rPr>
              <w:t>слабая</w:t>
            </w:r>
            <w:proofErr w:type="gramEnd"/>
            <w:r w:rsidRPr="00E12F04">
              <w:rPr>
                <w:rFonts w:ascii="Times New Roman" w:eastAsia="Times New Roman" w:hAnsi="Times New Roman"/>
                <w:color w:val="000000"/>
                <w:sz w:val="20"/>
                <w:szCs w:val="20"/>
              </w:rPr>
              <w:t xml:space="preserve"> </w:t>
            </w:r>
            <w:proofErr w:type="spellStart"/>
            <w:r w:rsidRPr="00E12F04">
              <w:rPr>
                <w:rFonts w:ascii="Times New Roman" w:eastAsia="Times New Roman" w:hAnsi="Times New Roman"/>
                <w:color w:val="000000"/>
                <w:sz w:val="20"/>
                <w:szCs w:val="20"/>
              </w:rPr>
              <w:t>конку-ренция</w:t>
            </w:r>
            <w:proofErr w:type="spellEnd"/>
            <w:r w:rsidRPr="00E12F04">
              <w:rPr>
                <w:rFonts w:ascii="Times New Roman" w:eastAsia="Times New Roman" w:hAnsi="Times New Roman"/>
                <w:color w:val="000000"/>
                <w:sz w:val="20"/>
                <w:szCs w:val="20"/>
              </w:rPr>
              <w:t xml:space="preserve"> либо ее </w:t>
            </w:r>
            <w:proofErr w:type="spellStart"/>
            <w:r w:rsidRPr="00E12F04">
              <w:rPr>
                <w:rFonts w:ascii="Times New Roman" w:eastAsia="Times New Roman" w:hAnsi="Times New Roman"/>
                <w:color w:val="000000"/>
                <w:sz w:val="20"/>
                <w:szCs w:val="20"/>
              </w:rPr>
              <w:t>отсутст-вие</w:t>
            </w:r>
            <w:proofErr w:type="spellEnd"/>
          </w:p>
        </w:tc>
        <w:tc>
          <w:tcPr>
            <w:tcW w:w="1276" w:type="dxa"/>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 xml:space="preserve">высокий </w:t>
            </w:r>
            <w:r w:rsidRPr="00E12F04">
              <w:rPr>
                <w:rFonts w:ascii="Times New Roman" w:eastAsia="Times New Roman" w:hAnsi="Times New Roman"/>
                <w:color w:val="000000"/>
                <w:sz w:val="20"/>
                <w:szCs w:val="20"/>
              </w:rPr>
              <w:br/>
              <w:t xml:space="preserve">и очень высокий уровень </w:t>
            </w:r>
          </w:p>
        </w:tc>
        <w:tc>
          <w:tcPr>
            <w:tcW w:w="1134" w:type="dxa"/>
            <w:hideMark/>
          </w:tcPr>
          <w:p w:rsidR="00E51F73" w:rsidRPr="00E12F04" w:rsidRDefault="00E51F73" w:rsidP="00E51F73">
            <w:pPr>
              <w:jc w:val="center"/>
              <w:rPr>
                <w:rFonts w:ascii="Times New Roman" w:eastAsia="Times New Roman" w:hAnsi="Times New Roman"/>
                <w:color w:val="000000"/>
                <w:sz w:val="20"/>
                <w:szCs w:val="20"/>
              </w:rPr>
            </w:pPr>
            <w:proofErr w:type="gramStart"/>
            <w:r w:rsidRPr="00E12F04">
              <w:rPr>
                <w:rFonts w:ascii="Times New Roman" w:eastAsia="Times New Roman" w:hAnsi="Times New Roman"/>
                <w:color w:val="000000"/>
                <w:sz w:val="20"/>
                <w:szCs w:val="20"/>
              </w:rPr>
              <w:t>слабая</w:t>
            </w:r>
            <w:proofErr w:type="gramEnd"/>
            <w:r w:rsidRPr="00E12F04">
              <w:rPr>
                <w:rFonts w:ascii="Times New Roman" w:eastAsia="Times New Roman" w:hAnsi="Times New Roman"/>
                <w:color w:val="000000"/>
                <w:sz w:val="20"/>
                <w:szCs w:val="20"/>
              </w:rPr>
              <w:t xml:space="preserve"> </w:t>
            </w:r>
            <w:proofErr w:type="spellStart"/>
            <w:r w:rsidRPr="00E12F04">
              <w:rPr>
                <w:rFonts w:ascii="Times New Roman" w:eastAsia="Times New Roman" w:hAnsi="Times New Roman"/>
                <w:color w:val="000000"/>
                <w:sz w:val="20"/>
                <w:szCs w:val="20"/>
              </w:rPr>
              <w:t>конку-ренция</w:t>
            </w:r>
            <w:proofErr w:type="spellEnd"/>
            <w:r w:rsidRPr="00E12F04">
              <w:rPr>
                <w:rFonts w:ascii="Times New Roman" w:eastAsia="Times New Roman" w:hAnsi="Times New Roman"/>
                <w:color w:val="000000"/>
                <w:sz w:val="20"/>
                <w:szCs w:val="20"/>
              </w:rPr>
              <w:t xml:space="preserve"> либо ее </w:t>
            </w:r>
            <w:proofErr w:type="spellStart"/>
            <w:r w:rsidRPr="00E12F04">
              <w:rPr>
                <w:rFonts w:ascii="Times New Roman" w:eastAsia="Times New Roman" w:hAnsi="Times New Roman"/>
                <w:color w:val="000000"/>
                <w:sz w:val="20"/>
                <w:szCs w:val="20"/>
              </w:rPr>
              <w:t>отсутст-вие</w:t>
            </w:r>
            <w:proofErr w:type="spellEnd"/>
          </w:p>
        </w:tc>
        <w:tc>
          <w:tcPr>
            <w:tcW w:w="945" w:type="dxa"/>
            <w:hideMark/>
          </w:tcPr>
          <w:p w:rsidR="00E51F73" w:rsidRPr="00E12F04" w:rsidRDefault="00E51F73" w:rsidP="00E51F73">
            <w:pPr>
              <w:jc w:val="center"/>
              <w:rPr>
                <w:rFonts w:ascii="Times New Roman" w:eastAsia="Times New Roman" w:hAnsi="Times New Roman"/>
                <w:color w:val="000000"/>
                <w:sz w:val="20"/>
                <w:szCs w:val="20"/>
              </w:rPr>
            </w:pPr>
            <w:r w:rsidRPr="00E12F04">
              <w:rPr>
                <w:rFonts w:ascii="Times New Roman" w:eastAsia="Times New Roman" w:hAnsi="Times New Roman"/>
                <w:color w:val="000000"/>
                <w:sz w:val="20"/>
                <w:szCs w:val="20"/>
              </w:rPr>
              <w:t xml:space="preserve">высокий </w:t>
            </w:r>
            <w:r w:rsidRPr="00E12F04">
              <w:rPr>
                <w:rFonts w:ascii="Times New Roman" w:eastAsia="Times New Roman" w:hAnsi="Times New Roman"/>
                <w:color w:val="000000"/>
                <w:sz w:val="20"/>
                <w:szCs w:val="20"/>
              </w:rPr>
              <w:br/>
              <w:t xml:space="preserve">и очень высокий уровень </w:t>
            </w:r>
          </w:p>
        </w:tc>
        <w:tc>
          <w:tcPr>
            <w:tcW w:w="1039" w:type="dxa"/>
            <w:hideMark/>
          </w:tcPr>
          <w:p w:rsidR="00E51F73" w:rsidRPr="00E12F04" w:rsidRDefault="00E51F73" w:rsidP="00E51F73">
            <w:pPr>
              <w:jc w:val="center"/>
              <w:rPr>
                <w:rFonts w:ascii="Times New Roman" w:eastAsia="Times New Roman" w:hAnsi="Times New Roman"/>
                <w:color w:val="000000"/>
                <w:sz w:val="20"/>
                <w:szCs w:val="20"/>
              </w:rPr>
            </w:pPr>
            <w:proofErr w:type="gramStart"/>
            <w:r w:rsidRPr="00E12F04">
              <w:rPr>
                <w:rFonts w:ascii="Times New Roman" w:eastAsia="Times New Roman" w:hAnsi="Times New Roman"/>
                <w:color w:val="000000"/>
                <w:sz w:val="20"/>
                <w:szCs w:val="20"/>
              </w:rPr>
              <w:t>слабая</w:t>
            </w:r>
            <w:proofErr w:type="gramEnd"/>
            <w:r w:rsidRPr="00E12F04">
              <w:rPr>
                <w:rFonts w:ascii="Times New Roman" w:eastAsia="Times New Roman" w:hAnsi="Times New Roman"/>
                <w:color w:val="000000"/>
                <w:sz w:val="20"/>
                <w:szCs w:val="20"/>
              </w:rPr>
              <w:t xml:space="preserve"> </w:t>
            </w:r>
            <w:proofErr w:type="spellStart"/>
            <w:r w:rsidRPr="00E12F04">
              <w:rPr>
                <w:rFonts w:ascii="Times New Roman" w:eastAsia="Times New Roman" w:hAnsi="Times New Roman"/>
                <w:color w:val="000000"/>
                <w:sz w:val="20"/>
                <w:szCs w:val="20"/>
              </w:rPr>
              <w:t>конку-ренция</w:t>
            </w:r>
            <w:proofErr w:type="spellEnd"/>
            <w:r w:rsidRPr="00E12F04">
              <w:rPr>
                <w:rFonts w:ascii="Times New Roman" w:eastAsia="Times New Roman" w:hAnsi="Times New Roman"/>
                <w:color w:val="000000"/>
                <w:sz w:val="20"/>
                <w:szCs w:val="20"/>
              </w:rPr>
              <w:t xml:space="preserve"> либо ее </w:t>
            </w:r>
            <w:proofErr w:type="spellStart"/>
            <w:r w:rsidRPr="00E12F04">
              <w:rPr>
                <w:rFonts w:ascii="Times New Roman" w:eastAsia="Times New Roman" w:hAnsi="Times New Roman"/>
                <w:color w:val="000000"/>
                <w:sz w:val="20"/>
                <w:szCs w:val="20"/>
              </w:rPr>
              <w:t>отсутст-вие</w:t>
            </w:r>
            <w:proofErr w:type="spellEnd"/>
          </w:p>
        </w:tc>
      </w:tr>
      <w:tr w:rsidR="00E51F73" w:rsidRPr="00E12F04" w:rsidTr="00E51F73">
        <w:trPr>
          <w:trHeight w:val="470"/>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 xml:space="preserve">Рынок услуг розничной торговли лекарственными препаратами, медицинскими изделиями </w:t>
            </w:r>
            <w:r w:rsidRPr="00E12F04">
              <w:rPr>
                <w:rFonts w:ascii="Times New Roman" w:hAnsi="Times New Roman" w:cs="Times New Roman"/>
                <w:szCs w:val="22"/>
              </w:rPr>
              <w:br/>
              <w:t>и сопутствующими товарами</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65,5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34,5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Pr>
                <w:rFonts w:ascii="Times New Roman" w:hAnsi="Times New Roman" w:cs="Times New Roman"/>
                <w:color w:val="000000"/>
                <w:sz w:val="20"/>
                <w:szCs w:val="20"/>
              </w:rPr>
              <w:t>55,7</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Pr>
                <w:rFonts w:ascii="Times New Roman" w:hAnsi="Times New Roman" w:cs="Times New Roman"/>
                <w:color w:val="000000"/>
                <w:sz w:val="20"/>
                <w:szCs w:val="20"/>
              </w:rPr>
              <w:t>5,8 %</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r>
      <w:tr w:rsidR="00E51F73" w:rsidRPr="00E12F04" w:rsidTr="00E51F73">
        <w:trPr>
          <w:trHeight w:val="419"/>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 xml:space="preserve">Рынок медицинских услуг </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69"/>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психолого-педагогического сопровождения детей с ограниченными возможностями здоровья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35</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38"/>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услуг дошкольного образования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44,2</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497"/>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услуг общего образования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25,0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06"/>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услуг среднего профессионального образования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549"/>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услуг детского отдыха и оздоровления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73"/>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услуг дополнительного образования детей</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56"/>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ритуальных услуг</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80"/>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лабораторных исследований для выдачи ветеринарных сопроводительных документов</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412"/>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племенного животноводства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37,5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52,5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r>
      <w:tr w:rsidR="00E51F73" w:rsidRPr="00E12F04" w:rsidTr="00E51F73">
        <w:trPr>
          <w:trHeight w:val="138"/>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lastRenderedPageBreak/>
              <w:t>Рынок семеноводства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25</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r>
      <w:tr w:rsidR="00E51F73" w:rsidRPr="00E12F04" w:rsidTr="00E51F73">
        <w:trPr>
          <w:trHeight w:val="183"/>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жилищного строительства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55,5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34,5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425"/>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строительства объектов капитального строительства, за исключением жилищного и дорожного строительства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43,7</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36,2</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34"/>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дорожной деятельности (за исключением проектирования)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w:t>
            </w:r>
          </w:p>
        </w:tc>
      </w:tr>
      <w:tr w:rsidR="00E51F73" w:rsidRPr="00E12F04" w:rsidTr="00E51F73">
        <w:trPr>
          <w:trHeight w:val="280"/>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вылова водных биоресурсов</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42</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501"/>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переработки водных биоресурсов</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417"/>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добычи общераспространенных полезных ископаемых на участках недр местного значения</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75</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56"/>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теплоснабжения (производство тепловой энергии)</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82,5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r>
      <w:tr w:rsidR="00E51F73" w:rsidRPr="00E12F04" w:rsidTr="00E51F73">
        <w:trPr>
          <w:trHeight w:val="539"/>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услуг по сбору и транспортированию твердых коммунальных отходов</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64"/>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выполнения работ по благоустройству городской среды</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281"/>
        </w:trPr>
        <w:tc>
          <w:tcPr>
            <w:tcW w:w="2681" w:type="dxa"/>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выполнения работ по содержанию и текущему ремонту общего имущества собственников помещений в многоквартирном доме</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поставки сжиженного газа в баллонах</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купли-продажи электрической энергии (мощности) на розничном рынке электрической энергии (мощности)</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 xml:space="preserve">Рынок производства электрической энергии </w:t>
            </w:r>
            <w:r w:rsidRPr="00E12F04">
              <w:rPr>
                <w:rFonts w:ascii="Times New Roman" w:hAnsi="Times New Roman" w:cs="Times New Roman"/>
                <w:szCs w:val="22"/>
              </w:rPr>
              <w:lastRenderedPageBreak/>
              <w:t xml:space="preserve">(мощности) на розничном рынке электрической энергии (мощности), включая производство электрической энергии (мощности) в режиме </w:t>
            </w:r>
            <w:proofErr w:type="spellStart"/>
            <w:r w:rsidRPr="00E12F04">
              <w:rPr>
                <w:rFonts w:ascii="Times New Roman" w:hAnsi="Times New Roman" w:cs="Times New Roman"/>
                <w:szCs w:val="22"/>
              </w:rPr>
              <w:t>когенерации</w:t>
            </w:r>
            <w:proofErr w:type="spellEnd"/>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lastRenderedPageBreak/>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lastRenderedPageBreak/>
              <w:t>Рынок оказания услуг по перевозке пассажиров автомобильным транспортом по муниципальным маршрутам регулярных перевозок</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276" w:type="dxa"/>
            <w:noWrap/>
            <w:hideMark/>
          </w:tcPr>
          <w:p w:rsidR="00E51F73" w:rsidRPr="00E12F04" w:rsidRDefault="00E51F73" w:rsidP="00E51F73">
            <w:pPr>
              <w:tabs>
                <w:tab w:val="left" w:pos="764"/>
              </w:tabs>
              <w:jc w:val="center"/>
              <w:rPr>
                <w:rFonts w:ascii="Times New Roman" w:hAnsi="Times New Roman" w:cs="Times New Roman"/>
                <w:sz w:val="20"/>
                <w:szCs w:val="20"/>
              </w:rPr>
            </w:pPr>
            <w:r w:rsidRPr="00E12F04">
              <w:rPr>
                <w:rFonts w:ascii="Times New Roman" w:hAnsi="Times New Roman" w:cs="Times New Roman"/>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оказания услуг по перевозке пассажиров автомобильным транспортом по межмуниципальным маршрутам регулярных перевозок</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оказания услуг по перевозке пассажиров и багажа легковым такси</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легкой промышленности</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обработки древесины и производства изделий из дерева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производства кирпича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производства бетона</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оказания услуг по ремонту автотранспортных средств</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нефтехимической продукции</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Рынок социальных услуг</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39</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52,5</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 xml:space="preserve">Рынок архитектурно – строительного проектирования </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 xml:space="preserve">Рынок кадастровых и землеустроительных работ </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55</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af9"/>
              <w:rPr>
                <w:sz w:val="22"/>
                <w:szCs w:val="22"/>
              </w:rPr>
            </w:pPr>
            <w:r w:rsidRPr="00E12F04">
              <w:rPr>
                <w:sz w:val="22"/>
                <w:szCs w:val="22"/>
              </w:rPr>
              <w:t xml:space="preserve">Рынок </w:t>
            </w:r>
            <w:proofErr w:type="gramStart"/>
            <w:r w:rsidRPr="00E12F04">
              <w:rPr>
                <w:sz w:val="22"/>
                <w:szCs w:val="22"/>
              </w:rPr>
              <w:t>товарной</w:t>
            </w:r>
            <w:proofErr w:type="gramEnd"/>
            <w:r w:rsidRPr="00E12F04">
              <w:rPr>
                <w:sz w:val="22"/>
                <w:szCs w:val="22"/>
              </w:rPr>
              <w:t xml:space="preserve"> </w:t>
            </w:r>
            <w:proofErr w:type="spellStart"/>
            <w:r w:rsidRPr="00E12F04">
              <w:rPr>
                <w:sz w:val="22"/>
                <w:szCs w:val="22"/>
              </w:rPr>
              <w:t>аквакультуры</w:t>
            </w:r>
            <w:proofErr w:type="spellEnd"/>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55,0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af9"/>
              <w:rPr>
                <w:sz w:val="22"/>
                <w:szCs w:val="22"/>
              </w:rPr>
            </w:pPr>
            <w:r w:rsidRPr="00E12F04">
              <w:rPr>
                <w:sz w:val="22"/>
                <w:szCs w:val="22"/>
              </w:rPr>
              <w:lastRenderedPageBreak/>
              <w:t xml:space="preserve">Рынок нефтепродуктов </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af9"/>
              <w:rPr>
                <w:sz w:val="22"/>
                <w:szCs w:val="22"/>
              </w:rPr>
            </w:pPr>
            <w:r w:rsidRPr="00E12F04">
              <w:rPr>
                <w:sz w:val="22"/>
                <w:szCs w:val="22"/>
              </w:rPr>
              <w:t>Рынок услуг связи, в том числе услуг по предоставлению широкополосного доступа к информационно-телекоммуникационной сети "Интернет"</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82</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13</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sz w:val="20"/>
                <w:szCs w:val="20"/>
              </w:rPr>
            </w:pPr>
            <w:r w:rsidRPr="00E12F04">
              <w:rPr>
                <w:rFonts w:ascii="Times New Roman" w:hAnsi="Times New Roman" w:cs="Times New Roman"/>
                <w:sz w:val="20"/>
                <w:szCs w:val="20"/>
              </w:rPr>
              <w:t>100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ConsPlusNormal"/>
              <w:rPr>
                <w:rFonts w:ascii="Times New Roman" w:hAnsi="Times New Roman" w:cs="Times New Roman"/>
                <w:szCs w:val="22"/>
              </w:rPr>
            </w:pPr>
            <w:r w:rsidRPr="00E12F04">
              <w:rPr>
                <w:rFonts w:ascii="Times New Roman" w:hAnsi="Times New Roman" w:cs="Times New Roman"/>
                <w:szCs w:val="22"/>
              </w:rPr>
              <w:t>Сфера наружной рекламы</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w:t>
            </w:r>
          </w:p>
        </w:tc>
      </w:tr>
      <w:tr w:rsidR="00E51F73" w:rsidRPr="00E12F04" w:rsidTr="00E51F73">
        <w:trPr>
          <w:trHeight w:val="315"/>
        </w:trPr>
        <w:tc>
          <w:tcPr>
            <w:tcW w:w="2681" w:type="dxa"/>
            <w:noWrap/>
            <w:hideMark/>
          </w:tcPr>
          <w:p w:rsidR="00E51F73" w:rsidRPr="00E12F04" w:rsidRDefault="00E51F73" w:rsidP="00E51F73">
            <w:pPr>
              <w:pStyle w:val="af9"/>
              <w:rPr>
                <w:sz w:val="22"/>
                <w:szCs w:val="22"/>
              </w:rPr>
            </w:pPr>
            <w:r w:rsidRPr="00E12F04">
              <w:rPr>
                <w:sz w:val="22"/>
                <w:szCs w:val="22"/>
              </w:rPr>
              <w:t xml:space="preserve">Рынок реализации сельскохозяйственной продукции </w:t>
            </w:r>
          </w:p>
        </w:tc>
        <w:tc>
          <w:tcPr>
            <w:tcW w:w="1276"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70</w:t>
            </w:r>
          </w:p>
        </w:tc>
        <w:tc>
          <w:tcPr>
            <w:tcW w:w="1276"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1134" w:type="dxa"/>
            <w:noWrap/>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50</w:t>
            </w:r>
          </w:p>
        </w:tc>
        <w:tc>
          <w:tcPr>
            <w:tcW w:w="945"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80</w:t>
            </w:r>
          </w:p>
        </w:tc>
        <w:tc>
          <w:tcPr>
            <w:tcW w:w="1039" w:type="dxa"/>
            <w:hideMark/>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r>
    </w:tbl>
    <w:p w:rsidR="00E51F73" w:rsidRPr="00E12F04" w:rsidRDefault="00E51F73" w:rsidP="00E51F73">
      <w:pPr>
        <w:spacing w:after="0" w:line="240" w:lineRule="auto"/>
        <w:ind w:firstLine="709"/>
        <w:jc w:val="both"/>
        <w:rPr>
          <w:rFonts w:ascii="Times New Roman" w:hAnsi="Times New Roman" w:cs="Times New Roman"/>
          <w:b/>
          <w:sz w:val="28"/>
          <w:szCs w:val="28"/>
        </w:rPr>
      </w:pPr>
    </w:p>
    <w:p w:rsidR="00E51F73"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Респондентам было предложено указать </w:t>
      </w:r>
      <w:r w:rsidRPr="00E12F04">
        <w:rPr>
          <w:rFonts w:ascii="Times New Roman" w:hAnsi="Times New Roman" w:cs="Times New Roman"/>
          <w:b/>
          <w:sz w:val="28"/>
          <w:szCs w:val="28"/>
        </w:rPr>
        <w:t xml:space="preserve">количество конкурентов </w:t>
      </w:r>
      <w:r w:rsidRPr="00E12F04">
        <w:rPr>
          <w:rFonts w:ascii="Times New Roman" w:hAnsi="Times New Roman" w:cs="Times New Roman"/>
          <w:b/>
          <w:sz w:val="28"/>
          <w:szCs w:val="28"/>
        </w:rPr>
        <w:br/>
        <w:t>в сфере их бизнеса</w:t>
      </w:r>
      <w:r w:rsidRPr="00E12F04">
        <w:rPr>
          <w:rFonts w:ascii="Times New Roman" w:hAnsi="Times New Roman" w:cs="Times New Roman"/>
          <w:sz w:val="28"/>
          <w:szCs w:val="28"/>
        </w:rPr>
        <w:t xml:space="preserve">, предлагающих аналогичную продукцию (товар, работу, услугу) или ее заменители, </w:t>
      </w:r>
      <w:r>
        <w:rPr>
          <w:rFonts w:ascii="Times New Roman" w:hAnsi="Times New Roman" w:cs="Times New Roman"/>
          <w:sz w:val="28"/>
          <w:szCs w:val="28"/>
        </w:rPr>
        <w:t>на основном для них рынке (</w:t>
      </w:r>
      <w:proofErr w:type="gramStart"/>
      <w:r>
        <w:rPr>
          <w:rFonts w:ascii="Times New Roman" w:hAnsi="Times New Roman" w:cs="Times New Roman"/>
          <w:sz w:val="28"/>
          <w:szCs w:val="28"/>
        </w:rPr>
        <w:t>см</w:t>
      </w:r>
      <w:proofErr w:type="gramEnd"/>
      <w:r>
        <w:rPr>
          <w:rFonts w:ascii="Times New Roman" w:hAnsi="Times New Roman" w:cs="Times New Roman"/>
          <w:sz w:val="28"/>
          <w:szCs w:val="28"/>
        </w:rPr>
        <w:t>. Р</w:t>
      </w:r>
      <w:r w:rsidRPr="00E12F04">
        <w:rPr>
          <w:rFonts w:ascii="Times New Roman" w:hAnsi="Times New Roman" w:cs="Times New Roman"/>
          <w:sz w:val="28"/>
          <w:szCs w:val="28"/>
        </w:rPr>
        <w:t>ис. 1).</w:t>
      </w:r>
    </w:p>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spacing w:after="0" w:line="240" w:lineRule="auto"/>
        <w:ind w:firstLine="851"/>
        <w:jc w:val="center"/>
        <w:rPr>
          <w:rFonts w:ascii="Times New Roman" w:hAnsi="Times New Roman" w:cs="Times New Roman"/>
          <w:vanish/>
          <w:sz w:val="28"/>
          <w:szCs w:val="28"/>
          <w:specVanish/>
        </w:rPr>
      </w:pPr>
    </w:p>
    <w:p w:rsidR="00E51F73" w:rsidRPr="00E12F04" w:rsidRDefault="00E51F73" w:rsidP="00E51F73">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t>Рис.1 – Количество конкурентов в бизнесе, 2020 и 2021 годы.</w:t>
      </w:r>
    </w:p>
    <w:p w:rsidR="00E51F73" w:rsidRPr="00E12F04" w:rsidRDefault="00E51F73" w:rsidP="00E51F73">
      <w:pPr>
        <w:spacing w:after="0" w:line="240" w:lineRule="auto"/>
        <w:jc w:val="center"/>
        <w:rPr>
          <w:rFonts w:ascii="Times New Roman" w:hAnsi="Times New Roman" w:cs="Times New Roman"/>
          <w:sz w:val="28"/>
          <w:szCs w:val="28"/>
        </w:rPr>
      </w:pPr>
      <w:r w:rsidRPr="00E12F04">
        <w:rPr>
          <w:rFonts w:ascii="Times New Roman" w:hAnsi="Times New Roman" w:cs="Times New Roman"/>
          <w:noProof/>
          <w:sz w:val="28"/>
          <w:szCs w:val="28"/>
        </w:rPr>
        <w:drawing>
          <wp:inline distT="0" distB="0" distL="0" distR="0">
            <wp:extent cx="5554815" cy="1971924"/>
            <wp:effectExtent l="19050" t="0" r="26835" b="9276"/>
            <wp:docPr id="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51F73" w:rsidRDefault="00E51F73" w:rsidP="00E51F73">
      <w:pPr>
        <w:spacing w:after="0" w:line="240" w:lineRule="auto"/>
        <w:ind w:firstLine="709"/>
        <w:jc w:val="both"/>
        <w:rPr>
          <w:rFonts w:ascii="Times New Roman" w:hAnsi="Times New Roman" w:cs="Times New Roman"/>
          <w:sz w:val="28"/>
          <w:szCs w:val="28"/>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Подавляющее большинство считает, что их бизнес сталкивается </w:t>
      </w:r>
      <w:r w:rsidRPr="00E12F04">
        <w:rPr>
          <w:rFonts w:ascii="Times New Roman" w:hAnsi="Times New Roman" w:cs="Times New Roman"/>
          <w:sz w:val="28"/>
          <w:szCs w:val="28"/>
        </w:rPr>
        <w:br/>
        <w:t xml:space="preserve">с большим числом конкурентов – так ответили 42,6 % участников опроса (в 2020 году – 41,7 %). Всего 2,2 % респондентов указали, что их бизнес не имеет конкурентов.  У 25,1 % участников опроса – от одного до трех конкурентов (в 2020 году – 24,3 %), у 17,0 % участников опроса – 4 и более конкурентов. </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Помимо оценки количества конкурентов было рассмотрено </w:t>
      </w:r>
      <w:r w:rsidRPr="00E12F04">
        <w:rPr>
          <w:rFonts w:ascii="Times New Roman" w:hAnsi="Times New Roman" w:cs="Times New Roman"/>
          <w:b/>
          <w:sz w:val="28"/>
          <w:szCs w:val="28"/>
        </w:rPr>
        <w:t>изменение числа конкурентов бизнеса,</w:t>
      </w:r>
      <w:r w:rsidRPr="00E12F04">
        <w:rPr>
          <w:rFonts w:ascii="Times New Roman" w:hAnsi="Times New Roman" w:cs="Times New Roman"/>
          <w:sz w:val="28"/>
          <w:szCs w:val="28"/>
        </w:rPr>
        <w:t xml:space="preserve"> который представляют хозяйствующие субъекты, на основном рынке товаров, работ и услуг </w:t>
      </w:r>
      <w:r w:rsidRPr="00E12F04">
        <w:rPr>
          <w:rFonts w:ascii="Times New Roman" w:hAnsi="Times New Roman" w:cs="Times New Roman"/>
          <w:sz w:val="28"/>
          <w:szCs w:val="28"/>
        </w:rPr>
        <w:br/>
      </w:r>
      <w:proofErr w:type="gramStart"/>
      <w:r w:rsidRPr="00E12F04">
        <w:rPr>
          <w:rFonts w:ascii="Times New Roman" w:hAnsi="Times New Roman" w:cs="Times New Roman"/>
          <w:b/>
          <w:sz w:val="28"/>
          <w:szCs w:val="28"/>
        </w:rPr>
        <w:t>за</w:t>
      </w:r>
      <w:proofErr w:type="gramEnd"/>
      <w:r w:rsidRPr="00E12F04">
        <w:rPr>
          <w:rFonts w:ascii="Times New Roman" w:hAnsi="Times New Roman" w:cs="Times New Roman"/>
          <w:b/>
          <w:sz w:val="28"/>
          <w:szCs w:val="28"/>
        </w:rPr>
        <w:t xml:space="preserve"> последние 3 года.</w:t>
      </w:r>
      <w:r w:rsidRPr="00E12F04">
        <w:rPr>
          <w:rFonts w:ascii="Times New Roman" w:hAnsi="Times New Roman" w:cs="Times New Roman"/>
          <w:sz w:val="28"/>
          <w:szCs w:val="28"/>
        </w:rPr>
        <w:t xml:space="preserve"> Рез</w:t>
      </w:r>
      <w:r>
        <w:rPr>
          <w:rFonts w:ascii="Times New Roman" w:hAnsi="Times New Roman" w:cs="Times New Roman"/>
          <w:sz w:val="28"/>
          <w:szCs w:val="28"/>
        </w:rPr>
        <w:t>ультаты представлены ниже (</w:t>
      </w:r>
      <w:proofErr w:type="gramStart"/>
      <w:r>
        <w:rPr>
          <w:rFonts w:ascii="Times New Roman" w:hAnsi="Times New Roman" w:cs="Times New Roman"/>
          <w:sz w:val="28"/>
          <w:szCs w:val="28"/>
        </w:rPr>
        <w:t>см</w:t>
      </w:r>
      <w:proofErr w:type="gramEnd"/>
      <w:r>
        <w:rPr>
          <w:rFonts w:ascii="Times New Roman" w:hAnsi="Times New Roman" w:cs="Times New Roman"/>
          <w:sz w:val="28"/>
          <w:szCs w:val="28"/>
        </w:rPr>
        <w:t>. Р</w:t>
      </w:r>
      <w:r w:rsidRPr="00E12F04">
        <w:rPr>
          <w:rFonts w:ascii="Times New Roman" w:hAnsi="Times New Roman" w:cs="Times New Roman"/>
          <w:sz w:val="28"/>
          <w:szCs w:val="28"/>
        </w:rPr>
        <w:t>ис. 2).</w:t>
      </w:r>
    </w:p>
    <w:p w:rsidR="00E51F73" w:rsidRPr="00E12F04" w:rsidRDefault="00E51F73" w:rsidP="00E51F73">
      <w:pPr>
        <w:spacing w:after="0" w:line="240" w:lineRule="auto"/>
        <w:ind w:firstLine="709"/>
        <w:jc w:val="both"/>
        <w:rPr>
          <w:rFonts w:ascii="Times New Roman" w:hAnsi="Times New Roman" w:cs="Times New Roman"/>
          <w:sz w:val="28"/>
          <w:szCs w:val="28"/>
        </w:rPr>
      </w:pPr>
    </w:p>
    <w:p w:rsidR="00E51F73" w:rsidRPr="0049418C" w:rsidRDefault="00E51F73" w:rsidP="00E51F73">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lastRenderedPageBreak/>
        <w:t>Рис. 2.– Изменение числа конкурентов за 3 года, отмеченное участниками мониторинга в  2020 и 2021 г.г.</w:t>
      </w:r>
    </w:p>
    <w:p w:rsidR="00E51F73" w:rsidRPr="00E12F04" w:rsidRDefault="00E51F73" w:rsidP="00E51F73">
      <w:pPr>
        <w:spacing w:after="0" w:line="240" w:lineRule="auto"/>
        <w:jc w:val="center"/>
        <w:rPr>
          <w:rFonts w:ascii="Times New Roman" w:hAnsi="Times New Roman" w:cs="Times New Roman"/>
          <w:sz w:val="16"/>
          <w:szCs w:val="16"/>
        </w:rPr>
      </w:pPr>
      <w:r w:rsidRPr="00E12F04">
        <w:rPr>
          <w:rFonts w:ascii="Times New Roman" w:hAnsi="Times New Roman" w:cs="Times New Roman"/>
          <w:noProof/>
          <w:sz w:val="16"/>
          <w:szCs w:val="16"/>
        </w:rPr>
        <w:drawing>
          <wp:inline distT="0" distB="0" distL="0" distR="0">
            <wp:extent cx="5944429" cy="2695823"/>
            <wp:effectExtent l="19050" t="0" r="18221" b="9277"/>
            <wp:docPr id="1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5333B" w:rsidRDefault="0045333B" w:rsidP="00E51F73">
      <w:pPr>
        <w:spacing w:after="0" w:line="240" w:lineRule="auto"/>
        <w:ind w:firstLine="709"/>
        <w:jc w:val="both"/>
        <w:rPr>
          <w:rFonts w:ascii="Times New Roman" w:hAnsi="Times New Roman" w:cs="Times New Roman"/>
          <w:sz w:val="28"/>
          <w:szCs w:val="28"/>
          <w:highlight w:val="green"/>
        </w:rPr>
      </w:pPr>
    </w:p>
    <w:p w:rsidR="00E51F73" w:rsidRPr="00E12F04" w:rsidRDefault="00E51F73" w:rsidP="00E51F73">
      <w:pPr>
        <w:spacing w:after="0" w:line="240" w:lineRule="auto"/>
        <w:ind w:firstLine="709"/>
        <w:jc w:val="both"/>
        <w:rPr>
          <w:rFonts w:ascii="Times New Roman" w:hAnsi="Times New Roman" w:cs="Times New Roman"/>
          <w:sz w:val="28"/>
          <w:szCs w:val="28"/>
        </w:rPr>
      </w:pPr>
      <w:r w:rsidRPr="008858FD">
        <w:rPr>
          <w:rFonts w:ascii="Times New Roman" w:hAnsi="Times New Roman" w:cs="Times New Roman"/>
          <w:sz w:val="28"/>
          <w:szCs w:val="28"/>
        </w:rPr>
        <w:t xml:space="preserve">Так, </w:t>
      </w:r>
      <w:r w:rsidRPr="008858FD">
        <w:rPr>
          <w:rFonts w:ascii="Times New Roman" w:hAnsi="Times New Roman" w:cs="Times New Roman"/>
          <w:b/>
          <w:sz w:val="28"/>
          <w:szCs w:val="28"/>
        </w:rPr>
        <w:t>подавляющее большинство опрошенных указали на увеличение количества конкурентов</w:t>
      </w:r>
      <w:r w:rsidRPr="008858FD">
        <w:rPr>
          <w:rFonts w:ascii="Times New Roman" w:hAnsi="Times New Roman" w:cs="Times New Roman"/>
          <w:sz w:val="28"/>
          <w:szCs w:val="28"/>
        </w:rPr>
        <w:t xml:space="preserve"> </w:t>
      </w:r>
      <w:proofErr w:type="gramStart"/>
      <w:r w:rsidRPr="008858FD">
        <w:rPr>
          <w:rFonts w:ascii="Times New Roman" w:hAnsi="Times New Roman" w:cs="Times New Roman"/>
          <w:sz w:val="28"/>
          <w:szCs w:val="28"/>
        </w:rPr>
        <w:t>за</w:t>
      </w:r>
      <w:proofErr w:type="gramEnd"/>
      <w:r w:rsidRPr="008858FD">
        <w:rPr>
          <w:rFonts w:ascii="Times New Roman" w:hAnsi="Times New Roman" w:cs="Times New Roman"/>
          <w:sz w:val="28"/>
          <w:szCs w:val="28"/>
        </w:rPr>
        <w:t xml:space="preserve"> последние 3 года –  </w:t>
      </w:r>
      <w:r w:rsidR="00AB7893" w:rsidRPr="008858FD">
        <w:rPr>
          <w:rFonts w:ascii="Times New Roman" w:hAnsi="Times New Roman" w:cs="Times New Roman"/>
          <w:sz w:val="28"/>
          <w:szCs w:val="28"/>
        </w:rPr>
        <w:t>59,5</w:t>
      </w:r>
      <w:r w:rsidRPr="008858FD">
        <w:rPr>
          <w:rFonts w:ascii="Times New Roman" w:hAnsi="Times New Roman" w:cs="Times New Roman"/>
          <w:sz w:val="28"/>
          <w:szCs w:val="28"/>
        </w:rPr>
        <w:t xml:space="preserve"> %  </w:t>
      </w:r>
      <w:r w:rsidRPr="008858FD">
        <w:rPr>
          <w:rFonts w:ascii="Times New Roman" w:hAnsi="Times New Roman" w:cs="Times New Roman"/>
          <w:sz w:val="28"/>
          <w:szCs w:val="28"/>
        </w:rPr>
        <w:br/>
        <w:t>(в</w:t>
      </w:r>
      <w:r w:rsidRPr="008858FD">
        <w:rPr>
          <w:rFonts w:ascii="Times New Roman" w:hAnsi="Times New Roman" w:cs="Times New Roman"/>
          <w:color w:val="FF0000"/>
          <w:sz w:val="28"/>
          <w:szCs w:val="28"/>
        </w:rPr>
        <w:t xml:space="preserve"> </w:t>
      </w:r>
      <w:r w:rsidRPr="008858FD">
        <w:rPr>
          <w:rFonts w:ascii="Times New Roman" w:hAnsi="Times New Roman" w:cs="Times New Roman"/>
          <w:sz w:val="28"/>
          <w:szCs w:val="28"/>
        </w:rPr>
        <w:t xml:space="preserve">2020 году – 58,9 %). Количество конкурентов не </w:t>
      </w:r>
      <w:proofErr w:type="gramStart"/>
      <w:r w:rsidRPr="008858FD">
        <w:rPr>
          <w:rFonts w:ascii="Times New Roman" w:hAnsi="Times New Roman" w:cs="Times New Roman"/>
          <w:sz w:val="28"/>
          <w:szCs w:val="28"/>
        </w:rPr>
        <w:t>изменилось</w:t>
      </w:r>
      <w:proofErr w:type="gramEnd"/>
      <w:r w:rsidRPr="008858FD">
        <w:rPr>
          <w:rFonts w:ascii="Times New Roman" w:hAnsi="Times New Roman" w:cs="Times New Roman"/>
          <w:sz w:val="28"/>
          <w:szCs w:val="28"/>
        </w:rPr>
        <w:t xml:space="preserve"> по мнению 2</w:t>
      </w:r>
      <w:r w:rsidR="0037746E" w:rsidRPr="008858FD">
        <w:rPr>
          <w:rFonts w:ascii="Times New Roman" w:hAnsi="Times New Roman" w:cs="Times New Roman"/>
          <w:sz w:val="28"/>
          <w:szCs w:val="28"/>
        </w:rPr>
        <w:t>4</w:t>
      </w:r>
      <w:r w:rsidRPr="008858FD">
        <w:rPr>
          <w:rFonts w:ascii="Times New Roman" w:hAnsi="Times New Roman" w:cs="Times New Roman"/>
          <w:sz w:val="28"/>
          <w:szCs w:val="28"/>
        </w:rPr>
        <w:t xml:space="preserve">,6  % предпринимателей, на сокращение количества конкурентов указали лишь </w:t>
      </w:r>
      <w:r w:rsidR="0037746E" w:rsidRPr="008858FD">
        <w:rPr>
          <w:rFonts w:ascii="Times New Roman" w:hAnsi="Times New Roman" w:cs="Times New Roman"/>
          <w:sz w:val="28"/>
          <w:szCs w:val="28"/>
        </w:rPr>
        <w:t>7,</w:t>
      </w:r>
      <w:r w:rsidR="00AB7893" w:rsidRPr="008858FD">
        <w:rPr>
          <w:rFonts w:ascii="Times New Roman" w:hAnsi="Times New Roman" w:cs="Times New Roman"/>
          <w:sz w:val="28"/>
          <w:szCs w:val="28"/>
        </w:rPr>
        <w:t>4</w:t>
      </w:r>
      <w:r w:rsidRPr="008858FD">
        <w:rPr>
          <w:rFonts w:ascii="Times New Roman" w:hAnsi="Times New Roman" w:cs="Times New Roman"/>
          <w:sz w:val="28"/>
          <w:szCs w:val="28"/>
        </w:rPr>
        <w:t xml:space="preserve"> % респондентов. Среди опрошенных </w:t>
      </w:r>
      <w:r w:rsidR="00AB7893" w:rsidRPr="008858FD">
        <w:rPr>
          <w:rFonts w:ascii="Times New Roman" w:hAnsi="Times New Roman" w:cs="Times New Roman"/>
          <w:sz w:val="28"/>
          <w:szCs w:val="28"/>
        </w:rPr>
        <w:t>8,4</w:t>
      </w:r>
      <w:r w:rsidRPr="008858FD">
        <w:rPr>
          <w:rFonts w:ascii="Times New Roman" w:hAnsi="Times New Roman" w:cs="Times New Roman"/>
          <w:sz w:val="28"/>
          <w:szCs w:val="28"/>
        </w:rPr>
        <w:t xml:space="preserve"> % предпринимателей не обладают информацией об увеличении </w:t>
      </w:r>
      <w:r w:rsidRPr="008858FD">
        <w:rPr>
          <w:rFonts w:ascii="Times New Roman" w:hAnsi="Times New Roman" w:cs="Times New Roman"/>
          <w:sz w:val="28"/>
          <w:szCs w:val="28"/>
        </w:rPr>
        <w:br/>
        <w:t>или сокращении числа конкурентов.</w:t>
      </w:r>
    </w:p>
    <w:p w:rsidR="00E51F73" w:rsidRPr="00E12F04" w:rsidRDefault="00E51F73" w:rsidP="00E51F73">
      <w:pPr>
        <w:pStyle w:val="Default"/>
        <w:ind w:firstLine="709"/>
        <w:jc w:val="both"/>
        <w:rPr>
          <w:color w:val="auto"/>
          <w:sz w:val="28"/>
          <w:szCs w:val="28"/>
        </w:rPr>
      </w:pPr>
      <w:r w:rsidRPr="00E12F04">
        <w:rPr>
          <w:color w:val="auto"/>
          <w:sz w:val="28"/>
          <w:szCs w:val="28"/>
        </w:rPr>
        <w:t>Таким образом, можно сделать вывод о том, что уровень конкуренции, по оц</w:t>
      </w:r>
      <w:r>
        <w:rPr>
          <w:color w:val="auto"/>
          <w:sz w:val="28"/>
          <w:szCs w:val="28"/>
        </w:rPr>
        <w:t>енкам омских бизнесменов, в 2021 году, как и в 2020</w:t>
      </w:r>
      <w:r w:rsidRPr="00E12F04">
        <w:rPr>
          <w:color w:val="auto"/>
          <w:sz w:val="28"/>
          <w:szCs w:val="28"/>
        </w:rPr>
        <w:t xml:space="preserve"> году, остается высоким.</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В ходе опроса респонденты оценили примерное число поставщиков основного закупаемого товара (работы, услуги), который приобретает представляемый ими бизнес для производства и реализации собственной продукции (</w:t>
      </w:r>
      <w:proofErr w:type="gramStart"/>
      <w:r w:rsidRPr="00E12F04">
        <w:rPr>
          <w:rFonts w:ascii="Times New Roman" w:hAnsi="Times New Roman" w:cs="Times New Roman"/>
          <w:sz w:val="28"/>
          <w:szCs w:val="28"/>
        </w:rPr>
        <w:t>см</w:t>
      </w:r>
      <w:proofErr w:type="gramEnd"/>
      <w:r w:rsidRPr="00E12F04">
        <w:rPr>
          <w:rFonts w:ascii="Times New Roman" w:hAnsi="Times New Roman" w:cs="Times New Roman"/>
          <w:sz w:val="28"/>
          <w:szCs w:val="28"/>
        </w:rPr>
        <w:t>. Рис.</w:t>
      </w:r>
      <w:r>
        <w:rPr>
          <w:rFonts w:ascii="Times New Roman" w:hAnsi="Times New Roman" w:cs="Times New Roman"/>
          <w:sz w:val="28"/>
          <w:szCs w:val="28"/>
        </w:rPr>
        <w:t xml:space="preserve"> </w:t>
      </w:r>
      <w:r w:rsidRPr="00E12F04">
        <w:rPr>
          <w:rFonts w:ascii="Times New Roman" w:hAnsi="Times New Roman" w:cs="Times New Roman"/>
          <w:sz w:val="28"/>
          <w:szCs w:val="28"/>
        </w:rPr>
        <w:t>3).</w:t>
      </w:r>
    </w:p>
    <w:p w:rsidR="00E51F73" w:rsidRDefault="00E51F73" w:rsidP="00E51F73">
      <w:pPr>
        <w:spacing w:after="0"/>
        <w:rPr>
          <w:rFonts w:ascii="Times New Roman" w:hAnsi="Times New Roman" w:cs="Times New Roman"/>
          <w:sz w:val="28"/>
          <w:szCs w:val="28"/>
        </w:rPr>
      </w:pPr>
    </w:p>
    <w:p w:rsidR="00E51F73" w:rsidRPr="00E12F04" w:rsidRDefault="00E51F73" w:rsidP="00E51F73">
      <w:pPr>
        <w:jc w:val="center"/>
        <w:rPr>
          <w:rFonts w:ascii="Times New Roman" w:hAnsi="Times New Roman" w:cs="Times New Roman"/>
          <w:sz w:val="28"/>
          <w:szCs w:val="28"/>
        </w:rPr>
      </w:pPr>
      <w:r w:rsidRPr="00E12F04">
        <w:rPr>
          <w:rFonts w:ascii="Times New Roman" w:hAnsi="Times New Roman" w:cs="Times New Roman"/>
          <w:sz w:val="28"/>
          <w:szCs w:val="28"/>
        </w:rPr>
        <w:t>Рис.</w:t>
      </w:r>
      <w:r>
        <w:rPr>
          <w:rFonts w:ascii="Times New Roman" w:hAnsi="Times New Roman" w:cs="Times New Roman"/>
          <w:sz w:val="28"/>
          <w:szCs w:val="28"/>
        </w:rPr>
        <w:t xml:space="preserve"> </w:t>
      </w:r>
      <w:r w:rsidRPr="00E12F04">
        <w:rPr>
          <w:rFonts w:ascii="Times New Roman" w:hAnsi="Times New Roman" w:cs="Times New Roman"/>
          <w:sz w:val="28"/>
          <w:szCs w:val="28"/>
        </w:rPr>
        <w:t>3 – Число поставщиков основного закупаемого товара</w:t>
      </w:r>
    </w:p>
    <w:p w:rsidR="00E51F73" w:rsidRPr="00E12F04" w:rsidRDefault="00E51F73" w:rsidP="00E51F73">
      <w:pPr>
        <w:spacing w:after="0" w:line="240" w:lineRule="auto"/>
        <w:jc w:val="both"/>
        <w:rPr>
          <w:rFonts w:ascii="Times New Roman" w:hAnsi="Times New Roman" w:cs="Times New Roman"/>
          <w:noProof/>
          <w:sz w:val="28"/>
          <w:szCs w:val="28"/>
        </w:rPr>
      </w:pPr>
      <w:r w:rsidRPr="00E12F04">
        <w:rPr>
          <w:rFonts w:ascii="Times New Roman" w:hAnsi="Times New Roman" w:cs="Times New Roman"/>
          <w:noProof/>
          <w:sz w:val="28"/>
          <w:szCs w:val="28"/>
        </w:rPr>
        <w:drawing>
          <wp:inline distT="0" distB="0" distL="0" distR="0">
            <wp:extent cx="5759450" cy="2119149"/>
            <wp:effectExtent l="19050" t="0" r="12700" b="0"/>
            <wp:docPr id="1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51F73" w:rsidRPr="008858FD" w:rsidRDefault="0037746E" w:rsidP="002B5E5E">
      <w:pPr>
        <w:spacing w:after="0" w:line="240" w:lineRule="auto"/>
        <w:ind w:firstLine="709"/>
        <w:jc w:val="both"/>
        <w:rPr>
          <w:rFonts w:ascii="Times New Roman" w:hAnsi="Times New Roman" w:cs="Times New Roman"/>
          <w:sz w:val="28"/>
          <w:szCs w:val="28"/>
        </w:rPr>
      </w:pPr>
      <w:r w:rsidRPr="008858FD">
        <w:rPr>
          <w:rFonts w:ascii="Times New Roman" w:hAnsi="Times New Roman" w:cs="Times New Roman"/>
          <w:sz w:val="28"/>
          <w:szCs w:val="28"/>
        </w:rPr>
        <w:lastRenderedPageBreak/>
        <w:t xml:space="preserve">Большинство предпринимателей </w:t>
      </w:r>
      <w:r w:rsidR="00074F12" w:rsidRPr="008858FD">
        <w:rPr>
          <w:rFonts w:ascii="Times New Roman" w:hAnsi="Times New Roman" w:cs="Times New Roman"/>
          <w:sz w:val="28"/>
          <w:szCs w:val="28"/>
        </w:rPr>
        <w:t xml:space="preserve">(28,2 %) </w:t>
      </w:r>
      <w:r w:rsidRPr="008858FD">
        <w:rPr>
          <w:rFonts w:ascii="Times New Roman" w:hAnsi="Times New Roman" w:cs="Times New Roman"/>
          <w:sz w:val="28"/>
          <w:szCs w:val="28"/>
        </w:rPr>
        <w:t xml:space="preserve">производят закупку основного товара </w:t>
      </w:r>
      <w:r w:rsidR="00E74AEC" w:rsidRPr="008858FD">
        <w:rPr>
          <w:rFonts w:ascii="Times New Roman" w:hAnsi="Times New Roman" w:cs="Times New Roman"/>
          <w:sz w:val="28"/>
          <w:szCs w:val="28"/>
        </w:rPr>
        <w:t>у двух-трех поставщиков</w:t>
      </w:r>
      <w:r w:rsidR="00074F12" w:rsidRPr="008858FD">
        <w:rPr>
          <w:rFonts w:ascii="Times New Roman" w:hAnsi="Times New Roman" w:cs="Times New Roman"/>
          <w:sz w:val="28"/>
          <w:szCs w:val="28"/>
        </w:rPr>
        <w:t>,</w:t>
      </w:r>
      <w:r w:rsidR="00E74AEC" w:rsidRPr="008858FD">
        <w:rPr>
          <w:rFonts w:ascii="Times New Roman" w:hAnsi="Times New Roman" w:cs="Times New Roman"/>
          <w:sz w:val="28"/>
          <w:szCs w:val="28"/>
        </w:rPr>
        <w:t xml:space="preserve">  </w:t>
      </w:r>
      <w:r w:rsidR="004D7631" w:rsidRPr="008858FD">
        <w:rPr>
          <w:rFonts w:ascii="Times New Roman" w:hAnsi="Times New Roman" w:cs="Times New Roman"/>
          <w:sz w:val="28"/>
          <w:szCs w:val="28"/>
        </w:rPr>
        <w:t xml:space="preserve">22,7 % респондентов </w:t>
      </w:r>
      <w:r w:rsidR="004D7631" w:rsidRPr="008858FD">
        <w:rPr>
          <w:rFonts w:ascii="Times New Roman" w:hAnsi="Times New Roman" w:cs="Times New Roman"/>
          <w:sz w:val="28"/>
          <w:szCs w:val="28"/>
        </w:rPr>
        <w:br/>
        <w:t xml:space="preserve">– </w:t>
      </w:r>
      <w:r w:rsidR="002B5E5E" w:rsidRPr="008858FD">
        <w:rPr>
          <w:rFonts w:ascii="Times New Roman" w:hAnsi="Times New Roman" w:cs="Times New Roman"/>
          <w:sz w:val="28"/>
          <w:szCs w:val="28"/>
        </w:rPr>
        <w:t xml:space="preserve">у 4 и более поставщиков, </w:t>
      </w:r>
      <w:r w:rsidR="004D7631" w:rsidRPr="008858FD">
        <w:rPr>
          <w:rFonts w:ascii="Times New Roman" w:hAnsi="Times New Roman" w:cs="Times New Roman"/>
          <w:sz w:val="28"/>
          <w:szCs w:val="28"/>
        </w:rPr>
        <w:t xml:space="preserve">21,3 % субъектов бизнеса – </w:t>
      </w:r>
      <w:r w:rsidR="002B5E5E" w:rsidRPr="008858FD">
        <w:rPr>
          <w:rFonts w:ascii="Times New Roman" w:hAnsi="Times New Roman" w:cs="Times New Roman"/>
          <w:sz w:val="28"/>
          <w:szCs w:val="28"/>
        </w:rPr>
        <w:t xml:space="preserve">у </w:t>
      </w:r>
      <w:r w:rsidR="004D7631" w:rsidRPr="008858FD">
        <w:rPr>
          <w:rFonts w:ascii="Times New Roman" w:hAnsi="Times New Roman" w:cs="Times New Roman"/>
          <w:sz w:val="28"/>
          <w:szCs w:val="28"/>
        </w:rPr>
        <w:t>большого количества поставщиков</w:t>
      </w:r>
      <w:r w:rsidR="002B5E5E" w:rsidRPr="008858FD">
        <w:rPr>
          <w:rFonts w:ascii="Times New Roman" w:hAnsi="Times New Roman" w:cs="Times New Roman"/>
          <w:sz w:val="28"/>
          <w:szCs w:val="28"/>
        </w:rPr>
        <w:t>.</w:t>
      </w:r>
      <w:r w:rsidR="00B96600" w:rsidRPr="008858FD">
        <w:rPr>
          <w:rFonts w:ascii="Times New Roman" w:hAnsi="Times New Roman" w:cs="Times New Roman"/>
          <w:sz w:val="28"/>
          <w:szCs w:val="28"/>
        </w:rPr>
        <w:t xml:space="preserve"> </w:t>
      </w:r>
      <w:r w:rsidR="00E51F73" w:rsidRPr="008858FD">
        <w:rPr>
          <w:rFonts w:ascii="Times New Roman" w:hAnsi="Times New Roman" w:cs="Times New Roman"/>
          <w:sz w:val="28"/>
          <w:szCs w:val="28"/>
        </w:rPr>
        <w:t xml:space="preserve">Всего 7,9 % предпринимателей осуществляют  закупку только у одного поставщика. У 19,9 % предпринимателей вопрос вызвал затруднение, так как их деятельность не нуждается </w:t>
      </w:r>
      <w:r w:rsidR="00274FCD" w:rsidRPr="008858FD">
        <w:rPr>
          <w:rFonts w:ascii="Times New Roman" w:hAnsi="Times New Roman" w:cs="Times New Roman"/>
          <w:sz w:val="28"/>
          <w:szCs w:val="28"/>
        </w:rPr>
        <w:br/>
      </w:r>
      <w:r w:rsidR="00E51F73" w:rsidRPr="008858FD">
        <w:rPr>
          <w:rFonts w:ascii="Times New Roman" w:hAnsi="Times New Roman" w:cs="Times New Roman"/>
          <w:sz w:val="28"/>
          <w:szCs w:val="28"/>
        </w:rPr>
        <w:t>во взаимодействии с поставщиками.</w:t>
      </w:r>
    </w:p>
    <w:p w:rsidR="00E51F73" w:rsidRPr="00E12F04" w:rsidRDefault="00E51F73" w:rsidP="00E51F73">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Также респонденты оценили удовлетворенность состоянием конкуренции между поставщиками основного закупаемого товара, работы или услуги (</w:t>
      </w:r>
      <w:proofErr w:type="gramStart"/>
      <w:r w:rsidRPr="00E12F04">
        <w:rPr>
          <w:rFonts w:ascii="Times New Roman" w:hAnsi="Times New Roman" w:cs="Times New Roman"/>
          <w:sz w:val="28"/>
          <w:szCs w:val="28"/>
        </w:rPr>
        <w:t>см</w:t>
      </w:r>
      <w:proofErr w:type="gramEnd"/>
      <w:r w:rsidRPr="00E12F04">
        <w:rPr>
          <w:rFonts w:ascii="Times New Roman" w:hAnsi="Times New Roman" w:cs="Times New Roman"/>
          <w:sz w:val="28"/>
          <w:szCs w:val="28"/>
        </w:rPr>
        <w:t>. Рис. 4).</w:t>
      </w:r>
    </w:p>
    <w:p w:rsidR="00E51F73" w:rsidRPr="00E12F04" w:rsidRDefault="00E51F73" w:rsidP="00E51F73">
      <w:pPr>
        <w:spacing w:after="0"/>
        <w:rPr>
          <w:rFonts w:ascii="Times New Roman" w:hAnsi="Times New Roman" w:cs="Times New Roman"/>
          <w:sz w:val="28"/>
          <w:szCs w:val="28"/>
        </w:rPr>
      </w:pPr>
    </w:p>
    <w:p w:rsidR="00E51F73" w:rsidRPr="00E12F04" w:rsidRDefault="00E51F73" w:rsidP="00E51F73">
      <w:pPr>
        <w:spacing w:after="0" w:line="240" w:lineRule="auto"/>
        <w:ind w:firstLine="709"/>
        <w:jc w:val="center"/>
        <w:rPr>
          <w:rFonts w:ascii="Times New Roman" w:hAnsi="Times New Roman" w:cs="Times New Roman"/>
          <w:sz w:val="28"/>
          <w:szCs w:val="28"/>
        </w:rPr>
      </w:pPr>
      <w:r w:rsidRPr="00E12F04">
        <w:rPr>
          <w:rFonts w:ascii="Times New Roman" w:hAnsi="Times New Roman" w:cs="Times New Roman"/>
          <w:sz w:val="28"/>
          <w:szCs w:val="28"/>
        </w:rPr>
        <w:t>Рис. 4 Удовлетворенность состоянием конкуренции между поставщиками основного закупаемого товара (работы, услуги)</w:t>
      </w:r>
    </w:p>
    <w:p w:rsidR="00E51F73" w:rsidRPr="00E12F04" w:rsidRDefault="00E51F73" w:rsidP="00E51F73">
      <w:pPr>
        <w:spacing w:after="0" w:line="240" w:lineRule="auto"/>
        <w:jc w:val="center"/>
        <w:rPr>
          <w:rFonts w:ascii="Times New Roman" w:hAnsi="Times New Roman" w:cs="Times New Roman"/>
          <w:sz w:val="28"/>
          <w:szCs w:val="28"/>
        </w:rPr>
      </w:pPr>
      <w:r w:rsidRPr="00E12F04">
        <w:rPr>
          <w:rFonts w:ascii="Times New Roman" w:hAnsi="Times New Roman" w:cs="Times New Roman"/>
          <w:noProof/>
          <w:sz w:val="28"/>
          <w:szCs w:val="28"/>
        </w:rPr>
        <w:drawing>
          <wp:inline distT="0" distB="0" distL="0" distR="0">
            <wp:extent cx="5753100" cy="2886075"/>
            <wp:effectExtent l="19050" t="0" r="19050" b="0"/>
            <wp:docPr id="12"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51F73" w:rsidRPr="00050632" w:rsidRDefault="00E51F73" w:rsidP="00E51F73">
      <w:pPr>
        <w:spacing w:after="0" w:line="240" w:lineRule="auto"/>
        <w:ind w:firstLine="851"/>
        <w:jc w:val="both"/>
        <w:rPr>
          <w:rFonts w:ascii="Times New Roman" w:hAnsi="Times New Roman" w:cs="Times New Roman"/>
          <w:sz w:val="28"/>
          <w:szCs w:val="28"/>
        </w:rPr>
      </w:pPr>
      <w:r w:rsidRPr="008858FD">
        <w:rPr>
          <w:rFonts w:ascii="Times New Roman" w:hAnsi="Times New Roman" w:cs="Times New Roman"/>
          <w:sz w:val="28"/>
          <w:szCs w:val="28"/>
        </w:rPr>
        <w:t xml:space="preserve">В целом предприниматели Омской области удовлетворены состоянием конкуренции между поставщиками. </w:t>
      </w:r>
      <w:proofErr w:type="gramStart"/>
      <w:r w:rsidRPr="008858FD">
        <w:rPr>
          <w:rFonts w:ascii="Times New Roman" w:hAnsi="Times New Roman" w:cs="Times New Roman"/>
          <w:sz w:val="28"/>
          <w:szCs w:val="28"/>
        </w:rPr>
        <w:t xml:space="preserve">Оценку "удовлетворительно" и "скорее удовлетворительно" поставило </w:t>
      </w:r>
      <w:r w:rsidR="00050632" w:rsidRPr="008858FD">
        <w:rPr>
          <w:rFonts w:ascii="Times New Roman" w:hAnsi="Times New Roman" w:cs="Times New Roman"/>
          <w:sz w:val="28"/>
          <w:szCs w:val="28"/>
        </w:rPr>
        <w:t>64,1</w:t>
      </w:r>
      <w:r w:rsidR="00F55A3E" w:rsidRPr="008858FD">
        <w:rPr>
          <w:rFonts w:ascii="Times New Roman" w:hAnsi="Times New Roman" w:cs="Times New Roman"/>
          <w:sz w:val="28"/>
          <w:szCs w:val="28"/>
        </w:rPr>
        <w:t xml:space="preserve"> % участников опроса,</w:t>
      </w:r>
      <w:r w:rsidRPr="008858FD">
        <w:rPr>
          <w:rFonts w:ascii="Times New Roman" w:hAnsi="Times New Roman" w:cs="Times New Roman"/>
          <w:sz w:val="28"/>
          <w:szCs w:val="28"/>
        </w:rPr>
        <w:t xml:space="preserve"> "скорее не удовлетворительно" – </w:t>
      </w:r>
      <w:r w:rsidR="00050632" w:rsidRPr="008858FD">
        <w:rPr>
          <w:rFonts w:ascii="Times New Roman" w:hAnsi="Times New Roman" w:cs="Times New Roman"/>
          <w:sz w:val="28"/>
          <w:szCs w:val="28"/>
        </w:rPr>
        <w:t>7,9</w:t>
      </w:r>
      <w:r w:rsidRPr="008858FD">
        <w:rPr>
          <w:rFonts w:ascii="Times New Roman" w:hAnsi="Times New Roman" w:cs="Times New Roman"/>
          <w:sz w:val="28"/>
          <w:szCs w:val="28"/>
        </w:rPr>
        <w:t xml:space="preserve"> % опрошенных</w:t>
      </w:r>
      <w:r w:rsidR="006B51E0" w:rsidRPr="008858FD">
        <w:rPr>
          <w:rFonts w:ascii="Times New Roman" w:hAnsi="Times New Roman" w:cs="Times New Roman"/>
          <w:sz w:val="28"/>
          <w:szCs w:val="28"/>
        </w:rPr>
        <w:t>;</w:t>
      </w:r>
      <w:r w:rsidRPr="008858FD">
        <w:rPr>
          <w:rFonts w:ascii="Times New Roman" w:hAnsi="Times New Roman" w:cs="Times New Roman"/>
          <w:sz w:val="28"/>
          <w:szCs w:val="28"/>
        </w:rPr>
        <w:t xml:space="preserve"> </w:t>
      </w:r>
      <w:r w:rsidR="00050632" w:rsidRPr="008858FD">
        <w:rPr>
          <w:rFonts w:ascii="Times New Roman" w:hAnsi="Times New Roman" w:cs="Times New Roman"/>
          <w:sz w:val="28"/>
          <w:szCs w:val="28"/>
        </w:rPr>
        <w:t>3,8</w:t>
      </w:r>
      <w:r w:rsidRPr="008858FD">
        <w:rPr>
          <w:rFonts w:ascii="Times New Roman" w:hAnsi="Times New Roman" w:cs="Times New Roman"/>
          <w:sz w:val="28"/>
          <w:szCs w:val="28"/>
        </w:rPr>
        <w:t xml:space="preserve"> % респондентов "не удовлетворены" состоянием конкуренции между поставщиками.</w:t>
      </w:r>
      <w:proofErr w:type="gramEnd"/>
    </w:p>
    <w:p w:rsidR="00E51F73" w:rsidRPr="00E12F04" w:rsidRDefault="00E51F73" w:rsidP="00E51F73">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xml:space="preserve">Респондентам было предложено перечислить основные меры повышения конкурентоспособности, которые предпринимались </w:t>
      </w:r>
      <w:r w:rsidRPr="00E12F04">
        <w:rPr>
          <w:rFonts w:ascii="Times New Roman" w:hAnsi="Times New Roman" w:cs="Times New Roman"/>
          <w:color w:val="000000"/>
          <w:sz w:val="28"/>
          <w:szCs w:val="28"/>
        </w:rPr>
        <w:br/>
      </w:r>
      <w:proofErr w:type="gramStart"/>
      <w:r w:rsidRPr="00E12F04">
        <w:rPr>
          <w:rFonts w:ascii="Times New Roman" w:hAnsi="Times New Roman" w:cs="Times New Roman"/>
          <w:color w:val="000000"/>
          <w:sz w:val="28"/>
          <w:szCs w:val="28"/>
        </w:rPr>
        <w:t>за</w:t>
      </w:r>
      <w:proofErr w:type="gramEnd"/>
      <w:r w:rsidRPr="00E12F04">
        <w:rPr>
          <w:rFonts w:ascii="Times New Roman" w:hAnsi="Times New Roman" w:cs="Times New Roman"/>
          <w:color w:val="000000"/>
          <w:sz w:val="28"/>
          <w:szCs w:val="28"/>
        </w:rPr>
        <w:t xml:space="preserve"> последние 3 года в организациях. Результаты представлены в таблице </w:t>
      </w:r>
      <w:r w:rsidR="00783958">
        <w:rPr>
          <w:rFonts w:ascii="Times New Roman" w:hAnsi="Times New Roman" w:cs="Times New Roman"/>
          <w:color w:val="000000"/>
          <w:sz w:val="28"/>
          <w:szCs w:val="28"/>
        </w:rPr>
        <w:t>14</w:t>
      </w:r>
      <w:r w:rsidRPr="00E12F04">
        <w:rPr>
          <w:rFonts w:ascii="Times New Roman" w:hAnsi="Times New Roman" w:cs="Times New Roman"/>
          <w:color w:val="000000"/>
          <w:sz w:val="28"/>
          <w:szCs w:val="28"/>
        </w:rPr>
        <w:t>.</w:t>
      </w:r>
    </w:p>
    <w:p w:rsidR="00E51F73" w:rsidRPr="00E12F04" w:rsidRDefault="00E51F73" w:rsidP="00E51F73">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xml:space="preserve">Таблица </w:t>
      </w:r>
      <w:r w:rsidR="00783958">
        <w:rPr>
          <w:rFonts w:ascii="Times New Roman" w:hAnsi="Times New Roman" w:cs="Times New Roman"/>
          <w:color w:val="000000"/>
          <w:sz w:val="28"/>
          <w:szCs w:val="28"/>
        </w:rPr>
        <w:t>14</w:t>
      </w:r>
      <w:r w:rsidRPr="00E12F04">
        <w:rPr>
          <w:rFonts w:ascii="Times New Roman" w:hAnsi="Times New Roman" w:cs="Times New Roman"/>
          <w:color w:val="000000"/>
          <w:sz w:val="28"/>
          <w:szCs w:val="28"/>
        </w:rPr>
        <w:t xml:space="preserve"> –  Основные  меры повышения конкурентоспособности, которые предпринимались </w:t>
      </w:r>
      <w:proofErr w:type="gramStart"/>
      <w:r w:rsidRPr="00E12F04">
        <w:rPr>
          <w:rFonts w:ascii="Times New Roman" w:hAnsi="Times New Roman" w:cs="Times New Roman"/>
          <w:color w:val="000000"/>
          <w:sz w:val="28"/>
          <w:szCs w:val="28"/>
        </w:rPr>
        <w:t>за</w:t>
      </w:r>
      <w:proofErr w:type="gramEnd"/>
      <w:r w:rsidRPr="00E12F04">
        <w:rPr>
          <w:rFonts w:ascii="Times New Roman" w:hAnsi="Times New Roman" w:cs="Times New Roman"/>
          <w:color w:val="000000"/>
          <w:sz w:val="28"/>
          <w:szCs w:val="28"/>
        </w:rPr>
        <w:t xml:space="preserve"> последние 3 года</w:t>
      </w:r>
    </w:p>
    <w:tbl>
      <w:tblPr>
        <w:tblStyle w:val="afa"/>
        <w:tblW w:w="9180" w:type="dxa"/>
        <w:tblLayout w:type="fixed"/>
        <w:tblLook w:val="04A0"/>
      </w:tblPr>
      <w:tblGrid>
        <w:gridCol w:w="2943"/>
        <w:gridCol w:w="1276"/>
        <w:gridCol w:w="1540"/>
        <w:gridCol w:w="1437"/>
        <w:gridCol w:w="1984"/>
      </w:tblGrid>
      <w:tr w:rsidR="00E51F73" w:rsidRPr="00E12F04" w:rsidTr="00E51F73">
        <w:trPr>
          <w:trHeight w:val="300"/>
        </w:trPr>
        <w:tc>
          <w:tcPr>
            <w:tcW w:w="2943" w:type="dxa"/>
            <w:vMerge w:val="restart"/>
            <w:hideMark/>
          </w:tcPr>
          <w:p w:rsidR="00E51F73" w:rsidRPr="00E12F04" w:rsidRDefault="00E51F73" w:rsidP="00E51F73">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Меры по повышению конкурентоспособности</w:t>
            </w:r>
          </w:p>
        </w:tc>
        <w:tc>
          <w:tcPr>
            <w:tcW w:w="2816" w:type="dxa"/>
            <w:gridSpan w:val="2"/>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2020 год</w:t>
            </w:r>
          </w:p>
        </w:tc>
        <w:tc>
          <w:tcPr>
            <w:tcW w:w="3421" w:type="dxa"/>
            <w:gridSpan w:val="2"/>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2021 год</w:t>
            </w:r>
          </w:p>
        </w:tc>
      </w:tr>
      <w:tr w:rsidR="00E51F73" w:rsidRPr="00E12F04" w:rsidTr="00E51F73">
        <w:trPr>
          <w:trHeight w:val="932"/>
        </w:trPr>
        <w:tc>
          <w:tcPr>
            <w:tcW w:w="2943" w:type="dxa"/>
            <w:vMerge/>
            <w:hideMark/>
          </w:tcPr>
          <w:p w:rsidR="00E51F73" w:rsidRPr="00E12F04" w:rsidRDefault="00E51F73" w:rsidP="00E51F73">
            <w:pPr>
              <w:rPr>
                <w:rFonts w:ascii="Times New Roman" w:eastAsia="Times New Roman" w:hAnsi="Times New Roman" w:cs="Times New Roman"/>
                <w:color w:val="000000"/>
                <w:sz w:val="20"/>
                <w:szCs w:val="20"/>
              </w:rPr>
            </w:pP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Количество респондентов,</w:t>
            </w:r>
            <w:r w:rsidRPr="00E12F04">
              <w:rPr>
                <w:rFonts w:ascii="Times New Roman" w:hAnsi="Times New Roman" w:cs="Times New Roman"/>
                <w:color w:val="000000"/>
                <w:sz w:val="20"/>
                <w:szCs w:val="20"/>
              </w:rPr>
              <w:br/>
              <w:t xml:space="preserve">в ед. </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Доля от общего количества респондентов, </w:t>
            </w:r>
            <w:r w:rsidRPr="00E12F04">
              <w:rPr>
                <w:rFonts w:ascii="Times New Roman" w:hAnsi="Times New Roman" w:cs="Times New Roman"/>
                <w:color w:val="000000"/>
                <w:sz w:val="20"/>
                <w:szCs w:val="20"/>
              </w:rPr>
              <w:br/>
            </w:r>
            <w:proofErr w:type="gramStart"/>
            <w:r w:rsidRPr="00E12F04">
              <w:rPr>
                <w:rFonts w:ascii="Times New Roman" w:hAnsi="Times New Roman" w:cs="Times New Roman"/>
                <w:color w:val="000000"/>
                <w:sz w:val="20"/>
                <w:szCs w:val="20"/>
              </w:rPr>
              <w:t>в</w:t>
            </w:r>
            <w:proofErr w:type="gramEnd"/>
            <w:r w:rsidRPr="00E12F04">
              <w:rPr>
                <w:rFonts w:ascii="Times New Roman" w:hAnsi="Times New Roman" w:cs="Times New Roman"/>
                <w:color w:val="000000"/>
                <w:sz w:val="20"/>
                <w:szCs w:val="20"/>
              </w:rPr>
              <w:t xml:space="preserve"> %</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Количество респондентов,</w:t>
            </w:r>
            <w:r w:rsidRPr="00E12F04">
              <w:rPr>
                <w:rFonts w:ascii="Times New Roman" w:hAnsi="Times New Roman" w:cs="Times New Roman"/>
                <w:color w:val="000000"/>
                <w:sz w:val="20"/>
                <w:szCs w:val="20"/>
              </w:rPr>
              <w:br/>
              <w:t xml:space="preserve">в ед. </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Доля от общего количества респондентов, </w:t>
            </w:r>
            <w:r w:rsidRPr="00E12F04">
              <w:rPr>
                <w:rFonts w:ascii="Times New Roman" w:hAnsi="Times New Roman" w:cs="Times New Roman"/>
                <w:color w:val="000000"/>
                <w:sz w:val="20"/>
                <w:szCs w:val="20"/>
              </w:rPr>
              <w:br/>
            </w:r>
            <w:proofErr w:type="gramStart"/>
            <w:r w:rsidRPr="00E12F04">
              <w:rPr>
                <w:rFonts w:ascii="Times New Roman" w:hAnsi="Times New Roman" w:cs="Times New Roman"/>
                <w:color w:val="000000"/>
                <w:sz w:val="20"/>
                <w:szCs w:val="20"/>
              </w:rPr>
              <w:t>в</w:t>
            </w:r>
            <w:proofErr w:type="gramEnd"/>
            <w:r w:rsidRPr="00E12F04">
              <w:rPr>
                <w:rFonts w:ascii="Times New Roman" w:hAnsi="Times New Roman" w:cs="Times New Roman"/>
                <w:color w:val="000000"/>
                <w:sz w:val="20"/>
                <w:szCs w:val="20"/>
              </w:rPr>
              <w:t xml:space="preserve"> %</w:t>
            </w:r>
          </w:p>
        </w:tc>
      </w:tr>
      <w:tr w:rsidR="00E51F73" w:rsidRPr="00E12F04" w:rsidTr="00E51F73">
        <w:trPr>
          <w:trHeight w:val="252"/>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Обучение и переподготовка </w:t>
            </w:r>
            <w:r w:rsidRPr="00E12F04">
              <w:rPr>
                <w:rFonts w:ascii="Times New Roman" w:eastAsia="Times New Roman" w:hAnsi="Times New Roman" w:cs="Times New Roman"/>
                <w:color w:val="000000"/>
                <w:sz w:val="20"/>
                <w:szCs w:val="20"/>
              </w:rPr>
              <w:lastRenderedPageBreak/>
              <w:t>персонала</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lastRenderedPageBreak/>
              <w:t>199</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37,5%</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148</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35,4%</w:t>
            </w:r>
          </w:p>
        </w:tc>
      </w:tr>
      <w:tr w:rsidR="00E51F73" w:rsidRPr="00E12F04" w:rsidTr="00E51F73">
        <w:trPr>
          <w:trHeight w:val="439"/>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Новые способы продвижения продукции (маркетинговые стратегии)</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86</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16,2%</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75</w:t>
            </w:r>
          </w:p>
        </w:tc>
        <w:tc>
          <w:tcPr>
            <w:tcW w:w="1984" w:type="dxa"/>
          </w:tcPr>
          <w:p w:rsidR="00E51F73" w:rsidRPr="00E12F04" w:rsidRDefault="00AC0A29" w:rsidP="00AC0A29">
            <w:pPr>
              <w:jc w:val="center"/>
              <w:rPr>
                <w:rFonts w:ascii="Times New Roman" w:hAnsi="Times New Roman" w:cs="Times New Roman"/>
                <w:color w:val="000000"/>
                <w:sz w:val="20"/>
                <w:szCs w:val="20"/>
              </w:rPr>
            </w:pPr>
            <w:r>
              <w:rPr>
                <w:rFonts w:ascii="Times New Roman" w:hAnsi="Times New Roman" w:cs="Times New Roman"/>
                <w:color w:val="000000"/>
                <w:sz w:val="20"/>
                <w:szCs w:val="20"/>
              </w:rPr>
              <w:t>25</w:t>
            </w:r>
            <w:r w:rsidR="00E51F73" w:rsidRPr="00E12F04">
              <w:rPr>
                <w:rFonts w:ascii="Times New Roman" w:hAnsi="Times New Roman" w:cs="Times New Roman"/>
                <w:color w:val="000000"/>
                <w:sz w:val="20"/>
                <w:szCs w:val="20"/>
              </w:rPr>
              <w:t>,</w:t>
            </w:r>
            <w:r>
              <w:rPr>
                <w:rFonts w:ascii="Times New Roman" w:hAnsi="Times New Roman" w:cs="Times New Roman"/>
                <w:color w:val="000000"/>
                <w:sz w:val="20"/>
                <w:szCs w:val="20"/>
              </w:rPr>
              <w:t>6</w:t>
            </w:r>
            <w:r w:rsidR="00E51F73" w:rsidRPr="00E12F04">
              <w:rPr>
                <w:rFonts w:ascii="Times New Roman" w:hAnsi="Times New Roman" w:cs="Times New Roman"/>
                <w:color w:val="000000"/>
                <w:sz w:val="20"/>
                <w:szCs w:val="20"/>
              </w:rPr>
              <w:t>%</w:t>
            </w:r>
            <w:r w:rsidR="00E51F73">
              <w:rPr>
                <w:rFonts w:ascii="Times New Roman" w:hAnsi="Times New Roman" w:cs="Times New Roman"/>
                <w:color w:val="000000"/>
                <w:sz w:val="20"/>
                <w:szCs w:val="20"/>
              </w:rPr>
              <w:t xml:space="preserve"> </w:t>
            </w:r>
          </w:p>
        </w:tc>
      </w:tr>
      <w:tr w:rsidR="00E51F73" w:rsidRPr="00E12F04" w:rsidTr="00E51F73">
        <w:trPr>
          <w:trHeight w:val="248"/>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Приобретение технического оборудования</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124</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23,4%</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90</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21,5%</w:t>
            </w:r>
          </w:p>
        </w:tc>
      </w:tr>
      <w:tr w:rsidR="00E51F73" w:rsidRPr="00E12F04" w:rsidTr="00E51F73">
        <w:trPr>
          <w:trHeight w:val="407"/>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Разработка новых модификаций и форм производимой продукции, расширение ассортимента  </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16</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3,8%</w:t>
            </w:r>
          </w:p>
        </w:tc>
      </w:tr>
      <w:tr w:rsidR="00E51F73" w:rsidRPr="00E12F04" w:rsidTr="00E51F73">
        <w:trPr>
          <w:trHeight w:val="655"/>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Развитие и расширение системы представительств (торговой сети, сети филиалов и проч.)</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2,2%</w:t>
            </w:r>
          </w:p>
        </w:tc>
      </w:tr>
      <w:tr w:rsidR="00E51F73" w:rsidRPr="00E12F04" w:rsidTr="00E51F73">
        <w:trPr>
          <w:trHeight w:val="409"/>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Самостоятельное проведение научно-исследовательских, опытно-конструкторских или технических работ</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1,9%</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1,7%</w:t>
            </w:r>
          </w:p>
        </w:tc>
      </w:tr>
      <w:tr w:rsidR="00E51F73" w:rsidRPr="00E12F04" w:rsidTr="00E51F73">
        <w:trPr>
          <w:trHeight w:val="359"/>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Приобретение технологий, патентов, лицензий, ноу-хау</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2,8%</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2,4%</w:t>
            </w:r>
          </w:p>
        </w:tc>
      </w:tr>
      <w:tr w:rsidR="00E51F73" w:rsidRPr="00E12F04" w:rsidTr="00E51F73">
        <w:trPr>
          <w:trHeight w:val="280"/>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Не предпринималось никаких действий </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82</w:t>
            </w:r>
          </w:p>
        </w:tc>
        <w:tc>
          <w:tcPr>
            <w:tcW w:w="1540" w:type="dxa"/>
          </w:tcPr>
          <w:p w:rsidR="00E51F73" w:rsidRPr="00E12F04" w:rsidRDefault="00E51F73" w:rsidP="00E51F73">
            <w:pPr>
              <w:jc w:val="center"/>
              <w:rPr>
                <w:rFonts w:ascii="Times New Roman" w:hAnsi="Times New Roman" w:cs="Times New Roman"/>
                <w:color w:val="000000"/>
                <w:sz w:val="20"/>
                <w:szCs w:val="20"/>
              </w:rPr>
            </w:pPr>
            <w:r>
              <w:rPr>
                <w:rFonts w:ascii="Times New Roman" w:hAnsi="Times New Roman" w:cs="Times New Roman"/>
                <w:color w:val="000000"/>
                <w:sz w:val="20"/>
                <w:szCs w:val="20"/>
              </w:rPr>
              <w:t>15,6</w:t>
            </w:r>
            <w:r w:rsidRPr="00E12F04">
              <w:rPr>
                <w:rFonts w:ascii="Times New Roman" w:hAnsi="Times New Roman" w:cs="Times New Roman"/>
                <w:color w:val="000000"/>
                <w:sz w:val="20"/>
                <w:szCs w:val="20"/>
              </w:rPr>
              <w:t>%</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63</w:t>
            </w:r>
          </w:p>
        </w:tc>
        <w:tc>
          <w:tcPr>
            <w:tcW w:w="1984" w:type="dxa"/>
          </w:tcPr>
          <w:p w:rsidR="00E51F73" w:rsidRPr="00E12F04" w:rsidRDefault="00AC0A29" w:rsidP="00E51F73">
            <w:pPr>
              <w:jc w:val="center"/>
              <w:rPr>
                <w:rFonts w:ascii="Times New Roman" w:hAnsi="Times New Roman" w:cs="Times New Roman"/>
                <w:color w:val="000000"/>
                <w:sz w:val="20"/>
                <w:szCs w:val="20"/>
              </w:rPr>
            </w:pPr>
            <w:r>
              <w:rPr>
                <w:rFonts w:ascii="Times New Roman" w:hAnsi="Times New Roman" w:cs="Times New Roman"/>
                <w:color w:val="000000"/>
                <w:sz w:val="20"/>
                <w:szCs w:val="20"/>
              </w:rPr>
              <w:t>7,4</w:t>
            </w:r>
            <w:r w:rsidR="00E51F73" w:rsidRPr="00E12F04">
              <w:rPr>
                <w:rFonts w:ascii="Times New Roman" w:hAnsi="Times New Roman" w:cs="Times New Roman"/>
                <w:color w:val="000000"/>
                <w:sz w:val="20"/>
                <w:szCs w:val="20"/>
              </w:rPr>
              <w:t>%</w:t>
            </w:r>
          </w:p>
        </w:tc>
      </w:tr>
      <w:tr w:rsidR="00E51F73" w:rsidRPr="00E12F04" w:rsidTr="00E51F73">
        <w:trPr>
          <w:trHeight w:val="300"/>
        </w:trPr>
        <w:tc>
          <w:tcPr>
            <w:tcW w:w="2943" w:type="dxa"/>
            <w:hideMark/>
          </w:tcPr>
          <w:p w:rsidR="00E51F73" w:rsidRPr="00E12F04" w:rsidRDefault="00E51F73" w:rsidP="00E51F73">
            <w:pPr>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Итого</w:t>
            </w:r>
          </w:p>
        </w:tc>
        <w:tc>
          <w:tcPr>
            <w:tcW w:w="1276"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530</w:t>
            </w:r>
          </w:p>
        </w:tc>
        <w:tc>
          <w:tcPr>
            <w:tcW w:w="1540"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100,0%</w:t>
            </w:r>
          </w:p>
        </w:tc>
        <w:tc>
          <w:tcPr>
            <w:tcW w:w="1437"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418</w:t>
            </w:r>
          </w:p>
        </w:tc>
        <w:tc>
          <w:tcPr>
            <w:tcW w:w="1984" w:type="dxa"/>
          </w:tcPr>
          <w:p w:rsidR="00E51F73" w:rsidRPr="00E12F04" w:rsidRDefault="00E51F73" w:rsidP="00E51F73">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100,0%</w:t>
            </w:r>
          </w:p>
        </w:tc>
      </w:tr>
    </w:tbl>
    <w:p w:rsidR="00187D37" w:rsidRDefault="00187D37" w:rsidP="00E51F73">
      <w:pPr>
        <w:spacing w:after="0" w:line="240" w:lineRule="auto"/>
        <w:ind w:firstLine="709"/>
        <w:jc w:val="both"/>
        <w:rPr>
          <w:rFonts w:ascii="Times New Roman" w:hAnsi="Times New Roman" w:cs="Times New Roman"/>
          <w:color w:val="000000"/>
          <w:sz w:val="28"/>
          <w:szCs w:val="28"/>
        </w:rPr>
      </w:pPr>
    </w:p>
    <w:p w:rsidR="00E51F73" w:rsidRPr="00E12F04" w:rsidRDefault="00E51F73" w:rsidP="00E51F73">
      <w:pPr>
        <w:spacing w:after="0" w:line="240" w:lineRule="auto"/>
        <w:ind w:firstLine="709"/>
        <w:jc w:val="both"/>
        <w:rPr>
          <w:rFonts w:ascii="Times New Roman" w:hAnsi="Times New Roman" w:cs="Times New Roman"/>
          <w:color w:val="000000"/>
          <w:sz w:val="28"/>
          <w:szCs w:val="28"/>
        </w:rPr>
      </w:pPr>
      <w:proofErr w:type="gramStart"/>
      <w:r w:rsidRPr="008858FD">
        <w:rPr>
          <w:rFonts w:ascii="Times New Roman" w:hAnsi="Times New Roman" w:cs="Times New Roman"/>
          <w:color w:val="000000"/>
          <w:sz w:val="28"/>
          <w:szCs w:val="28"/>
        </w:rPr>
        <w:t>В ТОП-3 мер по повышению конкурентоспособности, которые предпринимались бизнесом з</w:t>
      </w:r>
      <w:r w:rsidR="00B92815" w:rsidRPr="008858FD">
        <w:rPr>
          <w:rFonts w:ascii="Times New Roman" w:hAnsi="Times New Roman" w:cs="Times New Roman"/>
          <w:color w:val="000000"/>
          <w:sz w:val="28"/>
          <w:szCs w:val="28"/>
        </w:rPr>
        <w:t>а последние 3 года, в 2021 году</w:t>
      </w:r>
      <w:r w:rsidRPr="008858FD">
        <w:rPr>
          <w:rFonts w:ascii="Times New Roman" w:hAnsi="Times New Roman" w:cs="Times New Roman"/>
          <w:color w:val="000000"/>
          <w:sz w:val="28"/>
          <w:szCs w:val="28"/>
        </w:rPr>
        <w:t xml:space="preserve"> вошли: обучение и переподготовка персонала – 35,4 %</w:t>
      </w:r>
      <w:r w:rsidR="004B7023" w:rsidRPr="008858FD">
        <w:rPr>
          <w:rFonts w:ascii="Times New Roman" w:hAnsi="Times New Roman" w:cs="Times New Roman"/>
          <w:color w:val="000000"/>
          <w:sz w:val="28"/>
          <w:szCs w:val="28"/>
        </w:rPr>
        <w:t xml:space="preserve"> опрошенных предпринимателей</w:t>
      </w:r>
      <w:r w:rsidRPr="008858FD">
        <w:rPr>
          <w:rFonts w:ascii="Times New Roman" w:hAnsi="Times New Roman" w:cs="Times New Roman"/>
          <w:color w:val="000000"/>
          <w:sz w:val="28"/>
          <w:szCs w:val="28"/>
        </w:rPr>
        <w:t>,</w:t>
      </w:r>
      <w:r w:rsidR="00250D22" w:rsidRPr="008858FD">
        <w:rPr>
          <w:rFonts w:ascii="Times New Roman" w:hAnsi="Times New Roman" w:cs="Times New Roman"/>
          <w:color w:val="000000"/>
          <w:sz w:val="28"/>
          <w:szCs w:val="28"/>
        </w:rPr>
        <w:t xml:space="preserve"> новые способы продвижения продукции (маркетинговые стратегии) – 25,6 %</w:t>
      </w:r>
      <w:r w:rsidR="004B7023" w:rsidRPr="008858FD">
        <w:rPr>
          <w:rFonts w:ascii="Times New Roman" w:hAnsi="Times New Roman" w:cs="Times New Roman"/>
          <w:color w:val="000000"/>
          <w:sz w:val="28"/>
          <w:szCs w:val="28"/>
        </w:rPr>
        <w:t xml:space="preserve"> респондентов,</w:t>
      </w:r>
      <w:r w:rsidRPr="008858FD">
        <w:rPr>
          <w:rFonts w:ascii="Times New Roman" w:hAnsi="Times New Roman" w:cs="Times New Roman"/>
          <w:color w:val="000000"/>
          <w:sz w:val="28"/>
          <w:szCs w:val="28"/>
        </w:rPr>
        <w:t xml:space="preserve"> приобретение технического обору</w:t>
      </w:r>
      <w:r w:rsidR="004B7023" w:rsidRPr="008858FD">
        <w:rPr>
          <w:rFonts w:ascii="Times New Roman" w:hAnsi="Times New Roman" w:cs="Times New Roman"/>
          <w:color w:val="000000"/>
          <w:sz w:val="28"/>
          <w:szCs w:val="28"/>
        </w:rPr>
        <w:t>дования – 21,5 % субъектов бизнеса</w:t>
      </w:r>
      <w:r w:rsidRPr="008858FD">
        <w:rPr>
          <w:rFonts w:ascii="Times New Roman" w:hAnsi="Times New Roman" w:cs="Times New Roman"/>
          <w:color w:val="000000"/>
          <w:sz w:val="28"/>
          <w:szCs w:val="28"/>
        </w:rPr>
        <w:t>.</w:t>
      </w:r>
      <w:proofErr w:type="gramEnd"/>
      <w:r w:rsidRPr="008858FD">
        <w:rPr>
          <w:rFonts w:ascii="Times New Roman" w:hAnsi="Times New Roman" w:cs="Times New Roman"/>
          <w:color w:val="000000"/>
          <w:sz w:val="28"/>
          <w:szCs w:val="28"/>
        </w:rPr>
        <w:t xml:space="preserve"> Вместе с тем </w:t>
      </w:r>
      <w:r w:rsidR="004B7023" w:rsidRPr="008858FD">
        <w:rPr>
          <w:rFonts w:ascii="Times New Roman" w:hAnsi="Times New Roman" w:cs="Times New Roman"/>
          <w:color w:val="000000"/>
          <w:sz w:val="28"/>
          <w:szCs w:val="28"/>
        </w:rPr>
        <w:br/>
      </w:r>
      <w:r w:rsidR="00250D22" w:rsidRPr="008858FD">
        <w:rPr>
          <w:rFonts w:ascii="Times New Roman" w:hAnsi="Times New Roman" w:cs="Times New Roman"/>
          <w:color w:val="000000"/>
          <w:sz w:val="28"/>
          <w:szCs w:val="28"/>
        </w:rPr>
        <w:t>7,4</w:t>
      </w:r>
      <w:r w:rsidRPr="008858FD">
        <w:rPr>
          <w:rFonts w:ascii="Times New Roman" w:hAnsi="Times New Roman" w:cs="Times New Roman"/>
          <w:color w:val="000000"/>
          <w:sz w:val="28"/>
          <w:szCs w:val="28"/>
        </w:rPr>
        <w:t xml:space="preserve"> % не предпринимали никаких действий для повышения конкурентоспособности (в 2020 году доля </w:t>
      </w:r>
      <w:r w:rsidR="00B843BC" w:rsidRPr="008858FD">
        <w:rPr>
          <w:rFonts w:ascii="Times New Roman" w:hAnsi="Times New Roman" w:cs="Times New Roman"/>
          <w:color w:val="000000"/>
          <w:sz w:val="28"/>
          <w:szCs w:val="28"/>
        </w:rPr>
        <w:t xml:space="preserve">таких предпринимателей </w:t>
      </w:r>
      <w:r w:rsidRPr="008858FD">
        <w:rPr>
          <w:rFonts w:ascii="Times New Roman" w:hAnsi="Times New Roman" w:cs="Times New Roman"/>
          <w:color w:val="000000"/>
          <w:sz w:val="28"/>
          <w:szCs w:val="28"/>
        </w:rPr>
        <w:t>составляла 15,</w:t>
      </w:r>
      <w:r w:rsidR="00250D22" w:rsidRPr="008858FD">
        <w:rPr>
          <w:rFonts w:ascii="Times New Roman" w:hAnsi="Times New Roman" w:cs="Times New Roman"/>
          <w:color w:val="000000"/>
          <w:sz w:val="28"/>
          <w:szCs w:val="28"/>
        </w:rPr>
        <w:t>6</w:t>
      </w:r>
      <w:r w:rsidRPr="008858FD">
        <w:rPr>
          <w:rFonts w:ascii="Times New Roman" w:hAnsi="Times New Roman" w:cs="Times New Roman"/>
          <w:color w:val="000000"/>
          <w:sz w:val="28"/>
          <w:szCs w:val="28"/>
        </w:rPr>
        <w:t xml:space="preserve"> %).</w:t>
      </w:r>
    </w:p>
    <w:p w:rsidR="00E51F73" w:rsidRPr="00E12F04" w:rsidRDefault="00E51F73" w:rsidP="00E51F73">
      <w:pPr>
        <w:spacing w:after="0" w:line="240" w:lineRule="auto"/>
        <w:ind w:firstLine="709"/>
        <w:jc w:val="both"/>
        <w:rPr>
          <w:rFonts w:ascii="Times New Roman" w:hAnsi="Times New Roman" w:cs="Times New Roman"/>
          <w:color w:val="000000"/>
          <w:sz w:val="28"/>
          <w:szCs w:val="28"/>
        </w:rPr>
      </w:pPr>
    </w:p>
    <w:p w:rsidR="00E51F73" w:rsidRPr="00707FC5" w:rsidRDefault="00E51F73" w:rsidP="00E51F73">
      <w:pPr>
        <w:spacing w:after="0" w:line="240" w:lineRule="auto"/>
        <w:ind w:firstLine="709"/>
        <w:jc w:val="both"/>
        <w:rPr>
          <w:rFonts w:ascii="Times New Roman" w:hAnsi="Times New Roman" w:cs="Times New Roman"/>
          <w:color w:val="000000"/>
          <w:sz w:val="28"/>
          <w:szCs w:val="28"/>
        </w:rPr>
      </w:pPr>
      <w:r w:rsidRPr="00707FC5">
        <w:rPr>
          <w:rFonts w:ascii="Times New Roman" w:hAnsi="Times New Roman" w:cs="Times New Roman"/>
          <w:color w:val="000000"/>
          <w:sz w:val="28"/>
          <w:szCs w:val="28"/>
        </w:rPr>
        <w:t>Таким образом, большинство предпринимателей, участвующих в опросах, отметили:</w:t>
      </w:r>
    </w:p>
    <w:p w:rsidR="00E51F73" w:rsidRPr="00707FC5" w:rsidRDefault="00E51F73" w:rsidP="00E51F73">
      <w:pPr>
        <w:pStyle w:val="Default"/>
        <w:ind w:firstLine="709"/>
        <w:jc w:val="both"/>
        <w:rPr>
          <w:color w:val="auto"/>
          <w:sz w:val="28"/>
          <w:szCs w:val="28"/>
        </w:rPr>
      </w:pPr>
      <w:r w:rsidRPr="00707FC5">
        <w:rPr>
          <w:sz w:val="28"/>
          <w:szCs w:val="28"/>
        </w:rPr>
        <w:t xml:space="preserve">- улучшение в 2021 году динамики развития конкурентной среды в Омской области относительно 2020 года (в котором наблюдался спад деловой активности </w:t>
      </w:r>
      <w:r w:rsidRPr="00707FC5">
        <w:rPr>
          <w:color w:val="auto"/>
          <w:sz w:val="28"/>
          <w:szCs w:val="28"/>
        </w:rPr>
        <w:t xml:space="preserve">из-за ограничений, связанных с распространением новой </w:t>
      </w:r>
      <w:proofErr w:type="spellStart"/>
      <w:r w:rsidRPr="00707FC5">
        <w:rPr>
          <w:color w:val="auto"/>
          <w:sz w:val="28"/>
          <w:szCs w:val="28"/>
        </w:rPr>
        <w:t>короновирусной</w:t>
      </w:r>
      <w:proofErr w:type="spellEnd"/>
      <w:r w:rsidRPr="00707FC5">
        <w:rPr>
          <w:color w:val="auto"/>
          <w:sz w:val="28"/>
          <w:szCs w:val="28"/>
        </w:rPr>
        <w:t xml:space="preserve"> инфекции);</w:t>
      </w:r>
    </w:p>
    <w:p w:rsidR="00E51F73" w:rsidRPr="00707FC5" w:rsidRDefault="00E51F73" w:rsidP="00E51F73">
      <w:pPr>
        <w:spacing w:after="0" w:line="240" w:lineRule="auto"/>
        <w:ind w:firstLine="709"/>
        <w:jc w:val="both"/>
        <w:rPr>
          <w:rFonts w:ascii="Times New Roman" w:hAnsi="Times New Roman" w:cs="Times New Roman"/>
          <w:color w:val="000000"/>
          <w:sz w:val="28"/>
          <w:szCs w:val="28"/>
        </w:rPr>
      </w:pPr>
      <w:r w:rsidRPr="00707FC5">
        <w:rPr>
          <w:rFonts w:ascii="Times New Roman" w:hAnsi="Times New Roman" w:cs="Times New Roman"/>
          <w:color w:val="000000"/>
          <w:sz w:val="28"/>
          <w:szCs w:val="28"/>
        </w:rPr>
        <w:t>- высокий уровень развития конкуренции на основных рынках товаров и услуг региона;</w:t>
      </w:r>
    </w:p>
    <w:p w:rsidR="00E51F73" w:rsidRPr="00E12F04" w:rsidRDefault="00E51F73" w:rsidP="00E51F73">
      <w:pPr>
        <w:spacing w:after="0" w:line="240" w:lineRule="auto"/>
        <w:ind w:firstLine="709"/>
        <w:jc w:val="both"/>
        <w:rPr>
          <w:rFonts w:ascii="Times New Roman" w:hAnsi="Times New Roman" w:cs="Times New Roman"/>
          <w:color w:val="000000"/>
          <w:sz w:val="28"/>
          <w:szCs w:val="28"/>
        </w:rPr>
      </w:pPr>
      <w:r w:rsidRPr="00707FC5">
        <w:rPr>
          <w:rFonts w:ascii="Times New Roman" w:hAnsi="Times New Roman" w:cs="Times New Roman"/>
          <w:color w:val="000000"/>
          <w:sz w:val="28"/>
          <w:szCs w:val="28"/>
        </w:rPr>
        <w:t>- более острую, чем в 2020 году, потребность в применении  новых форм и методов повышения конкурентоспособности реализуемых товаров и услуг для удержания позиций на рынке.</w:t>
      </w:r>
    </w:p>
    <w:p w:rsidR="000776FB" w:rsidRPr="00470C59" w:rsidRDefault="000776FB" w:rsidP="000776FB">
      <w:pPr>
        <w:pStyle w:val="32"/>
        <w:spacing w:line="240" w:lineRule="auto"/>
        <w:ind w:firstLine="0"/>
        <w:jc w:val="left"/>
      </w:pPr>
    </w:p>
    <w:p w:rsidR="00E07F13" w:rsidRPr="00E12F04" w:rsidRDefault="00E07F13" w:rsidP="00E07F13">
      <w:pPr>
        <w:pStyle w:val="4"/>
        <w:spacing w:line="240" w:lineRule="auto"/>
        <w:ind w:left="0" w:firstLine="0"/>
        <w:rPr>
          <w:rFonts w:eastAsiaTheme="minorEastAsia"/>
        </w:rPr>
      </w:pPr>
      <w:bookmarkStart w:id="19" w:name="_Toc58422559"/>
      <w:bookmarkStart w:id="20" w:name="_Toc88142395"/>
      <w:r w:rsidRPr="00E12F04">
        <w:rPr>
          <w:rFonts w:eastAsiaTheme="minorEastAsia"/>
        </w:rPr>
        <w:t>3.3. Мониторинг наличия (отсутствия) административных барьеров</w:t>
      </w:r>
      <w:bookmarkEnd w:id="19"/>
      <w:bookmarkEnd w:id="20"/>
      <w:r w:rsidRPr="00E12F04">
        <w:rPr>
          <w:rFonts w:eastAsiaTheme="minorEastAsia"/>
        </w:rPr>
        <w:t xml:space="preserve"> </w:t>
      </w:r>
    </w:p>
    <w:p w:rsidR="00E07F13" w:rsidRPr="00E12F04" w:rsidRDefault="00E07F13" w:rsidP="00E07F13">
      <w:pPr>
        <w:pStyle w:val="11"/>
        <w:spacing w:line="240" w:lineRule="auto"/>
        <w:ind w:firstLine="0"/>
        <w:jc w:val="left"/>
        <w:rPr>
          <w:sz w:val="12"/>
          <w:szCs w:val="12"/>
        </w:rPr>
      </w:pP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Участникам опроса, как и в прошлые годы, в анкетах предоставлялся на выбор перечень административных барьеров, из которых </w:t>
      </w:r>
      <w:r w:rsidRPr="00E12F04">
        <w:rPr>
          <w:rFonts w:ascii="Times New Roman" w:hAnsi="Times New Roman" w:cs="Times New Roman"/>
          <w:b/>
          <w:sz w:val="28"/>
          <w:szCs w:val="28"/>
        </w:rPr>
        <w:t>необходимо было выбрать наиболее существенные</w:t>
      </w:r>
      <w:r w:rsidRPr="00E12F04">
        <w:rPr>
          <w:rFonts w:ascii="Times New Roman" w:hAnsi="Times New Roman" w:cs="Times New Roman"/>
          <w:sz w:val="28"/>
          <w:szCs w:val="28"/>
        </w:rPr>
        <w:t xml:space="preserve"> </w:t>
      </w:r>
      <w:r w:rsidRPr="00E12F04">
        <w:rPr>
          <w:rFonts w:ascii="Times New Roman" w:hAnsi="Times New Roman" w:cs="Times New Roman"/>
          <w:b/>
          <w:sz w:val="28"/>
          <w:szCs w:val="28"/>
        </w:rPr>
        <w:t>барьеры</w:t>
      </w:r>
      <w:r w:rsidRPr="00E12F04">
        <w:rPr>
          <w:rFonts w:ascii="Times New Roman" w:hAnsi="Times New Roman" w:cs="Times New Roman"/>
          <w:sz w:val="28"/>
          <w:szCs w:val="28"/>
        </w:rPr>
        <w:t xml:space="preserve"> по их влиянию </w:t>
      </w:r>
      <w:r>
        <w:rPr>
          <w:rFonts w:ascii="Times New Roman" w:hAnsi="Times New Roman" w:cs="Times New Roman"/>
          <w:sz w:val="28"/>
          <w:szCs w:val="28"/>
        </w:rPr>
        <w:br/>
      </w:r>
      <w:r w:rsidRPr="00E12F04">
        <w:rPr>
          <w:rFonts w:ascii="Times New Roman" w:hAnsi="Times New Roman" w:cs="Times New Roman"/>
          <w:sz w:val="28"/>
          <w:szCs w:val="28"/>
        </w:rPr>
        <w:lastRenderedPageBreak/>
        <w:t xml:space="preserve">на ведение текущей деятельности или открытие нового бизнеса на рынке. Респонденты также имели возможность указать в анкетах свои варианты административных барьеров. Результаты опроса, полученные в 2020 </w:t>
      </w:r>
      <w:r w:rsidRPr="00E12F04">
        <w:rPr>
          <w:rFonts w:ascii="Times New Roman" w:hAnsi="Times New Roman" w:cs="Times New Roman"/>
          <w:sz w:val="28"/>
          <w:szCs w:val="28"/>
        </w:rPr>
        <w:br/>
        <w:t xml:space="preserve">и 2021 годах, приведены ниже. </w:t>
      </w:r>
    </w:p>
    <w:p w:rsidR="00163C44" w:rsidRPr="00E12F04" w:rsidRDefault="00163C44" w:rsidP="00163C44">
      <w:pPr>
        <w:spacing w:after="0" w:line="240" w:lineRule="auto"/>
        <w:ind w:firstLine="709"/>
        <w:jc w:val="both"/>
        <w:rPr>
          <w:rFonts w:ascii="Times New Roman" w:hAnsi="Times New Roman" w:cs="Times New Roman"/>
          <w:sz w:val="20"/>
          <w:szCs w:val="20"/>
        </w:rPr>
      </w:pPr>
    </w:p>
    <w:p w:rsidR="00163C44" w:rsidRPr="00E12F04" w:rsidRDefault="00783958" w:rsidP="00163C44">
      <w:pPr>
        <w:spacing w:after="0" w:line="240" w:lineRule="auto"/>
        <w:ind w:firstLine="851"/>
        <w:jc w:val="center"/>
        <w:rPr>
          <w:rFonts w:ascii="Times New Roman" w:hAnsi="Times New Roman" w:cs="Times New Roman"/>
          <w:sz w:val="28"/>
          <w:szCs w:val="28"/>
        </w:rPr>
      </w:pPr>
      <w:r>
        <w:rPr>
          <w:rFonts w:ascii="Times New Roman" w:hAnsi="Times New Roman" w:cs="Times New Roman"/>
          <w:sz w:val="28"/>
          <w:szCs w:val="28"/>
        </w:rPr>
        <w:t>Таблица 15</w:t>
      </w:r>
      <w:r w:rsidR="00163C44" w:rsidRPr="00E12F04">
        <w:rPr>
          <w:rFonts w:ascii="Times New Roman" w:hAnsi="Times New Roman" w:cs="Times New Roman"/>
          <w:sz w:val="28"/>
          <w:szCs w:val="28"/>
        </w:rPr>
        <w:t xml:space="preserve"> – Административные барьеры, которые были обозначены в анкетах респондентов в 2020 и 2021 годах </w:t>
      </w:r>
    </w:p>
    <w:tbl>
      <w:tblPr>
        <w:tblW w:w="4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6"/>
        <w:gridCol w:w="5447"/>
        <w:gridCol w:w="1641"/>
        <w:gridCol w:w="1747"/>
      </w:tblGrid>
      <w:tr w:rsidR="00163C44" w:rsidRPr="00E12F04" w:rsidTr="00163C44">
        <w:trPr>
          <w:trHeight w:val="345"/>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w:t>
            </w:r>
          </w:p>
        </w:tc>
        <w:tc>
          <w:tcPr>
            <w:tcW w:w="2944" w:type="pct"/>
            <w:shd w:val="clear" w:color="auto" w:fill="auto"/>
            <w:vAlign w:val="center"/>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Административные барьеры</w:t>
            </w:r>
          </w:p>
        </w:tc>
        <w:tc>
          <w:tcPr>
            <w:tcW w:w="887" w:type="pct"/>
            <w:shd w:val="clear" w:color="auto" w:fill="auto"/>
            <w:vAlign w:val="center"/>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Удельный вес респондентов</w:t>
            </w:r>
          </w:p>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 в </w:t>
            </w:r>
            <w:r w:rsidRPr="00E12F04">
              <w:rPr>
                <w:rFonts w:ascii="Times New Roman" w:hAnsi="Times New Roman" w:cs="Times New Roman"/>
                <w:b/>
                <w:color w:val="000000"/>
                <w:sz w:val="20"/>
                <w:szCs w:val="20"/>
              </w:rPr>
              <w:t>2020</w:t>
            </w:r>
            <w:r w:rsidRPr="00E12F04">
              <w:rPr>
                <w:rFonts w:ascii="Times New Roman" w:hAnsi="Times New Roman" w:cs="Times New Roman"/>
                <w:color w:val="000000"/>
                <w:sz w:val="20"/>
                <w:szCs w:val="20"/>
              </w:rPr>
              <w:t xml:space="preserve"> году</w:t>
            </w:r>
          </w:p>
        </w:tc>
        <w:tc>
          <w:tcPr>
            <w:tcW w:w="944"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Удельный вес респондентов </w:t>
            </w:r>
          </w:p>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в </w:t>
            </w:r>
            <w:r w:rsidRPr="00E12F04">
              <w:rPr>
                <w:rFonts w:ascii="Times New Roman" w:hAnsi="Times New Roman" w:cs="Times New Roman"/>
                <w:b/>
                <w:color w:val="000000"/>
                <w:sz w:val="20"/>
                <w:szCs w:val="20"/>
              </w:rPr>
              <w:t>2021</w:t>
            </w:r>
            <w:r w:rsidRPr="00E12F04">
              <w:rPr>
                <w:rFonts w:ascii="Times New Roman" w:hAnsi="Times New Roman" w:cs="Times New Roman"/>
                <w:color w:val="000000"/>
                <w:sz w:val="20"/>
                <w:szCs w:val="20"/>
              </w:rPr>
              <w:t xml:space="preserve"> году</w:t>
            </w:r>
          </w:p>
        </w:tc>
      </w:tr>
      <w:tr w:rsidR="00163C44" w:rsidRPr="00E12F04" w:rsidTr="00163C44">
        <w:trPr>
          <w:trHeight w:val="345"/>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p>
        </w:tc>
        <w:tc>
          <w:tcPr>
            <w:tcW w:w="2944" w:type="pct"/>
            <w:shd w:val="clear" w:color="auto" w:fill="auto"/>
            <w:vAlign w:val="center"/>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Сложность получения доступа к земельным участкам</w:t>
            </w:r>
          </w:p>
        </w:tc>
        <w:tc>
          <w:tcPr>
            <w:tcW w:w="887" w:type="pct"/>
            <w:tcBorders>
              <w:bottom w:val="single" w:sz="4" w:space="0" w:color="auto"/>
            </w:tcBorders>
            <w:shd w:val="clear" w:color="auto" w:fill="auto"/>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6,6%</w:t>
            </w:r>
          </w:p>
        </w:tc>
        <w:tc>
          <w:tcPr>
            <w:tcW w:w="944" w:type="pct"/>
            <w:shd w:val="clear" w:color="auto" w:fill="auto"/>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6,5%</w:t>
            </w:r>
          </w:p>
        </w:tc>
      </w:tr>
      <w:tr w:rsidR="00163C44" w:rsidRPr="00E12F04" w:rsidTr="00163C44">
        <w:trPr>
          <w:trHeight w:val="345"/>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887" w:type="pct"/>
            <w:shd w:val="clear" w:color="auto" w:fill="C2D69B" w:themeFill="accent3" w:themeFillTint="99"/>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35,7%</w:t>
            </w:r>
          </w:p>
        </w:tc>
        <w:tc>
          <w:tcPr>
            <w:tcW w:w="944" w:type="pct"/>
            <w:shd w:val="clear" w:color="auto" w:fill="C2D69B" w:themeFill="accent3" w:themeFillTint="99"/>
          </w:tcPr>
          <w:p w:rsidR="00163C44" w:rsidRPr="0061329F" w:rsidRDefault="009C4904" w:rsidP="009C4904">
            <w:pPr>
              <w:spacing w:after="0" w:line="240" w:lineRule="auto"/>
              <w:jc w:val="center"/>
              <w:rPr>
                <w:rFonts w:ascii="Times New Roman" w:hAnsi="Times New Roman" w:cs="Times New Roman"/>
                <w:sz w:val="32"/>
                <w:szCs w:val="32"/>
              </w:rPr>
            </w:pPr>
            <w:r>
              <w:rPr>
                <w:rFonts w:ascii="Times New Roman" w:hAnsi="Times New Roman" w:cs="Times New Roman"/>
                <w:sz w:val="20"/>
                <w:szCs w:val="20"/>
              </w:rPr>
              <w:t>37,3</w:t>
            </w:r>
            <w:r w:rsidR="00163C44" w:rsidRPr="00E12F04">
              <w:rPr>
                <w:rFonts w:ascii="Times New Roman" w:hAnsi="Times New Roman" w:cs="Times New Roman"/>
                <w:sz w:val="20"/>
                <w:szCs w:val="20"/>
              </w:rPr>
              <w:t>%</w:t>
            </w:r>
            <w:r w:rsidR="00163C44">
              <w:rPr>
                <w:rFonts w:ascii="Times New Roman" w:hAnsi="Times New Roman" w:cs="Times New Roman"/>
                <w:sz w:val="20"/>
                <w:szCs w:val="20"/>
              </w:rPr>
              <w:t xml:space="preserve"> </w:t>
            </w:r>
          </w:p>
        </w:tc>
      </w:tr>
      <w:tr w:rsidR="00163C44" w:rsidRPr="00E12F04" w:rsidTr="00163C44">
        <w:trPr>
          <w:trHeight w:val="707"/>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Коррупция (включая взятки, дискриминацию и предоставление преференций отдельным участникам на заведомо неравных условиях) </w:t>
            </w:r>
          </w:p>
        </w:tc>
        <w:tc>
          <w:tcPr>
            <w:tcW w:w="887" w:type="pct"/>
            <w:shd w:val="clear" w:color="auto" w:fill="auto"/>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0,9 %</w:t>
            </w:r>
          </w:p>
        </w:tc>
        <w:tc>
          <w:tcPr>
            <w:tcW w:w="944" w:type="pct"/>
            <w:shd w:val="clear" w:color="auto" w:fill="auto"/>
          </w:tcPr>
          <w:p w:rsidR="00163C44" w:rsidRPr="0016471E" w:rsidRDefault="009C4904" w:rsidP="009C4904">
            <w:pPr>
              <w:spacing w:after="0" w:line="240" w:lineRule="auto"/>
              <w:jc w:val="center"/>
              <w:rPr>
                <w:rFonts w:ascii="Times New Roman" w:hAnsi="Times New Roman" w:cs="Times New Roman"/>
                <w:color w:val="FF0000"/>
                <w:sz w:val="20"/>
                <w:szCs w:val="20"/>
              </w:rPr>
            </w:pPr>
            <w:r>
              <w:rPr>
                <w:rFonts w:ascii="Times New Roman" w:hAnsi="Times New Roman" w:cs="Times New Roman"/>
                <w:sz w:val="20"/>
                <w:szCs w:val="20"/>
              </w:rPr>
              <w:t>0,7</w:t>
            </w:r>
            <w:r w:rsidR="00163C44" w:rsidRPr="00E12F04">
              <w:rPr>
                <w:rFonts w:ascii="Times New Roman" w:hAnsi="Times New Roman" w:cs="Times New Roman"/>
                <w:sz w:val="20"/>
                <w:szCs w:val="20"/>
              </w:rPr>
              <w:t>%</w:t>
            </w:r>
            <w:r w:rsidR="00163C44">
              <w:rPr>
                <w:rFonts w:ascii="Times New Roman" w:hAnsi="Times New Roman" w:cs="Times New Roman"/>
                <w:sz w:val="20"/>
                <w:szCs w:val="20"/>
              </w:rPr>
              <w:t xml:space="preserve"> </w:t>
            </w:r>
          </w:p>
        </w:tc>
      </w:tr>
      <w:tr w:rsidR="00163C44" w:rsidRPr="00E12F04" w:rsidTr="00163C44">
        <w:trPr>
          <w:trHeight w:val="173"/>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Сложность/ затянутость процедуры получения лицензий</w:t>
            </w:r>
          </w:p>
        </w:tc>
        <w:tc>
          <w:tcPr>
            <w:tcW w:w="887" w:type="pct"/>
            <w:shd w:val="clear" w:color="auto" w:fill="auto"/>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1,5%</w:t>
            </w:r>
          </w:p>
        </w:tc>
        <w:tc>
          <w:tcPr>
            <w:tcW w:w="944" w:type="pct"/>
            <w:shd w:val="clear" w:color="auto" w:fill="auto"/>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1,2%</w:t>
            </w:r>
          </w:p>
        </w:tc>
      </w:tr>
      <w:tr w:rsidR="00163C44" w:rsidRPr="00E12F04" w:rsidTr="00163C44">
        <w:trPr>
          <w:trHeight w:val="179"/>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5</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Высокие налоги </w:t>
            </w:r>
          </w:p>
        </w:tc>
        <w:tc>
          <w:tcPr>
            <w:tcW w:w="887" w:type="pct"/>
            <w:shd w:val="clear" w:color="auto" w:fill="C2D69B" w:themeFill="accent3" w:themeFillTint="99"/>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23,4%</w:t>
            </w:r>
          </w:p>
        </w:tc>
        <w:tc>
          <w:tcPr>
            <w:tcW w:w="944" w:type="pct"/>
            <w:shd w:val="clear" w:color="auto" w:fill="C2D69B" w:themeFill="accent3" w:themeFillTint="99"/>
          </w:tcPr>
          <w:p w:rsidR="00163C44" w:rsidRPr="009C4904" w:rsidRDefault="009C4904" w:rsidP="00163C44">
            <w:pPr>
              <w:spacing w:after="0" w:line="240" w:lineRule="auto"/>
              <w:jc w:val="center"/>
              <w:rPr>
                <w:rFonts w:ascii="Times New Roman" w:hAnsi="Times New Roman" w:cs="Times New Roman"/>
                <w:sz w:val="20"/>
                <w:szCs w:val="20"/>
              </w:rPr>
            </w:pPr>
            <w:r w:rsidRPr="009C4904">
              <w:rPr>
                <w:rFonts w:ascii="Times New Roman" w:hAnsi="Times New Roman" w:cs="Times New Roman"/>
                <w:sz w:val="20"/>
                <w:szCs w:val="20"/>
              </w:rPr>
              <w:t>22,5</w:t>
            </w:r>
            <w:r w:rsidR="00163C44" w:rsidRPr="009C4904">
              <w:rPr>
                <w:rFonts w:ascii="Times New Roman" w:hAnsi="Times New Roman" w:cs="Times New Roman"/>
                <w:sz w:val="20"/>
                <w:szCs w:val="20"/>
              </w:rPr>
              <w:t>%</w:t>
            </w:r>
          </w:p>
          <w:p w:rsidR="00736A23" w:rsidRPr="00736A23" w:rsidRDefault="00736A23" w:rsidP="00163C44">
            <w:pPr>
              <w:spacing w:after="0" w:line="240" w:lineRule="auto"/>
              <w:jc w:val="center"/>
              <w:rPr>
                <w:rFonts w:ascii="Times New Roman" w:hAnsi="Times New Roman" w:cs="Times New Roman"/>
                <w:color w:val="FF0000"/>
                <w:sz w:val="36"/>
                <w:szCs w:val="36"/>
              </w:rPr>
            </w:pPr>
          </w:p>
        </w:tc>
      </w:tr>
      <w:tr w:rsidR="00163C44" w:rsidRPr="00E12F04" w:rsidTr="00163C44">
        <w:trPr>
          <w:trHeight w:val="393"/>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Необходимость установления партнерских отношений с органами власти </w:t>
            </w:r>
          </w:p>
        </w:tc>
        <w:tc>
          <w:tcPr>
            <w:tcW w:w="887" w:type="pct"/>
            <w:tcBorders>
              <w:bottom w:val="single" w:sz="4" w:space="0" w:color="auto"/>
            </w:tcBorders>
            <w:shd w:val="clear" w:color="auto" w:fill="D99594"/>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0,6%</w:t>
            </w:r>
          </w:p>
        </w:tc>
        <w:tc>
          <w:tcPr>
            <w:tcW w:w="944" w:type="pct"/>
            <w:tcBorders>
              <w:bottom w:val="single" w:sz="4" w:space="0" w:color="auto"/>
            </w:tcBorders>
            <w:shd w:val="clear" w:color="auto" w:fill="D99594"/>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0,5%</w:t>
            </w:r>
          </w:p>
        </w:tc>
      </w:tr>
      <w:tr w:rsidR="00163C44" w:rsidRPr="00E12F04" w:rsidTr="00163C44">
        <w:trPr>
          <w:trHeight w:val="563"/>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Ограничение/ сложность доступа к закупкам компаний с </w:t>
            </w:r>
            <w:proofErr w:type="spellStart"/>
            <w:r w:rsidRPr="00E12F04">
              <w:rPr>
                <w:rFonts w:ascii="Times New Roman" w:hAnsi="Times New Roman" w:cs="Times New Roman"/>
                <w:color w:val="000000"/>
                <w:sz w:val="20"/>
                <w:szCs w:val="20"/>
              </w:rPr>
              <w:t>госучастием</w:t>
            </w:r>
            <w:proofErr w:type="spellEnd"/>
            <w:r w:rsidRPr="00E12F04">
              <w:rPr>
                <w:rFonts w:ascii="Times New Roman" w:hAnsi="Times New Roman" w:cs="Times New Roman"/>
                <w:color w:val="000000"/>
                <w:sz w:val="20"/>
                <w:szCs w:val="20"/>
              </w:rPr>
              <w:t xml:space="preserve"> и субъектов естественных монополий</w:t>
            </w:r>
          </w:p>
        </w:tc>
        <w:tc>
          <w:tcPr>
            <w:tcW w:w="887" w:type="pct"/>
            <w:shd w:val="clear" w:color="auto" w:fill="auto"/>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1,7%</w:t>
            </w:r>
          </w:p>
        </w:tc>
        <w:tc>
          <w:tcPr>
            <w:tcW w:w="944" w:type="pct"/>
            <w:shd w:val="clear" w:color="auto" w:fill="auto"/>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1,9%</w:t>
            </w:r>
          </w:p>
        </w:tc>
      </w:tr>
      <w:tr w:rsidR="00163C44" w:rsidRPr="00E12F04" w:rsidTr="00163C44">
        <w:trPr>
          <w:trHeight w:val="493"/>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8</w:t>
            </w:r>
          </w:p>
        </w:tc>
        <w:tc>
          <w:tcPr>
            <w:tcW w:w="2944" w:type="pct"/>
            <w:shd w:val="clear" w:color="auto" w:fill="auto"/>
            <w:vAlign w:val="bottom"/>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 Ограничение/ сложность доступа к поставкам товаров, оказанию услуг и выполнению работ в рамках </w:t>
            </w:r>
            <w:proofErr w:type="spellStart"/>
            <w:r w:rsidRPr="00E12F04">
              <w:rPr>
                <w:rFonts w:ascii="Times New Roman" w:hAnsi="Times New Roman" w:cs="Times New Roman"/>
                <w:color w:val="000000"/>
                <w:sz w:val="20"/>
                <w:szCs w:val="20"/>
              </w:rPr>
              <w:t>госзакупок</w:t>
            </w:r>
            <w:proofErr w:type="spellEnd"/>
            <w:r w:rsidRPr="00E12F04">
              <w:rPr>
                <w:rFonts w:ascii="Times New Roman" w:hAnsi="Times New Roman" w:cs="Times New Roman"/>
                <w:color w:val="000000"/>
                <w:sz w:val="20"/>
                <w:szCs w:val="20"/>
              </w:rPr>
              <w:t xml:space="preserve"> </w:t>
            </w:r>
          </w:p>
        </w:tc>
        <w:tc>
          <w:tcPr>
            <w:tcW w:w="887" w:type="pct"/>
            <w:shd w:val="clear" w:color="auto" w:fill="C2D69B" w:themeFill="accent3" w:themeFillTint="99"/>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16,6%</w:t>
            </w:r>
          </w:p>
        </w:tc>
        <w:tc>
          <w:tcPr>
            <w:tcW w:w="944" w:type="pct"/>
            <w:shd w:val="clear" w:color="auto" w:fill="C2D69B" w:themeFill="accent3" w:themeFillTint="99"/>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14,8%</w:t>
            </w:r>
          </w:p>
        </w:tc>
      </w:tr>
      <w:tr w:rsidR="00163C44" w:rsidRPr="00E12F04" w:rsidTr="00163C44">
        <w:trPr>
          <w:trHeight w:val="698"/>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др.) </w:t>
            </w:r>
          </w:p>
        </w:tc>
        <w:tc>
          <w:tcPr>
            <w:tcW w:w="887" w:type="pct"/>
            <w:shd w:val="clear" w:color="auto" w:fill="D99594" w:themeFill="accent2" w:themeFillTint="99"/>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0,4%</w:t>
            </w:r>
          </w:p>
        </w:tc>
        <w:tc>
          <w:tcPr>
            <w:tcW w:w="944" w:type="pct"/>
            <w:shd w:val="clear" w:color="auto" w:fill="D99594" w:themeFill="accent2" w:themeFillTint="99"/>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1,0%</w:t>
            </w:r>
          </w:p>
        </w:tc>
      </w:tr>
      <w:tr w:rsidR="00163C44" w:rsidRPr="00E12F04" w:rsidTr="00163C44">
        <w:trPr>
          <w:trHeight w:val="247"/>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10</w:t>
            </w:r>
          </w:p>
        </w:tc>
        <w:tc>
          <w:tcPr>
            <w:tcW w:w="2944" w:type="pct"/>
            <w:shd w:val="clear" w:color="auto" w:fill="auto"/>
            <w:vAlign w:val="bottom"/>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Иные действия/ давление со стороны органов власти, препятствующие ведению бизнеса на рынке или входу на рынок новых участников</w:t>
            </w:r>
          </w:p>
        </w:tc>
        <w:tc>
          <w:tcPr>
            <w:tcW w:w="887" w:type="pct"/>
            <w:shd w:val="clear" w:color="auto" w:fill="D99594" w:themeFill="accent2" w:themeFillTint="99"/>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0,5%</w:t>
            </w:r>
          </w:p>
        </w:tc>
        <w:tc>
          <w:tcPr>
            <w:tcW w:w="944" w:type="pct"/>
            <w:shd w:val="clear" w:color="auto" w:fill="auto"/>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1,4%</w:t>
            </w:r>
          </w:p>
        </w:tc>
      </w:tr>
      <w:tr w:rsidR="00163C44" w:rsidRPr="00E12F04" w:rsidTr="00163C44">
        <w:trPr>
          <w:trHeight w:val="489"/>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 Силовое давление со стороны правоохранительных органов (угрозы, вымогательства и т.д.)</w:t>
            </w:r>
            <w:r w:rsidRPr="00E12F04">
              <w:rPr>
                <w:rFonts w:ascii="Times New Roman" w:hAnsi="Times New Roman" w:cs="Times New Roman"/>
                <w:color w:val="FF0000"/>
                <w:sz w:val="20"/>
                <w:szCs w:val="20"/>
              </w:rPr>
              <w:t xml:space="preserve"> </w:t>
            </w:r>
          </w:p>
        </w:tc>
        <w:tc>
          <w:tcPr>
            <w:tcW w:w="887" w:type="pct"/>
            <w:shd w:val="clear" w:color="auto" w:fill="auto"/>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2,8%</w:t>
            </w:r>
          </w:p>
        </w:tc>
        <w:tc>
          <w:tcPr>
            <w:tcW w:w="944" w:type="pct"/>
            <w:shd w:val="clear" w:color="auto" w:fill="D99594" w:themeFill="accent2" w:themeFillTint="99"/>
          </w:tcPr>
          <w:p w:rsidR="00163C44" w:rsidRPr="00E12F04" w:rsidRDefault="00163C44" w:rsidP="00163C44">
            <w:pPr>
              <w:spacing w:after="0" w:line="240" w:lineRule="auto"/>
              <w:jc w:val="center"/>
              <w:rPr>
                <w:rFonts w:ascii="Times New Roman" w:hAnsi="Times New Roman" w:cs="Times New Roman"/>
                <w:sz w:val="20"/>
                <w:szCs w:val="20"/>
              </w:rPr>
            </w:pPr>
            <w:r w:rsidRPr="00E12F04">
              <w:rPr>
                <w:rFonts w:ascii="Times New Roman" w:hAnsi="Times New Roman" w:cs="Times New Roman"/>
                <w:sz w:val="20"/>
                <w:szCs w:val="20"/>
              </w:rPr>
              <w:t>0,5%</w:t>
            </w:r>
          </w:p>
        </w:tc>
      </w:tr>
      <w:tr w:rsidR="00163C44" w:rsidRPr="00E12F04" w:rsidTr="00163C44">
        <w:trPr>
          <w:trHeight w:val="377"/>
          <w:jc w:val="center"/>
        </w:trPr>
        <w:tc>
          <w:tcPr>
            <w:tcW w:w="225" w:type="pct"/>
            <w:vAlign w:val="center"/>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12</w:t>
            </w:r>
          </w:p>
        </w:tc>
        <w:tc>
          <w:tcPr>
            <w:tcW w:w="2944" w:type="pct"/>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Нет ограничений </w:t>
            </w:r>
          </w:p>
        </w:tc>
        <w:tc>
          <w:tcPr>
            <w:tcW w:w="887" w:type="pct"/>
            <w:shd w:val="clear" w:color="auto" w:fill="auto"/>
            <w:hideMark/>
          </w:tcPr>
          <w:p w:rsidR="00163C44" w:rsidRPr="00E12F04" w:rsidRDefault="00163C44" w:rsidP="00163C44">
            <w:pPr>
              <w:spacing w:after="0" w:line="240" w:lineRule="auto"/>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9,3%</w:t>
            </w:r>
          </w:p>
        </w:tc>
        <w:tc>
          <w:tcPr>
            <w:tcW w:w="944" w:type="pct"/>
            <w:shd w:val="clear" w:color="auto" w:fill="auto"/>
          </w:tcPr>
          <w:p w:rsidR="009C4904" w:rsidRPr="009C4904" w:rsidRDefault="009C4904" w:rsidP="009C4904">
            <w:pPr>
              <w:spacing w:after="0" w:line="240" w:lineRule="auto"/>
              <w:jc w:val="center"/>
              <w:rPr>
                <w:rFonts w:ascii="Times New Roman" w:hAnsi="Times New Roman" w:cs="Times New Roman"/>
                <w:sz w:val="32"/>
                <w:szCs w:val="32"/>
              </w:rPr>
            </w:pPr>
            <w:r w:rsidRPr="009C4904">
              <w:rPr>
                <w:rFonts w:ascii="Times New Roman" w:hAnsi="Times New Roman" w:cs="Times New Roman"/>
                <w:sz w:val="20"/>
                <w:szCs w:val="20"/>
              </w:rPr>
              <w:t>11,7</w:t>
            </w:r>
            <w:r w:rsidR="00163C44" w:rsidRPr="009C4904">
              <w:rPr>
                <w:rFonts w:ascii="Times New Roman" w:hAnsi="Times New Roman" w:cs="Times New Roman"/>
                <w:sz w:val="20"/>
                <w:szCs w:val="20"/>
              </w:rPr>
              <w:t xml:space="preserve">% </w:t>
            </w:r>
          </w:p>
          <w:p w:rsidR="00736A23" w:rsidRPr="00736A23" w:rsidRDefault="00736A23" w:rsidP="00163C44">
            <w:pPr>
              <w:spacing w:after="0" w:line="240" w:lineRule="auto"/>
              <w:jc w:val="center"/>
              <w:rPr>
                <w:rFonts w:ascii="Times New Roman" w:hAnsi="Times New Roman" w:cs="Times New Roman"/>
                <w:color w:val="FF0000"/>
                <w:sz w:val="32"/>
                <w:szCs w:val="32"/>
              </w:rPr>
            </w:pPr>
          </w:p>
        </w:tc>
      </w:tr>
    </w:tbl>
    <w:p w:rsidR="00163C44" w:rsidRPr="00E12F04" w:rsidRDefault="00163C44" w:rsidP="00163C44">
      <w:pPr>
        <w:pStyle w:val="a3"/>
        <w:tabs>
          <w:tab w:val="left" w:pos="6684"/>
        </w:tabs>
        <w:spacing w:after="0" w:line="240" w:lineRule="auto"/>
        <w:ind w:left="0"/>
        <w:jc w:val="both"/>
        <w:rPr>
          <w:rFonts w:ascii="Times New Roman" w:hAnsi="Times New Roman" w:cs="Times New Roman"/>
          <w:b/>
          <w:color w:val="000000"/>
        </w:rPr>
      </w:pPr>
      <w:r w:rsidRPr="00E12F04">
        <w:rPr>
          <w:rFonts w:ascii="Times New Roman" w:hAnsi="Times New Roman" w:cs="Times New Roman"/>
          <w:b/>
          <w:color w:val="000000"/>
          <w:sz w:val="18"/>
          <w:szCs w:val="18"/>
        </w:rPr>
        <w:t>*) в данной таблице, а также во всех последующих таблицах:</w:t>
      </w:r>
    </w:p>
    <w:p w:rsidR="00163C44" w:rsidRPr="00E12F04" w:rsidRDefault="00163C44" w:rsidP="00163C44">
      <w:pPr>
        <w:pStyle w:val="a3"/>
        <w:spacing w:after="0" w:line="240" w:lineRule="auto"/>
        <w:ind w:left="0" w:firstLine="709"/>
        <w:jc w:val="both"/>
        <w:rPr>
          <w:rFonts w:ascii="Times New Roman" w:hAnsi="Times New Roman" w:cs="Times New Roman"/>
          <w:b/>
          <w:color w:val="000000"/>
          <w:sz w:val="18"/>
          <w:szCs w:val="18"/>
        </w:rPr>
      </w:pPr>
      <w:r w:rsidRPr="00E12F04">
        <w:rPr>
          <w:rFonts w:ascii="Times New Roman" w:hAnsi="Times New Roman" w:cs="Times New Roman"/>
          <w:b/>
          <w:color w:val="000000"/>
          <w:sz w:val="18"/>
          <w:szCs w:val="18"/>
        </w:rPr>
        <w:t xml:space="preserve">   "лидеры" (по максимальным значениям показателя) выделены оливковым цветом -  </w:t>
      </w:r>
      <w:r w:rsidR="001B4691">
        <w:rPr>
          <w:rFonts w:ascii="Times New Roman" w:hAnsi="Times New Roman" w:cs="Times New Roman"/>
          <w:b/>
          <w:noProof/>
          <w:color w:val="000000"/>
          <w:sz w:val="18"/>
          <w:szCs w:val="18"/>
        </w:rPr>
      </w:r>
      <w:r w:rsidR="001B4691">
        <w:rPr>
          <w:rFonts w:ascii="Times New Roman" w:hAnsi="Times New Roman" w:cs="Times New Roman"/>
          <w:b/>
          <w:noProof/>
          <w:color w:val="000000"/>
          <w:sz w:val="18"/>
          <w:szCs w:val="18"/>
        </w:rPr>
        <w:pict>
          <v:rect id="Rectangle 5" o:spid="_x0000_s1034" style="width:20.85pt;height:9.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" fillcolor="#d6e3bc [1302]">
            <w10:wrap type="none"/>
            <w10:anchorlock/>
          </v:rect>
        </w:pict>
      </w:r>
      <w:r w:rsidRPr="00E12F04">
        <w:rPr>
          <w:rFonts w:ascii="Times New Roman" w:hAnsi="Times New Roman" w:cs="Times New Roman"/>
          <w:b/>
          <w:color w:val="000000"/>
          <w:sz w:val="18"/>
          <w:szCs w:val="18"/>
        </w:rPr>
        <w:t>,</w:t>
      </w:r>
    </w:p>
    <w:p w:rsidR="00163C44" w:rsidRPr="00E12F04" w:rsidRDefault="00163C44" w:rsidP="00163C44">
      <w:pPr>
        <w:pStyle w:val="a3"/>
        <w:spacing w:after="0" w:line="240" w:lineRule="auto"/>
        <w:ind w:left="0" w:firstLine="709"/>
        <w:jc w:val="both"/>
        <w:rPr>
          <w:rFonts w:ascii="Times New Roman" w:hAnsi="Times New Roman" w:cs="Times New Roman"/>
          <w:b/>
          <w:color w:val="000000"/>
          <w:sz w:val="18"/>
          <w:szCs w:val="18"/>
        </w:rPr>
      </w:pPr>
      <w:r w:rsidRPr="00E12F04">
        <w:rPr>
          <w:rFonts w:ascii="Times New Roman" w:hAnsi="Times New Roman" w:cs="Times New Roman"/>
          <w:b/>
          <w:color w:val="000000"/>
          <w:sz w:val="18"/>
          <w:szCs w:val="18"/>
        </w:rPr>
        <w:t xml:space="preserve">   "аутсайдеры" (по минимальным  значениям) – красным цветом - </w:t>
      </w:r>
      <w:r w:rsidR="001B4691">
        <w:rPr>
          <w:rFonts w:ascii="Times New Roman" w:hAnsi="Times New Roman" w:cs="Times New Roman"/>
          <w:b/>
          <w:noProof/>
          <w:color w:val="000000"/>
          <w:sz w:val="18"/>
          <w:szCs w:val="18"/>
        </w:rPr>
      </w:r>
      <w:r w:rsidR="001B4691">
        <w:rPr>
          <w:rFonts w:ascii="Times New Roman" w:hAnsi="Times New Roman" w:cs="Times New Roman"/>
          <w:b/>
          <w:noProof/>
          <w:color w:val="000000"/>
          <w:sz w:val="18"/>
          <w:szCs w:val="18"/>
        </w:rPr>
        <w:pict>
          <v:rect id="Rectangle 4" o:spid="_x0000_s1033" style="width:20.55pt;height:8.8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" fillcolor="#d99594 [1941]">
            <w10:wrap type="none"/>
            <w10:anchorlock/>
          </v:rect>
        </w:pict>
      </w:r>
      <w:r w:rsidRPr="00E12F04">
        <w:rPr>
          <w:rFonts w:ascii="Times New Roman" w:hAnsi="Times New Roman" w:cs="Times New Roman"/>
          <w:b/>
          <w:color w:val="000000"/>
          <w:sz w:val="18"/>
          <w:szCs w:val="18"/>
        </w:rPr>
        <w:t xml:space="preserve">. </w:t>
      </w:r>
    </w:p>
    <w:p w:rsidR="00163C44" w:rsidRDefault="00163C44" w:rsidP="00163C44">
      <w:pPr>
        <w:spacing w:after="0" w:line="240" w:lineRule="auto"/>
        <w:ind w:firstLine="709"/>
        <w:jc w:val="both"/>
        <w:rPr>
          <w:rFonts w:ascii="Times New Roman" w:hAnsi="Times New Roman" w:cs="Times New Roman"/>
          <w:b/>
          <w:color w:val="000000"/>
          <w:sz w:val="28"/>
          <w:szCs w:val="28"/>
        </w:rPr>
      </w:pP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b/>
          <w:color w:val="000000"/>
          <w:sz w:val="28"/>
          <w:szCs w:val="28"/>
        </w:rPr>
        <w:t>Наиболее существенными барьерами</w:t>
      </w:r>
      <w:r w:rsidRPr="00E12F04">
        <w:rPr>
          <w:rFonts w:ascii="Times New Roman" w:hAnsi="Times New Roman" w:cs="Times New Roman"/>
          <w:color w:val="000000"/>
          <w:sz w:val="28"/>
          <w:szCs w:val="28"/>
        </w:rPr>
        <w:t xml:space="preserve"> для ведения деятельности, </w:t>
      </w:r>
      <w:r w:rsidRPr="00E12F04">
        <w:rPr>
          <w:rFonts w:ascii="Times New Roman" w:hAnsi="Times New Roman" w:cs="Times New Roman"/>
          <w:color w:val="000000"/>
          <w:sz w:val="28"/>
          <w:szCs w:val="28"/>
        </w:rPr>
        <w:br/>
        <w:t>с точки зрения омских предпринимателей (1, 2 и 3 места в рейтинговом перечне), в 2021 году в анкетах обозначены:</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1."Нестабильность российского законодательства, регулирующего предпринимательскую деятельность";</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2. "Высокие налоги".</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xml:space="preserve">3. "Ограничение/ сложность доступа к поставкам товаров, оказанию услуг и выполнению работ в рамках </w:t>
      </w:r>
      <w:proofErr w:type="spellStart"/>
      <w:r w:rsidRPr="00E12F04">
        <w:rPr>
          <w:rFonts w:ascii="Times New Roman" w:hAnsi="Times New Roman" w:cs="Times New Roman"/>
          <w:color w:val="000000"/>
          <w:sz w:val="28"/>
          <w:szCs w:val="28"/>
        </w:rPr>
        <w:t>госзакупок</w:t>
      </w:r>
      <w:proofErr w:type="spellEnd"/>
      <w:r w:rsidRPr="00E12F04">
        <w:rPr>
          <w:rFonts w:ascii="Times New Roman" w:hAnsi="Times New Roman" w:cs="Times New Roman"/>
          <w:color w:val="000000"/>
          <w:sz w:val="28"/>
          <w:szCs w:val="28"/>
        </w:rPr>
        <w:t>";</w:t>
      </w:r>
    </w:p>
    <w:p w:rsidR="00163C44" w:rsidRPr="00E12F04" w:rsidRDefault="00163C44" w:rsidP="00163C44">
      <w:pPr>
        <w:spacing w:after="0" w:line="240" w:lineRule="auto"/>
        <w:ind w:firstLine="709"/>
        <w:jc w:val="both"/>
        <w:rPr>
          <w:rFonts w:ascii="Times New Roman" w:hAnsi="Times New Roman" w:cs="Times New Roman"/>
          <w:b/>
          <w:sz w:val="28"/>
          <w:szCs w:val="28"/>
        </w:rPr>
      </w:pPr>
      <w:r w:rsidRPr="00E12F04">
        <w:rPr>
          <w:rFonts w:ascii="Times New Roman" w:hAnsi="Times New Roman" w:cs="Times New Roman"/>
          <w:b/>
          <w:sz w:val="28"/>
          <w:szCs w:val="28"/>
        </w:rPr>
        <w:t xml:space="preserve">В сравнении с 2020 годом доля предпринимателей, указавших </w:t>
      </w:r>
      <w:r>
        <w:rPr>
          <w:rFonts w:ascii="Times New Roman" w:hAnsi="Times New Roman" w:cs="Times New Roman"/>
          <w:b/>
          <w:sz w:val="28"/>
          <w:szCs w:val="28"/>
        </w:rPr>
        <w:br/>
      </w:r>
      <w:r w:rsidRPr="00E12F04">
        <w:rPr>
          <w:rFonts w:ascii="Times New Roman" w:hAnsi="Times New Roman" w:cs="Times New Roman"/>
          <w:b/>
          <w:sz w:val="28"/>
          <w:szCs w:val="28"/>
        </w:rPr>
        <w:t>на наличие указанных барьеров</w:t>
      </w:r>
      <w:r>
        <w:rPr>
          <w:rFonts w:ascii="Times New Roman" w:hAnsi="Times New Roman" w:cs="Times New Roman"/>
          <w:b/>
          <w:sz w:val="28"/>
          <w:szCs w:val="28"/>
        </w:rPr>
        <w:t xml:space="preserve"> (</w:t>
      </w:r>
      <w:r w:rsidRPr="00B30EFC">
        <w:rPr>
          <w:rFonts w:ascii="Times New Roman" w:hAnsi="Times New Roman" w:cs="Times New Roman"/>
          <w:sz w:val="28"/>
          <w:szCs w:val="28"/>
        </w:rPr>
        <w:t xml:space="preserve">за исключением </w:t>
      </w:r>
      <w:r>
        <w:rPr>
          <w:rFonts w:ascii="Times New Roman" w:hAnsi="Times New Roman" w:cs="Times New Roman"/>
          <w:sz w:val="28"/>
          <w:szCs w:val="28"/>
        </w:rPr>
        <w:t xml:space="preserve">барьера </w:t>
      </w:r>
      <w:r>
        <w:rPr>
          <w:rFonts w:ascii="Times New Roman" w:hAnsi="Times New Roman" w:cs="Times New Roman"/>
          <w:color w:val="000000"/>
          <w:sz w:val="28"/>
          <w:szCs w:val="28"/>
        </w:rPr>
        <w:t xml:space="preserve">"Ограничение </w:t>
      </w:r>
      <w:r>
        <w:rPr>
          <w:rFonts w:ascii="Times New Roman" w:hAnsi="Times New Roman" w:cs="Times New Roman"/>
          <w:color w:val="000000"/>
          <w:sz w:val="28"/>
          <w:szCs w:val="28"/>
        </w:rPr>
        <w:br/>
        <w:t>/ сложность</w:t>
      </w:r>
      <w:r w:rsidRPr="00B30EFC">
        <w:rPr>
          <w:rFonts w:ascii="Times New Roman" w:hAnsi="Times New Roman" w:cs="Times New Roman"/>
          <w:color w:val="000000"/>
          <w:sz w:val="28"/>
          <w:szCs w:val="28"/>
        </w:rPr>
        <w:t xml:space="preserve"> доступа к поставкам товаров, оказанию услуг и выполнению работ в рамках </w:t>
      </w:r>
      <w:proofErr w:type="spellStart"/>
      <w:r w:rsidRPr="00B30EFC">
        <w:rPr>
          <w:rFonts w:ascii="Times New Roman" w:hAnsi="Times New Roman" w:cs="Times New Roman"/>
          <w:color w:val="000000"/>
          <w:sz w:val="28"/>
          <w:szCs w:val="28"/>
        </w:rPr>
        <w:t>госзакупок</w:t>
      </w:r>
      <w:proofErr w:type="spellEnd"/>
      <w:r w:rsidRPr="00B30EFC">
        <w:rPr>
          <w:rFonts w:ascii="Times New Roman" w:hAnsi="Times New Roman" w:cs="Times New Roman"/>
          <w:color w:val="000000"/>
          <w:sz w:val="28"/>
          <w:szCs w:val="28"/>
        </w:rPr>
        <w:t>"</w:t>
      </w:r>
      <w:r w:rsidRPr="00B30EFC">
        <w:rPr>
          <w:rFonts w:ascii="Times New Roman" w:hAnsi="Times New Roman" w:cs="Times New Roman"/>
          <w:sz w:val="28"/>
          <w:szCs w:val="28"/>
        </w:rPr>
        <w:t>),</w:t>
      </w:r>
      <w:r w:rsidRPr="00E12F04">
        <w:rPr>
          <w:rFonts w:ascii="Times New Roman" w:hAnsi="Times New Roman" w:cs="Times New Roman"/>
          <w:b/>
          <w:sz w:val="28"/>
          <w:szCs w:val="28"/>
        </w:rPr>
        <w:t xml:space="preserve"> возросла: </w:t>
      </w:r>
    </w:p>
    <w:p w:rsidR="00163C44" w:rsidRPr="008858FD" w:rsidRDefault="00163C44" w:rsidP="00163C44">
      <w:pPr>
        <w:spacing w:after="0" w:line="240" w:lineRule="auto"/>
        <w:ind w:firstLine="709"/>
        <w:jc w:val="both"/>
        <w:rPr>
          <w:rFonts w:ascii="Times New Roman" w:hAnsi="Times New Roman" w:cs="Times New Roman"/>
          <w:sz w:val="28"/>
          <w:szCs w:val="28"/>
        </w:rPr>
      </w:pPr>
      <w:proofErr w:type="gramStart"/>
      <w:r w:rsidRPr="00E12F04">
        <w:rPr>
          <w:rFonts w:ascii="Times New Roman" w:hAnsi="Times New Roman" w:cs="Times New Roman"/>
          <w:sz w:val="28"/>
          <w:szCs w:val="28"/>
        </w:rPr>
        <w:lastRenderedPageBreak/>
        <w:t>Влияние на бизнес первого барьера ("</w:t>
      </w:r>
      <w:r w:rsidRPr="00E12F04">
        <w:rPr>
          <w:rFonts w:ascii="Times New Roman" w:hAnsi="Times New Roman" w:cs="Times New Roman"/>
          <w:color w:val="000000"/>
          <w:sz w:val="28"/>
          <w:szCs w:val="28"/>
        </w:rPr>
        <w:t xml:space="preserve">Нестабильность российского законодательства, регулирующего предпринимательскую деятельность") </w:t>
      </w:r>
      <w:r w:rsidRPr="00E12F04">
        <w:rPr>
          <w:rFonts w:ascii="Times New Roman" w:hAnsi="Times New Roman" w:cs="Times New Roman"/>
          <w:color w:val="000000"/>
          <w:sz w:val="28"/>
          <w:szCs w:val="28"/>
        </w:rPr>
        <w:br/>
        <w:t xml:space="preserve">в 2021 году отметило </w:t>
      </w:r>
      <w:r w:rsidR="009C4904" w:rsidRPr="008858FD">
        <w:rPr>
          <w:rFonts w:ascii="Times New Roman" w:hAnsi="Times New Roman" w:cs="Times New Roman"/>
          <w:sz w:val="28"/>
          <w:szCs w:val="28"/>
        </w:rPr>
        <w:t>в анкетах 37,3</w:t>
      </w:r>
      <w:r w:rsidRPr="008858FD">
        <w:rPr>
          <w:rFonts w:ascii="Times New Roman" w:hAnsi="Times New Roman" w:cs="Times New Roman"/>
          <w:sz w:val="28"/>
          <w:szCs w:val="28"/>
        </w:rPr>
        <w:t xml:space="preserve"> % респондентов, в то время как </w:t>
      </w:r>
      <w:r w:rsidRPr="008858FD">
        <w:rPr>
          <w:rFonts w:ascii="Times New Roman" w:hAnsi="Times New Roman" w:cs="Times New Roman"/>
          <w:sz w:val="28"/>
          <w:szCs w:val="28"/>
        </w:rPr>
        <w:br/>
        <w:t>в 2020 году их доля была ниже – 35,7 %.  На уровень оценки существенно повлияло принятие многочисленных федеральных и региональных правовых актов, а также постановлений Роспотребнадзора и Управления Роспотребнадзора по Омской области  по введению/отмене разного рода ограничений и</w:t>
      </w:r>
      <w:proofErr w:type="gramEnd"/>
      <w:r w:rsidRPr="008858FD">
        <w:rPr>
          <w:rFonts w:ascii="Times New Roman" w:hAnsi="Times New Roman" w:cs="Times New Roman"/>
          <w:sz w:val="28"/>
          <w:szCs w:val="28"/>
        </w:rPr>
        <w:t xml:space="preserve"> требований к деятельности предпринимателей  в условиях пандемии.</w:t>
      </w:r>
    </w:p>
    <w:p w:rsidR="00163C44" w:rsidRPr="008858FD" w:rsidRDefault="00163C44" w:rsidP="00163C44">
      <w:pPr>
        <w:pStyle w:val="a3"/>
        <w:numPr>
          <w:ilvl w:val="0"/>
          <w:numId w:val="14"/>
        </w:numPr>
        <w:spacing w:after="0" w:line="240" w:lineRule="auto"/>
        <w:ind w:left="0" w:firstLine="567"/>
        <w:jc w:val="both"/>
        <w:rPr>
          <w:rFonts w:ascii="Times New Roman" w:hAnsi="Times New Roman" w:cs="Times New Roman"/>
          <w:color w:val="FF0000"/>
          <w:sz w:val="28"/>
          <w:szCs w:val="28"/>
        </w:rPr>
      </w:pPr>
      <w:r w:rsidRPr="008858FD">
        <w:rPr>
          <w:rFonts w:ascii="Times New Roman" w:hAnsi="Times New Roman" w:cs="Times New Roman"/>
          <w:color w:val="000000"/>
          <w:sz w:val="28"/>
          <w:szCs w:val="28"/>
        </w:rPr>
        <w:t>"Высокие налоги" (второй барьер) названы препятствием для бизнеса в анкетах у 2</w:t>
      </w:r>
      <w:r w:rsidR="006C4294" w:rsidRPr="008858FD">
        <w:rPr>
          <w:rFonts w:ascii="Times New Roman" w:hAnsi="Times New Roman" w:cs="Times New Roman"/>
          <w:color w:val="000000"/>
          <w:sz w:val="28"/>
          <w:szCs w:val="28"/>
        </w:rPr>
        <w:t>2</w:t>
      </w:r>
      <w:r w:rsidRPr="008858FD">
        <w:rPr>
          <w:rFonts w:ascii="Times New Roman" w:hAnsi="Times New Roman" w:cs="Times New Roman"/>
          <w:color w:val="000000"/>
          <w:sz w:val="28"/>
          <w:szCs w:val="28"/>
        </w:rPr>
        <w:t>,</w:t>
      </w:r>
      <w:r w:rsidR="006C4294" w:rsidRPr="008858FD">
        <w:rPr>
          <w:rFonts w:ascii="Times New Roman" w:hAnsi="Times New Roman" w:cs="Times New Roman"/>
          <w:color w:val="000000"/>
          <w:sz w:val="28"/>
          <w:szCs w:val="28"/>
        </w:rPr>
        <w:t>5</w:t>
      </w:r>
      <w:r w:rsidRPr="008858FD">
        <w:rPr>
          <w:rFonts w:ascii="Times New Roman" w:hAnsi="Times New Roman" w:cs="Times New Roman"/>
          <w:color w:val="000000"/>
          <w:sz w:val="28"/>
          <w:szCs w:val="28"/>
        </w:rPr>
        <w:t xml:space="preserve"> % респондентов, что на </w:t>
      </w:r>
      <w:r w:rsidR="006C4294" w:rsidRPr="008858FD">
        <w:rPr>
          <w:rFonts w:ascii="Times New Roman" w:hAnsi="Times New Roman" w:cs="Times New Roman"/>
          <w:color w:val="000000"/>
          <w:sz w:val="28"/>
          <w:szCs w:val="28"/>
        </w:rPr>
        <w:t>0,9</w:t>
      </w:r>
      <w:r w:rsidRPr="008858FD">
        <w:rPr>
          <w:rFonts w:ascii="Times New Roman" w:hAnsi="Times New Roman" w:cs="Times New Roman"/>
          <w:color w:val="000000"/>
          <w:sz w:val="28"/>
          <w:szCs w:val="28"/>
        </w:rPr>
        <w:t xml:space="preserve"> процентных пункта (далее </w:t>
      </w:r>
      <w:r w:rsidRPr="008858FD">
        <w:rPr>
          <w:rFonts w:ascii="Times New Roman" w:hAnsi="Times New Roman" w:cs="Times New Roman"/>
          <w:color w:val="000000"/>
          <w:sz w:val="28"/>
          <w:szCs w:val="28"/>
        </w:rPr>
        <w:br/>
        <w:t xml:space="preserve">– п.п.) </w:t>
      </w:r>
      <w:r w:rsidR="00BF1CEA" w:rsidRPr="008858FD">
        <w:rPr>
          <w:rFonts w:ascii="Times New Roman" w:hAnsi="Times New Roman" w:cs="Times New Roman"/>
          <w:color w:val="000000"/>
          <w:sz w:val="28"/>
          <w:szCs w:val="28"/>
        </w:rPr>
        <w:t>ниже</w:t>
      </w:r>
      <w:r w:rsidRPr="008858FD">
        <w:rPr>
          <w:rFonts w:ascii="Times New Roman" w:hAnsi="Times New Roman" w:cs="Times New Roman"/>
          <w:color w:val="000000"/>
          <w:sz w:val="28"/>
          <w:szCs w:val="28"/>
        </w:rPr>
        <w:t xml:space="preserve">, чем в 2020 году (23,4 %). </w:t>
      </w:r>
    </w:p>
    <w:p w:rsidR="00163C44" w:rsidRPr="008858FD" w:rsidRDefault="00163C44" w:rsidP="00163C44">
      <w:pPr>
        <w:pStyle w:val="a3"/>
        <w:numPr>
          <w:ilvl w:val="0"/>
          <w:numId w:val="14"/>
        </w:numPr>
        <w:spacing w:after="0" w:line="240" w:lineRule="auto"/>
        <w:ind w:left="0" w:firstLine="567"/>
        <w:jc w:val="both"/>
        <w:rPr>
          <w:rFonts w:ascii="Times New Roman" w:hAnsi="Times New Roman" w:cs="Times New Roman"/>
          <w:color w:val="000000"/>
          <w:sz w:val="28"/>
          <w:szCs w:val="28"/>
        </w:rPr>
      </w:pPr>
      <w:r w:rsidRPr="008858FD">
        <w:rPr>
          <w:rFonts w:ascii="Times New Roman" w:hAnsi="Times New Roman" w:cs="Times New Roman"/>
          <w:color w:val="000000"/>
          <w:sz w:val="28"/>
          <w:szCs w:val="28"/>
        </w:rPr>
        <w:t xml:space="preserve"> Третий барьер – "Ограничение / сложность доступа к поставкам товаров, оказанию услуг и выполнению работ в рамках </w:t>
      </w:r>
      <w:proofErr w:type="spellStart"/>
      <w:r w:rsidRPr="008858FD">
        <w:rPr>
          <w:rFonts w:ascii="Times New Roman" w:hAnsi="Times New Roman" w:cs="Times New Roman"/>
          <w:color w:val="000000"/>
          <w:sz w:val="28"/>
          <w:szCs w:val="28"/>
        </w:rPr>
        <w:t>госзакупок</w:t>
      </w:r>
      <w:proofErr w:type="spellEnd"/>
      <w:r w:rsidRPr="008858FD">
        <w:rPr>
          <w:rFonts w:ascii="Times New Roman" w:hAnsi="Times New Roman" w:cs="Times New Roman"/>
          <w:color w:val="000000"/>
          <w:sz w:val="28"/>
          <w:szCs w:val="28"/>
        </w:rPr>
        <w:t xml:space="preserve">" </w:t>
      </w:r>
      <w:r w:rsidRPr="008858FD">
        <w:rPr>
          <w:rFonts w:ascii="Times New Roman" w:hAnsi="Times New Roman" w:cs="Times New Roman"/>
          <w:color w:val="000000"/>
          <w:sz w:val="28"/>
          <w:szCs w:val="28"/>
        </w:rPr>
        <w:br/>
        <w:t xml:space="preserve">в анкетах отразило </w:t>
      </w:r>
      <w:r w:rsidRPr="008858FD">
        <w:rPr>
          <w:rFonts w:ascii="Times New Roman" w:hAnsi="Times New Roman" w:cs="Times New Roman"/>
          <w:sz w:val="28"/>
          <w:szCs w:val="28"/>
        </w:rPr>
        <w:t xml:space="preserve">14,8 % </w:t>
      </w:r>
      <w:r w:rsidR="00595942" w:rsidRPr="008858FD">
        <w:rPr>
          <w:rFonts w:ascii="Times New Roman" w:hAnsi="Times New Roman" w:cs="Times New Roman"/>
          <w:sz w:val="28"/>
          <w:szCs w:val="28"/>
        </w:rPr>
        <w:t xml:space="preserve">предпринимателей </w:t>
      </w:r>
      <w:r w:rsidRPr="008858FD">
        <w:rPr>
          <w:rFonts w:ascii="Times New Roman" w:hAnsi="Times New Roman" w:cs="Times New Roman"/>
          <w:sz w:val="28"/>
          <w:szCs w:val="28"/>
        </w:rPr>
        <w:t>против 16,6 % в 2020 году (снижение на 1,8 п.п.).</w:t>
      </w:r>
      <w:r w:rsidRPr="008858FD">
        <w:rPr>
          <w:rFonts w:ascii="Times New Roman" w:hAnsi="Times New Roman" w:cs="Times New Roman"/>
          <w:color w:val="000000"/>
          <w:sz w:val="28"/>
          <w:szCs w:val="28"/>
        </w:rPr>
        <w:t xml:space="preserve">  Несмотря на принимаемые федеральными органами власти меры по реформированию системы </w:t>
      </w:r>
      <w:proofErr w:type="spellStart"/>
      <w:r w:rsidRPr="008858FD">
        <w:rPr>
          <w:rFonts w:ascii="Times New Roman" w:hAnsi="Times New Roman" w:cs="Times New Roman"/>
          <w:color w:val="000000"/>
          <w:sz w:val="28"/>
          <w:szCs w:val="28"/>
        </w:rPr>
        <w:t>госзакупок</w:t>
      </w:r>
      <w:proofErr w:type="spellEnd"/>
      <w:r w:rsidRPr="008858FD">
        <w:rPr>
          <w:rFonts w:ascii="Times New Roman" w:hAnsi="Times New Roman" w:cs="Times New Roman"/>
          <w:color w:val="000000"/>
          <w:sz w:val="28"/>
          <w:szCs w:val="28"/>
        </w:rPr>
        <w:t>, значение показателя по третьему барьеру в</w:t>
      </w:r>
      <w:r w:rsidR="00DE3A0F" w:rsidRPr="008858FD">
        <w:rPr>
          <w:rFonts w:ascii="Times New Roman" w:hAnsi="Times New Roman" w:cs="Times New Roman"/>
          <w:color w:val="000000"/>
          <w:sz w:val="28"/>
          <w:szCs w:val="28"/>
        </w:rPr>
        <w:t xml:space="preserve"> 2021 году сохранилось на высоко</w:t>
      </w:r>
      <w:r w:rsidRPr="008858FD">
        <w:rPr>
          <w:rFonts w:ascii="Times New Roman" w:hAnsi="Times New Roman" w:cs="Times New Roman"/>
          <w:color w:val="000000"/>
          <w:sz w:val="28"/>
          <w:szCs w:val="28"/>
        </w:rPr>
        <w:t>м  уровне из-за  отрицательного  влияния "</w:t>
      </w:r>
      <w:proofErr w:type="spellStart"/>
      <w:r w:rsidRPr="008858FD">
        <w:rPr>
          <w:rFonts w:ascii="Times New Roman" w:hAnsi="Times New Roman" w:cs="Times New Roman"/>
          <w:color w:val="000000"/>
          <w:sz w:val="28"/>
          <w:szCs w:val="28"/>
        </w:rPr>
        <w:t>коронавирусных</w:t>
      </w:r>
      <w:proofErr w:type="spellEnd"/>
      <w:r w:rsidRPr="008858FD">
        <w:rPr>
          <w:rFonts w:ascii="Times New Roman" w:hAnsi="Times New Roman" w:cs="Times New Roman"/>
          <w:color w:val="000000"/>
          <w:sz w:val="28"/>
          <w:szCs w:val="28"/>
        </w:rPr>
        <w:t>" ограничений в деятельности многих организаций, серьезной трансформации  цепочек поставок продукции (многим предприятиям пришлось экстренно менять поставщиков и контрагентов).</w:t>
      </w:r>
    </w:p>
    <w:p w:rsidR="00701B52" w:rsidRPr="00701B52" w:rsidRDefault="00163C44" w:rsidP="00701B52">
      <w:pPr>
        <w:pStyle w:val="a3"/>
        <w:numPr>
          <w:ilvl w:val="0"/>
          <w:numId w:val="14"/>
        </w:numPr>
        <w:spacing w:after="0" w:line="240" w:lineRule="auto"/>
        <w:ind w:left="0" w:firstLine="567"/>
        <w:jc w:val="both"/>
        <w:rPr>
          <w:rFonts w:ascii="Times New Roman" w:hAnsi="Times New Roman" w:cs="Times New Roman"/>
          <w:color w:val="000000"/>
          <w:sz w:val="28"/>
          <w:szCs w:val="28"/>
        </w:rPr>
      </w:pPr>
      <w:r w:rsidRPr="008858FD">
        <w:rPr>
          <w:rFonts w:ascii="Times New Roman" w:hAnsi="Times New Roman" w:cs="Times New Roman"/>
          <w:color w:val="000000"/>
          <w:sz w:val="28"/>
          <w:szCs w:val="28"/>
        </w:rPr>
        <w:t xml:space="preserve">При этом </w:t>
      </w:r>
      <w:r w:rsidR="006C4294" w:rsidRPr="008858FD">
        <w:rPr>
          <w:rFonts w:ascii="Times New Roman" w:hAnsi="Times New Roman" w:cs="Times New Roman"/>
          <w:color w:val="000000"/>
          <w:sz w:val="28"/>
          <w:szCs w:val="28"/>
        </w:rPr>
        <w:t>11</w:t>
      </w:r>
      <w:r w:rsidRPr="008858FD">
        <w:rPr>
          <w:rFonts w:ascii="Times New Roman" w:hAnsi="Times New Roman" w:cs="Times New Roman"/>
          <w:color w:val="000000"/>
          <w:sz w:val="28"/>
          <w:szCs w:val="28"/>
        </w:rPr>
        <w:t>,</w:t>
      </w:r>
      <w:r w:rsidR="006C4294" w:rsidRPr="008858FD">
        <w:rPr>
          <w:rFonts w:ascii="Times New Roman" w:hAnsi="Times New Roman" w:cs="Times New Roman"/>
          <w:color w:val="000000"/>
          <w:sz w:val="28"/>
          <w:szCs w:val="28"/>
        </w:rPr>
        <w:t>7</w:t>
      </w:r>
      <w:r w:rsidRPr="008858FD">
        <w:rPr>
          <w:rFonts w:ascii="Times New Roman" w:hAnsi="Times New Roman" w:cs="Times New Roman"/>
          <w:color w:val="000000"/>
          <w:sz w:val="28"/>
          <w:szCs w:val="28"/>
        </w:rPr>
        <w:t xml:space="preserve"> % респондентов с ограничениями</w:t>
      </w:r>
      <w:r w:rsidRPr="00E12F04">
        <w:rPr>
          <w:rFonts w:ascii="Times New Roman" w:hAnsi="Times New Roman" w:cs="Times New Roman"/>
          <w:color w:val="000000"/>
          <w:sz w:val="28"/>
          <w:szCs w:val="28"/>
        </w:rPr>
        <w:t xml:space="preserve"> не сталкивались. В 2020 году доля таких респондентов составляла 9,3 </w:t>
      </w:r>
      <w:r w:rsidRPr="00E12F04">
        <w:rPr>
          <w:rFonts w:ascii="Times New Roman" w:hAnsi="Times New Roman" w:cs="Times New Roman"/>
          <w:sz w:val="28"/>
          <w:szCs w:val="28"/>
        </w:rPr>
        <w:t>%.</w:t>
      </w:r>
      <w:r w:rsidRPr="00E12F04">
        <w:rPr>
          <w:rFonts w:ascii="Times New Roman" w:hAnsi="Times New Roman" w:cs="Times New Roman"/>
          <w:color w:val="FF0000"/>
          <w:sz w:val="28"/>
          <w:szCs w:val="28"/>
        </w:rPr>
        <w:t xml:space="preserve"> </w:t>
      </w:r>
    </w:p>
    <w:p w:rsidR="00701B52" w:rsidRDefault="00701B52" w:rsidP="00701B52">
      <w:pPr>
        <w:pStyle w:val="a3"/>
        <w:spacing w:after="0" w:line="240" w:lineRule="auto"/>
        <w:ind w:left="567"/>
        <w:jc w:val="both"/>
        <w:rPr>
          <w:rFonts w:ascii="Times New Roman" w:hAnsi="Times New Roman" w:cs="Times New Roman"/>
          <w:color w:val="FF0000"/>
          <w:sz w:val="28"/>
          <w:szCs w:val="28"/>
        </w:rPr>
      </w:pPr>
    </w:p>
    <w:p w:rsidR="00163C44" w:rsidRPr="00701B52" w:rsidRDefault="00163C44" w:rsidP="00701B52">
      <w:pPr>
        <w:pStyle w:val="a3"/>
        <w:spacing w:after="0" w:line="240" w:lineRule="auto"/>
        <w:ind w:left="0" w:firstLine="709"/>
        <w:jc w:val="both"/>
        <w:rPr>
          <w:rFonts w:ascii="Times New Roman" w:hAnsi="Times New Roman" w:cs="Times New Roman"/>
          <w:color w:val="000000"/>
          <w:sz w:val="28"/>
          <w:szCs w:val="28"/>
        </w:rPr>
      </w:pPr>
      <w:r w:rsidRPr="00701B52">
        <w:rPr>
          <w:rFonts w:ascii="Times New Roman" w:hAnsi="Times New Roman" w:cs="Times New Roman"/>
          <w:sz w:val="28"/>
          <w:szCs w:val="28"/>
        </w:rPr>
        <w:t xml:space="preserve">Оценка бизнесом административных барьеров в зависимости от категорий предприятий (малый, средний и крупный бизнес) характеризуется  следующими данными: </w:t>
      </w:r>
    </w:p>
    <w:p w:rsidR="00163C44" w:rsidRPr="00E12F04" w:rsidRDefault="00163C44" w:rsidP="00163C44">
      <w:pPr>
        <w:spacing w:after="0"/>
        <w:rPr>
          <w:rFonts w:ascii="Times New Roman" w:hAnsi="Times New Roman" w:cs="Times New Roman"/>
          <w:sz w:val="28"/>
          <w:szCs w:val="28"/>
        </w:rPr>
      </w:pPr>
    </w:p>
    <w:p w:rsidR="00163C44" w:rsidRPr="00E12F04" w:rsidRDefault="00163C44" w:rsidP="00163C44">
      <w:pPr>
        <w:spacing w:after="0"/>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00783958">
        <w:rPr>
          <w:rFonts w:ascii="Times New Roman" w:hAnsi="Times New Roman" w:cs="Times New Roman"/>
          <w:sz w:val="28"/>
          <w:szCs w:val="28"/>
        </w:rPr>
        <w:t>16</w:t>
      </w:r>
      <w:r w:rsidRPr="00E12F04">
        <w:rPr>
          <w:rFonts w:ascii="Times New Roman" w:hAnsi="Times New Roman" w:cs="Times New Roman"/>
          <w:sz w:val="28"/>
          <w:szCs w:val="28"/>
        </w:rPr>
        <w:t xml:space="preserve"> – Административные барьеры в разрезе </w:t>
      </w:r>
      <w:proofErr w:type="gramStart"/>
      <w:r w:rsidRPr="00E12F04">
        <w:rPr>
          <w:rFonts w:ascii="Times New Roman" w:hAnsi="Times New Roman" w:cs="Times New Roman"/>
          <w:sz w:val="28"/>
          <w:szCs w:val="28"/>
        </w:rPr>
        <w:t>крупных</w:t>
      </w:r>
      <w:proofErr w:type="gramEnd"/>
      <w:r w:rsidRPr="00E12F04">
        <w:rPr>
          <w:rFonts w:ascii="Times New Roman" w:hAnsi="Times New Roman" w:cs="Times New Roman"/>
          <w:sz w:val="28"/>
          <w:szCs w:val="28"/>
        </w:rPr>
        <w:t xml:space="preserve">, средних </w:t>
      </w: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t>и малых организаций</w:t>
      </w:r>
    </w:p>
    <w:tbl>
      <w:tblPr>
        <w:tblW w:w="8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5"/>
        <w:gridCol w:w="1505"/>
        <w:gridCol w:w="2327"/>
        <w:gridCol w:w="2476"/>
      </w:tblGrid>
      <w:tr w:rsidR="00163C44" w:rsidRPr="00E12F04" w:rsidTr="00163C44">
        <w:trPr>
          <w:trHeight w:val="311"/>
          <w:tblHeader/>
          <w:jc w:val="center"/>
        </w:trPr>
        <w:tc>
          <w:tcPr>
            <w:tcW w:w="2415" w:type="dxa"/>
            <w:vMerge w:val="restart"/>
            <w:shd w:val="clear" w:color="auto" w:fill="auto"/>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Административные барьеры</w:t>
            </w:r>
          </w:p>
        </w:tc>
        <w:tc>
          <w:tcPr>
            <w:tcW w:w="6308" w:type="dxa"/>
            <w:gridSpan w:val="3"/>
            <w:shd w:val="clear" w:color="auto" w:fill="auto"/>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в общем количестве</w:t>
            </w:r>
          </w:p>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p>
        </w:tc>
      </w:tr>
      <w:tr w:rsidR="00163C44" w:rsidRPr="00E12F04" w:rsidTr="00163C44">
        <w:trPr>
          <w:trHeight w:val="938"/>
          <w:jc w:val="center"/>
        </w:trPr>
        <w:tc>
          <w:tcPr>
            <w:tcW w:w="2415" w:type="dxa"/>
            <w:vMerge/>
            <w:shd w:val="clear" w:color="auto" w:fill="auto"/>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Крупные организации</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Средние организации</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Малый бизнес</w:t>
            </w:r>
          </w:p>
        </w:tc>
      </w:tr>
      <w:tr w:rsidR="00163C44" w:rsidRPr="00E12F04" w:rsidTr="00163C44">
        <w:trPr>
          <w:trHeight w:val="747"/>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w:t>
            </w: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5,2 %</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10,3%</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10,7%</w:t>
            </w:r>
          </w:p>
        </w:tc>
      </w:tr>
      <w:tr w:rsidR="00163C44" w:rsidRPr="00E12F04" w:rsidTr="00163C44">
        <w:trPr>
          <w:trHeight w:val="1297"/>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505"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21,7%</w:t>
            </w:r>
          </w:p>
        </w:tc>
        <w:tc>
          <w:tcPr>
            <w:tcW w:w="2327"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23,8%</w:t>
            </w:r>
          </w:p>
        </w:tc>
        <w:tc>
          <w:tcPr>
            <w:tcW w:w="2476"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30,5%</w:t>
            </w:r>
          </w:p>
        </w:tc>
      </w:tr>
      <w:tr w:rsidR="00163C44" w:rsidRPr="00E12F04" w:rsidTr="00163C44">
        <w:trPr>
          <w:trHeight w:val="1479"/>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Коррупция (включая взятки, дискриминацию и предоставление преференций отдельным участникам на заведомо неравных условиях)</w:t>
            </w: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1,0 %</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1,3 %</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1,6 %</w:t>
            </w:r>
          </w:p>
        </w:tc>
      </w:tr>
      <w:tr w:rsidR="00163C44" w:rsidRPr="00E12F04" w:rsidTr="00163C44">
        <w:trPr>
          <w:trHeight w:val="605"/>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505"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lang w:val="en-US"/>
              </w:rPr>
            </w:pPr>
            <w:r w:rsidRPr="00E12F04">
              <w:rPr>
                <w:rFonts w:ascii="Times New Roman" w:eastAsia="Times New Roman" w:hAnsi="Times New Roman" w:cs="Times New Roman"/>
                <w:color w:val="000000"/>
                <w:sz w:val="20"/>
                <w:szCs w:val="20"/>
              </w:rPr>
              <w:t>0</w:t>
            </w:r>
            <w:r w:rsidRPr="00E12F04">
              <w:rPr>
                <w:rFonts w:ascii="Times New Roman" w:eastAsia="Times New Roman" w:hAnsi="Times New Roman" w:cs="Times New Roman"/>
                <w:color w:val="000000"/>
                <w:sz w:val="20"/>
                <w:szCs w:val="20"/>
                <w:shd w:val="clear" w:color="auto" w:fill="D99594" w:themeFill="accent2" w:themeFillTint="99"/>
              </w:rPr>
              <w:t>,</w:t>
            </w:r>
            <w:r w:rsidRPr="00E12F04">
              <w:rPr>
                <w:rFonts w:ascii="Times New Roman" w:eastAsia="Times New Roman" w:hAnsi="Times New Roman" w:cs="Times New Roman"/>
                <w:color w:val="000000"/>
                <w:sz w:val="20"/>
                <w:szCs w:val="20"/>
              </w:rPr>
              <w:t>2</w:t>
            </w:r>
            <w:r w:rsidRPr="00E12F04">
              <w:rPr>
                <w:rFonts w:ascii="Times New Roman" w:eastAsia="Times New Roman" w:hAnsi="Times New Roman" w:cs="Times New Roman"/>
                <w:color w:val="000000"/>
                <w:sz w:val="20"/>
                <w:szCs w:val="20"/>
                <w:lang w:val="en-US"/>
              </w:rPr>
              <w:t xml:space="preserve"> %</w:t>
            </w:r>
          </w:p>
        </w:tc>
        <w:tc>
          <w:tcPr>
            <w:tcW w:w="2327"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2,5 %</w:t>
            </w:r>
          </w:p>
        </w:tc>
      </w:tr>
      <w:tr w:rsidR="00163C44" w:rsidRPr="00E12F04" w:rsidTr="00163C44">
        <w:trPr>
          <w:trHeight w:val="300"/>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505"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lang w:val="en-US"/>
              </w:rPr>
            </w:pPr>
            <w:r w:rsidRPr="00E12F04">
              <w:rPr>
                <w:rFonts w:ascii="Times New Roman" w:eastAsia="Times New Roman" w:hAnsi="Times New Roman" w:cs="Times New Roman"/>
                <w:color w:val="000000"/>
                <w:sz w:val="20"/>
                <w:szCs w:val="20"/>
              </w:rPr>
              <w:t>20,3</w:t>
            </w:r>
            <w:r w:rsidRPr="00E12F04">
              <w:rPr>
                <w:rFonts w:ascii="Times New Roman" w:eastAsia="Times New Roman" w:hAnsi="Times New Roman" w:cs="Times New Roman"/>
                <w:color w:val="000000"/>
                <w:sz w:val="20"/>
                <w:szCs w:val="20"/>
                <w:lang w:val="en-US"/>
              </w:rPr>
              <w:t>%</w:t>
            </w:r>
          </w:p>
        </w:tc>
        <w:tc>
          <w:tcPr>
            <w:tcW w:w="2327"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22,6 %</w:t>
            </w:r>
          </w:p>
        </w:tc>
        <w:tc>
          <w:tcPr>
            <w:tcW w:w="2476"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24,9%  </w:t>
            </w:r>
          </w:p>
        </w:tc>
      </w:tr>
      <w:tr w:rsidR="00163C44" w:rsidRPr="00E12F04" w:rsidTr="00163C44">
        <w:trPr>
          <w:trHeight w:val="857"/>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Необходимость установления партнерских отношений с органами власти</w:t>
            </w:r>
          </w:p>
        </w:tc>
        <w:tc>
          <w:tcPr>
            <w:tcW w:w="1505" w:type="dxa"/>
            <w:shd w:val="clear" w:color="auto" w:fill="D99594"/>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0,3%</w:t>
            </w:r>
          </w:p>
        </w:tc>
        <w:tc>
          <w:tcPr>
            <w:tcW w:w="2327"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0,4 %</w:t>
            </w:r>
          </w:p>
        </w:tc>
        <w:tc>
          <w:tcPr>
            <w:tcW w:w="2476"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0,5 %</w:t>
            </w:r>
          </w:p>
        </w:tc>
      </w:tr>
      <w:tr w:rsidR="00163C44" w:rsidRPr="00E12F04" w:rsidTr="00163C44">
        <w:trPr>
          <w:trHeight w:val="1074"/>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закупкам компаний с </w:t>
            </w:r>
            <w:proofErr w:type="spellStart"/>
            <w:r w:rsidRPr="00E12F04">
              <w:rPr>
                <w:rFonts w:ascii="Times New Roman" w:eastAsia="Times New Roman" w:hAnsi="Times New Roman" w:cs="Times New Roman"/>
                <w:color w:val="000000"/>
                <w:sz w:val="20"/>
                <w:szCs w:val="20"/>
              </w:rPr>
              <w:t>госучастием</w:t>
            </w:r>
            <w:proofErr w:type="spellEnd"/>
            <w:r w:rsidRPr="00E12F04">
              <w:rPr>
                <w:rFonts w:ascii="Times New Roman" w:eastAsia="Times New Roman" w:hAnsi="Times New Roman" w:cs="Times New Roman"/>
                <w:color w:val="000000"/>
                <w:sz w:val="20"/>
                <w:szCs w:val="20"/>
              </w:rPr>
              <w:t xml:space="preserve"> и субъектов естественных монополий</w:t>
            </w: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0,9%</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w:t>
            </w:r>
          </w:p>
        </w:tc>
      </w:tr>
      <w:tr w:rsidR="00163C44" w:rsidRPr="00E12F04" w:rsidTr="00163C44">
        <w:trPr>
          <w:trHeight w:val="2042"/>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и др.)</w:t>
            </w:r>
          </w:p>
        </w:tc>
        <w:tc>
          <w:tcPr>
            <w:tcW w:w="1505"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0,2%</w:t>
            </w:r>
          </w:p>
        </w:tc>
        <w:tc>
          <w:tcPr>
            <w:tcW w:w="2327"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0,1%</w:t>
            </w:r>
          </w:p>
        </w:tc>
        <w:tc>
          <w:tcPr>
            <w:tcW w:w="2476" w:type="dxa"/>
            <w:shd w:val="clear" w:color="auto" w:fill="D99594" w:themeFill="accent2" w:themeFillTint="99"/>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0,4%</w:t>
            </w:r>
          </w:p>
        </w:tc>
      </w:tr>
      <w:tr w:rsidR="00163C44" w:rsidRPr="00E12F04" w:rsidTr="00163C44">
        <w:trPr>
          <w:trHeight w:val="1160"/>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hAnsi="Times New Roman" w:cs="Times New Roman"/>
                <w:color w:val="000000"/>
                <w:sz w:val="20"/>
                <w:szCs w:val="20"/>
              </w:rPr>
              <w:t xml:space="preserve">Ограничение/ сложность доступа к поставкам товаров, оказанию услуг и выполнению работ в рамках </w:t>
            </w:r>
            <w:proofErr w:type="spellStart"/>
            <w:r w:rsidRPr="00E12F04">
              <w:rPr>
                <w:rFonts w:ascii="Times New Roman" w:hAnsi="Times New Roman" w:cs="Times New Roman"/>
                <w:color w:val="000000"/>
                <w:sz w:val="20"/>
                <w:szCs w:val="20"/>
              </w:rPr>
              <w:t>госзакупок</w:t>
            </w:r>
            <w:proofErr w:type="spellEnd"/>
          </w:p>
        </w:tc>
        <w:tc>
          <w:tcPr>
            <w:tcW w:w="1505"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15,4 %</w:t>
            </w:r>
          </w:p>
        </w:tc>
        <w:tc>
          <w:tcPr>
            <w:tcW w:w="2327"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16,4%</w:t>
            </w:r>
          </w:p>
        </w:tc>
        <w:tc>
          <w:tcPr>
            <w:tcW w:w="2476" w:type="dxa"/>
            <w:shd w:val="clear" w:color="auto" w:fill="D6E3BC" w:themeFill="accent3" w:themeFillTint="66"/>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18,5%</w:t>
            </w:r>
          </w:p>
        </w:tc>
      </w:tr>
      <w:tr w:rsidR="00163C44" w:rsidRPr="00E12F04" w:rsidTr="00163C44">
        <w:trPr>
          <w:trHeight w:val="1418"/>
          <w:jc w:val="center"/>
        </w:trPr>
        <w:tc>
          <w:tcPr>
            <w:tcW w:w="2415" w:type="dxa"/>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Иные действия/ давление со стороны органов власти, препятствующие ведению бизнеса на рынке или входу на рынок новых участников</w:t>
            </w: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0,5%</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0,8%</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w:t>
            </w:r>
          </w:p>
        </w:tc>
      </w:tr>
      <w:tr w:rsidR="00163C44" w:rsidRPr="00E12F04" w:rsidTr="00163C44">
        <w:trPr>
          <w:trHeight w:val="1126"/>
          <w:jc w:val="center"/>
        </w:trPr>
        <w:tc>
          <w:tcPr>
            <w:tcW w:w="2415" w:type="dxa"/>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 Силовое давление со стороны правоохранительных органов (угрозы, вымогательства и т.д.)</w:t>
            </w: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1,9%</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w:t>
            </w:r>
          </w:p>
        </w:tc>
      </w:tr>
      <w:tr w:rsidR="00163C44" w:rsidRPr="00E12F04" w:rsidTr="00163C44">
        <w:trPr>
          <w:trHeight w:val="436"/>
          <w:jc w:val="center"/>
        </w:trPr>
        <w:tc>
          <w:tcPr>
            <w:tcW w:w="2415" w:type="dxa"/>
            <w:shd w:val="clear" w:color="auto" w:fill="auto"/>
            <w:hideMark/>
          </w:tcPr>
          <w:p w:rsidR="00163C44" w:rsidRPr="00E12F04" w:rsidRDefault="00163C44" w:rsidP="00163C44">
            <w:pPr>
              <w:spacing w:after="0" w:line="240" w:lineRule="auto"/>
              <w:rPr>
                <w:rFonts w:ascii="Times New Roman" w:hAnsi="Times New Roman" w:cs="Times New Roman"/>
                <w:color w:val="000000"/>
                <w:sz w:val="20"/>
                <w:szCs w:val="20"/>
              </w:rPr>
            </w:pPr>
            <w:r w:rsidRPr="00E12F04">
              <w:rPr>
                <w:rFonts w:ascii="Times New Roman" w:hAnsi="Times New Roman" w:cs="Times New Roman"/>
                <w:color w:val="000000"/>
                <w:sz w:val="20"/>
                <w:szCs w:val="20"/>
              </w:rPr>
              <w:t>Нет ограничений</w:t>
            </w:r>
          </w:p>
          <w:p w:rsidR="00163C44" w:rsidRPr="00E12F04" w:rsidRDefault="00163C44" w:rsidP="00163C44">
            <w:pPr>
              <w:spacing w:after="0" w:line="240" w:lineRule="auto"/>
              <w:rPr>
                <w:rFonts w:ascii="Times New Roman" w:hAnsi="Times New Roman" w:cs="Times New Roman"/>
                <w:color w:val="000000"/>
                <w:sz w:val="20"/>
                <w:szCs w:val="20"/>
              </w:rPr>
            </w:pP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14,5 %</w:t>
            </w:r>
          </w:p>
        </w:tc>
        <w:tc>
          <w:tcPr>
            <w:tcW w:w="2327"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15,2 %</w:t>
            </w:r>
          </w:p>
        </w:tc>
        <w:tc>
          <w:tcPr>
            <w:tcW w:w="2476"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15,6 %</w:t>
            </w:r>
          </w:p>
        </w:tc>
      </w:tr>
      <w:tr w:rsidR="00163C44" w:rsidRPr="00E12F04" w:rsidTr="00163C44">
        <w:trPr>
          <w:trHeight w:val="310"/>
          <w:jc w:val="center"/>
        </w:trPr>
        <w:tc>
          <w:tcPr>
            <w:tcW w:w="2415" w:type="dxa"/>
            <w:shd w:val="clear" w:color="auto" w:fill="auto"/>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Иные</w:t>
            </w:r>
          </w:p>
        </w:tc>
        <w:tc>
          <w:tcPr>
            <w:tcW w:w="1505" w:type="dxa"/>
            <w:shd w:val="clear" w:color="auto" w:fill="auto"/>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0,5%</w:t>
            </w:r>
          </w:p>
        </w:tc>
        <w:tc>
          <w:tcPr>
            <w:tcW w:w="2327" w:type="dxa"/>
            <w:shd w:val="clear" w:color="auto" w:fill="D99594"/>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0,8%</w:t>
            </w:r>
          </w:p>
        </w:tc>
        <w:tc>
          <w:tcPr>
            <w:tcW w:w="2476" w:type="dxa"/>
            <w:shd w:val="clear" w:color="auto" w:fill="D99594"/>
            <w:noWrap/>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w:t>
            </w:r>
          </w:p>
        </w:tc>
      </w:tr>
    </w:tbl>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Таким образом, в ТОП 3-х наиболее существенных барьеров </w:t>
      </w:r>
      <w:r w:rsidRPr="00E12F04">
        <w:rPr>
          <w:rFonts w:ascii="Times New Roman" w:hAnsi="Times New Roman" w:cs="Times New Roman"/>
          <w:sz w:val="28"/>
          <w:szCs w:val="28"/>
        </w:rPr>
        <w:br/>
        <w:t>по результатам анкетирования:</w:t>
      </w:r>
    </w:p>
    <w:p w:rsidR="00163C44" w:rsidRPr="00E12F04" w:rsidRDefault="00163C44" w:rsidP="00163C44">
      <w:pPr>
        <w:pStyle w:val="a3"/>
        <w:numPr>
          <w:ilvl w:val="0"/>
          <w:numId w:val="7"/>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b/>
          <w:sz w:val="28"/>
          <w:szCs w:val="28"/>
        </w:rPr>
        <w:t>Представители малого бизнеса</w:t>
      </w:r>
      <w:r w:rsidRPr="00E12F04">
        <w:rPr>
          <w:rFonts w:ascii="Times New Roman" w:hAnsi="Times New Roman" w:cs="Times New Roman"/>
          <w:sz w:val="28"/>
          <w:szCs w:val="28"/>
        </w:rPr>
        <w:t xml:space="preserve"> выделили такие барьеры, как:</w:t>
      </w:r>
    </w:p>
    <w:p w:rsidR="00163C44" w:rsidRPr="00E12F04" w:rsidRDefault="00163C44" w:rsidP="00163C44">
      <w:pPr>
        <w:pStyle w:val="a3"/>
        <w:numPr>
          <w:ilvl w:val="0"/>
          <w:numId w:val="10"/>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нестабильность российского законодательства, регулирующего предпринимательскую деятельность (30,5 %);</w:t>
      </w:r>
    </w:p>
    <w:p w:rsidR="00163C44" w:rsidRPr="00E12F04" w:rsidRDefault="00163C44" w:rsidP="00163C44">
      <w:pPr>
        <w:pStyle w:val="a3"/>
        <w:numPr>
          <w:ilvl w:val="0"/>
          <w:numId w:val="10"/>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высокие налоги (24,9 %);</w:t>
      </w:r>
    </w:p>
    <w:p w:rsidR="00163C44" w:rsidRPr="00E12F04" w:rsidRDefault="00163C44" w:rsidP="00163C44">
      <w:pPr>
        <w:pStyle w:val="a3"/>
        <w:numPr>
          <w:ilvl w:val="0"/>
          <w:numId w:val="10"/>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lastRenderedPageBreak/>
        <w:t xml:space="preserve">ограничение / сложность доступа к поставкам товаров, оказанию услуг и выполнению работ в рамках </w:t>
      </w:r>
      <w:proofErr w:type="spellStart"/>
      <w:r w:rsidRPr="00E12F04">
        <w:rPr>
          <w:rFonts w:ascii="Times New Roman" w:hAnsi="Times New Roman" w:cs="Times New Roman"/>
          <w:sz w:val="28"/>
          <w:szCs w:val="28"/>
        </w:rPr>
        <w:t>госзакупок</w:t>
      </w:r>
      <w:proofErr w:type="spellEnd"/>
      <w:r w:rsidRPr="00E12F04">
        <w:rPr>
          <w:rFonts w:ascii="Times New Roman" w:hAnsi="Times New Roman" w:cs="Times New Roman"/>
          <w:sz w:val="28"/>
          <w:szCs w:val="28"/>
        </w:rPr>
        <w:t xml:space="preserve"> (18,5 %).</w:t>
      </w:r>
    </w:p>
    <w:p w:rsidR="00163C44" w:rsidRPr="00E12F04" w:rsidRDefault="00163C44" w:rsidP="00163C44">
      <w:pPr>
        <w:pStyle w:val="a3"/>
        <w:spacing w:after="0" w:line="240" w:lineRule="auto"/>
        <w:ind w:left="709"/>
        <w:jc w:val="both"/>
        <w:rPr>
          <w:rFonts w:ascii="Times New Roman" w:hAnsi="Times New Roman" w:cs="Times New Roman"/>
          <w:sz w:val="28"/>
          <w:szCs w:val="28"/>
        </w:rPr>
      </w:pPr>
    </w:p>
    <w:p w:rsidR="00163C44" w:rsidRPr="00E12F04" w:rsidRDefault="00163C44" w:rsidP="00163C44">
      <w:pPr>
        <w:pStyle w:val="a3"/>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b/>
          <w:sz w:val="28"/>
          <w:szCs w:val="28"/>
        </w:rPr>
        <w:t>2) Представители среднего бизнеса</w:t>
      </w:r>
      <w:r w:rsidRPr="00E12F04">
        <w:rPr>
          <w:rFonts w:ascii="Times New Roman" w:hAnsi="Times New Roman" w:cs="Times New Roman"/>
          <w:sz w:val="28"/>
          <w:szCs w:val="28"/>
        </w:rPr>
        <w:t>:</w:t>
      </w:r>
    </w:p>
    <w:p w:rsidR="00163C44" w:rsidRPr="00E12F04" w:rsidRDefault="00163C44" w:rsidP="00163C44">
      <w:pPr>
        <w:pStyle w:val="a3"/>
        <w:numPr>
          <w:ilvl w:val="0"/>
          <w:numId w:val="11"/>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нестабильность российского законодательства, регулирующего предпринимательскую деятельность (23,8 %);</w:t>
      </w:r>
    </w:p>
    <w:p w:rsidR="00163C44" w:rsidRPr="00E12F04" w:rsidRDefault="00163C44" w:rsidP="00163C44">
      <w:pPr>
        <w:pStyle w:val="a3"/>
        <w:numPr>
          <w:ilvl w:val="0"/>
          <w:numId w:val="11"/>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высокие налоги (22,6 %);</w:t>
      </w:r>
    </w:p>
    <w:p w:rsidR="00163C44" w:rsidRPr="00E12F04" w:rsidRDefault="00163C44" w:rsidP="00163C44">
      <w:pPr>
        <w:pStyle w:val="a3"/>
        <w:numPr>
          <w:ilvl w:val="0"/>
          <w:numId w:val="11"/>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ограничение / сложность доступа к поставкам товаров, оказанию услуг и выполнению работ в рамках </w:t>
      </w:r>
      <w:proofErr w:type="spellStart"/>
      <w:r w:rsidRPr="00E12F04">
        <w:rPr>
          <w:rFonts w:ascii="Times New Roman" w:hAnsi="Times New Roman" w:cs="Times New Roman"/>
          <w:sz w:val="28"/>
          <w:szCs w:val="28"/>
        </w:rPr>
        <w:t>госзакупок</w:t>
      </w:r>
      <w:proofErr w:type="spellEnd"/>
      <w:r w:rsidRPr="00E12F04">
        <w:rPr>
          <w:rFonts w:ascii="Times New Roman" w:hAnsi="Times New Roman" w:cs="Times New Roman"/>
          <w:sz w:val="28"/>
          <w:szCs w:val="28"/>
        </w:rPr>
        <w:t xml:space="preserve"> (16,4%).</w:t>
      </w:r>
    </w:p>
    <w:p w:rsidR="00163C44" w:rsidRPr="00E12F04" w:rsidRDefault="00163C44" w:rsidP="00163C44">
      <w:pPr>
        <w:pStyle w:val="a3"/>
        <w:spacing w:after="0" w:line="240" w:lineRule="auto"/>
        <w:ind w:left="709"/>
        <w:jc w:val="both"/>
        <w:rPr>
          <w:rFonts w:ascii="Times New Roman" w:hAnsi="Times New Roman" w:cs="Times New Roman"/>
          <w:sz w:val="28"/>
          <w:szCs w:val="28"/>
        </w:rPr>
      </w:pPr>
    </w:p>
    <w:p w:rsidR="00163C44" w:rsidRPr="00E12F04" w:rsidRDefault="00163C44" w:rsidP="00163C44">
      <w:pPr>
        <w:spacing w:after="0" w:line="240" w:lineRule="auto"/>
        <w:ind w:left="852"/>
        <w:jc w:val="both"/>
        <w:rPr>
          <w:rFonts w:ascii="Times New Roman" w:hAnsi="Times New Roman" w:cs="Times New Roman"/>
          <w:b/>
          <w:sz w:val="28"/>
          <w:szCs w:val="28"/>
        </w:rPr>
      </w:pPr>
      <w:r w:rsidRPr="00E12F04">
        <w:rPr>
          <w:rFonts w:ascii="Times New Roman" w:hAnsi="Times New Roman" w:cs="Times New Roman"/>
          <w:b/>
          <w:sz w:val="28"/>
          <w:szCs w:val="28"/>
        </w:rPr>
        <w:t>3) Представители крупного бизнеса:</w:t>
      </w:r>
    </w:p>
    <w:p w:rsidR="00163C44" w:rsidRPr="00E12F04" w:rsidRDefault="00163C44" w:rsidP="00163C44">
      <w:pPr>
        <w:pStyle w:val="a3"/>
        <w:numPr>
          <w:ilvl w:val="0"/>
          <w:numId w:val="12"/>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нестабильность российского законодательства, регулирующего предпринимательскую деятельность (21,7 %);</w:t>
      </w:r>
    </w:p>
    <w:p w:rsidR="00163C44" w:rsidRPr="00E12F04" w:rsidRDefault="00163C44" w:rsidP="00163C44">
      <w:pPr>
        <w:pStyle w:val="a3"/>
        <w:numPr>
          <w:ilvl w:val="0"/>
          <w:numId w:val="12"/>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высокие налоги (20,3 %);</w:t>
      </w:r>
    </w:p>
    <w:p w:rsidR="00163C44" w:rsidRPr="00E12F04" w:rsidRDefault="00163C44" w:rsidP="00163C44">
      <w:pPr>
        <w:pStyle w:val="a3"/>
        <w:numPr>
          <w:ilvl w:val="0"/>
          <w:numId w:val="12"/>
        </w:numPr>
        <w:spacing w:after="0" w:line="240" w:lineRule="auto"/>
        <w:ind w:left="0"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ограничение / сложность доступа к поставкам товаров, оказанию услуг и выполнению работ в рамках </w:t>
      </w:r>
      <w:proofErr w:type="spellStart"/>
      <w:r w:rsidRPr="00E12F04">
        <w:rPr>
          <w:rFonts w:ascii="Times New Roman" w:hAnsi="Times New Roman" w:cs="Times New Roman"/>
          <w:sz w:val="28"/>
          <w:szCs w:val="28"/>
        </w:rPr>
        <w:t>госзакупок</w:t>
      </w:r>
      <w:proofErr w:type="spellEnd"/>
      <w:r w:rsidRPr="00E12F04">
        <w:rPr>
          <w:rFonts w:ascii="Times New Roman" w:hAnsi="Times New Roman" w:cs="Times New Roman"/>
          <w:sz w:val="28"/>
          <w:szCs w:val="28"/>
        </w:rPr>
        <w:t xml:space="preserve"> (15,4 %).</w:t>
      </w:r>
    </w:p>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Предпринимателями Омской области в анкетах указано </w:t>
      </w:r>
      <w:r w:rsidRPr="00E12F04">
        <w:rPr>
          <w:rFonts w:ascii="Times New Roman" w:hAnsi="Times New Roman" w:cs="Times New Roman"/>
          <w:b/>
          <w:sz w:val="28"/>
          <w:szCs w:val="28"/>
        </w:rPr>
        <w:t xml:space="preserve">насколько преодолимы административные барьеры </w:t>
      </w:r>
      <w:r w:rsidRPr="00E12F04">
        <w:rPr>
          <w:rFonts w:ascii="Times New Roman" w:hAnsi="Times New Roman" w:cs="Times New Roman"/>
          <w:sz w:val="28"/>
          <w:szCs w:val="28"/>
        </w:rPr>
        <w:t>для ведения текущей деятельности и открытия нового бизнеса на рынке, который они представляют (</w:t>
      </w:r>
      <w:proofErr w:type="gramStart"/>
      <w:r w:rsidRPr="00E12F04">
        <w:rPr>
          <w:rFonts w:ascii="Times New Roman" w:hAnsi="Times New Roman" w:cs="Times New Roman"/>
          <w:sz w:val="28"/>
          <w:szCs w:val="28"/>
        </w:rPr>
        <w:t>см</w:t>
      </w:r>
      <w:proofErr w:type="gramEnd"/>
      <w:r w:rsidRPr="00E12F04">
        <w:rPr>
          <w:rFonts w:ascii="Times New Roman" w:hAnsi="Times New Roman" w:cs="Times New Roman"/>
          <w:sz w:val="28"/>
          <w:szCs w:val="28"/>
        </w:rPr>
        <w:t>. Рис. 5).</w:t>
      </w:r>
    </w:p>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tabs>
          <w:tab w:val="left" w:pos="1503"/>
        </w:tabs>
        <w:spacing w:after="0" w:line="240" w:lineRule="auto"/>
        <w:rPr>
          <w:rFonts w:ascii="Times New Roman" w:hAnsi="Times New Roman" w:cs="Times New Roman"/>
          <w:sz w:val="28"/>
          <w:szCs w:val="28"/>
        </w:rPr>
      </w:pPr>
      <w:r w:rsidRPr="00E12F04">
        <w:rPr>
          <w:rFonts w:ascii="Times New Roman" w:hAnsi="Times New Roman" w:cs="Times New Roman"/>
          <w:sz w:val="28"/>
          <w:szCs w:val="28"/>
        </w:rPr>
        <w:tab/>
        <w:t>Рис. 5 – Преодолимость административных барьеров</w:t>
      </w:r>
    </w:p>
    <w:p w:rsidR="00163C44" w:rsidRPr="00E12F04" w:rsidRDefault="00163C44" w:rsidP="00163C44">
      <w:pPr>
        <w:spacing w:after="0" w:line="240" w:lineRule="auto"/>
        <w:jc w:val="center"/>
        <w:rPr>
          <w:rFonts w:ascii="Times New Roman" w:hAnsi="Times New Roman" w:cs="Times New Roman"/>
          <w:sz w:val="28"/>
          <w:szCs w:val="28"/>
          <w:lang w:val="en-US"/>
        </w:rPr>
      </w:pPr>
      <w:r w:rsidRPr="00E12F04">
        <w:rPr>
          <w:rFonts w:ascii="Times New Roman" w:hAnsi="Times New Roman" w:cs="Times New Roman"/>
          <w:noProof/>
          <w:sz w:val="28"/>
          <w:szCs w:val="28"/>
        </w:rPr>
        <w:drawing>
          <wp:inline distT="0" distB="0" distL="0" distR="0">
            <wp:extent cx="5761725" cy="2463420"/>
            <wp:effectExtent l="19050" t="0" r="10425" b="0"/>
            <wp:docPr id="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63C44" w:rsidRPr="00E12F04" w:rsidRDefault="00163C44" w:rsidP="00163C44">
      <w:pPr>
        <w:spacing w:after="0" w:line="240" w:lineRule="auto"/>
        <w:ind w:firstLine="709"/>
        <w:jc w:val="both"/>
        <w:rPr>
          <w:rFonts w:ascii="Times New Roman" w:hAnsi="Times New Roman" w:cs="Times New Roman"/>
          <w:sz w:val="28"/>
          <w:szCs w:val="28"/>
        </w:rPr>
      </w:pPr>
      <w:r w:rsidRPr="008858FD">
        <w:rPr>
          <w:rFonts w:ascii="Times New Roman" w:hAnsi="Times New Roman" w:cs="Times New Roman"/>
          <w:sz w:val="28"/>
          <w:szCs w:val="28"/>
        </w:rPr>
        <w:t xml:space="preserve">Исходя из результатов опроса, можно сделать вывод о том, </w:t>
      </w:r>
      <w:r w:rsidRPr="008858FD">
        <w:rPr>
          <w:rFonts w:ascii="Times New Roman" w:hAnsi="Times New Roman" w:cs="Times New Roman"/>
          <w:sz w:val="28"/>
          <w:szCs w:val="28"/>
        </w:rPr>
        <w:br/>
        <w:t xml:space="preserve">что административные барьеры в большей степени преодолимы. По мнению 27,3 % респондентов ограничения преодолеваются легко и без существенных затрат (в 2020 году так считало 28,5 % респондентов). Преодоление возможно только при осуществлении значительных затрат </w:t>
      </w:r>
      <w:r w:rsidRPr="008858FD">
        <w:rPr>
          <w:rFonts w:ascii="Times New Roman" w:hAnsi="Times New Roman" w:cs="Times New Roman"/>
          <w:sz w:val="28"/>
          <w:szCs w:val="28"/>
        </w:rPr>
        <w:br/>
        <w:t xml:space="preserve">– указало 21,5 % предпринимателей (в 2020 году – 25,3 %). Считают, что есть непреодолимые административные барьеры </w:t>
      </w:r>
      <w:r w:rsidR="00C3328C" w:rsidRPr="008858FD">
        <w:rPr>
          <w:rFonts w:ascii="Times New Roman" w:hAnsi="Times New Roman" w:cs="Times New Roman"/>
          <w:sz w:val="28"/>
          <w:szCs w:val="28"/>
        </w:rPr>
        <w:t xml:space="preserve">4,8 </w:t>
      </w:r>
      <w:r w:rsidRPr="008858FD">
        <w:rPr>
          <w:rFonts w:ascii="Times New Roman" w:hAnsi="Times New Roman" w:cs="Times New Roman"/>
          <w:sz w:val="28"/>
          <w:szCs w:val="28"/>
        </w:rPr>
        <w:t xml:space="preserve">% участников опроса (в 2020 году – 5,1 %). При этом </w:t>
      </w:r>
      <w:r w:rsidR="00C3328C" w:rsidRPr="008858FD">
        <w:rPr>
          <w:rFonts w:ascii="Times New Roman" w:hAnsi="Times New Roman" w:cs="Times New Roman"/>
          <w:sz w:val="28"/>
          <w:szCs w:val="28"/>
        </w:rPr>
        <w:t>21</w:t>
      </w:r>
      <w:r w:rsidRPr="008858FD">
        <w:rPr>
          <w:rFonts w:ascii="Times New Roman" w:hAnsi="Times New Roman" w:cs="Times New Roman"/>
          <w:sz w:val="28"/>
          <w:szCs w:val="28"/>
        </w:rPr>
        <w:t>,</w:t>
      </w:r>
      <w:r w:rsidR="00C3328C" w:rsidRPr="008858FD">
        <w:rPr>
          <w:rFonts w:ascii="Times New Roman" w:hAnsi="Times New Roman" w:cs="Times New Roman"/>
          <w:sz w:val="28"/>
          <w:szCs w:val="28"/>
        </w:rPr>
        <w:t>3</w:t>
      </w:r>
      <w:r w:rsidRPr="008858FD">
        <w:rPr>
          <w:rFonts w:ascii="Times New Roman" w:hAnsi="Times New Roman" w:cs="Times New Roman"/>
          <w:sz w:val="28"/>
          <w:szCs w:val="28"/>
        </w:rPr>
        <w:t xml:space="preserve"> % предпринимателей </w:t>
      </w:r>
      <w:r w:rsidRPr="008858FD">
        <w:rPr>
          <w:rFonts w:ascii="Times New Roman" w:hAnsi="Times New Roman" w:cs="Times New Roman"/>
          <w:sz w:val="28"/>
          <w:szCs w:val="28"/>
        </w:rPr>
        <w:br/>
        <w:t>с административными барьерами не сталкивались (в 2020 году – 20,8 %).</w:t>
      </w:r>
    </w:p>
    <w:p w:rsidR="00163C44" w:rsidRPr="00E12F04" w:rsidRDefault="00163C44" w:rsidP="00244198">
      <w:pPr>
        <w:spacing w:after="0" w:line="240" w:lineRule="auto"/>
        <w:ind w:firstLine="709"/>
        <w:jc w:val="both"/>
        <w:rPr>
          <w:rFonts w:ascii="Times New Roman" w:hAnsi="Times New Roman" w:cs="Times New Roman"/>
          <w:sz w:val="28"/>
          <w:szCs w:val="28"/>
          <w:lang w:val="en-US"/>
        </w:rPr>
      </w:pPr>
      <w:r w:rsidRPr="00E12F04">
        <w:rPr>
          <w:rFonts w:ascii="Times New Roman" w:hAnsi="Times New Roman" w:cs="Times New Roman"/>
          <w:sz w:val="28"/>
          <w:szCs w:val="28"/>
        </w:rPr>
        <w:lastRenderedPageBreak/>
        <w:t xml:space="preserve">Представители бизнеса также оценили, </w:t>
      </w:r>
      <w:r w:rsidRPr="00E12F04">
        <w:rPr>
          <w:rFonts w:ascii="Times New Roman" w:hAnsi="Times New Roman" w:cs="Times New Roman"/>
          <w:b/>
          <w:sz w:val="28"/>
          <w:szCs w:val="28"/>
        </w:rPr>
        <w:t>как изменился уровень административных барьеров на рынке</w:t>
      </w:r>
      <w:r w:rsidRPr="00E12F04">
        <w:rPr>
          <w:rFonts w:ascii="Times New Roman" w:hAnsi="Times New Roman" w:cs="Times New Roman"/>
          <w:sz w:val="28"/>
          <w:szCs w:val="28"/>
        </w:rPr>
        <w:t xml:space="preserve">, основном для их бизнеса, </w:t>
      </w:r>
      <w:r w:rsidRPr="00E12F04">
        <w:rPr>
          <w:rFonts w:ascii="Times New Roman" w:hAnsi="Times New Roman" w:cs="Times New Roman"/>
          <w:sz w:val="28"/>
          <w:szCs w:val="28"/>
        </w:rPr>
        <w:br/>
        <w:t>в течение последних 3 лет (</w:t>
      </w:r>
      <w:proofErr w:type="gramStart"/>
      <w:r w:rsidRPr="00E12F04">
        <w:rPr>
          <w:rFonts w:ascii="Times New Roman" w:hAnsi="Times New Roman" w:cs="Times New Roman"/>
          <w:sz w:val="28"/>
          <w:szCs w:val="28"/>
        </w:rPr>
        <w:t>см</w:t>
      </w:r>
      <w:proofErr w:type="gramEnd"/>
      <w:r w:rsidRPr="00E12F04">
        <w:rPr>
          <w:rFonts w:ascii="Times New Roman" w:hAnsi="Times New Roman" w:cs="Times New Roman"/>
          <w:sz w:val="28"/>
          <w:szCs w:val="28"/>
        </w:rPr>
        <w:t>. Рис. 6).</w:t>
      </w:r>
    </w:p>
    <w:p w:rsidR="004763DA" w:rsidRPr="00742E60" w:rsidRDefault="004763DA" w:rsidP="00244198">
      <w:pPr>
        <w:spacing w:after="0" w:line="240" w:lineRule="auto"/>
        <w:rPr>
          <w:rFonts w:ascii="Times New Roman" w:hAnsi="Times New Roman" w:cs="Times New Roman"/>
          <w:sz w:val="20"/>
          <w:szCs w:val="20"/>
        </w:rPr>
      </w:pPr>
    </w:p>
    <w:p w:rsidR="00163C44" w:rsidRPr="00E12F04" w:rsidRDefault="00163C44" w:rsidP="008858FD">
      <w:pPr>
        <w:jc w:val="center"/>
        <w:rPr>
          <w:rFonts w:ascii="Times New Roman" w:hAnsi="Times New Roman" w:cs="Times New Roman"/>
          <w:sz w:val="28"/>
          <w:szCs w:val="28"/>
        </w:rPr>
      </w:pPr>
      <w:r w:rsidRPr="00F71A45">
        <w:rPr>
          <w:rFonts w:ascii="Times New Roman" w:hAnsi="Times New Roman" w:cs="Times New Roman"/>
          <w:sz w:val="28"/>
          <w:szCs w:val="28"/>
        </w:rPr>
        <w:t xml:space="preserve">Рис. 6 – Изменение административных барьеров </w:t>
      </w:r>
      <w:proofErr w:type="gramStart"/>
      <w:r w:rsidRPr="00F71A45">
        <w:rPr>
          <w:rFonts w:ascii="Times New Roman" w:hAnsi="Times New Roman" w:cs="Times New Roman"/>
          <w:sz w:val="28"/>
          <w:szCs w:val="28"/>
        </w:rPr>
        <w:t>за</w:t>
      </w:r>
      <w:proofErr w:type="gramEnd"/>
      <w:r w:rsidRPr="00F71A45">
        <w:rPr>
          <w:rFonts w:ascii="Times New Roman" w:hAnsi="Times New Roman" w:cs="Times New Roman"/>
          <w:sz w:val="28"/>
          <w:szCs w:val="28"/>
        </w:rPr>
        <w:t xml:space="preserve"> последних 3 года</w:t>
      </w:r>
    </w:p>
    <w:p w:rsidR="00163C44" w:rsidRPr="00E12F04" w:rsidRDefault="00163C44" w:rsidP="00163C44">
      <w:pPr>
        <w:spacing w:after="0" w:line="240" w:lineRule="auto"/>
        <w:ind w:left="-142" w:right="-285"/>
        <w:jc w:val="center"/>
        <w:rPr>
          <w:rFonts w:ascii="Times New Roman" w:hAnsi="Times New Roman" w:cs="Times New Roman"/>
          <w:sz w:val="28"/>
          <w:szCs w:val="28"/>
          <w:lang w:val="en-US"/>
        </w:rPr>
      </w:pPr>
      <w:r w:rsidRPr="00E12F04">
        <w:rPr>
          <w:rFonts w:ascii="Times New Roman" w:hAnsi="Times New Roman" w:cs="Times New Roman"/>
          <w:noProof/>
          <w:sz w:val="28"/>
          <w:szCs w:val="28"/>
        </w:rPr>
        <w:drawing>
          <wp:inline distT="0" distB="0" distL="0" distR="0">
            <wp:extent cx="6116405" cy="2743200"/>
            <wp:effectExtent l="19050" t="0" r="17695" b="0"/>
            <wp:docPr id="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23D64" w:rsidRPr="00742E60" w:rsidRDefault="00F23D64" w:rsidP="00163C44">
      <w:pPr>
        <w:spacing w:after="0" w:line="240" w:lineRule="auto"/>
        <w:ind w:firstLine="709"/>
        <w:jc w:val="both"/>
        <w:rPr>
          <w:rFonts w:ascii="Times New Roman" w:hAnsi="Times New Roman" w:cs="Times New Roman"/>
          <w:sz w:val="12"/>
          <w:szCs w:val="12"/>
          <w:highlight w:val="green"/>
        </w:rPr>
      </w:pPr>
    </w:p>
    <w:p w:rsidR="00163C44" w:rsidRPr="008858FD" w:rsidRDefault="00163C44" w:rsidP="00163C44">
      <w:pPr>
        <w:spacing w:after="0" w:line="240" w:lineRule="auto"/>
        <w:ind w:firstLine="709"/>
        <w:jc w:val="both"/>
        <w:rPr>
          <w:rFonts w:ascii="Times New Roman" w:hAnsi="Times New Roman" w:cs="Times New Roman"/>
          <w:sz w:val="28"/>
          <w:szCs w:val="28"/>
        </w:rPr>
      </w:pPr>
      <w:r w:rsidRPr="008858FD">
        <w:rPr>
          <w:rFonts w:ascii="Times New Roman" w:hAnsi="Times New Roman" w:cs="Times New Roman"/>
          <w:sz w:val="28"/>
          <w:szCs w:val="28"/>
        </w:rPr>
        <w:t>Наибольшая доля респондентов (24,2 %) считает,  что количество административных барьеров не изменилось  (в 2020 году – 24,5 %). Считает, что бизнесу стало проще преодолевать административные барьеры, 1</w:t>
      </w:r>
      <w:r w:rsidR="000D5FB3" w:rsidRPr="008858FD">
        <w:rPr>
          <w:rFonts w:ascii="Times New Roman" w:hAnsi="Times New Roman" w:cs="Times New Roman"/>
          <w:sz w:val="28"/>
          <w:szCs w:val="28"/>
        </w:rPr>
        <w:t>7,2</w:t>
      </w:r>
      <w:r w:rsidRPr="008858FD">
        <w:rPr>
          <w:rFonts w:ascii="Times New Roman" w:hAnsi="Times New Roman" w:cs="Times New Roman"/>
          <w:sz w:val="28"/>
          <w:szCs w:val="28"/>
        </w:rPr>
        <w:t xml:space="preserve"> % предпринимателей, 10,0 % участников опроса указало, что бизнесу стало сложнее преодолевать барьеры (в 2020 году – 16,4 % </w:t>
      </w:r>
      <w:r w:rsidRPr="008858FD">
        <w:rPr>
          <w:rFonts w:ascii="Times New Roman" w:hAnsi="Times New Roman" w:cs="Times New Roman"/>
          <w:sz w:val="28"/>
          <w:szCs w:val="28"/>
        </w:rPr>
        <w:br/>
        <w:t xml:space="preserve">и 13,8 %, соответственно).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8858FD">
        <w:rPr>
          <w:rFonts w:ascii="Times New Roman" w:hAnsi="Times New Roman" w:cs="Times New Roman"/>
          <w:sz w:val="28"/>
          <w:szCs w:val="28"/>
        </w:rPr>
        <w:t xml:space="preserve">Считают, что административные барьеры появились, в 2021 году </w:t>
      </w:r>
      <w:r w:rsidRPr="008858FD">
        <w:rPr>
          <w:rFonts w:ascii="Times New Roman" w:hAnsi="Times New Roman" w:cs="Times New Roman"/>
          <w:sz w:val="28"/>
          <w:szCs w:val="28"/>
        </w:rPr>
        <w:br/>
        <w:t>1,9 % предпринимателей, а 1,4 % участников опроса ответили, что барьеры были полностью устранены (в 2020 году доля респондентов, ответивших подобным образом, – 1,1 % и 1,7 %, соответственно).</w:t>
      </w:r>
    </w:p>
    <w:p w:rsidR="008E7E86" w:rsidRPr="00C117E6"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В целом результаты </w:t>
      </w:r>
      <w:r w:rsidRPr="00C117E6">
        <w:rPr>
          <w:rFonts w:ascii="Times New Roman" w:hAnsi="Times New Roman" w:cs="Times New Roman"/>
          <w:sz w:val="28"/>
          <w:szCs w:val="28"/>
        </w:rPr>
        <w:t xml:space="preserve">анкетирования отразили тенденцию </w:t>
      </w:r>
      <w:r w:rsidRPr="00C117E6">
        <w:rPr>
          <w:rFonts w:ascii="Times New Roman" w:hAnsi="Times New Roman" w:cs="Times New Roman"/>
          <w:sz w:val="28"/>
          <w:szCs w:val="28"/>
        </w:rPr>
        <w:br/>
        <w:t xml:space="preserve">к </w:t>
      </w:r>
      <w:r w:rsidR="008E7E86" w:rsidRPr="00C117E6">
        <w:rPr>
          <w:rFonts w:ascii="Times New Roman" w:hAnsi="Times New Roman" w:cs="Times New Roman"/>
          <w:sz w:val="28"/>
          <w:szCs w:val="28"/>
        </w:rPr>
        <w:t xml:space="preserve">снижению </w:t>
      </w:r>
      <w:r w:rsidRPr="00C117E6">
        <w:rPr>
          <w:rFonts w:ascii="Times New Roman" w:hAnsi="Times New Roman" w:cs="Times New Roman"/>
          <w:sz w:val="28"/>
          <w:szCs w:val="28"/>
        </w:rPr>
        <w:t>количества и уровня сложности административных барьеров для ведения бизнеса в Омской области в 2</w:t>
      </w:r>
      <w:r w:rsidR="008E7E86" w:rsidRPr="00C117E6">
        <w:rPr>
          <w:rFonts w:ascii="Times New Roman" w:hAnsi="Times New Roman" w:cs="Times New Roman"/>
          <w:sz w:val="28"/>
          <w:szCs w:val="28"/>
        </w:rPr>
        <w:t>021 году относительно 2020 года.</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b/>
          <w:sz w:val="28"/>
          <w:szCs w:val="28"/>
        </w:rPr>
        <w:t>Оценка наличия и видов основных административных барьеров в зависимости от вида рынка товаров и услуг,</w:t>
      </w:r>
      <w:r w:rsidRPr="00E12F04">
        <w:rPr>
          <w:rFonts w:ascii="Times New Roman" w:hAnsi="Times New Roman" w:cs="Times New Roman"/>
          <w:sz w:val="28"/>
          <w:szCs w:val="28"/>
        </w:rPr>
        <w:t xml:space="preserve"> на котором осуществляют деятельность предприниматели – респонденты, представлена в таблице </w:t>
      </w:r>
      <w:r w:rsidR="00783958">
        <w:rPr>
          <w:rFonts w:ascii="Times New Roman" w:hAnsi="Times New Roman" w:cs="Times New Roman"/>
          <w:sz w:val="28"/>
          <w:szCs w:val="28"/>
        </w:rPr>
        <w:t>17</w:t>
      </w:r>
      <w:r w:rsidRPr="00E12F04">
        <w:rPr>
          <w:rFonts w:ascii="Times New Roman" w:hAnsi="Times New Roman" w:cs="Times New Roman"/>
          <w:sz w:val="28"/>
          <w:szCs w:val="28"/>
        </w:rPr>
        <w:t>:</w:t>
      </w:r>
    </w:p>
    <w:p w:rsidR="00163C44" w:rsidRPr="00E12F04" w:rsidRDefault="00163C44" w:rsidP="00163C44">
      <w:pPr>
        <w:spacing w:after="0" w:line="240" w:lineRule="auto"/>
        <w:jc w:val="both"/>
        <w:rPr>
          <w:rFonts w:ascii="Times New Roman" w:hAnsi="Times New Roman" w:cs="Times New Roman"/>
          <w:sz w:val="28"/>
          <w:szCs w:val="28"/>
        </w:rPr>
      </w:pPr>
    </w:p>
    <w:p w:rsidR="00163C44" w:rsidRPr="00E12F04" w:rsidRDefault="00163C44" w:rsidP="00163C44">
      <w:pPr>
        <w:spacing w:after="0" w:line="240" w:lineRule="auto"/>
        <w:jc w:val="center"/>
        <w:rPr>
          <w:rFonts w:ascii="Times New Roman" w:hAnsi="Times New Roman" w:cs="Times New Roman"/>
          <w:bCs/>
          <w:sz w:val="28"/>
          <w:szCs w:val="28"/>
        </w:rPr>
      </w:pPr>
      <w:r w:rsidRPr="00E12F04">
        <w:rPr>
          <w:rFonts w:ascii="Times New Roman" w:hAnsi="Times New Roman" w:cs="Times New Roman"/>
          <w:bCs/>
          <w:sz w:val="28"/>
          <w:szCs w:val="28"/>
        </w:rPr>
        <w:t xml:space="preserve">Таблица </w:t>
      </w:r>
      <w:r w:rsidR="00783958">
        <w:rPr>
          <w:rFonts w:ascii="Times New Roman" w:hAnsi="Times New Roman" w:cs="Times New Roman"/>
          <w:bCs/>
          <w:sz w:val="28"/>
          <w:szCs w:val="28"/>
        </w:rPr>
        <w:t>17</w:t>
      </w:r>
      <w:r w:rsidRPr="00E12F04">
        <w:rPr>
          <w:rFonts w:ascii="Times New Roman" w:hAnsi="Times New Roman" w:cs="Times New Roman"/>
          <w:bCs/>
          <w:sz w:val="28"/>
          <w:szCs w:val="28"/>
        </w:rPr>
        <w:t xml:space="preserve"> –Административные барьеры на рынках товаров, работ и услуг </w:t>
      </w:r>
    </w:p>
    <w:p w:rsidR="00163C44" w:rsidRDefault="00163C44" w:rsidP="00163C44">
      <w:pPr>
        <w:spacing w:after="0" w:line="240" w:lineRule="auto"/>
        <w:jc w:val="center"/>
        <w:rPr>
          <w:rFonts w:ascii="Times New Roman" w:hAnsi="Times New Roman" w:cs="Times New Roman"/>
          <w:b/>
          <w:bCs/>
          <w:sz w:val="28"/>
          <w:szCs w:val="28"/>
        </w:rPr>
      </w:pPr>
      <w:r w:rsidRPr="00E12F04">
        <w:rPr>
          <w:rFonts w:ascii="Times New Roman" w:hAnsi="Times New Roman" w:cs="Times New Roman"/>
          <w:bCs/>
          <w:sz w:val="28"/>
          <w:szCs w:val="28"/>
        </w:rPr>
        <w:t xml:space="preserve"> </w:t>
      </w:r>
      <w:r w:rsidRPr="00E12F04">
        <w:rPr>
          <w:rFonts w:ascii="Times New Roman" w:hAnsi="Times New Roman" w:cs="Times New Roman"/>
          <w:b/>
          <w:bCs/>
          <w:sz w:val="28"/>
          <w:szCs w:val="28"/>
        </w:rPr>
        <w:t>в разрезе видов экономической деятельности</w:t>
      </w:r>
    </w:p>
    <w:tbl>
      <w:tblPr>
        <w:tblStyle w:val="afa"/>
        <w:tblW w:w="9606" w:type="dxa"/>
        <w:tblLook w:val="04A0"/>
      </w:tblPr>
      <w:tblGrid>
        <w:gridCol w:w="7338"/>
        <w:gridCol w:w="1134"/>
        <w:gridCol w:w="1134"/>
      </w:tblGrid>
      <w:tr w:rsidR="00163C44" w:rsidRPr="00E12F04" w:rsidTr="006E63EA">
        <w:trPr>
          <w:trHeight w:val="315"/>
          <w:tblHeader/>
        </w:trPr>
        <w:tc>
          <w:tcPr>
            <w:tcW w:w="7338" w:type="dxa"/>
            <w:vMerge w:val="restart"/>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Административные барьеры</w:t>
            </w:r>
          </w:p>
        </w:tc>
        <w:tc>
          <w:tcPr>
            <w:tcW w:w="2268" w:type="dxa"/>
            <w:gridSpan w:val="2"/>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Доля респондентов, отметивших наличие административных барьеров</w:t>
            </w:r>
          </w:p>
        </w:tc>
      </w:tr>
      <w:tr w:rsidR="00163C44" w:rsidRPr="00E12F04" w:rsidTr="006E63EA">
        <w:trPr>
          <w:trHeight w:val="315"/>
          <w:tblHeader/>
        </w:trPr>
        <w:tc>
          <w:tcPr>
            <w:tcW w:w="7338"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2020 год</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2021 год</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lastRenderedPageBreak/>
              <w:t>деятельность в области связи</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38,00%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36,60%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30,60%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8,30%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Ограничение/ сложность доступа к поставкам товаров, оказанию услуг и выполнению работ в рамках </w:t>
            </w:r>
            <w:proofErr w:type="spellStart"/>
            <w:r w:rsidRPr="00E12F04">
              <w:rPr>
                <w:rFonts w:ascii="Times New Roman" w:eastAsia="Times New Roman" w:hAnsi="Times New Roman" w:cs="Times New Roman"/>
                <w:color w:val="000000"/>
                <w:sz w:val="20"/>
                <w:szCs w:val="20"/>
              </w:rPr>
              <w:t>госзакупок</w:t>
            </w:r>
            <w:proofErr w:type="spellEnd"/>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17,50%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21,30%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деятельность в области здравоохранения</w:t>
            </w:r>
          </w:p>
        </w:tc>
      </w:tr>
      <w:tr w:rsidR="00163C44" w:rsidRPr="00E12F04" w:rsidTr="006E63EA">
        <w:trPr>
          <w:trHeight w:val="178"/>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 (помещениям)</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16,20%</w:t>
            </w:r>
          </w:p>
        </w:tc>
      </w:tr>
      <w:tr w:rsidR="00163C44" w:rsidRPr="00E12F04" w:rsidTr="006E63EA">
        <w:trPr>
          <w:trHeight w:val="223"/>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Необходимость установления партнерских отношений с органами власти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17,40%</w:t>
            </w:r>
          </w:p>
        </w:tc>
      </w:tr>
      <w:tr w:rsidR="00163C44" w:rsidRPr="00E12F04" w:rsidTr="006E63EA">
        <w:trPr>
          <w:trHeight w:val="412"/>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12,50%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14,10%</w:t>
            </w:r>
          </w:p>
        </w:tc>
      </w:tr>
      <w:tr w:rsidR="00163C44" w:rsidRPr="00E12F04" w:rsidTr="006E63EA">
        <w:trPr>
          <w:trHeight w:val="233"/>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Силовое давление со стороны правоохранительных органов (угрозы, вымогательства и т.д.)</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5,70%</w:t>
            </w:r>
          </w:p>
        </w:tc>
      </w:tr>
      <w:tr w:rsidR="00163C44" w:rsidRPr="00E12F04" w:rsidTr="006E63EA">
        <w:trPr>
          <w:trHeight w:val="345"/>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закупкам компаний с </w:t>
            </w:r>
            <w:proofErr w:type="spellStart"/>
            <w:r w:rsidRPr="00E12F04">
              <w:rPr>
                <w:rFonts w:ascii="Times New Roman" w:eastAsia="Times New Roman" w:hAnsi="Times New Roman" w:cs="Times New Roman"/>
                <w:color w:val="000000"/>
                <w:sz w:val="20"/>
                <w:szCs w:val="20"/>
              </w:rPr>
              <w:t>госучастием</w:t>
            </w:r>
            <w:proofErr w:type="spellEnd"/>
            <w:r w:rsidRPr="00E12F04">
              <w:rPr>
                <w:rFonts w:ascii="Times New Roman" w:eastAsia="Times New Roman" w:hAnsi="Times New Roman" w:cs="Times New Roman"/>
                <w:color w:val="000000"/>
                <w:sz w:val="20"/>
                <w:szCs w:val="20"/>
              </w:rPr>
              <w:t xml:space="preserve"> и субъектов естественных монополий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7,40%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деятельность по операциям с недвижимым имуществом</w:t>
            </w:r>
          </w:p>
        </w:tc>
      </w:tr>
      <w:tr w:rsidR="00163C44" w:rsidRPr="00E12F04" w:rsidTr="006E63EA">
        <w:trPr>
          <w:trHeight w:val="487"/>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25,40%</w:t>
            </w:r>
          </w:p>
        </w:tc>
      </w:tr>
      <w:tr w:rsidR="00163C44" w:rsidRPr="00E12F04" w:rsidTr="006E63EA">
        <w:trPr>
          <w:trHeight w:val="114"/>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27,60%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26,20%</w:t>
            </w:r>
          </w:p>
        </w:tc>
      </w:tr>
      <w:tr w:rsidR="00163C44" w:rsidRPr="00E12F04" w:rsidTr="006E63EA">
        <w:trPr>
          <w:trHeight w:val="345"/>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3,10%</w:t>
            </w:r>
          </w:p>
        </w:tc>
      </w:tr>
      <w:tr w:rsidR="00163C44" w:rsidRPr="00E12F04" w:rsidTr="006E63EA">
        <w:trPr>
          <w:trHeight w:val="486"/>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Коррупция (включая взятки, дискриминацию и предоставление преференций отдельным участникам на заведомо неравных условиях)</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21,30%</w:t>
            </w:r>
          </w:p>
        </w:tc>
      </w:tr>
      <w:tr w:rsidR="00163C44" w:rsidRPr="00E12F04" w:rsidTr="006E63EA">
        <w:trPr>
          <w:trHeight w:val="486"/>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Иные действия/ давление со стороны органов власти, препятствующие ведению бизнеса на рынке или входу на рынок новых участников</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19,90%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рыболовство и рыбоводство</w:t>
            </w:r>
          </w:p>
        </w:tc>
      </w:tr>
      <w:tr w:rsidR="00163C44" w:rsidRPr="00E12F04" w:rsidTr="006E63EA">
        <w:trPr>
          <w:trHeight w:val="448"/>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15,10%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13,90%</w:t>
            </w:r>
          </w:p>
        </w:tc>
      </w:tr>
      <w:tr w:rsidR="00163C44" w:rsidRPr="00E12F04" w:rsidTr="006E63EA">
        <w:trPr>
          <w:trHeight w:val="256"/>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33,90%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34,30%</w:t>
            </w:r>
          </w:p>
        </w:tc>
      </w:tr>
      <w:tr w:rsidR="00163C44" w:rsidRPr="00E12F04" w:rsidTr="006E63EA">
        <w:trPr>
          <w:trHeight w:val="132"/>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29,30%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30,70%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транспортировка и хранение</w:t>
            </w:r>
          </w:p>
        </w:tc>
      </w:tr>
      <w:tr w:rsidR="00163C44" w:rsidRPr="00E12F04" w:rsidTr="006E63EA">
        <w:trPr>
          <w:trHeight w:val="423"/>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47,50%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45,70%</w:t>
            </w:r>
          </w:p>
        </w:tc>
      </w:tr>
      <w:tr w:rsidR="00163C44" w:rsidRPr="00E12F04" w:rsidTr="006E63EA">
        <w:trPr>
          <w:trHeight w:val="515"/>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Коррупция (включая взятки, дискриминацию и предоставление преференций отдельным участникам на заведомо неравных условиях)</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24,20%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27,10%</w:t>
            </w:r>
          </w:p>
        </w:tc>
      </w:tr>
      <w:tr w:rsidR="00163C44" w:rsidRPr="00E12F04" w:rsidTr="006E63EA">
        <w:trPr>
          <w:trHeight w:val="267"/>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10,60%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11,80%</w:t>
            </w:r>
          </w:p>
        </w:tc>
      </w:tr>
      <w:tr w:rsidR="00163C44" w:rsidRPr="00E12F04" w:rsidTr="006E63EA">
        <w:trPr>
          <w:trHeight w:val="130"/>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24,20%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22,90%</w:t>
            </w:r>
          </w:p>
        </w:tc>
      </w:tr>
      <w:tr w:rsidR="00163C44" w:rsidRPr="00E12F04" w:rsidTr="006E63EA">
        <w:trPr>
          <w:trHeight w:val="450"/>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закупкам компаний с </w:t>
            </w:r>
            <w:proofErr w:type="spellStart"/>
            <w:r w:rsidRPr="00E12F04">
              <w:rPr>
                <w:rFonts w:ascii="Times New Roman" w:eastAsia="Times New Roman" w:hAnsi="Times New Roman" w:cs="Times New Roman"/>
                <w:color w:val="000000"/>
                <w:sz w:val="20"/>
                <w:szCs w:val="20"/>
              </w:rPr>
              <w:t>госучастием</w:t>
            </w:r>
            <w:proofErr w:type="spellEnd"/>
            <w:r w:rsidRPr="00E12F04">
              <w:rPr>
                <w:rFonts w:ascii="Times New Roman" w:eastAsia="Times New Roman" w:hAnsi="Times New Roman" w:cs="Times New Roman"/>
                <w:color w:val="000000"/>
                <w:sz w:val="20"/>
                <w:szCs w:val="20"/>
              </w:rPr>
              <w:t xml:space="preserve"> и субъектов естественных монополий </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22,50%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 xml:space="preserve">сфера промышленности </w:t>
            </w:r>
          </w:p>
        </w:tc>
      </w:tr>
      <w:tr w:rsidR="00163C44" w:rsidRPr="00E12F04" w:rsidTr="006E63EA">
        <w:trPr>
          <w:trHeight w:val="372"/>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32,50%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31,90%</w:t>
            </w:r>
          </w:p>
        </w:tc>
      </w:tr>
      <w:tr w:rsidR="00163C44" w:rsidRPr="00E12F04" w:rsidTr="006E63EA">
        <w:trPr>
          <w:trHeight w:val="477"/>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Коррупция (включая взятки, дискриминацию и предоставление преференций отдельным участникам на заведомо неравных условиях)</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3,30%</w:t>
            </w:r>
          </w:p>
        </w:tc>
      </w:tr>
      <w:tr w:rsidR="00163C44" w:rsidRPr="00E12F04" w:rsidTr="006E63EA">
        <w:trPr>
          <w:trHeight w:val="271"/>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1,20%</w:t>
            </w:r>
          </w:p>
        </w:tc>
      </w:tr>
      <w:tr w:rsidR="00163C44" w:rsidRPr="00E12F04" w:rsidTr="006E63EA">
        <w:trPr>
          <w:trHeight w:val="134"/>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62,40%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61,80%</w:t>
            </w:r>
          </w:p>
        </w:tc>
      </w:tr>
      <w:tr w:rsidR="00163C44" w:rsidRPr="00E12F04" w:rsidTr="006E63EA">
        <w:trPr>
          <w:trHeight w:val="449"/>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Ограничение/ сложность доступа к поставкам товаров, оказанию услуг и выполнению работ в рамках </w:t>
            </w:r>
            <w:proofErr w:type="spellStart"/>
            <w:r w:rsidRPr="00E12F04">
              <w:rPr>
                <w:rFonts w:ascii="Times New Roman" w:eastAsia="Times New Roman" w:hAnsi="Times New Roman" w:cs="Times New Roman"/>
                <w:color w:val="000000"/>
                <w:sz w:val="20"/>
                <w:szCs w:val="20"/>
              </w:rPr>
              <w:t>госзакупок</w:t>
            </w:r>
            <w:proofErr w:type="spellEnd"/>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w:t>
            </w:r>
          </w:p>
        </w:tc>
      </w:tr>
      <w:tr w:rsidR="00163C44" w:rsidRPr="00E12F04" w:rsidTr="006E63EA">
        <w:trPr>
          <w:trHeight w:val="130"/>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2,30%</w:t>
            </w:r>
          </w:p>
        </w:tc>
      </w:tr>
      <w:tr w:rsidR="00163C44" w:rsidRPr="00E12F04" w:rsidTr="006E63EA">
        <w:trPr>
          <w:trHeight w:val="315"/>
        </w:trPr>
        <w:tc>
          <w:tcPr>
            <w:tcW w:w="9606" w:type="dxa"/>
            <w:gridSpan w:val="3"/>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lastRenderedPageBreak/>
              <w:t>сфера сельского хозяйства</w:t>
            </w:r>
          </w:p>
        </w:tc>
      </w:tr>
      <w:tr w:rsidR="00163C44" w:rsidRPr="00E12F04" w:rsidTr="006E63EA">
        <w:trPr>
          <w:trHeight w:val="421"/>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32,40%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31,10%</w:t>
            </w:r>
          </w:p>
        </w:tc>
      </w:tr>
      <w:tr w:rsidR="00163C44" w:rsidRPr="00E12F04" w:rsidTr="006E63EA">
        <w:trPr>
          <w:trHeight w:val="513"/>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Коррупция (включая взятки, дискриминацию и предоставление преференций отдельным участникам на заведомо неравных условиях)</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6,80%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7,50%</w:t>
            </w:r>
          </w:p>
        </w:tc>
      </w:tr>
      <w:tr w:rsidR="00163C44" w:rsidRPr="00E12F04" w:rsidTr="006E63EA">
        <w:trPr>
          <w:trHeight w:val="280"/>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4,20%</w:t>
            </w:r>
          </w:p>
        </w:tc>
      </w:tr>
      <w:tr w:rsidR="00163C44" w:rsidRPr="00E12F04" w:rsidTr="006E63EA">
        <w:trPr>
          <w:trHeight w:val="269"/>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17,20%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16,30%</w:t>
            </w:r>
          </w:p>
        </w:tc>
      </w:tr>
      <w:tr w:rsidR="00163C44" w:rsidRPr="00E12F04" w:rsidTr="006E63EA">
        <w:trPr>
          <w:trHeight w:val="447"/>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поставкам товаров, оказанию услуг и выполнению работ в рамках </w:t>
            </w:r>
            <w:proofErr w:type="spellStart"/>
            <w:r w:rsidRPr="00E12F04">
              <w:rPr>
                <w:rFonts w:ascii="Times New Roman" w:eastAsia="Times New Roman" w:hAnsi="Times New Roman" w:cs="Times New Roman"/>
                <w:color w:val="000000"/>
                <w:sz w:val="20"/>
                <w:szCs w:val="20"/>
              </w:rPr>
              <w:t>госзакупок</w:t>
            </w:r>
            <w:proofErr w:type="spellEnd"/>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20,30%</w:t>
            </w:r>
          </w:p>
        </w:tc>
      </w:tr>
      <w:tr w:rsidR="00163C44" w:rsidRPr="00E12F04" w:rsidTr="006E63EA">
        <w:trPr>
          <w:trHeight w:val="114"/>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9,10%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сфера  производства пищевых продуктов</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33,90%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31,40%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33,80%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31,50%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поставкам товаров, оказанию услуг и выполнению работ в рамках </w:t>
            </w:r>
            <w:proofErr w:type="spellStart"/>
            <w:r w:rsidRPr="00E12F04">
              <w:rPr>
                <w:rFonts w:ascii="Times New Roman" w:eastAsia="Times New Roman" w:hAnsi="Times New Roman" w:cs="Times New Roman"/>
                <w:color w:val="000000"/>
                <w:sz w:val="20"/>
                <w:szCs w:val="20"/>
              </w:rPr>
              <w:t>госзакупок</w:t>
            </w:r>
            <w:proofErr w:type="spellEnd"/>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17,00%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19,40%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22,10%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Коррупция (включая взятки, дискриминацию и предоставление преференций отдельным участникам на заведомо неравных условиях)</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4,10%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5,40%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закупкам компаний с </w:t>
            </w:r>
            <w:proofErr w:type="spellStart"/>
            <w:r w:rsidRPr="00E12F04">
              <w:rPr>
                <w:rFonts w:ascii="Times New Roman" w:eastAsia="Times New Roman" w:hAnsi="Times New Roman" w:cs="Times New Roman"/>
                <w:color w:val="000000"/>
                <w:sz w:val="20"/>
                <w:szCs w:val="20"/>
              </w:rPr>
              <w:t>госучастием</w:t>
            </w:r>
            <w:proofErr w:type="spellEnd"/>
            <w:r w:rsidRPr="00E12F04">
              <w:rPr>
                <w:rFonts w:ascii="Times New Roman" w:eastAsia="Times New Roman" w:hAnsi="Times New Roman" w:cs="Times New Roman"/>
                <w:color w:val="000000"/>
                <w:sz w:val="20"/>
                <w:szCs w:val="20"/>
              </w:rPr>
              <w:t xml:space="preserve"> и субъектов естественных монополий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5,20%</w:t>
            </w:r>
          </w:p>
        </w:tc>
      </w:tr>
      <w:tr w:rsidR="00163C44" w:rsidRPr="00E12F04" w:rsidTr="006E63EA">
        <w:trPr>
          <w:trHeight w:val="315"/>
        </w:trPr>
        <w:tc>
          <w:tcPr>
            <w:tcW w:w="9606" w:type="dxa"/>
            <w:gridSpan w:val="3"/>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строительство</w:t>
            </w:r>
          </w:p>
        </w:tc>
      </w:tr>
      <w:tr w:rsidR="00163C44" w:rsidRPr="00E12F04" w:rsidTr="006E63EA">
        <w:trPr>
          <w:trHeight w:val="305"/>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23,10%</w:t>
            </w:r>
          </w:p>
        </w:tc>
      </w:tr>
      <w:tr w:rsidR="00163C44" w:rsidRPr="00E12F04" w:rsidTr="006E63EA">
        <w:trPr>
          <w:trHeight w:val="487"/>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28,20%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29,40%</w:t>
            </w:r>
          </w:p>
        </w:tc>
      </w:tr>
      <w:tr w:rsidR="00163C44" w:rsidRPr="00E12F04" w:rsidTr="006E63EA">
        <w:trPr>
          <w:trHeight w:val="486"/>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Коррупция (включая взятки, дискриминацию и предоставление преференций отдельным участникам на заведомо неравных условиях)</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6,10%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5,90%</w:t>
            </w:r>
          </w:p>
        </w:tc>
      </w:tr>
      <w:tr w:rsidR="00163C44" w:rsidRPr="00E12F04" w:rsidTr="006E63EA">
        <w:trPr>
          <w:trHeight w:val="486"/>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Ограничение/ сложность доступа к поставкам товаров, оказанию услуг и выполнению работ в рамках </w:t>
            </w:r>
            <w:proofErr w:type="spellStart"/>
            <w:r w:rsidRPr="00E12F04">
              <w:rPr>
                <w:rFonts w:ascii="Times New Roman" w:eastAsia="Times New Roman" w:hAnsi="Times New Roman" w:cs="Times New Roman"/>
                <w:color w:val="000000"/>
                <w:sz w:val="20"/>
                <w:szCs w:val="20"/>
              </w:rPr>
              <w:t>госзакупок</w:t>
            </w:r>
            <w:proofErr w:type="spellEnd"/>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14,10%</w:t>
            </w:r>
          </w:p>
        </w:tc>
      </w:tr>
      <w:tr w:rsidR="00163C44" w:rsidRPr="00E12F04" w:rsidTr="006E63EA">
        <w:trPr>
          <w:trHeight w:val="203"/>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3,20%</w:t>
            </w:r>
          </w:p>
        </w:tc>
      </w:tr>
      <w:tr w:rsidR="00163C44" w:rsidRPr="00E12F04" w:rsidTr="006E63EA">
        <w:trPr>
          <w:trHeight w:val="60"/>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15,40%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17,10%</w:t>
            </w:r>
          </w:p>
        </w:tc>
      </w:tr>
      <w:tr w:rsidR="00163C44" w:rsidRPr="00E12F04" w:rsidTr="006E63EA">
        <w:trPr>
          <w:trHeight w:val="235"/>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4,00%</w:t>
            </w:r>
          </w:p>
        </w:tc>
      </w:tr>
      <w:tr w:rsidR="00163C44" w:rsidRPr="00E12F04" w:rsidTr="006E63EA">
        <w:trPr>
          <w:trHeight w:val="280"/>
        </w:trPr>
        <w:tc>
          <w:tcPr>
            <w:tcW w:w="9606" w:type="dxa"/>
            <w:gridSpan w:val="3"/>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водоснабжение; водоотведение, организация сбора и утилизации отходов, по ликвидации загрязнений</w:t>
            </w:r>
          </w:p>
        </w:tc>
      </w:tr>
      <w:tr w:rsidR="00163C44" w:rsidRPr="00E12F04" w:rsidTr="006E63EA">
        <w:trPr>
          <w:trHeight w:val="251"/>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5,80%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6,30%</w:t>
            </w:r>
          </w:p>
        </w:tc>
      </w:tr>
      <w:tr w:rsidR="00163C44" w:rsidRPr="00E12F04" w:rsidTr="006E63EA">
        <w:trPr>
          <w:trHeight w:val="412"/>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35,70%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36,40%</w:t>
            </w:r>
          </w:p>
        </w:tc>
      </w:tr>
      <w:tr w:rsidR="00163C44" w:rsidRPr="00E12F04" w:rsidTr="006E63EA">
        <w:trPr>
          <w:trHeight w:val="220"/>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9,60%</w:t>
            </w:r>
          </w:p>
        </w:tc>
      </w:tr>
      <w:tr w:rsidR="00163C44" w:rsidRPr="00E12F04" w:rsidTr="006E63EA">
        <w:trPr>
          <w:trHeight w:val="266"/>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72,50%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74,00%</w:t>
            </w:r>
          </w:p>
        </w:tc>
      </w:tr>
      <w:tr w:rsidR="00163C44" w:rsidRPr="00E12F04" w:rsidTr="006E63EA">
        <w:trPr>
          <w:trHeight w:val="412"/>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и др.)</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7,60%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10,20%</w:t>
            </w:r>
          </w:p>
        </w:tc>
      </w:tr>
      <w:tr w:rsidR="00163C44" w:rsidRPr="00E12F04" w:rsidTr="006E63EA">
        <w:trPr>
          <w:trHeight w:val="361"/>
        </w:trPr>
        <w:tc>
          <w:tcPr>
            <w:tcW w:w="7338"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28,60%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24,30%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деятельность в области социальных услуг</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24,70%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22,80%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28,10%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27,20%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затянутость процедуры получения лицензий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16,30%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Необходимость установления партнерских отношений с органами власти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16,00%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18,10%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18,90%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16,90%</w:t>
            </w:r>
          </w:p>
        </w:tc>
      </w:tr>
      <w:tr w:rsidR="00163C44" w:rsidRPr="00E12F04" w:rsidTr="006E63EA">
        <w:trPr>
          <w:trHeight w:val="315"/>
        </w:trPr>
        <w:tc>
          <w:tcPr>
            <w:tcW w:w="9606" w:type="dxa"/>
            <w:gridSpan w:val="3"/>
            <w:noWrap/>
            <w:hideMark/>
          </w:tcPr>
          <w:p w:rsidR="00163C44" w:rsidRPr="00E12F04" w:rsidRDefault="00163C44" w:rsidP="00163C44">
            <w:pPr>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образование</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Нестабильность российского законодательства, регулирующего предпринимательскую деятельность</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12,60%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12,00%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Высокие налоги</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30,30%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Сложность получения доступа к земельным участкам</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15,20%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16,10%</w:t>
            </w:r>
          </w:p>
        </w:tc>
      </w:tr>
      <w:tr w:rsidR="00163C44" w:rsidRPr="00E12F04" w:rsidTr="006E63EA">
        <w:trPr>
          <w:trHeight w:val="315"/>
        </w:trPr>
        <w:tc>
          <w:tcPr>
            <w:tcW w:w="7338" w:type="dxa"/>
            <w:noWrap/>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Нет ограничений</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8,30%</w:t>
            </w:r>
          </w:p>
        </w:tc>
        <w:tc>
          <w:tcPr>
            <w:tcW w:w="1134" w:type="dxa"/>
            <w:noWrap/>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7,40%</w:t>
            </w:r>
          </w:p>
        </w:tc>
      </w:tr>
    </w:tbl>
    <w:p w:rsidR="00163C44" w:rsidRPr="00DC656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Таким образом, </w:t>
      </w:r>
      <w:r w:rsidRPr="00E12F04">
        <w:rPr>
          <w:rFonts w:ascii="Times New Roman" w:hAnsi="Times New Roman" w:cs="Times New Roman"/>
          <w:b/>
          <w:sz w:val="28"/>
          <w:szCs w:val="28"/>
        </w:rPr>
        <w:t>самая высокая доля респондентов</w:t>
      </w:r>
      <w:r w:rsidRPr="00E12F04">
        <w:rPr>
          <w:rFonts w:ascii="Times New Roman" w:hAnsi="Times New Roman" w:cs="Times New Roman"/>
          <w:sz w:val="28"/>
          <w:szCs w:val="28"/>
        </w:rPr>
        <w:t xml:space="preserve">, указавших </w:t>
      </w:r>
      <w:r w:rsidRPr="00E12F04">
        <w:rPr>
          <w:rFonts w:ascii="Times New Roman" w:hAnsi="Times New Roman" w:cs="Times New Roman"/>
          <w:sz w:val="28"/>
          <w:szCs w:val="28"/>
        </w:rPr>
        <w:br/>
        <w:t>на наличие административных барьеров, которые вошли в ТОП 3-х наиболее существенных барьеров, приходится на следующие сферы экономической деятельности:</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1. </w:t>
      </w:r>
      <w:r w:rsidRPr="00E12F04">
        <w:rPr>
          <w:rFonts w:ascii="Times New Roman" w:hAnsi="Times New Roman" w:cs="Times New Roman"/>
          <w:b/>
          <w:sz w:val="28"/>
          <w:szCs w:val="28"/>
        </w:rPr>
        <w:t>По административному барьеру "Нестабильность российского законодательства, регулирующего предпринимательскую деятельность":</w:t>
      </w:r>
    </w:p>
    <w:p w:rsidR="002E44C5" w:rsidRDefault="00163C44" w:rsidP="00163C44">
      <w:pPr>
        <w:spacing w:after="0" w:line="240" w:lineRule="auto"/>
        <w:ind w:firstLine="709"/>
        <w:jc w:val="both"/>
        <w:rPr>
          <w:rFonts w:ascii="Times New Roman" w:hAnsi="Times New Roman" w:cs="Times New Roman"/>
          <w:color w:val="FF0000"/>
          <w:sz w:val="28"/>
          <w:szCs w:val="28"/>
        </w:rPr>
      </w:pPr>
      <w:r w:rsidRPr="00E12F04">
        <w:rPr>
          <w:rFonts w:ascii="Times New Roman" w:eastAsia="Times New Roman" w:hAnsi="Times New Roman" w:cs="Times New Roman"/>
          <w:bCs/>
          <w:sz w:val="28"/>
          <w:szCs w:val="28"/>
        </w:rPr>
        <w:t>1) </w:t>
      </w:r>
      <w:r w:rsidRPr="00E12F04">
        <w:rPr>
          <w:rFonts w:ascii="Times New Roman" w:eastAsia="Times New Roman" w:hAnsi="Times New Roman" w:cs="Times New Roman"/>
          <w:sz w:val="28"/>
          <w:szCs w:val="28"/>
        </w:rPr>
        <w:t>транспортировка и хранение (45,7 %);</w:t>
      </w:r>
      <w:r w:rsidRPr="00F54D4C">
        <w:rPr>
          <w:rFonts w:ascii="Times New Roman" w:hAnsi="Times New Roman" w:cs="Times New Roman"/>
          <w:color w:val="FF0000"/>
          <w:sz w:val="28"/>
          <w:szCs w:val="28"/>
          <w:highlight w:val="green"/>
        </w:rPr>
        <w:t xml:space="preserve"> </w:t>
      </w:r>
    </w:p>
    <w:p w:rsidR="00163C44" w:rsidRPr="00F54D4C" w:rsidRDefault="00163C44" w:rsidP="00163C44">
      <w:pPr>
        <w:spacing w:after="0" w:line="240" w:lineRule="auto"/>
        <w:ind w:firstLine="709"/>
        <w:jc w:val="both"/>
        <w:rPr>
          <w:rFonts w:ascii="Times New Roman" w:hAnsi="Times New Roman" w:cs="Times New Roman"/>
          <w:color w:val="FF0000"/>
          <w:sz w:val="28"/>
          <w:szCs w:val="28"/>
        </w:rPr>
      </w:pPr>
      <w:r w:rsidRPr="00E12F04">
        <w:rPr>
          <w:rFonts w:ascii="Times New Roman" w:hAnsi="Times New Roman" w:cs="Times New Roman"/>
          <w:sz w:val="28"/>
          <w:szCs w:val="28"/>
        </w:rPr>
        <w:t>2) водоснабжение; водоотведение, организация сбора и утилизации отходов, по ликвидации загрязнений</w:t>
      </w:r>
      <w:r w:rsidRPr="00E12F04">
        <w:rPr>
          <w:rFonts w:ascii="Times New Roman" w:eastAsia="Times New Roman" w:hAnsi="Times New Roman" w:cs="Times New Roman"/>
          <w:bCs/>
          <w:sz w:val="28"/>
          <w:szCs w:val="28"/>
        </w:rPr>
        <w:t xml:space="preserve"> (36,4 %)</w:t>
      </w:r>
      <w:r w:rsidRPr="00E12F04">
        <w:rPr>
          <w:rFonts w:ascii="Times New Roman" w:hAnsi="Times New Roman" w:cs="Times New Roman"/>
          <w:sz w:val="28"/>
          <w:szCs w:val="28"/>
        </w:rPr>
        <w:t>;</w:t>
      </w:r>
      <w:r>
        <w:rPr>
          <w:rFonts w:ascii="Times New Roman" w:hAnsi="Times New Roman" w:cs="Times New Roman"/>
          <w:sz w:val="28"/>
          <w:szCs w:val="28"/>
        </w:rPr>
        <w:t xml:space="preserve">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3)</w:t>
      </w:r>
      <w:r w:rsidRPr="00E12F04">
        <w:rPr>
          <w:rFonts w:ascii="Times New Roman" w:hAnsi="Times New Roman" w:cs="Times New Roman"/>
          <w:sz w:val="28"/>
          <w:szCs w:val="28"/>
          <w:lang w:val="en-US"/>
        </w:rPr>
        <w:t> </w:t>
      </w:r>
      <w:r w:rsidRPr="00E12F04">
        <w:rPr>
          <w:rFonts w:ascii="Times New Roman" w:hAnsi="Times New Roman" w:cs="Times New Roman"/>
          <w:sz w:val="28"/>
          <w:szCs w:val="28"/>
        </w:rPr>
        <w:t>сфера  производства пищевых продуктов (31,4 %).</w:t>
      </w:r>
    </w:p>
    <w:p w:rsidR="00163C44" w:rsidRPr="00E12F04" w:rsidRDefault="00163C44" w:rsidP="00163C44">
      <w:pPr>
        <w:spacing w:after="0" w:line="240" w:lineRule="auto"/>
        <w:ind w:firstLine="709"/>
        <w:jc w:val="both"/>
        <w:rPr>
          <w:rFonts w:ascii="Times New Roman" w:hAnsi="Times New Roman" w:cs="Times New Roman"/>
          <w:b/>
          <w:sz w:val="28"/>
          <w:szCs w:val="28"/>
        </w:rPr>
      </w:pPr>
      <w:r w:rsidRPr="00E12F04">
        <w:rPr>
          <w:rFonts w:ascii="Times New Roman" w:hAnsi="Times New Roman" w:cs="Times New Roman"/>
          <w:sz w:val="28"/>
          <w:szCs w:val="28"/>
        </w:rPr>
        <w:t>2. </w:t>
      </w:r>
      <w:r w:rsidRPr="00E12F04">
        <w:rPr>
          <w:rFonts w:ascii="Times New Roman" w:hAnsi="Times New Roman" w:cs="Times New Roman"/>
          <w:b/>
          <w:sz w:val="28"/>
          <w:szCs w:val="28"/>
        </w:rPr>
        <w:t>По административному барьеру "Высокие налоги":</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1) водоснабжение; водоотведение, организация сбора и утилизации отходов, по ликвидации загрязнений</w:t>
      </w:r>
      <w:r w:rsidRPr="00E12F04">
        <w:rPr>
          <w:rFonts w:ascii="Times New Roman" w:eastAsia="Times New Roman" w:hAnsi="Times New Roman" w:cs="Times New Roman"/>
          <w:bCs/>
          <w:sz w:val="28"/>
          <w:szCs w:val="28"/>
        </w:rPr>
        <w:t xml:space="preserve"> (74,0 %);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2) сфера промышленности (61,8 %);</w:t>
      </w:r>
    </w:p>
    <w:p w:rsidR="00163C44" w:rsidRPr="00E12F04" w:rsidRDefault="00163C44" w:rsidP="00163C44">
      <w:pPr>
        <w:tabs>
          <w:tab w:val="left" w:pos="1601"/>
        </w:tabs>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3) деятельность в области связи (36,6%).</w:t>
      </w:r>
    </w:p>
    <w:p w:rsidR="00163C44" w:rsidRPr="00E12F04" w:rsidRDefault="00163C44" w:rsidP="00163C44">
      <w:pPr>
        <w:spacing w:after="0" w:line="240" w:lineRule="auto"/>
        <w:ind w:firstLine="709"/>
        <w:jc w:val="both"/>
        <w:rPr>
          <w:rFonts w:ascii="Times New Roman" w:hAnsi="Times New Roman" w:cs="Times New Roman"/>
          <w:b/>
          <w:sz w:val="28"/>
          <w:szCs w:val="28"/>
        </w:rPr>
      </w:pPr>
      <w:r w:rsidRPr="00E12F04">
        <w:rPr>
          <w:rFonts w:ascii="Times New Roman" w:hAnsi="Times New Roman" w:cs="Times New Roman"/>
          <w:sz w:val="28"/>
          <w:szCs w:val="28"/>
        </w:rPr>
        <w:t>3. </w:t>
      </w:r>
      <w:r w:rsidRPr="00E12F04">
        <w:rPr>
          <w:rFonts w:ascii="Times New Roman" w:hAnsi="Times New Roman" w:cs="Times New Roman"/>
          <w:b/>
          <w:sz w:val="28"/>
          <w:szCs w:val="28"/>
        </w:rPr>
        <w:t xml:space="preserve">По административному барьеру "Ограничение/сложность доступа к поставкам товаров, оказанию услуг и выполнению работ </w:t>
      </w:r>
      <w:r w:rsidRPr="00E12F04">
        <w:rPr>
          <w:rFonts w:ascii="Times New Roman" w:hAnsi="Times New Roman" w:cs="Times New Roman"/>
          <w:b/>
          <w:sz w:val="28"/>
          <w:szCs w:val="28"/>
        </w:rPr>
        <w:br/>
        <w:t xml:space="preserve">в рамках </w:t>
      </w:r>
      <w:proofErr w:type="spellStart"/>
      <w:r w:rsidRPr="00E12F04">
        <w:rPr>
          <w:rFonts w:ascii="Times New Roman" w:hAnsi="Times New Roman" w:cs="Times New Roman"/>
          <w:b/>
          <w:sz w:val="28"/>
          <w:szCs w:val="28"/>
        </w:rPr>
        <w:t>госзакупок</w:t>
      </w:r>
      <w:proofErr w:type="spellEnd"/>
      <w:r w:rsidRPr="00E12F04">
        <w:rPr>
          <w:rFonts w:ascii="Times New Roman" w:hAnsi="Times New Roman" w:cs="Times New Roman"/>
          <w:b/>
          <w:sz w:val="28"/>
          <w:szCs w:val="28"/>
        </w:rPr>
        <w:t>":</w:t>
      </w:r>
    </w:p>
    <w:p w:rsidR="00163C44" w:rsidRPr="00E12F04" w:rsidRDefault="00163C44" w:rsidP="00163C44">
      <w:pPr>
        <w:spacing w:after="0" w:line="240" w:lineRule="auto"/>
        <w:ind w:firstLine="709"/>
        <w:jc w:val="both"/>
        <w:rPr>
          <w:rFonts w:ascii="Times New Roman" w:eastAsia="Times New Roman" w:hAnsi="Times New Roman" w:cs="Times New Roman"/>
          <w:bCs/>
          <w:sz w:val="28"/>
          <w:szCs w:val="28"/>
        </w:rPr>
      </w:pPr>
      <w:r w:rsidRPr="00E12F04">
        <w:rPr>
          <w:rFonts w:ascii="Times New Roman" w:eastAsia="Times New Roman" w:hAnsi="Times New Roman" w:cs="Times New Roman"/>
          <w:bCs/>
          <w:sz w:val="28"/>
          <w:szCs w:val="28"/>
        </w:rPr>
        <w:t>1) сфера сельского хозяйства (20,3 %);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eastAsia="Times New Roman" w:hAnsi="Times New Roman" w:cs="Times New Roman"/>
          <w:bCs/>
          <w:sz w:val="28"/>
          <w:szCs w:val="28"/>
        </w:rPr>
        <w:t>2) сфера производства пищевых продуктов (17,0 %);</w:t>
      </w:r>
    </w:p>
    <w:p w:rsidR="00163C44" w:rsidRPr="00E12F04" w:rsidRDefault="00163C44" w:rsidP="00163C44">
      <w:pPr>
        <w:spacing w:after="0" w:line="240" w:lineRule="auto"/>
        <w:ind w:firstLine="709"/>
        <w:jc w:val="both"/>
        <w:rPr>
          <w:rFonts w:ascii="Times New Roman" w:eastAsia="Times New Roman" w:hAnsi="Times New Roman" w:cs="Times New Roman"/>
          <w:bCs/>
          <w:sz w:val="28"/>
          <w:szCs w:val="28"/>
        </w:rPr>
      </w:pPr>
      <w:r w:rsidRPr="00E12F04">
        <w:rPr>
          <w:rFonts w:ascii="Times New Roman" w:eastAsia="Times New Roman" w:hAnsi="Times New Roman" w:cs="Times New Roman"/>
          <w:bCs/>
          <w:sz w:val="28"/>
          <w:szCs w:val="28"/>
        </w:rPr>
        <w:t>3)</w:t>
      </w:r>
      <w:r w:rsidRPr="00E12F04">
        <w:t xml:space="preserve"> </w:t>
      </w:r>
      <w:r w:rsidRPr="00E12F04">
        <w:rPr>
          <w:rFonts w:ascii="Times New Roman" w:eastAsia="Times New Roman" w:hAnsi="Times New Roman" w:cs="Times New Roman"/>
          <w:bCs/>
          <w:sz w:val="28"/>
          <w:szCs w:val="28"/>
        </w:rPr>
        <w:t>строительство (14,1 %).</w:t>
      </w:r>
    </w:p>
    <w:p w:rsidR="00163C44" w:rsidRPr="00DC6564" w:rsidRDefault="00163C44" w:rsidP="00163C44">
      <w:pPr>
        <w:spacing w:after="0" w:line="240" w:lineRule="auto"/>
        <w:ind w:firstLine="709"/>
        <w:jc w:val="both"/>
        <w:rPr>
          <w:rFonts w:ascii="Times New Roman" w:hAnsi="Times New Roman" w:cs="Times New Roman"/>
          <w:sz w:val="18"/>
          <w:szCs w:val="18"/>
        </w:rPr>
      </w:pPr>
    </w:p>
    <w:p w:rsidR="00163C4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Участниками опроса </w:t>
      </w:r>
      <w:r w:rsidRPr="00E12F04">
        <w:rPr>
          <w:rFonts w:ascii="Times New Roman" w:hAnsi="Times New Roman" w:cs="Times New Roman"/>
          <w:b/>
          <w:sz w:val="28"/>
          <w:szCs w:val="28"/>
        </w:rPr>
        <w:t>охарактеризована деятельность органов власти</w:t>
      </w:r>
      <w:r w:rsidRPr="00E12F04">
        <w:rPr>
          <w:rFonts w:ascii="Times New Roman" w:hAnsi="Times New Roman" w:cs="Times New Roman"/>
          <w:sz w:val="28"/>
          <w:szCs w:val="28"/>
        </w:rPr>
        <w:t xml:space="preserve"> на основном для бизнеса рынке, представленном респондентами. Участникам опросы было  предложено выбрать из списка одно </w:t>
      </w:r>
      <w:r>
        <w:rPr>
          <w:rFonts w:ascii="Times New Roman" w:hAnsi="Times New Roman" w:cs="Times New Roman"/>
          <w:sz w:val="28"/>
          <w:szCs w:val="28"/>
        </w:rPr>
        <w:br/>
      </w:r>
      <w:r w:rsidRPr="00E12F04">
        <w:rPr>
          <w:rFonts w:ascii="Times New Roman" w:hAnsi="Times New Roman" w:cs="Times New Roman"/>
          <w:sz w:val="28"/>
          <w:szCs w:val="28"/>
        </w:rPr>
        <w:t xml:space="preserve">из утверждений. </w:t>
      </w:r>
    </w:p>
    <w:p w:rsidR="00DC6564" w:rsidRDefault="00DC6564">
      <w:pPr>
        <w:rPr>
          <w:rFonts w:ascii="Times New Roman" w:hAnsi="Times New Roman" w:cs="Times New Roman"/>
          <w:sz w:val="28"/>
          <w:szCs w:val="28"/>
        </w:rPr>
      </w:pPr>
      <w:r>
        <w:rPr>
          <w:rFonts w:ascii="Times New Roman" w:hAnsi="Times New Roman" w:cs="Times New Roman"/>
          <w:sz w:val="28"/>
          <w:szCs w:val="28"/>
        </w:rPr>
        <w:br w:type="page"/>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lastRenderedPageBreak/>
        <w:t xml:space="preserve">Таблица </w:t>
      </w:r>
      <w:r w:rsidR="00783958">
        <w:rPr>
          <w:rFonts w:ascii="Times New Roman" w:hAnsi="Times New Roman" w:cs="Times New Roman"/>
          <w:sz w:val="28"/>
          <w:szCs w:val="28"/>
        </w:rPr>
        <w:t>18</w:t>
      </w:r>
      <w:r w:rsidRPr="00E12F04">
        <w:rPr>
          <w:rFonts w:ascii="Times New Roman" w:hAnsi="Times New Roman" w:cs="Times New Roman"/>
          <w:sz w:val="28"/>
          <w:szCs w:val="28"/>
        </w:rPr>
        <w:t xml:space="preserve"> – Характеристика деятельности органов власти </w:t>
      </w:r>
    </w:p>
    <w:tbl>
      <w:tblPr>
        <w:tblW w:w="8936" w:type="dxa"/>
        <w:tblInd w:w="103" w:type="dxa"/>
        <w:tblLook w:val="04A0"/>
      </w:tblPr>
      <w:tblGrid>
        <w:gridCol w:w="5250"/>
        <w:gridCol w:w="1701"/>
        <w:gridCol w:w="1985"/>
      </w:tblGrid>
      <w:tr w:rsidR="00163C44" w:rsidRPr="00E12F04" w:rsidTr="00163C44">
        <w:trPr>
          <w:trHeight w:val="375"/>
        </w:trPr>
        <w:tc>
          <w:tcPr>
            <w:tcW w:w="52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Утверждения, характеризующие органы власти</w:t>
            </w:r>
          </w:p>
        </w:tc>
        <w:tc>
          <w:tcPr>
            <w:tcW w:w="3686" w:type="dxa"/>
            <w:gridSpan w:val="2"/>
            <w:tcBorders>
              <w:top w:val="single" w:sz="4" w:space="0" w:color="auto"/>
              <w:left w:val="nil"/>
              <w:bottom w:val="single" w:sz="4" w:space="0" w:color="auto"/>
              <w:right w:val="single" w:sz="4" w:space="0" w:color="auto"/>
            </w:tcBorders>
            <w:shd w:val="clear" w:color="auto" w:fill="auto"/>
            <w:noWrap/>
            <w:vAlign w:val="bottom"/>
            <w:hideMark/>
          </w:tcPr>
          <w:p w:rsidR="00163C44" w:rsidRPr="00E12F04" w:rsidRDefault="00163C44" w:rsidP="00163C44">
            <w:pPr>
              <w:spacing w:after="0" w:line="240" w:lineRule="auto"/>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2021 год</w:t>
            </w:r>
          </w:p>
        </w:tc>
      </w:tr>
      <w:tr w:rsidR="00163C44" w:rsidRPr="00E12F04" w:rsidTr="00163C44">
        <w:trPr>
          <w:trHeight w:val="1260"/>
        </w:trPr>
        <w:tc>
          <w:tcPr>
            <w:tcW w:w="5250"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hideMark/>
          </w:tcPr>
          <w:p w:rsidR="00163C44" w:rsidRPr="00E12F04" w:rsidRDefault="00163C44" w:rsidP="00163C44">
            <w:pPr>
              <w:spacing w:after="0" w:line="240" w:lineRule="auto"/>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Количество респондентов,</w:t>
            </w:r>
            <w:r w:rsidRPr="00E12F04">
              <w:rPr>
                <w:rFonts w:ascii="Times New Roman" w:eastAsia="Times New Roman" w:hAnsi="Times New Roman" w:cs="Times New Roman"/>
                <w:color w:val="000000"/>
                <w:sz w:val="24"/>
                <w:szCs w:val="24"/>
              </w:rPr>
              <w:br/>
              <w:t xml:space="preserve">в ед. </w:t>
            </w:r>
          </w:p>
        </w:tc>
        <w:tc>
          <w:tcPr>
            <w:tcW w:w="1985" w:type="dxa"/>
            <w:tcBorders>
              <w:top w:val="nil"/>
              <w:left w:val="nil"/>
              <w:bottom w:val="single" w:sz="4" w:space="0" w:color="auto"/>
              <w:right w:val="single" w:sz="4" w:space="0" w:color="auto"/>
            </w:tcBorders>
            <w:shd w:val="clear" w:color="auto" w:fill="auto"/>
            <w:hideMark/>
          </w:tcPr>
          <w:p w:rsidR="00163C44" w:rsidRPr="00E12F04" w:rsidRDefault="00163C44" w:rsidP="00163C44">
            <w:pPr>
              <w:spacing w:after="0" w:line="240" w:lineRule="auto"/>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Доля от общего количества респондентов, </w:t>
            </w:r>
            <w:r w:rsidRPr="00E12F04">
              <w:rPr>
                <w:rFonts w:ascii="Times New Roman" w:eastAsia="Times New Roman" w:hAnsi="Times New Roman" w:cs="Times New Roman"/>
                <w:color w:val="000000"/>
                <w:sz w:val="24"/>
                <w:szCs w:val="24"/>
              </w:rPr>
              <w:br/>
            </w:r>
            <w:proofErr w:type="gramStart"/>
            <w:r w:rsidRPr="00E12F04">
              <w:rPr>
                <w:rFonts w:ascii="Times New Roman" w:eastAsia="Times New Roman" w:hAnsi="Times New Roman" w:cs="Times New Roman"/>
                <w:color w:val="000000"/>
                <w:sz w:val="24"/>
                <w:szCs w:val="24"/>
              </w:rPr>
              <w:t>в</w:t>
            </w:r>
            <w:proofErr w:type="gramEnd"/>
            <w:r w:rsidRPr="00E12F04">
              <w:rPr>
                <w:rFonts w:ascii="Times New Roman" w:eastAsia="Times New Roman" w:hAnsi="Times New Roman" w:cs="Times New Roman"/>
                <w:color w:val="000000"/>
                <w:sz w:val="24"/>
                <w:szCs w:val="24"/>
              </w:rPr>
              <w:t xml:space="preserve"> %</w:t>
            </w:r>
          </w:p>
        </w:tc>
      </w:tr>
      <w:tr w:rsidR="00163C44" w:rsidRPr="00E12F04" w:rsidTr="00163C44">
        <w:trPr>
          <w:trHeight w:val="375"/>
        </w:trPr>
        <w:tc>
          <w:tcPr>
            <w:tcW w:w="5250" w:type="dxa"/>
            <w:tcBorders>
              <w:top w:val="single" w:sz="4" w:space="0" w:color="auto"/>
              <w:left w:val="single" w:sz="4" w:space="0" w:color="auto"/>
              <w:bottom w:val="single" w:sz="4" w:space="0" w:color="auto"/>
              <w:right w:val="single" w:sz="4" w:space="0" w:color="auto"/>
            </w:tcBorders>
            <w:shd w:val="clear" w:color="auto" w:fill="auto"/>
            <w:hideMark/>
          </w:tcPr>
          <w:p w:rsidR="00163C44" w:rsidRPr="00E12F04" w:rsidRDefault="00163C44" w:rsidP="00163C44">
            <w:pPr>
              <w:spacing w:after="0" w:line="240" w:lineRule="auto"/>
              <w:jc w:val="both"/>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Удовлетворен</w:t>
            </w:r>
          </w:p>
        </w:tc>
        <w:tc>
          <w:tcPr>
            <w:tcW w:w="1701" w:type="dxa"/>
            <w:tcBorders>
              <w:top w:val="nil"/>
              <w:left w:val="nil"/>
              <w:bottom w:val="single" w:sz="4" w:space="0" w:color="auto"/>
              <w:right w:val="single" w:sz="4" w:space="0" w:color="auto"/>
            </w:tcBorders>
            <w:shd w:val="clear" w:color="auto" w:fill="auto"/>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72</w:t>
            </w:r>
          </w:p>
        </w:tc>
        <w:tc>
          <w:tcPr>
            <w:tcW w:w="1985" w:type="dxa"/>
            <w:tcBorders>
              <w:top w:val="nil"/>
              <w:left w:val="nil"/>
              <w:bottom w:val="single" w:sz="4" w:space="0" w:color="auto"/>
              <w:right w:val="single" w:sz="4" w:space="0" w:color="auto"/>
            </w:tcBorders>
            <w:shd w:val="clear" w:color="auto" w:fill="auto"/>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17,2%</w:t>
            </w:r>
          </w:p>
        </w:tc>
      </w:tr>
      <w:tr w:rsidR="00163C44" w:rsidRPr="00E12F04" w:rsidTr="00163C44">
        <w:trPr>
          <w:trHeight w:val="375"/>
        </w:trPr>
        <w:tc>
          <w:tcPr>
            <w:tcW w:w="5250" w:type="dxa"/>
            <w:tcBorders>
              <w:top w:val="nil"/>
              <w:left w:val="single" w:sz="4" w:space="0" w:color="auto"/>
              <w:bottom w:val="single" w:sz="4" w:space="0" w:color="auto"/>
              <w:right w:val="single" w:sz="4" w:space="0" w:color="auto"/>
            </w:tcBorders>
            <w:shd w:val="clear" w:color="auto" w:fill="auto"/>
            <w:hideMark/>
          </w:tcPr>
          <w:p w:rsidR="00163C44" w:rsidRPr="00E12F04" w:rsidRDefault="00163C44" w:rsidP="00163C44">
            <w:pPr>
              <w:spacing w:after="0" w:line="240" w:lineRule="auto"/>
              <w:jc w:val="both"/>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Скорее удовлетворен</w:t>
            </w:r>
          </w:p>
        </w:tc>
        <w:tc>
          <w:tcPr>
            <w:tcW w:w="1701" w:type="dxa"/>
            <w:tcBorders>
              <w:top w:val="nil"/>
              <w:left w:val="nil"/>
              <w:bottom w:val="single" w:sz="4" w:space="0" w:color="auto"/>
              <w:right w:val="single" w:sz="4" w:space="0" w:color="auto"/>
            </w:tcBorders>
            <w:shd w:val="clear" w:color="auto" w:fill="auto"/>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61</w:t>
            </w:r>
          </w:p>
        </w:tc>
        <w:tc>
          <w:tcPr>
            <w:tcW w:w="1985" w:type="dxa"/>
            <w:tcBorders>
              <w:top w:val="nil"/>
              <w:left w:val="nil"/>
              <w:bottom w:val="single" w:sz="4" w:space="0" w:color="auto"/>
              <w:right w:val="single" w:sz="4" w:space="0" w:color="auto"/>
            </w:tcBorders>
            <w:shd w:val="clear" w:color="auto" w:fill="auto"/>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14,6%</w:t>
            </w:r>
          </w:p>
        </w:tc>
      </w:tr>
      <w:tr w:rsidR="00163C44" w:rsidRPr="00E12F04" w:rsidTr="00163C44">
        <w:trPr>
          <w:trHeight w:val="600"/>
        </w:trPr>
        <w:tc>
          <w:tcPr>
            <w:tcW w:w="5250" w:type="dxa"/>
            <w:tcBorders>
              <w:top w:val="nil"/>
              <w:left w:val="single" w:sz="4" w:space="0" w:color="auto"/>
              <w:bottom w:val="single" w:sz="4" w:space="0" w:color="auto"/>
              <w:right w:val="single" w:sz="4" w:space="0" w:color="auto"/>
            </w:tcBorders>
            <w:shd w:val="clear" w:color="auto" w:fill="auto"/>
            <w:hideMark/>
          </w:tcPr>
          <w:p w:rsidR="00163C44" w:rsidRPr="00E12F04" w:rsidRDefault="00163C44" w:rsidP="00163C44">
            <w:pPr>
              <w:spacing w:after="0" w:line="240" w:lineRule="auto"/>
              <w:jc w:val="both"/>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Скорее не удовлетворен</w:t>
            </w:r>
          </w:p>
        </w:tc>
        <w:tc>
          <w:tcPr>
            <w:tcW w:w="1701" w:type="dxa"/>
            <w:tcBorders>
              <w:top w:val="nil"/>
              <w:left w:val="nil"/>
              <w:bottom w:val="single" w:sz="4" w:space="0" w:color="auto"/>
              <w:right w:val="single" w:sz="4" w:space="0" w:color="auto"/>
            </w:tcBorders>
            <w:shd w:val="clear" w:color="auto" w:fill="auto"/>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41</w:t>
            </w:r>
          </w:p>
        </w:tc>
        <w:tc>
          <w:tcPr>
            <w:tcW w:w="1985" w:type="dxa"/>
            <w:tcBorders>
              <w:top w:val="nil"/>
              <w:left w:val="nil"/>
              <w:bottom w:val="single" w:sz="4" w:space="0" w:color="auto"/>
              <w:right w:val="single" w:sz="4" w:space="0" w:color="auto"/>
            </w:tcBorders>
            <w:shd w:val="clear" w:color="auto" w:fill="auto"/>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9,8%</w:t>
            </w:r>
          </w:p>
        </w:tc>
      </w:tr>
      <w:tr w:rsidR="00163C44" w:rsidRPr="00E12F04" w:rsidTr="00163C44">
        <w:trPr>
          <w:trHeight w:val="375"/>
        </w:trPr>
        <w:tc>
          <w:tcPr>
            <w:tcW w:w="5250" w:type="dxa"/>
            <w:tcBorders>
              <w:top w:val="nil"/>
              <w:left w:val="single" w:sz="4" w:space="0" w:color="auto"/>
              <w:bottom w:val="single" w:sz="4" w:space="0" w:color="auto"/>
              <w:right w:val="single" w:sz="4" w:space="0" w:color="auto"/>
            </w:tcBorders>
            <w:shd w:val="clear" w:color="auto" w:fill="auto"/>
            <w:hideMark/>
          </w:tcPr>
          <w:p w:rsidR="00163C44" w:rsidRPr="00E12F04" w:rsidRDefault="00163C44" w:rsidP="00163C44">
            <w:pPr>
              <w:spacing w:after="0" w:line="240" w:lineRule="auto"/>
              <w:jc w:val="both"/>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Не удовлетворен </w:t>
            </w:r>
          </w:p>
        </w:tc>
        <w:tc>
          <w:tcPr>
            <w:tcW w:w="1701" w:type="dxa"/>
            <w:tcBorders>
              <w:top w:val="nil"/>
              <w:left w:val="nil"/>
              <w:bottom w:val="single" w:sz="4" w:space="0" w:color="auto"/>
              <w:right w:val="single" w:sz="4" w:space="0" w:color="auto"/>
            </w:tcBorders>
            <w:shd w:val="clear" w:color="auto" w:fill="auto"/>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114</w:t>
            </w:r>
          </w:p>
        </w:tc>
        <w:tc>
          <w:tcPr>
            <w:tcW w:w="1985" w:type="dxa"/>
            <w:tcBorders>
              <w:top w:val="nil"/>
              <w:left w:val="nil"/>
              <w:bottom w:val="single" w:sz="4" w:space="0" w:color="auto"/>
              <w:right w:val="single" w:sz="4" w:space="0" w:color="auto"/>
            </w:tcBorders>
            <w:shd w:val="clear" w:color="auto" w:fill="auto"/>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27,3%</w:t>
            </w:r>
          </w:p>
        </w:tc>
      </w:tr>
      <w:tr w:rsidR="00163C44" w:rsidRPr="00E12F04" w:rsidTr="00163C44">
        <w:trPr>
          <w:trHeight w:val="600"/>
        </w:trPr>
        <w:tc>
          <w:tcPr>
            <w:tcW w:w="5250" w:type="dxa"/>
            <w:tcBorders>
              <w:top w:val="nil"/>
              <w:left w:val="single" w:sz="4" w:space="0" w:color="auto"/>
              <w:bottom w:val="single" w:sz="4" w:space="0" w:color="auto"/>
              <w:right w:val="single" w:sz="4" w:space="0" w:color="auto"/>
            </w:tcBorders>
            <w:shd w:val="clear" w:color="auto" w:fill="auto"/>
            <w:hideMark/>
          </w:tcPr>
          <w:p w:rsidR="00163C44" w:rsidRPr="00E12F04" w:rsidRDefault="00163C44" w:rsidP="00163C44">
            <w:pPr>
              <w:spacing w:after="0" w:line="240" w:lineRule="auto"/>
              <w:jc w:val="both"/>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Затрудняюсь  ответить </w:t>
            </w:r>
          </w:p>
        </w:tc>
        <w:tc>
          <w:tcPr>
            <w:tcW w:w="1701" w:type="dxa"/>
            <w:tcBorders>
              <w:top w:val="nil"/>
              <w:left w:val="nil"/>
              <w:bottom w:val="single" w:sz="4" w:space="0" w:color="auto"/>
              <w:right w:val="single" w:sz="4" w:space="0" w:color="auto"/>
            </w:tcBorders>
            <w:shd w:val="clear" w:color="auto" w:fill="auto"/>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130</w:t>
            </w:r>
          </w:p>
        </w:tc>
        <w:tc>
          <w:tcPr>
            <w:tcW w:w="1985" w:type="dxa"/>
            <w:tcBorders>
              <w:top w:val="nil"/>
              <w:left w:val="nil"/>
              <w:bottom w:val="single" w:sz="4" w:space="0" w:color="auto"/>
              <w:right w:val="single" w:sz="4" w:space="0" w:color="auto"/>
            </w:tcBorders>
            <w:shd w:val="clear" w:color="auto" w:fill="auto"/>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31,1%</w:t>
            </w:r>
          </w:p>
        </w:tc>
      </w:tr>
    </w:tbl>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ind w:firstLine="709"/>
        <w:jc w:val="center"/>
        <w:rPr>
          <w:rFonts w:ascii="Times New Roman" w:hAnsi="Times New Roman" w:cs="Times New Roman"/>
          <w:b/>
          <w:color w:val="000000"/>
          <w:sz w:val="28"/>
          <w:szCs w:val="28"/>
        </w:rPr>
      </w:pPr>
      <w:r w:rsidRPr="00E12F04">
        <w:rPr>
          <w:rFonts w:ascii="Times New Roman" w:hAnsi="Times New Roman" w:cs="Times New Roman"/>
          <w:b/>
          <w:color w:val="000000"/>
          <w:sz w:val="28"/>
          <w:szCs w:val="28"/>
        </w:rPr>
        <w:t xml:space="preserve">Анализ обращений, жалоб субъектов предпринимательства </w:t>
      </w:r>
      <w:r>
        <w:rPr>
          <w:rFonts w:ascii="Times New Roman" w:hAnsi="Times New Roman" w:cs="Times New Roman"/>
          <w:b/>
          <w:color w:val="000000"/>
          <w:sz w:val="28"/>
          <w:szCs w:val="28"/>
        </w:rPr>
        <w:br/>
      </w:r>
      <w:r w:rsidRPr="00E12F04">
        <w:rPr>
          <w:rFonts w:ascii="Times New Roman" w:hAnsi="Times New Roman" w:cs="Times New Roman"/>
          <w:b/>
          <w:color w:val="000000"/>
          <w:sz w:val="28"/>
          <w:szCs w:val="28"/>
        </w:rPr>
        <w:t xml:space="preserve">в надзорные органы, касающихся проблемных вопросов состояния конкурентной среды на территории </w:t>
      </w:r>
      <w:r w:rsidRPr="00E12F04">
        <w:rPr>
          <w:rFonts w:ascii="Times New Roman" w:hAnsi="Times New Roman" w:cs="Times New Roman"/>
          <w:b/>
          <w:sz w:val="28"/>
          <w:szCs w:val="28"/>
        </w:rPr>
        <w:t>Омской</w:t>
      </w:r>
      <w:r w:rsidRPr="00E12F04">
        <w:rPr>
          <w:rFonts w:ascii="Times New Roman" w:hAnsi="Times New Roman" w:cs="Times New Roman"/>
          <w:b/>
          <w:color w:val="000000"/>
          <w:sz w:val="28"/>
          <w:szCs w:val="28"/>
        </w:rPr>
        <w:t xml:space="preserve"> области</w:t>
      </w:r>
    </w:p>
    <w:p w:rsidR="00163C44" w:rsidRPr="00E12F04" w:rsidRDefault="00163C44" w:rsidP="00163C44">
      <w:pPr>
        <w:spacing w:after="0" w:line="240" w:lineRule="auto"/>
        <w:ind w:firstLine="709"/>
        <w:jc w:val="center"/>
        <w:rPr>
          <w:rFonts w:ascii="Times New Roman" w:hAnsi="Times New Roman" w:cs="Times New Roman"/>
          <w:b/>
          <w:color w:val="000000"/>
          <w:sz w:val="28"/>
          <w:szCs w:val="28"/>
        </w:rPr>
      </w:pP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xml:space="preserve">В целях проведения анализа обращений, жалоб субъектов предпринимательства, поступивших в надзорные органы и касающихся проблемных вопросов состояния конкурентной среды на территории Омской области, изучена соответствующая информация о жалобах </w:t>
      </w:r>
      <w:r w:rsidRPr="00E12F04">
        <w:rPr>
          <w:rFonts w:ascii="Times New Roman" w:hAnsi="Times New Roman" w:cs="Times New Roman"/>
          <w:color w:val="000000"/>
          <w:sz w:val="28"/>
          <w:szCs w:val="28"/>
        </w:rPr>
        <w:br/>
        <w:t xml:space="preserve">и обращениях, представленная в динамике за трехлетний период </w:t>
      </w:r>
      <w:r w:rsidRPr="00E12F04">
        <w:rPr>
          <w:rFonts w:ascii="Times New Roman" w:hAnsi="Times New Roman" w:cs="Times New Roman"/>
          <w:color w:val="000000"/>
          <w:sz w:val="28"/>
          <w:szCs w:val="28"/>
        </w:rPr>
        <w:br/>
        <w:t>– 9 месяцев 2019 года, 9 месяцев 2020 года, 9 месяцев 2021 года:</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w:t>
      </w:r>
      <w:r w:rsidRPr="00E12F04">
        <w:rPr>
          <w:rFonts w:ascii="Times New Roman" w:hAnsi="Times New Roman" w:cs="Times New Roman"/>
          <w:color w:val="000000"/>
          <w:sz w:val="28"/>
          <w:szCs w:val="28"/>
          <w:lang w:val="en-US"/>
        </w:rPr>
        <w:t> </w:t>
      </w:r>
      <w:r w:rsidRPr="00E12F04">
        <w:rPr>
          <w:rFonts w:ascii="Times New Roman" w:hAnsi="Times New Roman" w:cs="Times New Roman"/>
          <w:color w:val="000000"/>
          <w:sz w:val="28"/>
          <w:szCs w:val="28"/>
        </w:rPr>
        <w:t xml:space="preserve">Управлением ФАС по Омской области, </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Государственной жилищной инспекцией Омской области,</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Управлением</w:t>
      </w:r>
      <w:r w:rsidRPr="00E12F04">
        <w:rPr>
          <w:rFonts w:ascii="Times New Roman" w:eastAsia="Calibri" w:hAnsi="Times New Roman" w:cs="Times New Roman"/>
          <w:color w:val="000000"/>
          <w:sz w:val="28"/>
          <w:szCs w:val="28"/>
        </w:rPr>
        <w:t xml:space="preserve"> </w:t>
      </w:r>
      <w:proofErr w:type="spellStart"/>
      <w:r w:rsidRPr="00E12F04">
        <w:rPr>
          <w:rFonts w:ascii="Times New Roman" w:eastAsia="Calibri" w:hAnsi="Times New Roman" w:cs="Times New Roman"/>
          <w:color w:val="000000"/>
          <w:sz w:val="28"/>
          <w:szCs w:val="28"/>
        </w:rPr>
        <w:t>Роскомнадзора</w:t>
      </w:r>
      <w:proofErr w:type="spellEnd"/>
      <w:r w:rsidRPr="00E12F04">
        <w:rPr>
          <w:rFonts w:ascii="Times New Roman" w:eastAsia="Calibri" w:hAnsi="Times New Roman" w:cs="Times New Roman"/>
          <w:color w:val="000000"/>
          <w:sz w:val="28"/>
          <w:szCs w:val="28"/>
        </w:rPr>
        <w:t xml:space="preserve"> по Омской области</w:t>
      </w:r>
      <w:r w:rsidRPr="00E12F04">
        <w:rPr>
          <w:rFonts w:ascii="Times New Roman" w:hAnsi="Times New Roman" w:cs="Times New Roman"/>
          <w:color w:val="000000"/>
          <w:sz w:val="28"/>
          <w:szCs w:val="28"/>
        </w:rPr>
        <w:t>,</w:t>
      </w:r>
    </w:p>
    <w:p w:rsidR="00163C44" w:rsidRPr="00E12F04" w:rsidRDefault="00163C44" w:rsidP="00163C44">
      <w:pPr>
        <w:spacing w:after="0" w:line="240" w:lineRule="auto"/>
        <w:ind w:firstLine="709"/>
        <w:jc w:val="both"/>
        <w:rPr>
          <w:rFonts w:ascii="Times New Roman" w:eastAsia="Times New Roman" w:hAnsi="Times New Roman" w:cs="Times New Roman"/>
          <w:sz w:val="28"/>
          <w:szCs w:val="28"/>
        </w:rPr>
      </w:pPr>
      <w:r w:rsidRPr="00E12F04">
        <w:rPr>
          <w:rFonts w:ascii="Times New Roman" w:hAnsi="Times New Roman" w:cs="Times New Roman"/>
          <w:color w:val="000000"/>
          <w:sz w:val="28"/>
          <w:szCs w:val="28"/>
        </w:rPr>
        <w:t>- Управлением</w:t>
      </w:r>
      <w:r w:rsidRPr="00E12F04">
        <w:rPr>
          <w:rFonts w:ascii="Times New Roman" w:eastAsia="Calibri" w:hAnsi="Times New Roman" w:cs="Times New Roman"/>
          <w:color w:val="000000"/>
          <w:sz w:val="28"/>
          <w:szCs w:val="28"/>
        </w:rPr>
        <w:t xml:space="preserve"> Федеральной службы по надзору в сфере защиты прав потребителей и благополучия человека по Омской области</w:t>
      </w:r>
      <w:r w:rsidRPr="00E12F04">
        <w:rPr>
          <w:rFonts w:ascii="Times New Roman" w:hAnsi="Times New Roman" w:cs="Times New Roman"/>
          <w:color w:val="000000"/>
          <w:sz w:val="28"/>
          <w:szCs w:val="28"/>
        </w:rPr>
        <w:t>,</w:t>
      </w:r>
    </w:p>
    <w:p w:rsidR="00163C44" w:rsidRPr="00E12F04" w:rsidRDefault="00163C44" w:rsidP="00163C44">
      <w:pPr>
        <w:spacing w:after="0" w:line="240" w:lineRule="auto"/>
        <w:ind w:firstLine="709"/>
        <w:jc w:val="both"/>
        <w:rPr>
          <w:rFonts w:ascii="Times New Roman" w:eastAsia="Calibri" w:hAnsi="Times New Roman" w:cs="Times New Roman"/>
          <w:color w:val="000000"/>
          <w:sz w:val="28"/>
          <w:szCs w:val="28"/>
        </w:rPr>
      </w:pPr>
      <w:r w:rsidRPr="00E12F04">
        <w:rPr>
          <w:rFonts w:ascii="Times New Roman" w:eastAsia="Times New Roman" w:hAnsi="Times New Roman" w:cs="Times New Roman"/>
          <w:sz w:val="28"/>
          <w:szCs w:val="28"/>
        </w:rPr>
        <w:t>- </w:t>
      </w:r>
      <w:proofErr w:type="spellStart"/>
      <w:r w:rsidRPr="00E12F04">
        <w:rPr>
          <w:rFonts w:ascii="Times New Roman" w:hAnsi="Times New Roman" w:cs="Times New Roman"/>
          <w:color w:val="000000"/>
          <w:sz w:val="28"/>
          <w:szCs w:val="28"/>
        </w:rPr>
        <w:t>Западно</w:t>
      </w:r>
      <w:proofErr w:type="spellEnd"/>
      <w:r w:rsidRPr="00E12F04">
        <w:rPr>
          <w:rFonts w:ascii="Times New Roman" w:hAnsi="Times New Roman" w:cs="Times New Roman"/>
          <w:color w:val="000000"/>
          <w:sz w:val="28"/>
          <w:szCs w:val="28"/>
        </w:rPr>
        <w:t xml:space="preserve"> – Сибирским межрегиональным управлением государственного автодорожного надзора Федеральной службы по надзору в сфере транспорта </w:t>
      </w:r>
      <w:r w:rsidRPr="00E12F04">
        <w:rPr>
          <w:rFonts w:ascii="Times New Roman" w:eastAsia="Calibri" w:hAnsi="Times New Roman" w:cs="Times New Roman"/>
          <w:color w:val="000000"/>
          <w:sz w:val="28"/>
          <w:szCs w:val="28"/>
        </w:rPr>
        <w:t>(далее –</w:t>
      </w:r>
      <w:r w:rsidRPr="00E12F04">
        <w:rPr>
          <w:rFonts w:ascii="Times New Roman" w:eastAsia="Calibri" w:hAnsi="Times New Roman" w:cs="Times New Roman"/>
          <w:i/>
          <w:color w:val="000000"/>
          <w:sz w:val="28"/>
          <w:szCs w:val="28"/>
        </w:rPr>
        <w:t xml:space="preserve"> </w:t>
      </w:r>
      <w:proofErr w:type="spellStart"/>
      <w:r w:rsidRPr="00E12F04">
        <w:rPr>
          <w:rFonts w:ascii="Times New Roman" w:eastAsia="Calibri" w:hAnsi="Times New Roman" w:cs="Times New Roman"/>
          <w:color w:val="000000"/>
          <w:sz w:val="28"/>
          <w:szCs w:val="28"/>
        </w:rPr>
        <w:t>Западно</w:t>
      </w:r>
      <w:proofErr w:type="spellEnd"/>
      <w:r w:rsidRPr="00E12F04">
        <w:rPr>
          <w:rFonts w:ascii="Times New Roman" w:eastAsia="Calibri" w:hAnsi="Times New Roman" w:cs="Times New Roman"/>
          <w:color w:val="000000"/>
          <w:sz w:val="28"/>
          <w:szCs w:val="28"/>
        </w:rPr>
        <w:t xml:space="preserve"> – </w:t>
      </w:r>
      <w:proofErr w:type="gramStart"/>
      <w:r w:rsidRPr="00E12F04">
        <w:rPr>
          <w:rFonts w:ascii="Times New Roman" w:eastAsia="Calibri" w:hAnsi="Times New Roman" w:cs="Times New Roman"/>
          <w:color w:val="000000"/>
          <w:sz w:val="28"/>
          <w:szCs w:val="28"/>
        </w:rPr>
        <w:t>Сибирское</w:t>
      </w:r>
      <w:proofErr w:type="gramEnd"/>
      <w:r w:rsidRPr="00E12F04">
        <w:rPr>
          <w:rFonts w:ascii="Times New Roman" w:eastAsia="Calibri" w:hAnsi="Times New Roman" w:cs="Times New Roman"/>
          <w:color w:val="000000"/>
          <w:sz w:val="28"/>
          <w:szCs w:val="28"/>
        </w:rPr>
        <w:t xml:space="preserve"> МУГАДН), </w:t>
      </w:r>
    </w:p>
    <w:p w:rsidR="00163C44" w:rsidRPr="00E12F04" w:rsidRDefault="00163C44" w:rsidP="00163C44">
      <w:pPr>
        <w:spacing w:after="0" w:line="240" w:lineRule="auto"/>
        <w:ind w:firstLine="709"/>
        <w:jc w:val="both"/>
        <w:rPr>
          <w:rFonts w:ascii="Times New Roman" w:eastAsia="Calibri" w:hAnsi="Times New Roman" w:cs="Times New Roman"/>
          <w:color w:val="000000"/>
          <w:sz w:val="28"/>
          <w:szCs w:val="28"/>
        </w:rPr>
      </w:pPr>
      <w:r w:rsidRPr="00E12F04">
        <w:rPr>
          <w:rFonts w:ascii="Times New Roman" w:eastAsia="Calibri" w:hAnsi="Times New Roman" w:cs="Times New Roman"/>
          <w:color w:val="000000"/>
          <w:sz w:val="28"/>
          <w:szCs w:val="28"/>
        </w:rPr>
        <w:t xml:space="preserve">- Управлением Федеральной службы по ветеринарному </w:t>
      </w:r>
      <w:r w:rsidRPr="00E12F04">
        <w:rPr>
          <w:rFonts w:ascii="Times New Roman" w:eastAsia="Calibri" w:hAnsi="Times New Roman" w:cs="Times New Roman"/>
          <w:color w:val="000000"/>
          <w:sz w:val="28"/>
          <w:szCs w:val="28"/>
        </w:rPr>
        <w:br/>
        <w:t>и фитосанитарному надзору по Омской области,</w:t>
      </w:r>
    </w:p>
    <w:p w:rsidR="00163C44" w:rsidRPr="00E12F04" w:rsidRDefault="00163C44" w:rsidP="00163C44">
      <w:pPr>
        <w:spacing w:after="0" w:line="240" w:lineRule="auto"/>
        <w:ind w:firstLine="709"/>
        <w:jc w:val="both"/>
        <w:rPr>
          <w:rFonts w:ascii="Times New Roman" w:eastAsia="Calibri" w:hAnsi="Times New Roman" w:cs="Times New Roman"/>
          <w:color w:val="000000"/>
          <w:sz w:val="28"/>
          <w:szCs w:val="28"/>
        </w:rPr>
      </w:pPr>
      <w:r w:rsidRPr="00E12F04">
        <w:rPr>
          <w:rFonts w:ascii="Times New Roman" w:eastAsia="Calibri" w:hAnsi="Times New Roman" w:cs="Times New Roman"/>
          <w:color w:val="000000"/>
          <w:sz w:val="28"/>
          <w:szCs w:val="28"/>
        </w:rPr>
        <w:t>-</w:t>
      </w:r>
      <w:r w:rsidRPr="00E12F04">
        <w:rPr>
          <w:rFonts w:ascii="Times New Roman" w:eastAsia="Calibri" w:hAnsi="Times New Roman" w:cs="Times New Roman"/>
          <w:color w:val="000000"/>
          <w:sz w:val="28"/>
          <w:szCs w:val="28"/>
          <w:lang w:val="en-US"/>
        </w:rPr>
        <w:t> </w:t>
      </w:r>
      <w:r w:rsidRPr="00E12F04">
        <w:rPr>
          <w:rFonts w:ascii="Times New Roman" w:eastAsia="Calibri" w:hAnsi="Times New Roman" w:cs="Times New Roman"/>
          <w:color w:val="000000"/>
          <w:sz w:val="28"/>
          <w:szCs w:val="28"/>
        </w:rPr>
        <w:t>Управлением Росздравнадзора по Омской области.</w:t>
      </w:r>
    </w:p>
    <w:p w:rsidR="00163C44" w:rsidRPr="00E12F04" w:rsidRDefault="00163C44" w:rsidP="00163C44">
      <w:pPr>
        <w:spacing w:after="0" w:line="240" w:lineRule="auto"/>
        <w:ind w:firstLine="709"/>
        <w:jc w:val="both"/>
        <w:rPr>
          <w:rFonts w:ascii="Times New Roman" w:eastAsia="Calibri" w:hAnsi="Times New Roman" w:cs="Times New Roman"/>
          <w:color w:val="000000"/>
          <w:sz w:val="28"/>
          <w:szCs w:val="28"/>
        </w:rPr>
      </w:pPr>
      <w:r w:rsidRPr="00E12F04">
        <w:rPr>
          <w:rFonts w:ascii="Times New Roman" w:eastAsia="Calibri" w:hAnsi="Times New Roman" w:cs="Times New Roman"/>
          <w:color w:val="000000"/>
          <w:sz w:val="28"/>
          <w:szCs w:val="28"/>
        </w:rPr>
        <w:t>По результатам анализа отмечается следующее:</w:t>
      </w:r>
    </w:p>
    <w:p w:rsidR="00DC656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b/>
          <w:color w:val="000000"/>
          <w:sz w:val="28"/>
          <w:szCs w:val="28"/>
        </w:rPr>
        <w:t>Управлением ФАС по Омской области</w:t>
      </w:r>
      <w:r w:rsidRPr="00E12F04">
        <w:rPr>
          <w:rFonts w:ascii="Times New Roman" w:hAnsi="Times New Roman" w:cs="Times New Roman"/>
          <w:color w:val="000000"/>
          <w:sz w:val="28"/>
          <w:szCs w:val="28"/>
        </w:rPr>
        <w:t xml:space="preserve"> в 2021 году (9 месяцев) зафиксировано существенное увеличение числа обращений, направленных </w:t>
      </w:r>
      <w:r w:rsidRPr="00E12F04">
        <w:rPr>
          <w:rFonts w:ascii="Times New Roman" w:hAnsi="Times New Roman" w:cs="Times New Roman"/>
          <w:color w:val="000000"/>
          <w:sz w:val="28"/>
          <w:szCs w:val="28"/>
        </w:rPr>
        <w:br/>
        <w:t>в ведомство субъектами предпринимательства, относительно аналогичного</w:t>
      </w:r>
      <w:r>
        <w:rPr>
          <w:rFonts w:ascii="Times New Roman" w:hAnsi="Times New Roman" w:cs="Times New Roman"/>
          <w:color w:val="000000"/>
          <w:sz w:val="28"/>
          <w:szCs w:val="28"/>
        </w:rPr>
        <w:t xml:space="preserve"> периода 2020 года – в 1,5 раза.</w:t>
      </w:r>
      <w:r w:rsidRPr="00E12F04">
        <w:rPr>
          <w:rFonts w:ascii="Times New Roman" w:hAnsi="Times New Roman" w:cs="Times New Roman"/>
          <w:color w:val="000000"/>
          <w:sz w:val="28"/>
          <w:szCs w:val="28"/>
        </w:rPr>
        <w:t xml:space="preserve"> </w:t>
      </w:r>
    </w:p>
    <w:p w:rsidR="00DC6564" w:rsidRDefault="00DC6564">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163C44" w:rsidRPr="00E12F04" w:rsidRDefault="00163C44" w:rsidP="00163C44">
      <w:pPr>
        <w:spacing w:after="0" w:line="240" w:lineRule="auto"/>
        <w:jc w:val="center"/>
        <w:rPr>
          <w:rFonts w:ascii="Times New Roman" w:hAnsi="Times New Roman" w:cs="Times New Roman"/>
          <w:color w:val="000000"/>
          <w:sz w:val="28"/>
          <w:szCs w:val="28"/>
        </w:rPr>
      </w:pPr>
      <w:r w:rsidRPr="00E12F04">
        <w:rPr>
          <w:rFonts w:ascii="Times New Roman" w:hAnsi="Times New Roman" w:cs="Times New Roman"/>
          <w:color w:val="000000"/>
          <w:sz w:val="28"/>
          <w:szCs w:val="28"/>
        </w:rPr>
        <w:lastRenderedPageBreak/>
        <w:t xml:space="preserve">Рис. 7 – Динамика жалоб, поступивших от предпринимателей </w:t>
      </w:r>
    </w:p>
    <w:p w:rsidR="00163C44" w:rsidRPr="00E12F04" w:rsidRDefault="00163C44" w:rsidP="00163C44">
      <w:pPr>
        <w:spacing w:after="0" w:line="240" w:lineRule="auto"/>
        <w:jc w:val="center"/>
        <w:rPr>
          <w:rFonts w:ascii="Times New Roman" w:hAnsi="Times New Roman" w:cs="Times New Roman"/>
          <w:color w:val="000000"/>
          <w:sz w:val="28"/>
          <w:szCs w:val="28"/>
        </w:rPr>
      </w:pPr>
      <w:r w:rsidRPr="00E12F04">
        <w:rPr>
          <w:rFonts w:ascii="Times New Roman" w:hAnsi="Times New Roman" w:cs="Times New Roman"/>
          <w:color w:val="000000"/>
          <w:sz w:val="28"/>
          <w:szCs w:val="28"/>
        </w:rPr>
        <w:t>в Управление ФАС по Омской области, ед.</w:t>
      </w:r>
    </w:p>
    <w:p w:rsidR="00163C44" w:rsidRPr="00E12F04" w:rsidRDefault="00163C44" w:rsidP="00163C44">
      <w:pPr>
        <w:spacing w:after="0" w:line="240" w:lineRule="auto"/>
        <w:jc w:val="center"/>
        <w:rPr>
          <w:rFonts w:ascii="Times New Roman" w:hAnsi="Times New Roman" w:cs="Times New Roman"/>
          <w:color w:val="000000"/>
          <w:sz w:val="28"/>
          <w:szCs w:val="28"/>
        </w:rPr>
      </w:pPr>
      <w:r w:rsidRPr="00E12F04">
        <w:rPr>
          <w:rFonts w:ascii="Times New Roman" w:hAnsi="Times New Roman" w:cs="Times New Roman"/>
          <w:noProof/>
          <w:color w:val="000000"/>
          <w:sz w:val="28"/>
          <w:szCs w:val="28"/>
        </w:rPr>
        <w:drawing>
          <wp:inline distT="0" distB="0" distL="0" distR="0">
            <wp:extent cx="4847148" cy="1963972"/>
            <wp:effectExtent l="19050" t="0" r="10602" b="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63C44" w:rsidRDefault="00163C44" w:rsidP="00163C44">
      <w:pPr>
        <w:spacing w:after="0" w:line="240" w:lineRule="auto"/>
        <w:ind w:firstLine="851"/>
        <w:jc w:val="right"/>
        <w:rPr>
          <w:rFonts w:ascii="Times New Roman" w:hAnsi="Times New Roman" w:cs="Times New Roman"/>
          <w:color w:val="000000"/>
          <w:sz w:val="28"/>
          <w:szCs w:val="28"/>
        </w:rPr>
      </w:pPr>
    </w:p>
    <w:p w:rsidR="00722CA5" w:rsidRPr="00E12F04" w:rsidRDefault="00722CA5" w:rsidP="00163C44">
      <w:pPr>
        <w:spacing w:after="0" w:line="240" w:lineRule="auto"/>
        <w:ind w:firstLine="851"/>
        <w:jc w:val="right"/>
        <w:rPr>
          <w:rFonts w:ascii="Times New Roman" w:hAnsi="Times New Roman" w:cs="Times New Roman"/>
          <w:color w:val="000000"/>
          <w:sz w:val="28"/>
          <w:szCs w:val="28"/>
        </w:rPr>
      </w:pPr>
    </w:p>
    <w:p w:rsidR="00163C44" w:rsidRPr="00E12F04" w:rsidRDefault="00163C44" w:rsidP="00163C44">
      <w:pPr>
        <w:spacing w:after="0" w:line="240" w:lineRule="auto"/>
        <w:jc w:val="center"/>
        <w:rPr>
          <w:rFonts w:ascii="Times New Roman" w:eastAsia="Calibri" w:hAnsi="Times New Roman" w:cs="Times New Roman"/>
          <w:sz w:val="28"/>
          <w:szCs w:val="28"/>
        </w:rPr>
      </w:pPr>
      <w:r w:rsidRPr="00E12F04">
        <w:rPr>
          <w:rFonts w:ascii="Times New Roman" w:eastAsia="Calibri" w:hAnsi="Times New Roman" w:cs="Times New Roman"/>
          <w:sz w:val="28"/>
          <w:szCs w:val="28"/>
        </w:rPr>
        <w:t>Таблица </w:t>
      </w:r>
      <w:r w:rsidR="00783958">
        <w:rPr>
          <w:rFonts w:ascii="Times New Roman" w:eastAsia="Calibri" w:hAnsi="Times New Roman" w:cs="Times New Roman"/>
          <w:sz w:val="28"/>
          <w:szCs w:val="28"/>
        </w:rPr>
        <w:t>19</w:t>
      </w:r>
      <w:r w:rsidRPr="00E12F04">
        <w:rPr>
          <w:rFonts w:ascii="Times New Roman" w:eastAsia="Calibri" w:hAnsi="Times New Roman" w:cs="Times New Roman"/>
          <w:sz w:val="28"/>
          <w:szCs w:val="28"/>
        </w:rPr>
        <w:t> – Анализ жалоб субъектов предпринимательской деятельности (данные Управления ФАС по Омской области)</w:t>
      </w:r>
    </w:p>
    <w:p w:rsidR="00163C44" w:rsidRPr="00E12F04" w:rsidRDefault="00163C44" w:rsidP="00163C44">
      <w:pPr>
        <w:spacing w:after="0" w:line="240" w:lineRule="auto"/>
        <w:rPr>
          <w:sz w:val="2"/>
          <w:szCs w:val="2"/>
        </w:rPr>
      </w:pPr>
    </w:p>
    <w:tbl>
      <w:tblPr>
        <w:tblW w:w="10439" w:type="dxa"/>
        <w:jc w:val="center"/>
        <w:tblInd w:w="96" w:type="dxa"/>
        <w:tblLook w:val="04A0"/>
      </w:tblPr>
      <w:tblGrid>
        <w:gridCol w:w="2267"/>
        <w:gridCol w:w="671"/>
        <w:gridCol w:w="1372"/>
        <w:gridCol w:w="671"/>
        <w:gridCol w:w="1372"/>
        <w:gridCol w:w="671"/>
        <w:gridCol w:w="1372"/>
        <w:gridCol w:w="671"/>
        <w:gridCol w:w="1372"/>
      </w:tblGrid>
      <w:tr w:rsidR="00163C44" w:rsidRPr="00E12F04" w:rsidTr="00163C44">
        <w:trPr>
          <w:trHeight w:val="780"/>
          <w:tblHeader/>
          <w:jc w:val="center"/>
        </w:trPr>
        <w:tc>
          <w:tcPr>
            <w:tcW w:w="226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Наименование категорий жалоб, товарных рынков</w:t>
            </w:r>
          </w:p>
        </w:tc>
        <w:tc>
          <w:tcPr>
            <w:tcW w:w="204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2019 года </w:t>
            </w:r>
          </w:p>
        </w:tc>
        <w:tc>
          <w:tcPr>
            <w:tcW w:w="204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2020 года </w:t>
            </w:r>
          </w:p>
        </w:tc>
        <w:tc>
          <w:tcPr>
            <w:tcW w:w="204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9 месяцев 2021 года </w:t>
            </w:r>
          </w:p>
        </w:tc>
        <w:tc>
          <w:tcPr>
            <w:tcW w:w="204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Динамика  9 месяцев 2021 г. / 9 месяцев 2020 г.г., ед</w:t>
            </w:r>
            <w:proofErr w:type="gramStart"/>
            <w:r w:rsidRPr="00E12F04">
              <w:rPr>
                <w:rFonts w:ascii="Times New Roman" w:eastAsia="Times New Roman" w:hAnsi="Times New Roman" w:cs="Times New Roman"/>
                <w:color w:val="000000"/>
                <w:sz w:val="20"/>
                <w:szCs w:val="20"/>
              </w:rPr>
              <w:t>. (+, -)</w:t>
            </w:r>
            <w:proofErr w:type="gramEnd"/>
          </w:p>
        </w:tc>
      </w:tr>
      <w:tr w:rsidR="00163C44" w:rsidRPr="00E12F04" w:rsidTr="00163C44">
        <w:trPr>
          <w:trHeight w:val="300"/>
          <w:tblHeader/>
          <w:jc w:val="center"/>
        </w:trPr>
        <w:tc>
          <w:tcPr>
            <w:tcW w:w="2267"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E12F04" w:rsidTr="00163C44">
        <w:trPr>
          <w:trHeight w:val="300"/>
          <w:tblHeader/>
          <w:jc w:val="center"/>
        </w:trPr>
        <w:tc>
          <w:tcPr>
            <w:tcW w:w="2267"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r>
      <w:tr w:rsidR="00163C44" w:rsidRPr="00E12F04" w:rsidTr="00163C44">
        <w:trPr>
          <w:trHeight w:val="465"/>
          <w:tblHeader/>
          <w:jc w:val="center"/>
        </w:trPr>
        <w:tc>
          <w:tcPr>
            <w:tcW w:w="2267"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r>
      <w:tr w:rsidR="00163C44" w:rsidRPr="00E12F04" w:rsidTr="00163C44">
        <w:trPr>
          <w:trHeight w:val="765"/>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 Рынок услуг розничной торговли лекарственными препаратами, медицинскими изделиями и сопутствующими товарами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2. Рынок медицинских услуг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765"/>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 Рынок психолого-педагогического сопровождения детей с ограниченными возможностями здоровья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 Рынок услуг дошкольного образования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 Рынок услуг общего образования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 Рынок услуг среднего профессионального образования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 Рынок услуг детского отдыха и оздоровления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 Рынок услуг дополнительного образования детей</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9. Рынок ритуальных услуг</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 Рынок лабораторных исследований для выдачи ветеринарных сопроводительных документов</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 Рынок племенного животноводства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 Рынок семеноводства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13. Рынок жилищного строительства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765"/>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14. Рынок строительства объектов капитального строительства, за исключением жилищного и дорожного строительства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 Рынок дорожной деятельности (за исключением проектирования)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 Рынок вылова водных биоресурсов</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 Рынок переработки водных биоресурсов</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 Рынок добычи общераспространенных полезных ископаемых на участках недр местного значения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19. Рынок теплоснабжения (производство тепловой энергии)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20. Рынок услуг по сбору и транспортированию твердых коммунальных отходов</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21. Рынок выполнения работ по благоустройству городской среды</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102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22. Рынок выполнения работ по содержанию и текущему ремонту общего имущества собственников </w:t>
            </w:r>
            <w:r w:rsidRPr="00E12F04">
              <w:rPr>
                <w:rFonts w:ascii="Times New Roman" w:eastAsia="Times New Roman" w:hAnsi="Times New Roman" w:cs="Times New Roman"/>
                <w:color w:val="000000"/>
                <w:sz w:val="20"/>
                <w:szCs w:val="20"/>
              </w:rPr>
              <w:lastRenderedPageBreak/>
              <w:t>помещений в многоквартирном доме</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23. Рынок поставки сжиженного газа в баллонах</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765"/>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24. Рынок купли-продажи электрической энергии (мощности) на розничном рынке электрической энергии (мощности)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r>
      <w:tr w:rsidR="00163C44" w:rsidRPr="00E12F04" w:rsidTr="00163C44">
        <w:trPr>
          <w:trHeight w:val="1275"/>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25.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proofErr w:type="spellStart"/>
            <w:r w:rsidRPr="00E12F04">
              <w:rPr>
                <w:rFonts w:ascii="Times New Roman" w:eastAsia="Times New Roman" w:hAnsi="Times New Roman" w:cs="Times New Roman"/>
                <w:color w:val="000000"/>
                <w:sz w:val="20"/>
                <w:szCs w:val="20"/>
              </w:rPr>
              <w:t>когенерации</w:t>
            </w:r>
            <w:proofErr w:type="spellEnd"/>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765"/>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26. Рынок оказания услуг по перевозке пассажиров автомобильным транспортом по муниципальным маршрутам регулярных перевозок</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102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27. Рынок оказания услуг по перевозке пассажиров автомобильным транспортом по межмуниципальным маршрутам регулярных перевозок</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28. Рынок оказания услуг по перевозке пассажиров и багажа легковым такси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29. Рынок легкой промышленности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 Рынок обработки древесины и производства изделий из дерева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31. Рынок производства кирпича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32. Рынок производства бетона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lastRenderedPageBreak/>
              <w:t>33. Рынок оказания услуг по ремонту автотранспортных средств</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34. Рынок нефтехимической продукции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35. Рынок социальных услуг</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36. Рынок архитектурно – строительного проектирования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37. Рынок кадастровых и землеустроительных работ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38. Рынок </w:t>
            </w:r>
            <w:proofErr w:type="gramStart"/>
            <w:r w:rsidRPr="00E12F04">
              <w:rPr>
                <w:rFonts w:ascii="Times New Roman" w:eastAsia="Times New Roman" w:hAnsi="Times New Roman" w:cs="Times New Roman"/>
                <w:color w:val="000000"/>
                <w:sz w:val="20"/>
                <w:szCs w:val="20"/>
              </w:rPr>
              <w:t>товарной</w:t>
            </w:r>
            <w:proofErr w:type="gramEnd"/>
            <w:r w:rsidRPr="00E12F04">
              <w:rPr>
                <w:rFonts w:ascii="Times New Roman" w:eastAsia="Times New Roman" w:hAnsi="Times New Roman" w:cs="Times New Roman"/>
                <w:color w:val="000000"/>
                <w:sz w:val="20"/>
                <w:szCs w:val="20"/>
              </w:rPr>
              <w:t xml:space="preserve"> </w:t>
            </w:r>
            <w:proofErr w:type="spellStart"/>
            <w:r w:rsidRPr="00E12F04">
              <w:rPr>
                <w:rFonts w:ascii="Times New Roman" w:eastAsia="Times New Roman" w:hAnsi="Times New Roman" w:cs="Times New Roman"/>
                <w:color w:val="000000"/>
                <w:sz w:val="20"/>
                <w:szCs w:val="20"/>
              </w:rPr>
              <w:t>аквакультуры</w:t>
            </w:r>
            <w:proofErr w:type="spellEnd"/>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39. Рынок нефтепродуктов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102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40. Рынок услуг связи, в том числе услуг по предоставлению широкополосного доступа к информационно-телекоммуникационной сети "Интернет"</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41. Сфера наружной рекламы</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r>
      <w:tr w:rsidR="00163C44" w:rsidRPr="00E12F04" w:rsidTr="00163C44">
        <w:trPr>
          <w:trHeight w:val="51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42. Рынок реализации сельскохозяйственной продукции в субъектах Российской Федерации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43. Иные рынки (указать при наличии жалоб)</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-15</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Рынок услуг автовокзала</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Рынок недвижимости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Услуги охраны</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Газоснабжение</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Поставка медицинского оборудования</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Управление МКД</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Капитальный ремонт МКД</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i/>
                <w:iCs/>
                <w:color w:val="000000"/>
                <w:sz w:val="20"/>
                <w:szCs w:val="20"/>
              </w:rPr>
            </w:pPr>
            <w:r w:rsidRPr="00E12F04">
              <w:rPr>
                <w:rFonts w:ascii="Times New Roman" w:eastAsia="Times New Roman" w:hAnsi="Times New Roman" w:cs="Times New Roman"/>
                <w:i/>
                <w:iCs/>
                <w:color w:val="000000"/>
                <w:sz w:val="20"/>
                <w:szCs w:val="20"/>
              </w:rPr>
              <w:t>НТО</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r>
      <w:tr w:rsidR="00163C44" w:rsidRPr="00E12F04" w:rsidTr="00163C44">
        <w:trPr>
          <w:trHeight w:val="300"/>
          <w:jc w:val="center"/>
        </w:trPr>
        <w:tc>
          <w:tcPr>
            <w:tcW w:w="2267"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b/>
                <w:bCs/>
                <w:i/>
                <w:iCs/>
                <w:color w:val="000000"/>
                <w:sz w:val="20"/>
                <w:szCs w:val="20"/>
              </w:rPr>
            </w:pPr>
            <w:r w:rsidRPr="00E12F04">
              <w:rPr>
                <w:rFonts w:ascii="Times New Roman" w:eastAsia="Times New Roman" w:hAnsi="Times New Roman" w:cs="Times New Roman"/>
                <w:b/>
                <w:bCs/>
                <w:i/>
                <w:iCs/>
                <w:color w:val="000000"/>
                <w:sz w:val="20"/>
                <w:szCs w:val="20"/>
              </w:rPr>
              <w:t>ИТОГО по разделу I: *</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93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15</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135</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26</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209</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36</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74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b/>
                <w:bCs/>
                <w:color w:val="000000"/>
                <w:sz w:val="20"/>
                <w:szCs w:val="20"/>
              </w:rPr>
            </w:pPr>
            <w:r w:rsidRPr="00E12F04">
              <w:rPr>
                <w:rFonts w:ascii="Times New Roman" w:eastAsia="Times New Roman" w:hAnsi="Times New Roman" w:cs="Times New Roman"/>
                <w:b/>
                <w:bCs/>
                <w:color w:val="000000"/>
                <w:sz w:val="20"/>
                <w:szCs w:val="20"/>
              </w:rPr>
              <w:t>10</w:t>
            </w:r>
          </w:p>
        </w:tc>
      </w:tr>
    </w:tbl>
    <w:p w:rsidR="00163C44" w:rsidRPr="00E12F04" w:rsidRDefault="00163C44" w:rsidP="00163C44">
      <w:pPr>
        <w:spacing w:after="0" w:line="240" w:lineRule="auto"/>
        <w:ind w:firstLine="709"/>
        <w:jc w:val="both"/>
        <w:rPr>
          <w:rFonts w:ascii="Times New Roman" w:hAnsi="Times New Roman" w:cs="Times New Roman"/>
          <w:color w:val="000000"/>
          <w:sz w:val="28"/>
          <w:szCs w:val="28"/>
        </w:rPr>
      </w:pP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lastRenderedPageBreak/>
        <w:t xml:space="preserve">Субъекты предпринимательской деятельности </w:t>
      </w:r>
      <w:r w:rsidRPr="00E12F04">
        <w:rPr>
          <w:rFonts w:ascii="Times New Roman" w:hAnsi="Times New Roman" w:cs="Times New Roman"/>
          <w:sz w:val="28"/>
          <w:szCs w:val="28"/>
        </w:rPr>
        <w:t>в своих обращениях чаще всего</w:t>
      </w:r>
      <w:r w:rsidRPr="00E12F04">
        <w:rPr>
          <w:rFonts w:ascii="Times New Roman" w:hAnsi="Times New Roman" w:cs="Times New Roman"/>
          <w:color w:val="000000"/>
          <w:sz w:val="28"/>
          <w:szCs w:val="28"/>
        </w:rPr>
        <w:t xml:space="preserve"> обжаловали действия (бездействие):</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w:t>
      </w:r>
      <w:r>
        <w:rPr>
          <w:rFonts w:ascii="Times New Roman" w:hAnsi="Times New Roman" w:cs="Times New Roman"/>
          <w:color w:val="000000"/>
          <w:sz w:val="28"/>
          <w:szCs w:val="28"/>
        </w:rPr>
        <w:t> </w:t>
      </w:r>
      <w:r w:rsidRPr="00E12F04">
        <w:rPr>
          <w:rFonts w:ascii="Times New Roman" w:hAnsi="Times New Roman" w:cs="Times New Roman"/>
          <w:color w:val="000000"/>
          <w:sz w:val="28"/>
          <w:szCs w:val="28"/>
        </w:rPr>
        <w:t xml:space="preserve">регионального оператора по обращению с твердыми коммунальными отходами (вопросы заключения договора в письменной форме, обоснованности направления документов для оплаты услуг регионального оператора при условии, если услуги не были оказаны </w:t>
      </w:r>
      <w:r>
        <w:rPr>
          <w:rFonts w:ascii="Times New Roman" w:hAnsi="Times New Roman" w:cs="Times New Roman"/>
          <w:color w:val="000000"/>
          <w:sz w:val="28"/>
          <w:szCs w:val="28"/>
        </w:rPr>
        <w:br/>
      </w:r>
      <w:r w:rsidRPr="00E12F04">
        <w:rPr>
          <w:rFonts w:ascii="Times New Roman" w:hAnsi="Times New Roman" w:cs="Times New Roman"/>
          <w:color w:val="000000"/>
          <w:sz w:val="28"/>
          <w:szCs w:val="28"/>
        </w:rPr>
        <w:t xml:space="preserve">в объёме, рассчитанном региональным оператором); </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w:t>
      </w:r>
      <w:r>
        <w:rPr>
          <w:rFonts w:ascii="Times New Roman" w:hAnsi="Times New Roman" w:cs="Times New Roman"/>
          <w:color w:val="000000"/>
          <w:sz w:val="28"/>
          <w:szCs w:val="28"/>
        </w:rPr>
        <w:t> </w:t>
      </w:r>
      <w:r w:rsidRPr="00E12F04">
        <w:rPr>
          <w:rFonts w:ascii="Times New Roman" w:hAnsi="Times New Roman" w:cs="Times New Roman"/>
          <w:color w:val="000000"/>
          <w:sz w:val="28"/>
          <w:szCs w:val="28"/>
        </w:rPr>
        <w:t xml:space="preserve">сетевых организаций, оказывающих услуги по передаче электрической энергии, в том числе в связи с заключением, исполнением договоров об осуществлении технологического присоединения </w:t>
      </w:r>
      <w:proofErr w:type="spellStart"/>
      <w:r w:rsidRPr="00E12F04">
        <w:rPr>
          <w:rFonts w:ascii="Times New Roman" w:hAnsi="Times New Roman" w:cs="Times New Roman"/>
          <w:color w:val="000000"/>
          <w:sz w:val="28"/>
          <w:szCs w:val="28"/>
        </w:rPr>
        <w:t>энергопринимающих</w:t>
      </w:r>
      <w:proofErr w:type="spellEnd"/>
      <w:r w:rsidRPr="00E12F04">
        <w:rPr>
          <w:rFonts w:ascii="Times New Roman" w:hAnsi="Times New Roman" w:cs="Times New Roman"/>
          <w:color w:val="000000"/>
          <w:sz w:val="28"/>
          <w:szCs w:val="28"/>
        </w:rPr>
        <w:t xml:space="preserve"> устройств заявителя, объектов капитального строительства;</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w:t>
      </w:r>
      <w:r>
        <w:rPr>
          <w:rFonts w:ascii="Times New Roman" w:hAnsi="Times New Roman" w:cs="Times New Roman"/>
          <w:color w:val="000000"/>
          <w:sz w:val="28"/>
          <w:szCs w:val="28"/>
        </w:rPr>
        <w:t> </w:t>
      </w:r>
      <w:r w:rsidRPr="00E12F04">
        <w:rPr>
          <w:rFonts w:ascii="Times New Roman" w:hAnsi="Times New Roman" w:cs="Times New Roman"/>
          <w:color w:val="000000"/>
          <w:sz w:val="28"/>
          <w:szCs w:val="28"/>
        </w:rPr>
        <w:t xml:space="preserve">владельцев </w:t>
      </w:r>
      <w:proofErr w:type="spellStart"/>
      <w:r w:rsidRPr="00E12F04">
        <w:rPr>
          <w:rFonts w:ascii="Times New Roman" w:hAnsi="Times New Roman" w:cs="Times New Roman"/>
          <w:color w:val="000000"/>
          <w:sz w:val="28"/>
          <w:szCs w:val="28"/>
        </w:rPr>
        <w:t>энергопринимающих</w:t>
      </w:r>
      <w:proofErr w:type="spellEnd"/>
      <w:r w:rsidRPr="00E12F04">
        <w:rPr>
          <w:rFonts w:ascii="Times New Roman" w:hAnsi="Times New Roman" w:cs="Times New Roman"/>
          <w:color w:val="000000"/>
          <w:sz w:val="28"/>
          <w:szCs w:val="28"/>
        </w:rPr>
        <w:t xml:space="preserve"> устройств о необоснованном прекращении подачи электрической энергии в нежилые помещения;</w:t>
      </w:r>
    </w:p>
    <w:p w:rsidR="00163C44" w:rsidRPr="002E5E23"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w:t>
      </w:r>
      <w:r>
        <w:rPr>
          <w:rFonts w:ascii="Times New Roman" w:hAnsi="Times New Roman" w:cs="Times New Roman"/>
          <w:color w:val="000000"/>
          <w:sz w:val="28"/>
          <w:szCs w:val="28"/>
        </w:rPr>
        <w:t> </w:t>
      </w:r>
      <w:r w:rsidRPr="00E12F04">
        <w:rPr>
          <w:rFonts w:ascii="Times New Roman" w:hAnsi="Times New Roman" w:cs="Times New Roman"/>
          <w:color w:val="000000"/>
          <w:sz w:val="28"/>
          <w:szCs w:val="28"/>
        </w:rPr>
        <w:t xml:space="preserve">хозяйствующих субъектов-конкурентов, нарушающих запрет </w:t>
      </w:r>
      <w:r>
        <w:rPr>
          <w:rFonts w:ascii="Times New Roman" w:hAnsi="Times New Roman" w:cs="Times New Roman"/>
          <w:color w:val="000000"/>
          <w:sz w:val="28"/>
          <w:szCs w:val="28"/>
        </w:rPr>
        <w:br/>
      </w:r>
      <w:r w:rsidRPr="00E12F04">
        <w:rPr>
          <w:rFonts w:ascii="Times New Roman" w:hAnsi="Times New Roman" w:cs="Times New Roman"/>
          <w:color w:val="000000"/>
          <w:sz w:val="28"/>
          <w:szCs w:val="28"/>
        </w:rPr>
        <w:t>на недобросовестную конкуренцию, установленный Федеральным законом от 26.07.2006 № 135-ФЗ "О защите конкуренции", в том чис</w:t>
      </w:r>
      <w:r>
        <w:rPr>
          <w:rFonts w:ascii="Times New Roman" w:hAnsi="Times New Roman" w:cs="Times New Roman"/>
          <w:color w:val="000000"/>
          <w:sz w:val="28"/>
          <w:szCs w:val="28"/>
        </w:rPr>
        <w:t>ле при участии в торгах (далее –</w:t>
      </w:r>
      <w:r w:rsidRPr="00E12F04">
        <w:rPr>
          <w:rFonts w:ascii="Times New Roman" w:hAnsi="Times New Roman" w:cs="Times New Roman"/>
          <w:color w:val="000000"/>
          <w:sz w:val="28"/>
          <w:szCs w:val="28"/>
        </w:rPr>
        <w:t xml:space="preserve"> Закон о защите конкуренции).</w:t>
      </w:r>
    </w:p>
    <w:p w:rsidR="00163C44" w:rsidRPr="000F1FE2" w:rsidRDefault="00163C44" w:rsidP="00163C44">
      <w:pPr>
        <w:spacing w:after="0" w:line="240" w:lineRule="auto"/>
        <w:ind w:firstLine="709"/>
        <w:jc w:val="both"/>
        <w:rPr>
          <w:rFonts w:ascii="Times New Roman" w:hAnsi="Times New Roman" w:cs="Times New Roman"/>
          <w:color w:val="000000"/>
          <w:sz w:val="28"/>
          <w:szCs w:val="28"/>
        </w:rPr>
      </w:pPr>
      <w:proofErr w:type="gramStart"/>
      <w:r>
        <w:rPr>
          <w:rFonts w:ascii="Times New Roman" w:hAnsi="Times New Roman" w:cs="Times New Roman"/>
          <w:color w:val="000000"/>
          <w:sz w:val="28"/>
          <w:szCs w:val="28"/>
        </w:rPr>
        <w:t>В частности</w:t>
      </w:r>
      <w:r w:rsidRPr="000F1FE2">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Управлением </w:t>
      </w:r>
      <w:r w:rsidRPr="000F1FE2">
        <w:rPr>
          <w:rFonts w:ascii="Times New Roman" w:hAnsi="Times New Roman" w:cs="Times New Roman"/>
          <w:color w:val="000000"/>
          <w:sz w:val="28"/>
          <w:szCs w:val="28"/>
        </w:rPr>
        <w:t xml:space="preserve">ФАС </w:t>
      </w:r>
      <w:r>
        <w:rPr>
          <w:rFonts w:ascii="Times New Roman" w:hAnsi="Times New Roman" w:cs="Times New Roman"/>
          <w:color w:val="000000"/>
          <w:sz w:val="28"/>
          <w:szCs w:val="28"/>
        </w:rPr>
        <w:t>по Омской области</w:t>
      </w:r>
      <w:r w:rsidRPr="000F1FE2">
        <w:rPr>
          <w:rFonts w:ascii="Times New Roman" w:hAnsi="Times New Roman" w:cs="Times New Roman"/>
          <w:color w:val="000000"/>
          <w:sz w:val="28"/>
          <w:szCs w:val="28"/>
        </w:rPr>
        <w:t xml:space="preserve"> </w:t>
      </w:r>
      <w:r>
        <w:rPr>
          <w:rFonts w:ascii="Times New Roman" w:hAnsi="Times New Roman" w:cs="Times New Roman"/>
          <w:color w:val="000000"/>
          <w:sz w:val="28"/>
          <w:szCs w:val="28"/>
        </w:rPr>
        <w:t>на основании коллективных заявлений</w:t>
      </w:r>
      <w:r w:rsidRPr="000F1FE2">
        <w:rPr>
          <w:rFonts w:ascii="Times New Roman" w:hAnsi="Times New Roman" w:cs="Times New Roman"/>
          <w:color w:val="000000"/>
          <w:sz w:val="28"/>
          <w:szCs w:val="28"/>
        </w:rPr>
        <w:t xml:space="preserve"> председателей совета ряда многоквартирных жилых домов возбуждено дело о нарушении антимонопольного законодательства № 055/01/10-922/2021 в отношении регионального оператора по обращению с твердыми комм</w:t>
      </w:r>
      <w:r>
        <w:rPr>
          <w:rFonts w:ascii="Times New Roman" w:hAnsi="Times New Roman" w:cs="Times New Roman"/>
          <w:color w:val="000000"/>
          <w:sz w:val="28"/>
          <w:szCs w:val="28"/>
        </w:rPr>
        <w:t xml:space="preserve">унальными отходами </w:t>
      </w:r>
      <w:r>
        <w:rPr>
          <w:rFonts w:ascii="Times New Roman" w:hAnsi="Times New Roman" w:cs="Times New Roman"/>
          <w:color w:val="000000"/>
          <w:sz w:val="28"/>
          <w:szCs w:val="28"/>
        </w:rPr>
        <w:br/>
        <w:t>ООО "Магнит", который отказывал</w:t>
      </w:r>
      <w:r w:rsidRPr="000F1FE2">
        <w:rPr>
          <w:rFonts w:ascii="Times New Roman" w:hAnsi="Times New Roman" w:cs="Times New Roman"/>
          <w:color w:val="000000"/>
          <w:sz w:val="28"/>
          <w:szCs w:val="28"/>
        </w:rPr>
        <w:t>ся вывозить листву с придомовой территории, что является признаком нарушени</w:t>
      </w:r>
      <w:r>
        <w:rPr>
          <w:rFonts w:ascii="Times New Roman" w:hAnsi="Times New Roman" w:cs="Times New Roman"/>
          <w:color w:val="000000"/>
          <w:sz w:val="28"/>
          <w:szCs w:val="28"/>
        </w:rPr>
        <w:t>я части 1 статьи 10 З</w:t>
      </w:r>
      <w:r w:rsidRPr="000F1FE2">
        <w:rPr>
          <w:rFonts w:ascii="Times New Roman" w:hAnsi="Times New Roman" w:cs="Times New Roman"/>
          <w:color w:val="000000"/>
          <w:sz w:val="28"/>
          <w:szCs w:val="28"/>
        </w:rPr>
        <w:t xml:space="preserve">акона </w:t>
      </w:r>
      <w:r>
        <w:rPr>
          <w:rFonts w:ascii="Times New Roman" w:hAnsi="Times New Roman" w:cs="Times New Roman"/>
          <w:color w:val="000000"/>
          <w:sz w:val="28"/>
          <w:szCs w:val="28"/>
        </w:rPr>
        <w:br/>
        <w:t>о</w:t>
      </w:r>
      <w:r w:rsidRPr="000F1FE2">
        <w:rPr>
          <w:rFonts w:ascii="Times New Roman" w:hAnsi="Times New Roman" w:cs="Times New Roman"/>
          <w:color w:val="000000"/>
          <w:sz w:val="28"/>
          <w:szCs w:val="28"/>
        </w:rPr>
        <w:t xml:space="preserve"> защите конкуренции.  </w:t>
      </w:r>
      <w:proofErr w:type="gramEnd"/>
    </w:p>
    <w:p w:rsidR="00163C44" w:rsidRDefault="00163C44" w:rsidP="00163C44">
      <w:pPr>
        <w:spacing w:after="0" w:line="240" w:lineRule="auto"/>
        <w:ind w:firstLine="709"/>
        <w:jc w:val="both"/>
        <w:rPr>
          <w:rFonts w:ascii="Times New Roman" w:hAnsi="Times New Roman" w:cs="Times New Roman"/>
          <w:sz w:val="28"/>
          <w:szCs w:val="28"/>
        </w:rPr>
      </w:pPr>
      <w:r w:rsidRPr="000F1FE2">
        <w:rPr>
          <w:rFonts w:ascii="Times New Roman" w:hAnsi="Times New Roman" w:cs="Times New Roman"/>
          <w:sz w:val="28"/>
          <w:szCs w:val="28"/>
        </w:rPr>
        <w:t xml:space="preserve">Также по заявлению </w:t>
      </w:r>
      <w:r>
        <w:rPr>
          <w:rFonts w:ascii="Times New Roman" w:hAnsi="Times New Roman" w:cs="Times New Roman"/>
          <w:sz w:val="28"/>
          <w:szCs w:val="28"/>
        </w:rPr>
        <w:t xml:space="preserve">ООО </w:t>
      </w:r>
      <w:r w:rsidRPr="000F1FE2">
        <w:rPr>
          <w:rFonts w:ascii="Times New Roman" w:hAnsi="Times New Roman" w:cs="Times New Roman"/>
          <w:sz w:val="28"/>
          <w:szCs w:val="28"/>
        </w:rPr>
        <w:t xml:space="preserve">"РУСКОМ" возбуждено дело </w:t>
      </w:r>
      <w:r w:rsidRPr="000F1FE2">
        <w:rPr>
          <w:rFonts w:ascii="Times New Roman" w:hAnsi="Times New Roman" w:cs="Times New Roman"/>
          <w:sz w:val="28"/>
          <w:szCs w:val="28"/>
        </w:rPr>
        <w:br/>
        <w:t xml:space="preserve">№ 055/01/14.6-914/2021 в отношении индивидуального предпринимателя </w:t>
      </w:r>
      <w:proofErr w:type="spellStart"/>
      <w:r w:rsidRPr="000F1FE2">
        <w:rPr>
          <w:rFonts w:ascii="Times New Roman" w:hAnsi="Times New Roman" w:cs="Times New Roman"/>
          <w:sz w:val="28"/>
          <w:szCs w:val="28"/>
        </w:rPr>
        <w:t>Молниной</w:t>
      </w:r>
      <w:proofErr w:type="spellEnd"/>
      <w:r w:rsidRPr="000F1FE2">
        <w:rPr>
          <w:rFonts w:ascii="Times New Roman" w:hAnsi="Times New Roman" w:cs="Times New Roman"/>
          <w:sz w:val="28"/>
          <w:szCs w:val="28"/>
        </w:rPr>
        <w:t xml:space="preserve"> О.И. о нарушении статьи 14.6  </w:t>
      </w:r>
      <w:r>
        <w:rPr>
          <w:rFonts w:ascii="Times New Roman" w:hAnsi="Times New Roman" w:cs="Times New Roman"/>
          <w:sz w:val="28"/>
          <w:szCs w:val="28"/>
        </w:rPr>
        <w:t>З</w:t>
      </w:r>
      <w:r w:rsidRPr="000F1FE2">
        <w:rPr>
          <w:rFonts w:ascii="Times New Roman" w:hAnsi="Times New Roman" w:cs="Times New Roman"/>
          <w:sz w:val="28"/>
          <w:szCs w:val="28"/>
        </w:rPr>
        <w:t xml:space="preserve">акона </w:t>
      </w:r>
      <w:r>
        <w:rPr>
          <w:rFonts w:ascii="Times New Roman" w:hAnsi="Times New Roman" w:cs="Times New Roman"/>
          <w:sz w:val="28"/>
          <w:szCs w:val="28"/>
        </w:rPr>
        <w:t>о</w:t>
      </w:r>
      <w:r w:rsidRPr="000F1FE2">
        <w:rPr>
          <w:rFonts w:ascii="Times New Roman" w:hAnsi="Times New Roman" w:cs="Times New Roman"/>
          <w:sz w:val="28"/>
          <w:szCs w:val="28"/>
        </w:rPr>
        <w:t xml:space="preserve"> защите конкуренции</w:t>
      </w:r>
      <w:r>
        <w:rPr>
          <w:rFonts w:ascii="Times New Roman" w:hAnsi="Times New Roman" w:cs="Times New Roman"/>
          <w:sz w:val="28"/>
          <w:szCs w:val="28"/>
        </w:rPr>
        <w:t xml:space="preserve"> </w:t>
      </w:r>
      <w:r>
        <w:rPr>
          <w:rFonts w:ascii="Times New Roman" w:hAnsi="Times New Roman" w:cs="Times New Roman"/>
          <w:sz w:val="28"/>
          <w:szCs w:val="28"/>
        </w:rPr>
        <w:br/>
        <w:t>в связи с незаконным использованием</w:t>
      </w:r>
      <w:r w:rsidRPr="000F1FE2">
        <w:rPr>
          <w:rFonts w:ascii="Times New Roman" w:hAnsi="Times New Roman" w:cs="Times New Roman"/>
          <w:sz w:val="28"/>
          <w:szCs w:val="28"/>
        </w:rPr>
        <w:t xml:space="preserve"> фирменной этикетк</w:t>
      </w:r>
      <w:proofErr w:type="gramStart"/>
      <w:r w:rsidRPr="000F1FE2">
        <w:rPr>
          <w:rFonts w:ascii="Times New Roman" w:hAnsi="Times New Roman" w:cs="Times New Roman"/>
          <w:sz w:val="28"/>
          <w:szCs w:val="28"/>
        </w:rPr>
        <w:t xml:space="preserve">и </w:t>
      </w:r>
      <w:r>
        <w:rPr>
          <w:rFonts w:ascii="Times New Roman" w:hAnsi="Times New Roman" w:cs="Times New Roman"/>
          <w:sz w:val="28"/>
          <w:szCs w:val="28"/>
        </w:rPr>
        <w:br/>
      </w:r>
      <w:r w:rsidRPr="000F1FE2">
        <w:rPr>
          <w:rFonts w:ascii="Times New Roman" w:hAnsi="Times New Roman" w:cs="Times New Roman"/>
          <w:sz w:val="28"/>
          <w:szCs w:val="28"/>
        </w:rPr>
        <w:t>ООО</w:t>
      </w:r>
      <w:proofErr w:type="gramEnd"/>
      <w:r w:rsidRPr="000F1FE2">
        <w:rPr>
          <w:rFonts w:ascii="Times New Roman" w:hAnsi="Times New Roman" w:cs="Times New Roman"/>
          <w:sz w:val="28"/>
          <w:szCs w:val="28"/>
        </w:rPr>
        <w:t xml:space="preserve"> "РУСКОМ".</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b/>
          <w:color w:val="000000"/>
          <w:sz w:val="28"/>
          <w:szCs w:val="28"/>
        </w:rPr>
        <w:t xml:space="preserve">Государственной жилищной инспекцией Омской области </w:t>
      </w:r>
      <w:r w:rsidRPr="00E12F04">
        <w:rPr>
          <w:rFonts w:ascii="Times New Roman" w:hAnsi="Times New Roman" w:cs="Times New Roman"/>
          <w:b/>
          <w:color w:val="000000"/>
          <w:sz w:val="28"/>
          <w:szCs w:val="28"/>
        </w:rPr>
        <w:br/>
      </w:r>
      <w:r w:rsidRPr="00E12F04">
        <w:rPr>
          <w:rFonts w:ascii="Times New Roman" w:hAnsi="Times New Roman" w:cs="Times New Roman"/>
          <w:color w:val="000000"/>
          <w:sz w:val="28"/>
          <w:szCs w:val="28"/>
        </w:rPr>
        <w:t>зафиксировано увелич</w:t>
      </w:r>
      <w:r>
        <w:rPr>
          <w:rFonts w:ascii="Times New Roman" w:hAnsi="Times New Roman" w:cs="Times New Roman"/>
          <w:color w:val="000000"/>
          <w:sz w:val="28"/>
          <w:szCs w:val="28"/>
        </w:rPr>
        <w:t>ение числа обращений в ведомство</w:t>
      </w:r>
      <w:r w:rsidRPr="00E12F04">
        <w:rPr>
          <w:rFonts w:ascii="Times New Roman" w:hAnsi="Times New Roman" w:cs="Times New Roman"/>
          <w:color w:val="000000"/>
          <w:sz w:val="28"/>
          <w:szCs w:val="28"/>
        </w:rPr>
        <w:t xml:space="preserve"> от субъектов предпринимательства: за 9 месяцев 2021 года к уровню 9 месяцев 2020 года </w:t>
      </w:r>
      <w:r>
        <w:rPr>
          <w:rFonts w:ascii="Times New Roman" w:hAnsi="Times New Roman" w:cs="Times New Roman"/>
          <w:color w:val="000000"/>
          <w:sz w:val="28"/>
          <w:szCs w:val="28"/>
        </w:rPr>
        <w:t xml:space="preserve">– </w:t>
      </w:r>
      <w:r w:rsidRPr="00E12F04">
        <w:rPr>
          <w:rFonts w:ascii="Times New Roman" w:hAnsi="Times New Roman" w:cs="Times New Roman"/>
          <w:color w:val="000000"/>
          <w:sz w:val="28"/>
          <w:szCs w:val="28"/>
        </w:rPr>
        <w:t>в  1,5 раза.</w:t>
      </w:r>
    </w:p>
    <w:p w:rsidR="00370A48" w:rsidRDefault="00370A48">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163C44" w:rsidRPr="00E12F04" w:rsidRDefault="00163C44" w:rsidP="00163C44">
      <w:pPr>
        <w:spacing w:after="0" w:line="240" w:lineRule="auto"/>
        <w:jc w:val="center"/>
        <w:rPr>
          <w:rFonts w:ascii="Times New Roman" w:hAnsi="Times New Roman" w:cs="Times New Roman"/>
          <w:color w:val="000000"/>
          <w:sz w:val="28"/>
          <w:szCs w:val="28"/>
        </w:rPr>
      </w:pPr>
      <w:r w:rsidRPr="00E12F04">
        <w:rPr>
          <w:rFonts w:ascii="Times New Roman" w:hAnsi="Times New Roman" w:cs="Times New Roman"/>
          <w:color w:val="000000"/>
          <w:sz w:val="28"/>
          <w:szCs w:val="28"/>
        </w:rPr>
        <w:lastRenderedPageBreak/>
        <w:t>Рис.</w:t>
      </w:r>
      <w:r w:rsidR="00370A48">
        <w:rPr>
          <w:rFonts w:ascii="Times New Roman" w:hAnsi="Times New Roman" w:cs="Times New Roman"/>
          <w:color w:val="000000"/>
          <w:sz w:val="28"/>
          <w:szCs w:val="28"/>
        </w:rPr>
        <w:t xml:space="preserve"> </w:t>
      </w:r>
      <w:r w:rsidRPr="00E12F04">
        <w:rPr>
          <w:rFonts w:ascii="Times New Roman" w:hAnsi="Times New Roman" w:cs="Times New Roman"/>
          <w:color w:val="000000"/>
          <w:sz w:val="28"/>
          <w:szCs w:val="28"/>
        </w:rPr>
        <w:t>8 – Динамика жалоб по рынку услуг жилищно-коммунального хозяйства (данные ГЖИ по Омской области)</w:t>
      </w:r>
    </w:p>
    <w:p w:rsidR="00163C44" w:rsidRPr="00E12F04" w:rsidRDefault="00163C44" w:rsidP="00163C44">
      <w:pPr>
        <w:spacing w:after="0" w:line="240" w:lineRule="auto"/>
        <w:jc w:val="both"/>
        <w:rPr>
          <w:rFonts w:ascii="Times New Roman" w:hAnsi="Times New Roman" w:cs="Times New Roman"/>
          <w:color w:val="000000"/>
          <w:sz w:val="28"/>
          <w:szCs w:val="28"/>
        </w:rPr>
      </w:pPr>
      <w:r w:rsidRPr="00E12F04">
        <w:rPr>
          <w:rFonts w:ascii="Times New Roman" w:hAnsi="Times New Roman" w:cs="Times New Roman"/>
          <w:noProof/>
          <w:color w:val="000000"/>
          <w:sz w:val="28"/>
          <w:szCs w:val="28"/>
        </w:rPr>
        <w:drawing>
          <wp:inline distT="0" distB="0" distL="0" distR="0">
            <wp:extent cx="5999613" cy="3316406"/>
            <wp:effectExtent l="19050" t="0" r="20187" b="0"/>
            <wp:docPr id="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70A48" w:rsidRDefault="00370A48" w:rsidP="00163C44">
      <w:pPr>
        <w:spacing w:after="0" w:line="240" w:lineRule="auto"/>
        <w:ind w:firstLine="851"/>
        <w:jc w:val="center"/>
        <w:rPr>
          <w:rFonts w:ascii="Times New Roman" w:hAnsi="Times New Roman" w:cs="Times New Roman"/>
          <w:color w:val="000000"/>
          <w:sz w:val="28"/>
          <w:szCs w:val="28"/>
        </w:rPr>
      </w:pPr>
    </w:p>
    <w:p w:rsidR="00163C44" w:rsidRPr="00E12F04" w:rsidRDefault="00163C44" w:rsidP="00163C44">
      <w:pPr>
        <w:spacing w:after="0" w:line="240" w:lineRule="auto"/>
        <w:ind w:firstLine="851"/>
        <w:jc w:val="center"/>
        <w:rPr>
          <w:rFonts w:ascii="Times New Roman" w:hAnsi="Times New Roman" w:cs="Times New Roman"/>
          <w:color w:val="000000"/>
          <w:sz w:val="28"/>
          <w:szCs w:val="28"/>
        </w:rPr>
      </w:pPr>
      <w:r w:rsidRPr="00E12F04">
        <w:rPr>
          <w:rFonts w:ascii="Times New Roman" w:hAnsi="Times New Roman" w:cs="Times New Roman"/>
          <w:color w:val="000000"/>
          <w:sz w:val="28"/>
          <w:szCs w:val="28"/>
        </w:rPr>
        <w:t>Таблица 2</w:t>
      </w:r>
      <w:r w:rsidR="00783958">
        <w:rPr>
          <w:rFonts w:ascii="Times New Roman" w:hAnsi="Times New Roman" w:cs="Times New Roman"/>
          <w:color w:val="000000"/>
          <w:sz w:val="28"/>
          <w:szCs w:val="28"/>
        </w:rPr>
        <w:t>0</w:t>
      </w:r>
      <w:r w:rsidRPr="00E12F04">
        <w:rPr>
          <w:rFonts w:ascii="Times New Roman" w:hAnsi="Times New Roman" w:cs="Times New Roman"/>
          <w:color w:val="000000"/>
          <w:sz w:val="28"/>
          <w:szCs w:val="28"/>
        </w:rPr>
        <w:t xml:space="preserve"> – Анализ жалоб (данные </w:t>
      </w:r>
      <w:r w:rsidRPr="00E12F04">
        <w:rPr>
          <w:rFonts w:ascii="Times New Roman" w:hAnsi="Times New Roman" w:cs="Times New Roman"/>
          <w:sz w:val="28"/>
          <w:szCs w:val="28"/>
        </w:rPr>
        <w:t>Государственной жилищной инспекции Омской области</w:t>
      </w:r>
      <w:r w:rsidRPr="00E12F04">
        <w:rPr>
          <w:rFonts w:ascii="Times New Roman" w:hAnsi="Times New Roman" w:cs="Times New Roman"/>
          <w:color w:val="000000"/>
          <w:sz w:val="28"/>
          <w:szCs w:val="28"/>
        </w:rPr>
        <w:t>)</w:t>
      </w:r>
    </w:p>
    <w:tbl>
      <w:tblPr>
        <w:tblStyle w:val="afa"/>
        <w:tblW w:w="9587" w:type="dxa"/>
        <w:jc w:val="center"/>
        <w:tblLook w:val="04A0"/>
      </w:tblPr>
      <w:tblGrid>
        <w:gridCol w:w="1741"/>
        <w:gridCol w:w="671"/>
        <w:gridCol w:w="1372"/>
        <w:gridCol w:w="671"/>
        <w:gridCol w:w="1372"/>
        <w:gridCol w:w="671"/>
        <w:gridCol w:w="1372"/>
        <w:gridCol w:w="671"/>
        <w:gridCol w:w="1372"/>
      </w:tblGrid>
      <w:tr w:rsidR="00163C44" w:rsidRPr="00E12F04" w:rsidTr="005458DF">
        <w:trPr>
          <w:trHeight w:val="900"/>
          <w:jc w:val="center"/>
        </w:trPr>
        <w:tc>
          <w:tcPr>
            <w:tcW w:w="1415"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Наименование категорий жалоб, товарных рынков</w:t>
            </w:r>
          </w:p>
        </w:tc>
        <w:tc>
          <w:tcPr>
            <w:tcW w:w="2043" w:type="dxa"/>
            <w:gridSpan w:val="2"/>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2019 года </w:t>
            </w:r>
          </w:p>
        </w:tc>
        <w:tc>
          <w:tcPr>
            <w:tcW w:w="2043" w:type="dxa"/>
            <w:gridSpan w:val="2"/>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2020 года </w:t>
            </w:r>
          </w:p>
        </w:tc>
        <w:tc>
          <w:tcPr>
            <w:tcW w:w="2043" w:type="dxa"/>
            <w:gridSpan w:val="2"/>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2021 года </w:t>
            </w:r>
          </w:p>
        </w:tc>
        <w:tc>
          <w:tcPr>
            <w:tcW w:w="2043" w:type="dxa"/>
            <w:gridSpan w:val="2"/>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Динамика  9 месяцев 2021 г. / 9 месяцев 2020 г.г., ед</w:t>
            </w:r>
            <w:proofErr w:type="gramStart"/>
            <w:r w:rsidRPr="00E12F04">
              <w:rPr>
                <w:rFonts w:ascii="Times New Roman" w:eastAsia="Times New Roman" w:hAnsi="Times New Roman" w:cs="Times New Roman"/>
                <w:color w:val="000000"/>
                <w:sz w:val="20"/>
                <w:szCs w:val="20"/>
              </w:rPr>
              <w:t>. (+, -)</w:t>
            </w:r>
            <w:proofErr w:type="gramEnd"/>
          </w:p>
        </w:tc>
      </w:tr>
      <w:tr w:rsidR="005458DF" w:rsidRPr="00E12F04" w:rsidTr="005458DF">
        <w:trPr>
          <w:trHeight w:val="570"/>
          <w:jc w:val="center"/>
        </w:trPr>
        <w:tc>
          <w:tcPr>
            <w:tcW w:w="1415"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671"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r>
      <w:tr w:rsidR="005458DF" w:rsidRPr="00E12F04" w:rsidTr="005458DF">
        <w:trPr>
          <w:trHeight w:val="705"/>
          <w:jc w:val="center"/>
        </w:trPr>
        <w:tc>
          <w:tcPr>
            <w:tcW w:w="1415"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E12F04"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E12F04" w:rsidRDefault="00163C44" w:rsidP="00163C44">
            <w:pPr>
              <w:rPr>
                <w:rFonts w:ascii="Times New Roman" w:eastAsia="Times New Roman" w:hAnsi="Times New Roman" w:cs="Times New Roman"/>
                <w:color w:val="000000"/>
                <w:sz w:val="20"/>
                <w:szCs w:val="20"/>
              </w:rPr>
            </w:pPr>
          </w:p>
        </w:tc>
      </w:tr>
      <w:tr w:rsidR="005458DF" w:rsidRPr="00E12F04" w:rsidTr="005458DF">
        <w:trPr>
          <w:trHeight w:val="1245"/>
          <w:jc w:val="center"/>
        </w:trPr>
        <w:tc>
          <w:tcPr>
            <w:tcW w:w="1415"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 Рынок выполнения работ по содержанию и текущему ремонту общего имущества собственников помещений в многоквартирном доме</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17</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16</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r>
      <w:tr w:rsidR="005458DF" w:rsidRPr="00E12F04" w:rsidTr="005458DF">
        <w:trPr>
          <w:trHeight w:val="510"/>
          <w:jc w:val="center"/>
        </w:trPr>
        <w:tc>
          <w:tcPr>
            <w:tcW w:w="1415" w:type="dxa"/>
            <w:hideMark/>
          </w:tcPr>
          <w:p w:rsidR="00163C44" w:rsidRPr="00E12F04" w:rsidRDefault="00163C44" w:rsidP="00163C44">
            <w:pP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 Рынок поставки сжиженного газа</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13</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13</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5458DF" w:rsidRPr="00E12F04" w:rsidTr="005458DF">
        <w:trPr>
          <w:trHeight w:val="315"/>
          <w:jc w:val="center"/>
        </w:trPr>
        <w:tc>
          <w:tcPr>
            <w:tcW w:w="1415" w:type="dxa"/>
            <w:hideMark/>
          </w:tcPr>
          <w:p w:rsidR="00163C44" w:rsidRPr="00E12F04" w:rsidRDefault="00163C44" w:rsidP="00163C44">
            <w:pPr>
              <w:jc w:val="both"/>
              <w:rPr>
                <w:rFonts w:ascii="Times New Roman" w:eastAsia="Times New Roman" w:hAnsi="Times New Roman" w:cs="Times New Roman"/>
                <w:b/>
                <w:bCs/>
                <w:i/>
                <w:iCs/>
                <w:color w:val="000000"/>
                <w:sz w:val="20"/>
                <w:szCs w:val="20"/>
              </w:rPr>
            </w:pPr>
            <w:r w:rsidRPr="00E12F04">
              <w:rPr>
                <w:rFonts w:ascii="Times New Roman" w:eastAsia="Times New Roman" w:hAnsi="Times New Roman" w:cs="Times New Roman"/>
                <w:b/>
                <w:bCs/>
                <w:i/>
                <w:iCs/>
                <w:color w:val="000000"/>
                <w:sz w:val="20"/>
                <w:szCs w:val="20"/>
              </w:rPr>
              <w:t>ИТОГО по разделу I:</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30</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18</w:t>
            </w:r>
          </w:p>
        </w:tc>
        <w:tc>
          <w:tcPr>
            <w:tcW w:w="671"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c>
          <w:tcPr>
            <w:tcW w:w="1372" w:type="dxa"/>
            <w:hideMark/>
          </w:tcPr>
          <w:p w:rsidR="00163C44" w:rsidRPr="00E12F04" w:rsidRDefault="00163C44" w:rsidP="00163C44">
            <w:pPr>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6</w:t>
            </w:r>
          </w:p>
        </w:tc>
      </w:tr>
    </w:tbl>
    <w:p w:rsidR="00163C44" w:rsidRPr="00E12F04" w:rsidRDefault="00163C44" w:rsidP="00163C44">
      <w:pPr>
        <w:spacing w:after="0" w:line="240" w:lineRule="auto"/>
        <w:ind w:firstLine="709"/>
        <w:jc w:val="both"/>
        <w:rPr>
          <w:rFonts w:ascii="Times New Roman" w:hAnsi="Times New Roman" w:cs="Times New Roman"/>
          <w:i/>
          <w:color w:val="000000"/>
          <w:sz w:val="28"/>
          <w:szCs w:val="28"/>
        </w:rPr>
      </w:pPr>
    </w:p>
    <w:p w:rsidR="00163C44" w:rsidRPr="00E12F04" w:rsidRDefault="00163C44" w:rsidP="00163C44">
      <w:pPr>
        <w:spacing w:after="0" w:line="240" w:lineRule="auto"/>
        <w:ind w:firstLine="851"/>
        <w:jc w:val="both"/>
        <w:rPr>
          <w:rFonts w:ascii="Times New Roman" w:hAnsi="Times New Roman" w:cs="Times New Roman"/>
          <w:color w:val="000000"/>
          <w:sz w:val="28"/>
          <w:szCs w:val="28"/>
        </w:rPr>
      </w:pPr>
      <w:proofErr w:type="gramStart"/>
      <w:r w:rsidRPr="00E12F04">
        <w:rPr>
          <w:rFonts w:ascii="Times New Roman" w:hAnsi="Times New Roman" w:cs="Times New Roman"/>
          <w:b/>
          <w:sz w:val="28"/>
          <w:szCs w:val="28"/>
        </w:rPr>
        <w:t>Западно-Сибирским</w:t>
      </w:r>
      <w:proofErr w:type="gramEnd"/>
      <w:r w:rsidRPr="00E12F04">
        <w:rPr>
          <w:rFonts w:ascii="Times New Roman" w:hAnsi="Times New Roman" w:cs="Times New Roman"/>
          <w:b/>
          <w:sz w:val="28"/>
          <w:szCs w:val="28"/>
        </w:rPr>
        <w:t xml:space="preserve"> МУГАДН</w:t>
      </w:r>
      <w:r w:rsidRPr="00E12F04">
        <w:rPr>
          <w:rFonts w:ascii="Times New Roman" w:hAnsi="Times New Roman" w:cs="Times New Roman"/>
          <w:color w:val="000000"/>
          <w:sz w:val="28"/>
          <w:szCs w:val="28"/>
        </w:rPr>
        <w:t xml:space="preserve">  отмечается снижение количества обращений предпринимателей в адрес </w:t>
      </w:r>
      <w:r>
        <w:rPr>
          <w:rFonts w:ascii="Times New Roman" w:hAnsi="Times New Roman" w:cs="Times New Roman"/>
          <w:color w:val="000000"/>
          <w:sz w:val="28"/>
          <w:szCs w:val="28"/>
        </w:rPr>
        <w:t>ведомства</w:t>
      </w:r>
      <w:r w:rsidRPr="00E12F04">
        <w:rPr>
          <w:rFonts w:ascii="Times New Roman" w:hAnsi="Times New Roman" w:cs="Times New Roman"/>
          <w:color w:val="000000"/>
          <w:sz w:val="28"/>
          <w:szCs w:val="28"/>
        </w:rPr>
        <w:t>: за 9 месяцев 2021 года к уровню 9 месяцев 2020 года на 66,7 % (с 12 до 8).</w:t>
      </w:r>
    </w:p>
    <w:p w:rsidR="00163C44" w:rsidRPr="00E12F04" w:rsidRDefault="00163C44" w:rsidP="00163C44">
      <w:pPr>
        <w:spacing w:after="0" w:line="240" w:lineRule="auto"/>
        <w:jc w:val="both"/>
        <w:rPr>
          <w:rFonts w:ascii="Times New Roman" w:hAnsi="Times New Roman" w:cs="Times New Roman"/>
          <w:sz w:val="28"/>
          <w:szCs w:val="28"/>
        </w:rPr>
      </w:pP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lastRenderedPageBreak/>
        <w:t xml:space="preserve">Рис. 9 – Динамика жалоб, поступивших в </w:t>
      </w:r>
      <w:proofErr w:type="gramStart"/>
      <w:r w:rsidRPr="00E12F04">
        <w:rPr>
          <w:rFonts w:ascii="Times New Roman" w:hAnsi="Times New Roman" w:cs="Times New Roman"/>
          <w:sz w:val="28"/>
          <w:szCs w:val="28"/>
        </w:rPr>
        <w:t>Западно-Сибирское</w:t>
      </w:r>
      <w:proofErr w:type="gramEnd"/>
      <w:r w:rsidRPr="00E12F04">
        <w:rPr>
          <w:rFonts w:ascii="Times New Roman" w:hAnsi="Times New Roman" w:cs="Times New Roman"/>
          <w:sz w:val="28"/>
          <w:szCs w:val="28"/>
        </w:rPr>
        <w:t xml:space="preserve"> МУГАДН</w:t>
      </w:r>
    </w:p>
    <w:p w:rsidR="00163C44" w:rsidRPr="00E12F04" w:rsidRDefault="00163C44" w:rsidP="00163C44">
      <w:pPr>
        <w:jc w:val="center"/>
        <w:rPr>
          <w:rFonts w:ascii="Times New Roman" w:hAnsi="Times New Roman" w:cs="Times New Roman"/>
          <w:color w:val="000000"/>
          <w:sz w:val="28"/>
          <w:szCs w:val="28"/>
        </w:rPr>
      </w:pPr>
      <w:r w:rsidRPr="00E12F04">
        <w:rPr>
          <w:rFonts w:ascii="Times New Roman" w:hAnsi="Times New Roman" w:cs="Times New Roman"/>
          <w:noProof/>
          <w:color w:val="000000"/>
          <w:sz w:val="28"/>
          <w:szCs w:val="28"/>
        </w:rPr>
        <w:drawing>
          <wp:inline distT="0" distB="0" distL="0" distR="0">
            <wp:extent cx="5591708" cy="2201876"/>
            <wp:effectExtent l="19050" t="0" r="28042" b="7924"/>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63C44" w:rsidRPr="00E12F04" w:rsidRDefault="00163C44" w:rsidP="00163C44">
      <w:pPr>
        <w:spacing w:after="0" w:line="240" w:lineRule="auto"/>
        <w:rPr>
          <w:rFonts w:ascii="Times New Roman" w:hAnsi="Times New Roman" w:cs="Times New Roman"/>
          <w:color w:val="000000"/>
          <w:sz w:val="28"/>
          <w:szCs w:val="28"/>
        </w:rPr>
      </w:pPr>
    </w:p>
    <w:p w:rsidR="00163C44" w:rsidRPr="00144A80"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color w:val="000000"/>
          <w:sz w:val="28"/>
          <w:szCs w:val="28"/>
        </w:rPr>
        <w:t>Таблица 2</w:t>
      </w:r>
      <w:r w:rsidR="009321E5">
        <w:rPr>
          <w:rFonts w:ascii="Times New Roman" w:hAnsi="Times New Roman" w:cs="Times New Roman"/>
          <w:color w:val="000000"/>
          <w:sz w:val="28"/>
          <w:szCs w:val="28"/>
        </w:rPr>
        <w:t>1</w:t>
      </w:r>
      <w:r w:rsidRPr="00E12F04">
        <w:rPr>
          <w:rFonts w:ascii="Times New Roman" w:hAnsi="Times New Roman" w:cs="Times New Roman"/>
          <w:color w:val="000000"/>
          <w:sz w:val="28"/>
          <w:szCs w:val="28"/>
        </w:rPr>
        <w:t xml:space="preserve"> – Анализ жалоб (данные </w:t>
      </w:r>
      <w:proofErr w:type="gramStart"/>
      <w:r w:rsidRPr="00E12F04">
        <w:rPr>
          <w:rFonts w:ascii="Times New Roman" w:hAnsi="Times New Roman" w:cs="Times New Roman"/>
          <w:sz w:val="28"/>
          <w:szCs w:val="28"/>
        </w:rPr>
        <w:t>Западно-Сибирского</w:t>
      </w:r>
      <w:proofErr w:type="gramEnd"/>
      <w:r w:rsidRPr="00E12F04">
        <w:rPr>
          <w:rFonts w:ascii="Times New Roman" w:hAnsi="Times New Roman" w:cs="Times New Roman"/>
          <w:sz w:val="28"/>
          <w:szCs w:val="28"/>
        </w:rPr>
        <w:t xml:space="preserve"> МУГАДН)</w:t>
      </w:r>
    </w:p>
    <w:tbl>
      <w:tblPr>
        <w:tblW w:w="9744" w:type="dxa"/>
        <w:tblInd w:w="96" w:type="dxa"/>
        <w:tblLayout w:type="fixed"/>
        <w:tblLook w:val="04A0"/>
      </w:tblPr>
      <w:tblGrid>
        <w:gridCol w:w="1572"/>
        <w:gridCol w:w="671"/>
        <w:gridCol w:w="1372"/>
        <w:gridCol w:w="671"/>
        <w:gridCol w:w="1372"/>
        <w:gridCol w:w="671"/>
        <w:gridCol w:w="1372"/>
        <w:gridCol w:w="671"/>
        <w:gridCol w:w="1372"/>
      </w:tblGrid>
      <w:tr w:rsidR="00163C44" w:rsidRPr="00E12F04" w:rsidTr="00722CA5">
        <w:trPr>
          <w:trHeight w:val="900"/>
          <w:tblHeader/>
        </w:trPr>
        <w:tc>
          <w:tcPr>
            <w:tcW w:w="1572"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Наименование категорий жалоб, товарных рынков</w:t>
            </w:r>
          </w:p>
        </w:tc>
        <w:tc>
          <w:tcPr>
            <w:tcW w:w="2043"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2019 года </w:t>
            </w:r>
          </w:p>
        </w:tc>
        <w:tc>
          <w:tcPr>
            <w:tcW w:w="2043"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2020 года </w:t>
            </w:r>
          </w:p>
        </w:tc>
        <w:tc>
          <w:tcPr>
            <w:tcW w:w="2043"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 9 месяцев 2021 года </w:t>
            </w:r>
          </w:p>
        </w:tc>
        <w:tc>
          <w:tcPr>
            <w:tcW w:w="2043"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Динамика  9 месяцев 2021 г. / 9 месяцев 2020 г.г., ед</w:t>
            </w:r>
            <w:proofErr w:type="gramStart"/>
            <w:r w:rsidRPr="00E12F04">
              <w:rPr>
                <w:rFonts w:ascii="Times New Roman" w:eastAsia="Times New Roman" w:hAnsi="Times New Roman" w:cs="Times New Roman"/>
                <w:color w:val="000000"/>
                <w:sz w:val="20"/>
                <w:szCs w:val="20"/>
              </w:rPr>
              <w:t>. (+, -)</w:t>
            </w:r>
            <w:proofErr w:type="gramEnd"/>
          </w:p>
        </w:tc>
      </w:tr>
      <w:tr w:rsidR="00163C44" w:rsidRPr="00E12F04" w:rsidTr="00722CA5">
        <w:trPr>
          <w:trHeight w:val="570"/>
          <w:tblHeader/>
        </w:trPr>
        <w:tc>
          <w:tcPr>
            <w:tcW w:w="15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всего</w:t>
            </w:r>
          </w:p>
        </w:tc>
        <w:tc>
          <w:tcPr>
            <w:tcW w:w="1372" w:type="dxa"/>
            <w:vMerge w:val="restart"/>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в том </w:t>
            </w:r>
            <w:proofErr w:type="gramStart"/>
            <w:r w:rsidRPr="00E12F04">
              <w:rPr>
                <w:rFonts w:ascii="Times New Roman" w:eastAsia="Times New Roman" w:hAnsi="Times New Roman" w:cs="Times New Roman"/>
                <w:color w:val="000000"/>
                <w:sz w:val="20"/>
                <w:szCs w:val="20"/>
              </w:rPr>
              <w:t>числе</w:t>
            </w:r>
            <w:proofErr w:type="gramEnd"/>
            <w:r w:rsidRPr="00E12F04">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E12F04" w:rsidTr="00722CA5">
        <w:trPr>
          <w:trHeight w:val="705"/>
          <w:tblHeader/>
        </w:trPr>
        <w:tc>
          <w:tcPr>
            <w:tcW w:w="1572" w:type="dxa"/>
            <w:vMerge/>
            <w:tcBorders>
              <w:top w:val="single" w:sz="4" w:space="0" w:color="auto"/>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nil"/>
              <w:left w:val="single" w:sz="4" w:space="0" w:color="auto"/>
              <w:bottom w:val="single" w:sz="4" w:space="0" w:color="auto"/>
              <w:right w:val="single" w:sz="4" w:space="0" w:color="auto"/>
            </w:tcBorders>
            <w:vAlign w:val="center"/>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p>
        </w:tc>
      </w:tr>
      <w:tr w:rsidR="00163C44" w:rsidRPr="00E12F04" w:rsidTr="00163C44">
        <w:trPr>
          <w:trHeight w:val="1245"/>
        </w:trPr>
        <w:tc>
          <w:tcPr>
            <w:tcW w:w="1572" w:type="dxa"/>
            <w:tcBorders>
              <w:top w:val="single" w:sz="4" w:space="0" w:color="auto"/>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 Рынок оказания услуг по перевозке пассажиров автомобильным транспортом по муниципальным маршрутам регулярных перевозок</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10</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4</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7</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r>
      <w:tr w:rsidR="00163C44" w:rsidRPr="00E12F04" w:rsidTr="00163C44">
        <w:trPr>
          <w:trHeight w:val="1275"/>
        </w:trPr>
        <w:tc>
          <w:tcPr>
            <w:tcW w:w="1572"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 Рынок оказания услуг по перевозке пассажиров автомобильным транспортом по межмуниципальным маршрутам регулярных перевозок</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8</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2</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-6 </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-6 </w:t>
            </w:r>
          </w:p>
        </w:tc>
      </w:tr>
      <w:tr w:rsidR="00163C44" w:rsidRPr="00E12F04" w:rsidTr="00163C44">
        <w:trPr>
          <w:trHeight w:val="765"/>
        </w:trPr>
        <w:tc>
          <w:tcPr>
            <w:tcW w:w="1572"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 Рынок оказания услуг по перевозке пассажиров и багажа легковым такси</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0</w:t>
            </w:r>
          </w:p>
        </w:tc>
      </w:tr>
      <w:tr w:rsidR="00163C44" w:rsidRPr="00E12F04" w:rsidTr="00163C44">
        <w:trPr>
          <w:trHeight w:val="300"/>
        </w:trPr>
        <w:tc>
          <w:tcPr>
            <w:tcW w:w="1572" w:type="dxa"/>
            <w:tcBorders>
              <w:top w:val="nil"/>
              <w:left w:val="single" w:sz="4" w:space="0" w:color="auto"/>
              <w:bottom w:val="single" w:sz="4" w:space="0" w:color="auto"/>
              <w:right w:val="single" w:sz="4" w:space="0" w:color="auto"/>
            </w:tcBorders>
            <w:shd w:val="clear" w:color="000000" w:fill="FFFFFF"/>
            <w:hideMark/>
          </w:tcPr>
          <w:p w:rsidR="00163C44" w:rsidRPr="00E12F04" w:rsidRDefault="00163C44" w:rsidP="00163C44">
            <w:pPr>
              <w:spacing w:after="0" w:line="240" w:lineRule="auto"/>
              <w:jc w:val="both"/>
              <w:rPr>
                <w:rFonts w:ascii="Times New Roman" w:eastAsia="Times New Roman" w:hAnsi="Times New Roman" w:cs="Times New Roman"/>
                <w:b/>
                <w:bCs/>
                <w:i/>
                <w:iCs/>
                <w:color w:val="000000"/>
                <w:sz w:val="20"/>
                <w:szCs w:val="20"/>
              </w:rPr>
            </w:pPr>
            <w:r w:rsidRPr="00E12F04">
              <w:rPr>
                <w:rFonts w:ascii="Times New Roman" w:eastAsia="Times New Roman" w:hAnsi="Times New Roman" w:cs="Times New Roman"/>
                <w:b/>
                <w:bCs/>
                <w:i/>
                <w:iCs/>
                <w:color w:val="000000"/>
                <w:sz w:val="20"/>
                <w:szCs w:val="20"/>
              </w:rPr>
              <w:t>ИТОГО по разделу I:</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11</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12</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9</w:t>
            </w:r>
          </w:p>
        </w:tc>
        <w:tc>
          <w:tcPr>
            <w:tcW w:w="671"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c>
          <w:tcPr>
            <w:tcW w:w="1372" w:type="dxa"/>
            <w:tcBorders>
              <w:top w:val="nil"/>
              <w:left w:val="nil"/>
              <w:bottom w:val="single" w:sz="4" w:space="0" w:color="auto"/>
              <w:right w:val="single" w:sz="4" w:space="0" w:color="auto"/>
            </w:tcBorders>
            <w:shd w:val="clear" w:color="000000" w:fill="FFFFFF"/>
            <w:hideMark/>
          </w:tcPr>
          <w:p w:rsidR="00163C44" w:rsidRPr="00E12F04" w:rsidRDefault="00163C44" w:rsidP="00163C44">
            <w:pPr>
              <w:spacing w:after="0" w:line="240" w:lineRule="auto"/>
              <w:jc w:val="center"/>
              <w:rPr>
                <w:rFonts w:ascii="Times New Roman" w:eastAsia="Times New Roman" w:hAnsi="Times New Roman" w:cs="Times New Roman"/>
                <w:color w:val="000000"/>
                <w:sz w:val="20"/>
                <w:szCs w:val="20"/>
              </w:rPr>
            </w:pPr>
            <w:r w:rsidRPr="00E12F04">
              <w:rPr>
                <w:rFonts w:ascii="Times New Roman" w:eastAsia="Times New Roman" w:hAnsi="Times New Roman" w:cs="Times New Roman"/>
                <w:color w:val="000000"/>
                <w:sz w:val="20"/>
                <w:szCs w:val="20"/>
              </w:rPr>
              <w:t>-3</w:t>
            </w:r>
          </w:p>
        </w:tc>
      </w:tr>
    </w:tbl>
    <w:p w:rsidR="00163C44" w:rsidRPr="00E12F04" w:rsidRDefault="00163C44" w:rsidP="00163C44">
      <w:pPr>
        <w:spacing w:after="0" w:line="240" w:lineRule="auto"/>
        <w:jc w:val="center"/>
        <w:rPr>
          <w:rFonts w:ascii="Times New Roman" w:hAnsi="Times New Roman" w:cs="Times New Roman"/>
          <w:color w:val="000000"/>
          <w:sz w:val="28"/>
          <w:szCs w:val="28"/>
        </w:rPr>
      </w:pPr>
      <w:bookmarkStart w:id="21" w:name="OLE_LINK1"/>
    </w:p>
    <w:bookmarkEnd w:id="21"/>
    <w:p w:rsidR="00163C44" w:rsidRPr="00E12F04" w:rsidRDefault="00163C44" w:rsidP="00163C44">
      <w:pPr>
        <w:spacing w:after="0" w:line="240" w:lineRule="auto"/>
        <w:ind w:firstLine="709"/>
        <w:jc w:val="both"/>
        <w:rPr>
          <w:rFonts w:ascii="Times New Roman" w:hAnsi="Times New Roman" w:cs="Times New Roman"/>
          <w:b/>
          <w:color w:val="000000"/>
          <w:sz w:val="28"/>
          <w:szCs w:val="28"/>
        </w:rPr>
      </w:pPr>
      <w:r w:rsidRPr="00E12F04">
        <w:rPr>
          <w:rFonts w:ascii="Times New Roman" w:hAnsi="Times New Roman" w:cs="Times New Roman"/>
          <w:b/>
          <w:color w:val="000000"/>
          <w:sz w:val="28"/>
          <w:szCs w:val="28"/>
        </w:rPr>
        <w:lastRenderedPageBreak/>
        <w:t>В целом, по результатам анализа работы контролирующих органов с жалобами и обращениями предпринимателей можно сделать следующие выводы:</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 xml:space="preserve">1. За 9 месяцев 2021 года отмечено снижение относительно соответствующего периода прошлого </w:t>
      </w:r>
      <w:proofErr w:type="gramStart"/>
      <w:r w:rsidRPr="00E12F04">
        <w:rPr>
          <w:rFonts w:ascii="Times New Roman" w:hAnsi="Times New Roman" w:cs="Times New Roman"/>
          <w:bCs/>
          <w:sz w:val="28"/>
          <w:szCs w:val="28"/>
        </w:rPr>
        <w:t>года количества обращений субъектов предпринимательства</w:t>
      </w:r>
      <w:proofErr w:type="gramEnd"/>
      <w:r w:rsidRPr="00E12F04">
        <w:rPr>
          <w:rFonts w:ascii="Times New Roman" w:hAnsi="Times New Roman" w:cs="Times New Roman"/>
          <w:bCs/>
          <w:sz w:val="28"/>
          <w:szCs w:val="28"/>
        </w:rPr>
        <w:t xml:space="preserve"> в адрес </w:t>
      </w:r>
      <w:r w:rsidRPr="00E12F04">
        <w:rPr>
          <w:rFonts w:ascii="Times New Roman" w:hAnsi="Times New Roman" w:cs="Times New Roman"/>
          <w:sz w:val="28"/>
          <w:szCs w:val="28"/>
        </w:rPr>
        <w:t xml:space="preserve">Западно-Сибирского МУГАДН; </w:t>
      </w:r>
      <w:r w:rsidRPr="00E12F04">
        <w:rPr>
          <w:rFonts w:ascii="Times New Roman" w:hAnsi="Times New Roman" w:cs="Times New Roman"/>
          <w:bCs/>
          <w:sz w:val="28"/>
          <w:szCs w:val="28"/>
        </w:rPr>
        <w:t>увеличение числа обращений в адрес Управления ФАС по Омской области</w:t>
      </w:r>
      <w:r>
        <w:rPr>
          <w:rFonts w:ascii="Times New Roman" w:hAnsi="Times New Roman" w:cs="Times New Roman"/>
          <w:bCs/>
          <w:sz w:val="28"/>
          <w:szCs w:val="28"/>
        </w:rPr>
        <w:t>,</w:t>
      </w:r>
      <w:r w:rsidRPr="00E12F04">
        <w:rPr>
          <w:rFonts w:ascii="Times New Roman" w:hAnsi="Times New Roman" w:cs="Times New Roman"/>
          <w:bCs/>
          <w:sz w:val="28"/>
          <w:szCs w:val="28"/>
        </w:rPr>
        <w:t xml:space="preserve">  ГЖИ по Омской области и Управления </w:t>
      </w:r>
      <w:proofErr w:type="spellStart"/>
      <w:r w:rsidRPr="00E12F04">
        <w:rPr>
          <w:rFonts w:ascii="Times New Roman" w:hAnsi="Times New Roman" w:cs="Times New Roman"/>
          <w:bCs/>
          <w:sz w:val="28"/>
          <w:szCs w:val="28"/>
        </w:rPr>
        <w:t>Россельхознадзора</w:t>
      </w:r>
      <w:proofErr w:type="spellEnd"/>
      <w:r w:rsidRPr="00E12F04">
        <w:rPr>
          <w:rFonts w:ascii="Times New Roman" w:hAnsi="Times New Roman" w:cs="Times New Roman"/>
          <w:bCs/>
          <w:sz w:val="28"/>
          <w:szCs w:val="28"/>
        </w:rPr>
        <w:t xml:space="preserve">; </w:t>
      </w:r>
    </w:p>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sz w:val="28"/>
          <w:szCs w:val="28"/>
        </w:rPr>
        <w:t>2</w:t>
      </w:r>
      <w:r w:rsidRPr="00E12F04">
        <w:rPr>
          <w:rFonts w:ascii="Times New Roman" w:hAnsi="Times New Roman" w:cs="Times New Roman"/>
          <w:color w:val="000000"/>
          <w:sz w:val="28"/>
          <w:szCs w:val="28"/>
        </w:rPr>
        <w:t>. </w:t>
      </w:r>
      <w:r w:rsidRPr="00E12F04">
        <w:rPr>
          <w:rFonts w:ascii="Times New Roman" w:hAnsi="Times New Roman" w:cs="Times New Roman"/>
          <w:b/>
          <w:color w:val="000000"/>
          <w:sz w:val="28"/>
          <w:szCs w:val="28"/>
        </w:rPr>
        <w:t>"Топ 5-ти"</w:t>
      </w:r>
      <w:r w:rsidRPr="00E12F04">
        <w:rPr>
          <w:rFonts w:ascii="Times New Roman" w:hAnsi="Times New Roman" w:cs="Times New Roman"/>
          <w:color w:val="000000"/>
          <w:sz w:val="28"/>
          <w:szCs w:val="28"/>
        </w:rPr>
        <w:t xml:space="preserve"> рынков товаров, работ и услуг, по которым </w:t>
      </w:r>
      <w:r w:rsidRPr="00E12F04">
        <w:rPr>
          <w:rFonts w:ascii="Times New Roman" w:hAnsi="Times New Roman" w:cs="Times New Roman"/>
          <w:color w:val="000000"/>
          <w:sz w:val="28"/>
          <w:szCs w:val="28"/>
        </w:rPr>
        <w:br/>
        <w:t>в контрольно-надзорные органы поступило наибольшее число обращений (жалоб) от субъектов предпринимательства (в единицах):</w:t>
      </w:r>
    </w:p>
    <w:p w:rsidR="001C3F19" w:rsidRDefault="001C3F19" w:rsidP="00163C44">
      <w:pPr>
        <w:spacing w:after="0" w:line="240" w:lineRule="auto"/>
        <w:jc w:val="center"/>
        <w:rPr>
          <w:rFonts w:ascii="Times New Roman" w:hAnsi="Times New Roman" w:cs="Times New Roman"/>
          <w:color w:val="000000"/>
          <w:sz w:val="28"/>
          <w:szCs w:val="28"/>
        </w:rPr>
      </w:pPr>
    </w:p>
    <w:p w:rsidR="00163C44" w:rsidRPr="00B10072" w:rsidRDefault="00163C44" w:rsidP="00647BAD">
      <w:pPr>
        <w:spacing w:after="0" w:line="240" w:lineRule="auto"/>
        <w:jc w:val="center"/>
        <w:rPr>
          <w:rFonts w:ascii="Times New Roman" w:hAnsi="Times New Roman" w:cs="Times New Roman"/>
          <w:color w:val="000000"/>
          <w:sz w:val="28"/>
          <w:szCs w:val="28"/>
        </w:rPr>
      </w:pPr>
      <w:r w:rsidRPr="00B10072">
        <w:rPr>
          <w:rFonts w:ascii="Times New Roman" w:hAnsi="Times New Roman" w:cs="Times New Roman"/>
          <w:color w:val="000000"/>
          <w:sz w:val="28"/>
          <w:szCs w:val="28"/>
        </w:rPr>
        <w:t xml:space="preserve">Таблица </w:t>
      </w:r>
      <w:r w:rsidR="009321E5" w:rsidRPr="00B10072">
        <w:rPr>
          <w:rFonts w:ascii="Times New Roman" w:hAnsi="Times New Roman" w:cs="Times New Roman"/>
          <w:color w:val="000000"/>
          <w:sz w:val="28"/>
          <w:szCs w:val="28"/>
        </w:rPr>
        <w:t>22</w:t>
      </w:r>
      <w:r w:rsidRPr="00B10072">
        <w:rPr>
          <w:rFonts w:ascii="Times New Roman" w:hAnsi="Times New Roman" w:cs="Times New Roman"/>
          <w:color w:val="000000"/>
          <w:sz w:val="28"/>
          <w:szCs w:val="28"/>
        </w:rPr>
        <w:t xml:space="preserve"> – </w:t>
      </w:r>
      <w:r w:rsidRPr="00B10072">
        <w:rPr>
          <w:rFonts w:ascii="Times New Roman" w:hAnsi="Times New Roman" w:cs="Times New Roman"/>
          <w:b/>
          <w:sz w:val="28"/>
          <w:szCs w:val="28"/>
        </w:rPr>
        <w:t>"</w:t>
      </w:r>
      <w:r w:rsidRPr="00B10072">
        <w:rPr>
          <w:rFonts w:ascii="Times New Roman" w:hAnsi="Times New Roman" w:cs="Times New Roman"/>
          <w:b/>
          <w:color w:val="000000"/>
          <w:sz w:val="28"/>
          <w:szCs w:val="28"/>
        </w:rPr>
        <w:t>Топ 5-ти</w:t>
      </w:r>
      <w:r w:rsidRPr="00B10072">
        <w:rPr>
          <w:rFonts w:ascii="Times New Roman" w:hAnsi="Times New Roman" w:cs="Times New Roman"/>
          <w:b/>
          <w:sz w:val="28"/>
          <w:szCs w:val="28"/>
        </w:rPr>
        <w:t>"</w:t>
      </w:r>
      <w:r w:rsidRPr="00B10072">
        <w:rPr>
          <w:rFonts w:ascii="Times New Roman" w:hAnsi="Times New Roman" w:cs="Times New Roman"/>
          <w:color w:val="000000"/>
          <w:sz w:val="28"/>
          <w:szCs w:val="28"/>
        </w:rPr>
        <w:t xml:space="preserve"> рынков товаров, работ и услуг</w:t>
      </w:r>
      <w:r w:rsidR="00647BAD" w:rsidRPr="00B10072">
        <w:rPr>
          <w:rFonts w:ascii="Times New Roman" w:hAnsi="Times New Roman" w:cs="Times New Roman"/>
          <w:color w:val="000000"/>
          <w:sz w:val="28"/>
          <w:szCs w:val="28"/>
        </w:rPr>
        <w:t xml:space="preserve"> </w:t>
      </w:r>
      <w:r w:rsidRPr="00B10072">
        <w:rPr>
          <w:rFonts w:ascii="Times New Roman" w:hAnsi="Times New Roman" w:cs="Times New Roman"/>
          <w:color w:val="000000"/>
          <w:sz w:val="28"/>
          <w:szCs w:val="28"/>
        </w:rPr>
        <w:t>по общему числу обращений предпринимателей в контрольно-надзорные органы</w:t>
      </w:r>
    </w:p>
    <w:tbl>
      <w:tblPr>
        <w:tblW w:w="9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2551"/>
        <w:gridCol w:w="418"/>
        <w:gridCol w:w="2701"/>
        <w:gridCol w:w="567"/>
        <w:gridCol w:w="2640"/>
      </w:tblGrid>
      <w:tr w:rsidR="00163C44" w:rsidRPr="00B10072" w:rsidTr="00163C44">
        <w:trPr>
          <w:trHeight w:val="285"/>
          <w:tblHeader/>
          <w:jc w:val="center"/>
        </w:trPr>
        <w:tc>
          <w:tcPr>
            <w:tcW w:w="2943" w:type="dxa"/>
            <w:gridSpan w:val="2"/>
          </w:tcPr>
          <w:p w:rsidR="00163C44" w:rsidRPr="00B10072" w:rsidRDefault="00163C44" w:rsidP="00163C44">
            <w:pPr>
              <w:spacing w:after="0" w:line="240" w:lineRule="auto"/>
              <w:jc w:val="center"/>
              <w:rPr>
                <w:rFonts w:ascii="Times New Roman" w:hAnsi="Times New Roman" w:cs="Times New Roman"/>
                <w:b/>
                <w:color w:val="000000"/>
                <w:sz w:val="20"/>
                <w:szCs w:val="20"/>
              </w:rPr>
            </w:pPr>
            <w:r w:rsidRPr="00B10072">
              <w:rPr>
                <w:rFonts w:ascii="Times New Roman" w:hAnsi="Times New Roman" w:cs="Times New Roman"/>
                <w:b/>
                <w:color w:val="000000"/>
                <w:sz w:val="20"/>
                <w:szCs w:val="20"/>
              </w:rPr>
              <w:t>9 месяцев 2019 года</w:t>
            </w:r>
          </w:p>
        </w:tc>
        <w:tc>
          <w:tcPr>
            <w:tcW w:w="3119" w:type="dxa"/>
            <w:gridSpan w:val="2"/>
          </w:tcPr>
          <w:p w:rsidR="00163C44" w:rsidRPr="00B10072" w:rsidRDefault="00163C44" w:rsidP="00163C44">
            <w:pPr>
              <w:spacing w:after="0" w:line="240" w:lineRule="auto"/>
              <w:jc w:val="center"/>
              <w:rPr>
                <w:rFonts w:ascii="Times New Roman" w:hAnsi="Times New Roman" w:cs="Times New Roman"/>
                <w:b/>
                <w:color w:val="000000"/>
                <w:sz w:val="20"/>
                <w:szCs w:val="20"/>
              </w:rPr>
            </w:pPr>
            <w:r w:rsidRPr="00B10072">
              <w:rPr>
                <w:rFonts w:ascii="Times New Roman" w:hAnsi="Times New Roman" w:cs="Times New Roman"/>
                <w:b/>
                <w:color w:val="000000"/>
                <w:sz w:val="20"/>
                <w:szCs w:val="20"/>
              </w:rPr>
              <w:t>9 месяцев 2020 года</w:t>
            </w:r>
          </w:p>
        </w:tc>
        <w:tc>
          <w:tcPr>
            <w:tcW w:w="3207" w:type="dxa"/>
            <w:gridSpan w:val="2"/>
          </w:tcPr>
          <w:p w:rsidR="00163C44" w:rsidRPr="00B10072" w:rsidRDefault="00163C44" w:rsidP="00163C44">
            <w:pPr>
              <w:spacing w:after="0" w:line="240" w:lineRule="auto"/>
              <w:jc w:val="center"/>
              <w:rPr>
                <w:rFonts w:ascii="Times New Roman" w:hAnsi="Times New Roman" w:cs="Times New Roman"/>
                <w:b/>
                <w:color w:val="000000"/>
                <w:sz w:val="20"/>
                <w:szCs w:val="20"/>
              </w:rPr>
            </w:pPr>
            <w:r w:rsidRPr="00B10072">
              <w:rPr>
                <w:rFonts w:ascii="Times New Roman" w:hAnsi="Times New Roman" w:cs="Times New Roman"/>
                <w:b/>
                <w:color w:val="000000"/>
                <w:sz w:val="20"/>
                <w:szCs w:val="20"/>
              </w:rPr>
              <w:t>9 месяцев 2021 года</w:t>
            </w:r>
          </w:p>
        </w:tc>
      </w:tr>
      <w:tr w:rsidR="00163C44" w:rsidRPr="00B10072" w:rsidTr="00163C44">
        <w:trPr>
          <w:trHeight w:val="689"/>
          <w:jc w:val="center"/>
        </w:trPr>
        <w:tc>
          <w:tcPr>
            <w:tcW w:w="392"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1</w:t>
            </w:r>
          </w:p>
        </w:tc>
        <w:tc>
          <w:tcPr>
            <w:tcW w:w="2551" w:type="dxa"/>
          </w:tcPr>
          <w:p w:rsidR="00163C44" w:rsidRPr="00B10072" w:rsidRDefault="00A037E3"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 xml:space="preserve">Рынок выполнения работ по содержанию и текущему ремонту общего имущества собственников помещений в многоквартирном доме </w:t>
            </w:r>
            <w:r w:rsidRPr="00B10072">
              <w:rPr>
                <w:rFonts w:ascii="Times New Roman" w:hAnsi="Times New Roman" w:cs="Times New Roman"/>
                <w:color w:val="000000"/>
                <w:sz w:val="20"/>
                <w:szCs w:val="20"/>
              </w:rPr>
              <w:br/>
              <w:t>(17 ед.)</w:t>
            </w:r>
          </w:p>
        </w:tc>
        <w:tc>
          <w:tcPr>
            <w:tcW w:w="418"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1</w:t>
            </w:r>
          </w:p>
        </w:tc>
        <w:tc>
          <w:tcPr>
            <w:tcW w:w="2701" w:type="dxa"/>
          </w:tcPr>
          <w:p w:rsidR="00163C44" w:rsidRPr="00B10072" w:rsidRDefault="00D21942" w:rsidP="00D21942">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 (16 ед.)</w:t>
            </w:r>
          </w:p>
        </w:tc>
        <w:tc>
          <w:tcPr>
            <w:tcW w:w="567"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1</w:t>
            </w:r>
          </w:p>
        </w:tc>
        <w:tc>
          <w:tcPr>
            <w:tcW w:w="2640"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 (21 ед.)</w:t>
            </w:r>
          </w:p>
        </w:tc>
      </w:tr>
      <w:tr w:rsidR="00163C44" w:rsidRPr="00B10072" w:rsidTr="00163C44">
        <w:trPr>
          <w:trHeight w:val="644"/>
          <w:jc w:val="center"/>
        </w:trPr>
        <w:tc>
          <w:tcPr>
            <w:tcW w:w="392"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2</w:t>
            </w:r>
          </w:p>
        </w:tc>
        <w:tc>
          <w:tcPr>
            <w:tcW w:w="2551" w:type="dxa"/>
          </w:tcPr>
          <w:p w:rsidR="00163C44" w:rsidRPr="00B10072" w:rsidRDefault="00A037E3"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строительства объектов капитального строительства, за исключением жилищного и дорожного строительства (17 ед.)</w:t>
            </w:r>
          </w:p>
        </w:tc>
        <w:tc>
          <w:tcPr>
            <w:tcW w:w="418"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2</w:t>
            </w:r>
          </w:p>
        </w:tc>
        <w:tc>
          <w:tcPr>
            <w:tcW w:w="2701" w:type="dxa"/>
          </w:tcPr>
          <w:p w:rsidR="00163C44" w:rsidRPr="00B10072" w:rsidRDefault="00D21942"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оказания услуг по перевозке пассажиров автомобильным транспортом по межмуниципальным маршрутам регулярных перевозок (13 ед.)</w:t>
            </w:r>
          </w:p>
        </w:tc>
        <w:tc>
          <w:tcPr>
            <w:tcW w:w="567"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2</w:t>
            </w:r>
          </w:p>
        </w:tc>
        <w:tc>
          <w:tcPr>
            <w:tcW w:w="2640"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НТО (18 ед.)</w:t>
            </w:r>
          </w:p>
        </w:tc>
      </w:tr>
      <w:tr w:rsidR="00163C44" w:rsidRPr="00B10072" w:rsidTr="00163C44">
        <w:trPr>
          <w:jc w:val="center"/>
        </w:trPr>
        <w:tc>
          <w:tcPr>
            <w:tcW w:w="392"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3</w:t>
            </w:r>
          </w:p>
        </w:tc>
        <w:tc>
          <w:tcPr>
            <w:tcW w:w="2551" w:type="dxa"/>
          </w:tcPr>
          <w:p w:rsidR="00163C44" w:rsidRPr="00B10072" w:rsidRDefault="00A037E3"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теплоснабжения (производство тепловой энергии) (16 ед.)</w:t>
            </w:r>
          </w:p>
        </w:tc>
        <w:tc>
          <w:tcPr>
            <w:tcW w:w="418"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3</w:t>
            </w:r>
          </w:p>
        </w:tc>
        <w:tc>
          <w:tcPr>
            <w:tcW w:w="2701" w:type="dxa"/>
          </w:tcPr>
          <w:p w:rsidR="00163C44" w:rsidRPr="00B10072" w:rsidRDefault="00D21942" w:rsidP="00163C44">
            <w:pPr>
              <w:spacing w:after="0" w:line="240" w:lineRule="auto"/>
              <w:jc w:val="both"/>
              <w:rPr>
                <w:rFonts w:ascii="Times New Roman" w:hAnsi="Times New Roman" w:cs="Times New Roman"/>
                <w:color w:val="000000"/>
                <w:sz w:val="20"/>
                <w:szCs w:val="20"/>
              </w:rPr>
            </w:pPr>
            <w:r w:rsidRPr="00B10072">
              <w:rPr>
                <w:rFonts w:ascii="Times New Roman" w:eastAsia="Times New Roman" w:hAnsi="Times New Roman" w:cs="Times New Roman"/>
                <w:color w:val="000000"/>
                <w:sz w:val="20"/>
                <w:szCs w:val="20"/>
              </w:rPr>
              <w:t xml:space="preserve">Рынок услуг по сбору и транспортированию твердых коммунальных отходов </w:t>
            </w:r>
            <w:r w:rsidRPr="00B10072">
              <w:rPr>
                <w:rFonts w:ascii="Times New Roman" w:hAnsi="Times New Roman" w:cs="Times New Roman"/>
                <w:color w:val="000000"/>
                <w:sz w:val="20"/>
                <w:szCs w:val="20"/>
              </w:rPr>
              <w:t>(11 ед.)</w:t>
            </w:r>
          </w:p>
        </w:tc>
        <w:tc>
          <w:tcPr>
            <w:tcW w:w="567"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3</w:t>
            </w:r>
          </w:p>
        </w:tc>
        <w:tc>
          <w:tcPr>
            <w:tcW w:w="2640"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теплоснабжения (производство тепловой энергии) (15 ед.)</w:t>
            </w:r>
          </w:p>
        </w:tc>
      </w:tr>
      <w:tr w:rsidR="00163C44" w:rsidRPr="00B10072" w:rsidTr="00163C44">
        <w:trPr>
          <w:jc w:val="center"/>
        </w:trPr>
        <w:tc>
          <w:tcPr>
            <w:tcW w:w="392"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4</w:t>
            </w:r>
          </w:p>
        </w:tc>
        <w:tc>
          <w:tcPr>
            <w:tcW w:w="2551" w:type="dxa"/>
          </w:tcPr>
          <w:p w:rsidR="00163C44" w:rsidRPr="00B10072" w:rsidRDefault="00A037E3"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поставки сжиженного газа в баллонах (13 ед.)</w:t>
            </w:r>
          </w:p>
        </w:tc>
        <w:tc>
          <w:tcPr>
            <w:tcW w:w="418"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4</w:t>
            </w:r>
          </w:p>
        </w:tc>
        <w:tc>
          <w:tcPr>
            <w:tcW w:w="2701" w:type="dxa"/>
          </w:tcPr>
          <w:p w:rsidR="00163C44" w:rsidRPr="00B10072" w:rsidRDefault="00D21942"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теплоснабжения (производство тепловой энергии) (9 ед.)</w:t>
            </w:r>
          </w:p>
        </w:tc>
        <w:tc>
          <w:tcPr>
            <w:tcW w:w="567"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4</w:t>
            </w:r>
          </w:p>
        </w:tc>
        <w:tc>
          <w:tcPr>
            <w:tcW w:w="2640"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оказания услуг по перевозке пассажиров автомобильным транспортом по муниципальным маршрутам регулярных перевозок (11 ед.)</w:t>
            </w:r>
          </w:p>
        </w:tc>
      </w:tr>
      <w:tr w:rsidR="00163C44" w:rsidRPr="00E12F04" w:rsidTr="00163C44">
        <w:trPr>
          <w:jc w:val="center"/>
        </w:trPr>
        <w:tc>
          <w:tcPr>
            <w:tcW w:w="392"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5</w:t>
            </w:r>
          </w:p>
        </w:tc>
        <w:tc>
          <w:tcPr>
            <w:tcW w:w="2551" w:type="dxa"/>
          </w:tcPr>
          <w:p w:rsidR="00163C44" w:rsidRPr="00B10072" w:rsidRDefault="00A037E3"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оказания услуг по перевозке пассажиров автомобильным транспортом по межмуниципальным ма</w:t>
            </w:r>
            <w:r w:rsidR="00915C4D" w:rsidRPr="00B10072">
              <w:rPr>
                <w:rFonts w:ascii="Times New Roman" w:hAnsi="Times New Roman" w:cs="Times New Roman"/>
                <w:color w:val="000000"/>
                <w:sz w:val="20"/>
                <w:szCs w:val="20"/>
              </w:rPr>
              <w:t>ршрутам регулярных перевозок (12</w:t>
            </w:r>
            <w:r w:rsidRPr="00B10072">
              <w:rPr>
                <w:rFonts w:ascii="Times New Roman" w:hAnsi="Times New Roman" w:cs="Times New Roman"/>
                <w:color w:val="000000"/>
                <w:sz w:val="20"/>
                <w:szCs w:val="20"/>
              </w:rPr>
              <w:t xml:space="preserve"> ед.)</w:t>
            </w:r>
          </w:p>
        </w:tc>
        <w:tc>
          <w:tcPr>
            <w:tcW w:w="418"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5</w:t>
            </w:r>
          </w:p>
        </w:tc>
        <w:tc>
          <w:tcPr>
            <w:tcW w:w="2701" w:type="dxa"/>
          </w:tcPr>
          <w:p w:rsidR="00F22A4C" w:rsidRPr="00B10072" w:rsidRDefault="00B9070A" w:rsidP="00B9070A">
            <w:pPr>
              <w:spacing w:after="0" w:line="240" w:lineRule="auto"/>
              <w:jc w:val="both"/>
              <w:rPr>
                <w:rFonts w:ascii="Times New Roman" w:hAnsi="Times New Roman" w:cs="Times New Roman"/>
                <w:color w:val="000000"/>
                <w:sz w:val="20"/>
                <w:szCs w:val="20"/>
              </w:rPr>
            </w:pPr>
            <w:r w:rsidRPr="00B10072">
              <w:rPr>
                <w:rFonts w:ascii="Times New Roman" w:eastAsia="Times New Roman" w:hAnsi="Times New Roman" w:cs="Times New Roman"/>
                <w:color w:val="000000"/>
                <w:sz w:val="20"/>
                <w:szCs w:val="20"/>
              </w:rPr>
              <w:t>Рынок ритуальных услуг</w:t>
            </w:r>
            <w:r w:rsidRPr="00B10072">
              <w:rPr>
                <w:rFonts w:ascii="Times New Roman" w:hAnsi="Times New Roman" w:cs="Times New Roman"/>
                <w:color w:val="000000"/>
                <w:sz w:val="20"/>
                <w:szCs w:val="20"/>
              </w:rPr>
              <w:t xml:space="preserve"> </w:t>
            </w:r>
          </w:p>
          <w:p w:rsidR="00163C44" w:rsidRPr="00B10072" w:rsidRDefault="004A0758" w:rsidP="00B9070A">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w:t>
            </w:r>
            <w:r w:rsidR="00B9070A" w:rsidRPr="00B10072">
              <w:rPr>
                <w:rFonts w:ascii="Times New Roman" w:hAnsi="Times New Roman" w:cs="Times New Roman"/>
                <w:color w:val="000000"/>
                <w:sz w:val="20"/>
                <w:szCs w:val="20"/>
              </w:rPr>
              <w:t>8</w:t>
            </w:r>
            <w:r w:rsidRPr="00B10072">
              <w:rPr>
                <w:rFonts w:ascii="Times New Roman" w:hAnsi="Times New Roman" w:cs="Times New Roman"/>
                <w:color w:val="000000"/>
                <w:sz w:val="20"/>
                <w:szCs w:val="20"/>
              </w:rPr>
              <w:t xml:space="preserve"> ед.)</w:t>
            </w:r>
          </w:p>
        </w:tc>
        <w:tc>
          <w:tcPr>
            <w:tcW w:w="567" w:type="dxa"/>
          </w:tcPr>
          <w:p w:rsidR="00163C44" w:rsidRPr="00B10072" w:rsidRDefault="00163C44" w:rsidP="00163C44">
            <w:pPr>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5</w:t>
            </w:r>
          </w:p>
        </w:tc>
        <w:tc>
          <w:tcPr>
            <w:tcW w:w="2640" w:type="dxa"/>
          </w:tcPr>
          <w:p w:rsidR="00163C44" w:rsidRPr="00E12F04"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газоснабжения (9 ед.)</w:t>
            </w:r>
          </w:p>
        </w:tc>
      </w:tr>
    </w:tbl>
    <w:p w:rsidR="00163C44" w:rsidRPr="00E12F04" w:rsidRDefault="00163C44" w:rsidP="00163C44">
      <w:pPr>
        <w:spacing w:after="0" w:line="240" w:lineRule="auto"/>
        <w:ind w:firstLine="709"/>
        <w:jc w:val="both"/>
        <w:rPr>
          <w:rFonts w:ascii="Times New Roman" w:hAnsi="Times New Roman" w:cs="Times New Roman"/>
          <w:color w:val="000000"/>
          <w:sz w:val="28"/>
          <w:szCs w:val="28"/>
        </w:rPr>
      </w:pPr>
      <w:r w:rsidRPr="00E12F04">
        <w:rPr>
          <w:rFonts w:ascii="Times New Roman" w:hAnsi="Times New Roman" w:cs="Times New Roman"/>
          <w:color w:val="000000"/>
          <w:sz w:val="28"/>
          <w:szCs w:val="28"/>
        </w:rPr>
        <w:t xml:space="preserve"> </w:t>
      </w:r>
    </w:p>
    <w:p w:rsidR="00163C44" w:rsidRPr="00E12F04" w:rsidRDefault="00163C44" w:rsidP="00163C44">
      <w:pPr>
        <w:spacing w:after="0" w:line="240" w:lineRule="auto"/>
        <w:jc w:val="both"/>
        <w:rPr>
          <w:rFonts w:ascii="Times New Roman" w:hAnsi="Times New Roman" w:cs="Times New Roman"/>
          <w:sz w:val="28"/>
          <w:szCs w:val="28"/>
        </w:rPr>
      </w:pPr>
      <w:r w:rsidRPr="00E12F04">
        <w:rPr>
          <w:rFonts w:ascii="Times New Roman" w:hAnsi="Times New Roman" w:cs="Times New Roman"/>
          <w:sz w:val="28"/>
          <w:szCs w:val="28"/>
        </w:rPr>
        <w:tab/>
        <w:t>4. </w:t>
      </w:r>
      <w:r w:rsidRPr="00E12F04">
        <w:rPr>
          <w:rFonts w:ascii="Times New Roman" w:hAnsi="Times New Roman" w:cs="Times New Roman"/>
          <w:b/>
          <w:sz w:val="28"/>
          <w:szCs w:val="28"/>
        </w:rPr>
        <w:t>"Топ 5-ти"</w:t>
      </w:r>
      <w:r w:rsidRPr="00E12F04">
        <w:rPr>
          <w:rFonts w:ascii="Times New Roman" w:hAnsi="Times New Roman" w:cs="Times New Roman"/>
          <w:sz w:val="28"/>
          <w:szCs w:val="28"/>
        </w:rPr>
        <w:t xml:space="preserve"> рынков товаров, работ и услуг, по которым </w:t>
      </w:r>
      <w:r w:rsidRPr="00E12F04">
        <w:rPr>
          <w:rFonts w:ascii="Times New Roman" w:hAnsi="Times New Roman" w:cs="Times New Roman"/>
          <w:sz w:val="28"/>
          <w:szCs w:val="28"/>
        </w:rPr>
        <w:br/>
        <w:t xml:space="preserve">за 9 месяцев 2021 года отмечена наибольшая динамика (рост/снижение) числа обращений от субъектов предпринимательства относительно </w:t>
      </w:r>
      <w:r w:rsidRPr="00E12F04">
        <w:rPr>
          <w:rFonts w:ascii="Times New Roman" w:hAnsi="Times New Roman" w:cs="Times New Roman"/>
          <w:sz w:val="28"/>
          <w:szCs w:val="28"/>
        </w:rPr>
        <w:br/>
        <w:t xml:space="preserve">9 месяцев 2020 года: </w:t>
      </w:r>
    </w:p>
    <w:p w:rsidR="000331AE" w:rsidRDefault="000331AE">
      <w:pPr>
        <w:rPr>
          <w:rFonts w:ascii="Times New Roman" w:hAnsi="Times New Roman" w:cs="Times New Roman"/>
          <w:sz w:val="28"/>
          <w:szCs w:val="28"/>
        </w:rPr>
      </w:pPr>
      <w:r>
        <w:rPr>
          <w:rFonts w:ascii="Times New Roman" w:hAnsi="Times New Roman" w:cs="Times New Roman"/>
          <w:sz w:val="28"/>
          <w:szCs w:val="28"/>
        </w:rPr>
        <w:br w:type="page"/>
      </w:r>
    </w:p>
    <w:p w:rsidR="00163C44" w:rsidRPr="00B10072" w:rsidRDefault="00163C44" w:rsidP="00163C44">
      <w:pPr>
        <w:spacing w:after="0" w:line="240" w:lineRule="auto"/>
        <w:jc w:val="center"/>
        <w:rPr>
          <w:rFonts w:ascii="Times New Roman" w:hAnsi="Times New Roman" w:cs="Times New Roman"/>
          <w:sz w:val="28"/>
          <w:szCs w:val="28"/>
        </w:rPr>
      </w:pPr>
      <w:r w:rsidRPr="00B10072">
        <w:rPr>
          <w:rFonts w:ascii="Times New Roman" w:hAnsi="Times New Roman" w:cs="Times New Roman"/>
          <w:sz w:val="28"/>
          <w:szCs w:val="28"/>
        </w:rPr>
        <w:lastRenderedPageBreak/>
        <w:t xml:space="preserve">Таблица </w:t>
      </w:r>
      <w:r w:rsidR="009321E5" w:rsidRPr="00B10072">
        <w:rPr>
          <w:rFonts w:ascii="Times New Roman" w:hAnsi="Times New Roman" w:cs="Times New Roman"/>
          <w:sz w:val="28"/>
          <w:szCs w:val="28"/>
        </w:rPr>
        <w:t>23</w:t>
      </w:r>
      <w:r w:rsidRPr="00B10072">
        <w:rPr>
          <w:rFonts w:ascii="Times New Roman" w:hAnsi="Times New Roman" w:cs="Times New Roman"/>
          <w:sz w:val="28"/>
          <w:szCs w:val="28"/>
        </w:rPr>
        <w:t xml:space="preserve"> – </w:t>
      </w:r>
      <w:r w:rsidRPr="00B10072">
        <w:rPr>
          <w:rFonts w:ascii="Times New Roman" w:hAnsi="Times New Roman" w:cs="Times New Roman"/>
          <w:b/>
          <w:sz w:val="28"/>
          <w:szCs w:val="28"/>
        </w:rPr>
        <w:t>"Топ 5-ти"</w:t>
      </w:r>
      <w:r w:rsidRPr="00B10072">
        <w:rPr>
          <w:rFonts w:ascii="Times New Roman" w:hAnsi="Times New Roman" w:cs="Times New Roman"/>
          <w:sz w:val="28"/>
          <w:szCs w:val="28"/>
        </w:rPr>
        <w:t xml:space="preserve"> рынков товаров, работ и услуг по динамике обращений</w:t>
      </w:r>
    </w:p>
    <w:tbl>
      <w:tblPr>
        <w:tblW w:w="9461" w:type="dxa"/>
        <w:jc w:val="center"/>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
        <w:gridCol w:w="4402"/>
        <w:gridCol w:w="425"/>
        <w:gridCol w:w="4209"/>
      </w:tblGrid>
      <w:tr w:rsidR="00163C44" w:rsidRPr="00B10072" w:rsidTr="00163C44">
        <w:trPr>
          <w:jc w:val="center"/>
        </w:trPr>
        <w:tc>
          <w:tcPr>
            <w:tcW w:w="4827" w:type="dxa"/>
            <w:gridSpan w:val="2"/>
            <w:vAlign w:val="center"/>
          </w:tcPr>
          <w:p w:rsidR="00163C44" w:rsidRPr="00B10072" w:rsidRDefault="00163C44" w:rsidP="00163C44">
            <w:pPr>
              <w:spacing w:after="0" w:line="240" w:lineRule="auto"/>
              <w:jc w:val="center"/>
              <w:rPr>
                <w:rFonts w:ascii="Times New Roman" w:hAnsi="Times New Roman" w:cs="Times New Roman"/>
                <w:b/>
                <w:sz w:val="20"/>
                <w:szCs w:val="20"/>
              </w:rPr>
            </w:pPr>
            <w:r w:rsidRPr="00B10072">
              <w:rPr>
                <w:rFonts w:ascii="Times New Roman" w:hAnsi="Times New Roman" w:cs="Times New Roman"/>
                <w:b/>
                <w:sz w:val="20"/>
                <w:szCs w:val="20"/>
              </w:rPr>
              <w:t>Наибольший рост числа обращений</w:t>
            </w:r>
          </w:p>
          <w:p w:rsidR="00163C44" w:rsidRPr="00B10072" w:rsidRDefault="00163C44" w:rsidP="00163C44">
            <w:pPr>
              <w:spacing w:after="0" w:line="240" w:lineRule="auto"/>
              <w:jc w:val="center"/>
              <w:rPr>
                <w:rFonts w:ascii="Times New Roman" w:hAnsi="Times New Roman" w:cs="Times New Roman"/>
                <w:b/>
                <w:color w:val="000000"/>
                <w:sz w:val="20"/>
                <w:szCs w:val="20"/>
              </w:rPr>
            </w:pPr>
            <w:r w:rsidRPr="00B10072">
              <w:rPr>
                <w:rFonts w:ascii="Times New Roman" w:hAnsi="Times New Roman" w:cs="Times New Roman"/>
                <w:b/>
                <w:sz w:val="20"/>
                <w:szCs w:val="20"/>
              </w:rPr>
              <w:t>(9 мес. 2021 г./ 9 мес. 2020 г., в %/раз)</w:t>
            </w:r>
          </w:p>
        </w:tc>
        <w:tc>
          <w:tcPr>
            <w:tcW w:w="4634" w:type="dxa"/>
            <w:gridSpan w:val="2"/>
            <w:vAlign w:val="center"/>
          </w:tcPr>
          <w:p w:rsidR="00163C44" w:rsidRPr="00B10072" w:rsidRDefault="00163C44" w:rsidP="00163C44">
            <w:pPr>
              <w:spacing w:after="0" w:line="240" w:lineRule="auto"/>
              <w:jc w:val="center"/>
              <w:rPr>
                <w:rFonts w:ascii="Times New Roman" w:hAnsi="Times New Roman" w:cs="Times New Roman"/>
                <w:b/>
                <w:sz w:val="20"/>
                <w:szCs w:val="20"/>
              </w:rPr>
            </w:pPr>
            <w:r w:rsidRPr="00B10072">
              <w:rPr>
                <w:rFonts w:ascii="Times New Roman" w:hAnsi="Times New Roman" w:cs="Times New Roman"/>
                <w:b/>
                <w:sz w:val="20"/>
                <w:szCs w:val="20"/>
              </w:rPr>
              <w:t>Снижение числа обращений</w:t>
            </w:r>
          </w:p>
          <w:p w:rsidR="00163C44" w:rsidRPr="00B10072" w:rsidRDefault="00163C44" w:rsidP="00163C44">
            <w:pPr>
              <w:spacing w:after="0" w:line="240" w:lineRule="auto"/>
              <w:jc w:val="center"/>
              <w:rPr>
                <w:rFonts w:ascii="Times New Roman" w:hAnsi="Times New Roman" w:cs="Times New Roman"/>
                <w:b/>
                <w:color w:val="FF0000"/>
                <w:sz w:val="20"/>
                <w:szCs w:val="20"/>
              </w:rPr>
            </w:pPr>
            <w:r w:rsidRPr="00B10072">
              <w:rPr>
                <w:rFonts w:ascii="Times New Roman" w:hAnsi="Times New Roman" w:cs="Times New Roman"/>
                <w:b/>
                <w:sz w:val="20"/>
                <w:szCs w:val="20"/>
              </w:rPr>
              <w:t>(9 мес. 2021 г./ 9 мес. 2020 г., в %/раз)</w:t>
            </w:r>
          </w:p>
        </w:tc>
      </w:tr>
      <w:tr w:rsidR="00163C44" w:rsidRPr="00B10072" w:rsidTr="00163C44">
        <w:trPr>
          <w:jc w:val="center"/>
        </w:trPr>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1</w:t>
            </w:r>
          </w:p>
        </w:tc>
        <w:tc>
          <w:tcPr>
            <w:tcW w:w="4402"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НТО (18/2 ед., рост в 9 раз)</w:t>
            </w:r>
          </w:p>
        </w:tc>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1</w:t>
            </w:r>
          </w:p>
        </w:tc>
        <w:tc>
          <w:tcPr>
            <w:tcW w:w="4209"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нефтепродуктов (1/5 ед</w:t>
            </w:r>
            <w:r w:rsidR="002878C0" w:rsidRPr="00B10072">
              <w:rPr>
                <w:rFonts w:ascii="Times New Roman" w:hAnsi="Times New Roman" w:cs="Times New Roman"/>
                <w:color w:val="000000"/>
                <w:sz w:val="20"/>
                <w:szCs w:val="20"/>
              </w:rPr>
              <w:t>.</w:t>
            </w:r>
            <w:r w:rsidRPr="00B10072">
              <w:rPr>
                <w:rFonts w:ascii="Times New Roman" w:hAnsi="Times New Roman" w:cs="Times New Roman"/>
                <w:color w:val="000000"/>
                <w:sz w:val="20"/>
                <w:szCs w:val="20"/>
              </w:rPr>
              <w:t>, снижение в 5 раз)</w:t>
            </w:r>
          </w:p>
        </w:tc>
      </w:tr>
      <w:tr w:rsidR="00163C44" w:rsidRPr="00B10072" w:rsidTr="00163C44">
        <w:trPr>
          <w:trHeight w:val="1072"/>
          <w:jc w:val="center"/>
        </w:trPr>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2</w:t>
            </w:r>
          </w:p>
        </w:tc>
        <w:tc>
          <w:tcPr>
            <w:tcW w:w="4402"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Поставка медицинского оборудования (7/3 ед., рост в 2,3 раза)</w:t>
            </w:r>
          </w:p>
        </w:tc>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2</w:t>
            </w:r>
          </w:p>
        </w:tc>
        <w:tc>
          <w:tcPr>
            <w:tcW w:w="4209" w:type="dxa"/>
          </w:tcPr>
          <w:p w:rsidR="00163C44" w:rsidRPr="00B10072" w:rsidRDefault="002878C0"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Рынок ритуальных услуг (4/8 ед.</w:t>
            </w:r>
            <w:r w:rsidR="00163C44" w:rsidRPr="00B10072">
              <w:rPr>
                <w:rFonts w:ascii="Times New Roman" w:hAnsi="Times New Roman" w:cs="Times New Roman"/>
                <w:color w:val="000000"/>
                <w:sz w:val="20"/>
                <w:szCs w:val="20"/>
              </w:rPr>
              <w:t>, снижение в 2 раза)</w:t>
            </w:r>
          </w:p>
        </w:tc>
      </w:tr>
      <w:tr w:rsidR="00163C44" w:rsidRPr="00B10072" w:rsidTr="00163C44">
        <w:trPr>
          <w:trHeight w:val="419"/>
          <w:jc w:val="center"/>
        </w:trPr>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3</w:t>
            </w:r>
          </w:p>
        </w:tc>
        <w:tc>
          <w:tcPr>
            <w:tcW w:w="4402" w:type="dxa"/>
          </w:tcPr>
          <w:p w:rsidR="00163C44" w:rsidRPr="00B10072" w:rsidRDefault="00163C44" w:rsidP="00163C44">
            <w:pPr>
              <w:spacing w:after="0" w:line="240" w:lineRule="auto"/>
              <w:jc w:val="both"/>
              <w:rPr>
                <w:rFonts w:ascii="Times New Roman" w:eastAsia="Times New Roman" w:hAnsi="Times New Roman" w:cs="Times New Roman"/>
                <w:sz w:val="20"/>
                <w:szCs w:val="20"/>
              </w:rPr>
            </w:pPr>
            <w:r w:rsidRPr="00B10072">
              <w:rPr>
                <w:rFonts w:ascii="Times New Roman" w:eastAsia="Times New Roman" w:hAnsi="Times New Roman" w:cs="Times New Roman"/>
                <w:sz w:val="20"/>
                <w:szCs w:val="20"/>
              </w:rPr>
              <w:t>Рынок реализации сельскохозяйственной продукции в субъектах Российской Федерации (4/2 ед., рост в 2 раза)</w:t>
            </w:r>
          </w:p>
        </w:tc>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3</w:t>
            </w:r>
          </w:p>
        </w:tc>
        <w:tc>
          <w:tcPr>
            <w:tcW w:w="4209"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 Рынок купли-продажи электрической энергии (мощности) на розничном рынке электрической энергии (мощности) (6/9 ед., снижение на 66,7 %)</w:t>
            </w:r>
          </w:p>
        </w:tc>
      </w:tr>
      <w:tr w:rsidR="00163C44" w:rsidRPr="00B10072" w:rsidTr="00163C44">
        <w:trPr>
          <w:jc w:val="center"/>
        </w:trPr>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4</w:t>
            </w:r>
          </w:p>
        </w:tc>
        <w:tc>
          <w:tcPr>
            <w:tcW w:w="4402" w:type="dxa"/>
          </w:tcPr>
          <w:p w:rsidR="00163C44" w:rsidRPr="00B10072" w:rsidRDefault="00163C44" w:rsidP="00163C44">
            <w:pPr>
              <w:spacing w:after="0" w:line="240" w:lineRule="auto"/>
              <w:jc w:val="both"/>
              <w:rPr>
                <w:rFonts w:ascii="Times New Roman" w:eastAsia="Times New Roman" w:hAnsi="Times New Roman" w:cs="Times New Roman"/>
                <w:sz w:val="20"/>
                <w:szCs w:val="20"/>
              </w:rPr>
            </w:pPr>
            <w:r w:rsidRPr="00B10072">
              <w:rPr>
                <w:rFonts w:ascii="Times New Roman" w:eastAsia="Times New Roman" w:hAnsi="Times New Roman" w:cs="Times New Roman"/>
                <w:sz w:val="20"/>
                <w:szCs w:val="20"/>
              </w:rPr>
              <w:t>Рынок газоснабжения (9/5 ед., рост в 1,8 раза)</w:t>
            </w:r>
          </w:p>
        </w:tc>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4</w:t>
            </w:r>
          </w:p>
        </w:tc>
        <w:tc>
          <w:tcPr>
            <w:tcW w:w="4209" w:type="dxa"/>
          </w:tcPr>
          <w:p w:rsidR="00163C44" w:rsidRPr="00B10072" w:rsidRDefault="00163C44" w:rsidP="00713C66">
            <w:pPr>
              <w:spacing w:after="0" w:line="240" w:lineRule="auto"/>
              <w:jc w:val="both"/>
              <w:rPr>
                <w:rFonts w:ascii="Times New Roman" w:eastAsia="Times New Roman" w:hAnsi="Times New Roman" w:cs="Times New Roman"/>
                <w:sz w:val="20"/>
                <w:szCs w:val="20"/>
              </w:rPr>
            </w:pPr>
            <w:r w:rsidRPr="00B10072">
              <w:rPr>
                <w:rFonts w:ascii="Times New Roman" w:hAnsi="Times New Roman" w:cs="Times New Roman"/>
                <w:color w:val="000000"/>
                <w:sz w:val="20"/>
                <w:szCs w:val="20"/>
              </w:rPr>
              <w:t>Рынок оказания услуг по перевозке пассажиров автомобильным транспортом по межмуниципальным маршрутам регулярных перевозок (7/1</w:t>
            </w:r>
            <w:r w:rsidR="00713C66" w:rsidRPr="00B10072">
              <w:rPr>
                <w:rFonts w:ascii="Times New Roman" w:hAnsi="Times New Roman" w:cs="Times New Roman"/>
                <w:color w:val="000000"/>
                <w:sz w:val="20"/>
                <w:szCs w:val="20"/>
              </w:rPr>
              <w:t>3 ед., снижение на 53,8</w:t>
            </w:r>
            <w:r w:rsidRPr="00B10072">
              <w:rPr>
                <w:rFonts w:ascii="Times New Roman" w:hAnsi="Times New Roman" w:cs="Times New Roman"/>
                <w:color w:val="000000"/>
                <w:sz w:val="20"/>
                <w:szCs w:val="20"/>
              </w:rPr>
              <w:t xml:space="preserve"> %)</w:t>
            </w:r>
          </w:p>
        </w:tc>
      </w:tr>
      <w:tr w:rsidR="00163C44" w:rsidRPr="00E12F04" w:rsidTr="00163C44">
        <w:trPr>
          <w:jc w:val="center"/>
        </w:trPr>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5</w:t>
            </w:r>
          </w:p>
        </w:tc>
        <w:tc>
          <w:tcPr>
            <w:tcW w:w="4402" w:type="dxa"/>
          </w:tcPr>
          <w:p w:rsidR="00163C44" w:rsidRPr="00B10072" w:rsidRDefault="00163C44" w:rsidP="00163C44">
            <w:pPr>
              <w:spacing w:after="0" w:line="240" w:lineRule="auto"/>
              <w:jc w:val="both"/>
              <w:rPr>
                <w:rFonts w:ascii="Times New Roman" w:eastAsia="Times New Roman" w:hAnsi="Times New Roman" w:cs="Times New Roman"/>
                <w:sz w:val="20"/>
                <w:szCs w:val="20"/>
              </w:rPr>
            </w:pPr>
            <w:r w:rsidRPr="00B10072">
              <w:rPr>
                <w:rFonts w:ascii="Times New Roman" w:eastAsia="Times New Roman" w:hAnsi="Times New Roman" w:cs="Times New Roman"/>
                <w:sz w:val="20"/>
                <w:szCs w:val="20"/>
              </w:rPr>
              <w:t>Рынок капитального ремонта (9/7 ед., рост в 1,3 раза)</w:t>
            </w:r>
          </w:p>
        </w:tc>
        <w:tc>
          <w:tcPr>
            <w:tcW w:w="425" w:type="dxa"/>
          </w:tcPr>
          <w:p w:rsidR="00163C44" w:rsidRPr="00B10072" w:rsidRDefault="00163C44" w:rsidP="00163C44">
            <w:pPr>
              <w:spacing w:after="0" w:line="240" w:lineRule="auto"/>
              <w:jc w:val="both"/>
              <w:rPr>
                <w:rFonts w:ascii="Times New Roman" w:hAnsi="Times New Roman" w:cs="Times New Roman"/>
                <w:color w:val="000000"/>
                <w:sz w:val="20"/>
                <w:szCs w:val="20"/>
              </w:rPr>
            </w:pPr>
            <w:r w:rsidRPr="00B10072">
              <w:rPr>
                <w:rFonts w:ascii="Times New Roman" w:hAnsi="Times New Roman" w:cs="Times New Roman"/>
                <w:color w:val="000000"/>
                <w:sz w:val="20"/>
                <w:szCs w:val="20"/>
              </w:rPr>
              <w:t>5</w:t>
            </w:r>
          </w:p>
        </w:tc>
        <w:tc>
          <w:tcPr>
            <w:tcW w:w="4209" w:type="dxa"/>
          </w:tcPr>
          <w:p w:rsidR="00163C44" w:rsidRPr="00E12F04" w:rsidRDefault="00163C44" w:rsidP="00163C44">
            <w:pPr>
              <w:spacing w:after="0" w:line="240" w:lineRule="auto"/>
              <w:jc w:val="both"/>
              <w:rPr>
                <w:rFonts w:ascii="Times New Roman" w:eastAsia="Times New Roman" w:hAnsi="Times New Roman" w:cs="Times New Roman"/>
                <w:sz w:val="20"/>
                <w:szCs w:val="20"/>
              </w:rPr>
            </w:pPr>
            <w:r w:rsidRPr="00B10072">
              <w:rPr>
                <w:rFonts w:ascii="Times New Roman" w:hAnsi="Times New Roman" w:cs="Times New Roman"/>
                <w:color w:val="000000"/>
                <w:sz w:val="20"/>
                <w:szCs w:val="20"/>
              </w:rPr>
              <w:t>Рынок строительства объектов капитального строительства, за исключением жилищного и дорожного строительства (1/2 ед., снижение на 50 %)</w:t>
            </w:r>
          </w:p>
        </w:tc>
      </w:tr>
    </w:tbl>
    <w:p w:rsidR="00163C44" w:rsidRPr="00E12F04" w:rsidRDefault="00163C44" w:rsidP="00163C44">
      <w:pPr>
        <w:spacing w:after="0" w:line="240" w:lineRule="auto"/>
        <w:jc w:val="both"/>
        <w:rPr>
          <w:rFonts w:ascii="Times New Roman" w:hAnsi="Times New Roman" w:cs="Times New Roman"/>
          <w:sz w:val="28"/>
          <w:szCs w:val="28"/>
        </w:rPr>
      </w:pPr>
    </w:p>
    <w:p w:rsidR="00163C44" w:rsidRPr="00E12F04" w:rsidRDefault="00163C44" w:rsidP="000331AE">
      <w:pPr>
        <w:spacing w:after="0" w:line="240" w:lineRule="auto"/>
        <w:ind w:firstLine="708"/>
        <w:jc w:val="both"/>
        <w:rPr>
          <w:rFonts w:ascii="Times New Roman" w:hAnsi="Times New Roman" w:cs="Times New Roman"/>
          <w:sz w:val="28"/>
          <w:szCs w:val="28"/>
        </w:rPr>
      </w:pPr>
      <w:r w:rsidRPr="00E12F04">
        <w:rPr>
          <w:rFonts w:ascii="Times New Roman" w:hAnsi="Times New Roman" w:cs="Times New Roman"/>
          <w:sz w:val="28"/>
          <w:szCs w:val="28"/>
        </w:rPr>
        <w:t>5. Согласно результатам проведенного анализа установлено, что предпринимателям, в основном, удалось отстоять свои права по результатам рассмотрения их обращений с жалобами об устранении административных барьеров.</w:t>
      </w:r>
    </w:p>
    <w:p w:rsidR="00163C44" w:rsidRPr="00E12F04" w:rsidRDefault="00163C44" w:rsidP="00163C44">
      <w:pPr>
        <w:spacing w:after="0" w:line="240" w:lineRule="auto"/>
        <w:jc w:val="both"/>
        <w:rPr>
          <w:rFonts w:ascii="Times New Roman" w:hAnsi="Times New Roman" w:cs="Times New Roman"/>
          <w:b/>
          <w:sz w:val="28"/>
          <w:szCs w:val="28"/>
        </w:rPr>
      </w:pPr>
    </w:p>
    <w:p w:rsidR="00163C44" w:rsidRPr="00E12F04" w:rsidRDefault="00163C44" w:rsidP="00163C44">
      <w:pPr>
        <w:spacing w:after="0" w:line="240" w:lineRule="auto"/>
        <w:ind w:firstLine="709"/>
        <w:jc w:val="center"/>
        <w:rPr>
          <w:rFonts w:ascii="Times New Roman" w:hAnsi="Times New Roman" w:cs="Times New Roman"/>
          <w:b/>
          <w:sz w:val="28"/>
          <w:szCs w:val="28"/>
        </w:rPr>
      </w:pPr>
      <w:r w:rsidRPr="00E12F04">
        <w:rPr>
          <w:rFonts w:ascii="Times New Roman" w:hAnsi="Times New Roman" w:cs="Times New Roman"/>
          <w:b/>
          <w:sz w:val="28"/>
          <w:szCs w:val="28"/>
        </w:rPr>
        <w:t>Анализ наличия (отсутствия) возможности недискриминационного доступа на товарные рынки субъекта российской федерации и на товарные рынки приграничных субъектов Российской Федерации</w:t>
      </w:r>
    </w:p>
    <w:p w:rsidR="00163C44" w:rsidRPr="00E12F04" w:rsidRDefault="00163C44" w:rsidP="00163C44">
      <w:pPr>
        <w:spacing w:after="0" w:line="240" w:lineRule="auto"/>
        <w:ind w:firstLine="709"/>
        <w:jc w:val="center"/>
        <w:rPr>
          <w:rFonts w:ascii="Times New Roman" w:hAnsi="Times New Roman" w:cs="Times New Roman"/>
          <w:b/>
          <w:sz w:val="28"/>
          <w:szCs w:val="28"/>
        </w:rPr>
      </w:pP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Предприниматели в рамках анкетирования ответили на вопрос "Возможность недискриминационного доступа на товарный рынок  вашего муниципального района Омской области (города Омска), являющийся </w:t>
      </w:r>
      <w:r w:rsidRPr="00E12F04">
        <w:rPr>
          <w:rFonts w:ascii="Times New Roman" w:hAnsi="Times New Roman" w:cs="Times New Roman"/>
          <w:sz w:val="28"/>
          <w:szCs w:val="28"/>
        </w:rPr>
        <w:br/>
        <w:t xml:space="preserve">для Вас основным (в части вхождения новых хозяйствующих субъектов </w:t>
      </w:r>
      <w:r w:rsidRPr="00E12F04">
        <w:rPr>
          <w:rFonts w:ascii="Times New Roman" w:hAnsi="Times New Roman" w:cs="Times New Roman"/>
          <w:sz w:val="28"/>
          <w:szCs w:val="28"/>
        </w:rPr>
        <w:br/>
        <w:t>и начала осуществления ими предпринимательской деятельности)?". Результаты сложились следующим образом:</w:t>
      </w:r>
    </w:p>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009321E5">
        <w:rPr>
          <w:rFonts w:ascii="Times New Roman" w:hAnsi="Times New Roman" w:cs="Times New Roman"/>
          <w:sz w:val="28"/>
          <w:szCs w:val="28"/>
        </w:rPr>
        <w:t>24</w:t>
      </w:r>
      <w:r w:rsidRPr="00E12F04">
        <w:rPr>
          <w:rFonts w:ascii="Times New Roman" w:hAnsi="Times New Roman" w:cs="Times New Roman"/>
          <w:sz w:val="28"/>
          <w:szCs w:val="28"/>
        </w:rPr>
        <w:t xml:space="preserve"> – Мнение об уровне недискриминационного доступа</w:t>
      </w:r>
    </w:p>
    <w:p w:rsidR="00163C44" w:rsidRPr="00E12F04" w:rsidRDefault="00163C44" w:rsidP="00163C44">
      <w:pPr>
        <w:spacing w:after="0" w:line="240" w:lineRule="auto"/>
        <w:ind w:firstLine="709"/>
        <w:jc w:val="center"/>
        <w:rPr>
          <w:rFonts w:ascii="Times New Roman" w:hAnsi="Times New Roman" w:cs="Times New Roman"/>
          <w:sz w:val="28"/>
          <w:szCs w:val="28"/>
        </w:rPr>
      </w:pPr>
      <w:r w:rsidRPr="00E12F04">
        <w:rPr>
          <w:rFonts w:ascii="Times New Roman" w:hAnsi="Times New Roman" w:cs="Times New Roman"/>
          <w:sz w:val="28"/>
          <w:szCs w:val="28"/>
        </w:rPr>
        <w:t>на товарные рынки Омской области</w:t>
      </w:r>
    </w:p>
    <w:tbl>
      <w:tblPr>
        <w:tblStyle w:val="afa"/>
        <w:tblW w:w="9227" w:type="dxa"/>
        <w:tblLook w:val="04A0"/>
      </w:tblPr>
      <w:tblGrid>
        <w:gridCol w:w="3736"/>
        <w:gridCol w:w="2184"/>
        <w:gridCol w:w="3307"/>
      </w:tblGrid>
      <w:tr w:rsidR="00163C44" w:rsidRPr="00E12F04" w:rsidTr="004C477F">
        <w:trPr>
          <w:trHeight w:val="769"/>
          <w:tblHeader/>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Уровень недискриминационного доступа на товарный рынок  Омской области </w:t>
            </w:r>
          </w:p>
        </w:tc>
        <w:tc>
          <w:tcPr>
            <w:tcW w:w="2184" w:type="dxa"/>
            <w:noWrap/>
            <w:hideMark/>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Количество респондентов,</w:t>
            </w:r>
            <w:r w:rsidRPr="00E12F04">
              <w:rPr>
                <w:rFonts w:ascii="Times New Roman" w:eastAsia="Times New Roman" w:hAnsi="Times New Roman" w:cs="Times New Roman"/>
                <w:color w:val="000000"/>
                <w:sz w:val="24"/>
                <w:szCs w:val="24"/>
              </w:rPr>
              <w:br/>
              <w:t xml:space="preserve">в ед. </w:t>
            </w:r>
          </w:p>
        </w:tc>
        <w:tc>
          <w:tcPr>
            <w:tcW w:w="3307" w:type="dxa"/>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Доля от общего количества респондентов, </w:t>
            </w:r>
            <w:r w:rsidRPr="00E12F04">
              <w:rPr>
                <w:rFonts w:ascii="Times New Roman" w:eastAsia="Times New Roman" w:hAnsi="Times New Roman" w:cs="Times New Roman"/>
                <w:color w:val="000000"/>
                <w:sz w:val="24"/>
                <w:szCs w:val="24"/>
              </w:rPr>
              <w:br/>
            </w:r>
            <w:proofErr w:type="gramStart"/>
            <w:r w:rsidRPr="00E12F04">
              <w:rPr>
                <w:rFonts w:ascii="Times New Roman" w:eastAsia="Times New Roman" w:hAnsi="Times New Roman" w:cs="Times New Roman"/>
                <w:color w:val="000000"/>
                <w:sz w:val="24"/>
                <w:szCs w:val="24"/>
              </w:rPr>
              <w:t>в</w:t>
            </w:r>
            <w:proofErr w:type="gramEnd"/>
            <w:r w:rsidRPr="00E12F04">
              <w:rPr>
                <w:rFonts w:ascii="Times New Roman" w:eastAsia="Times New Roman" w:hAnsi="Times New Roman" w:cs="Times New Roman"/>
                <w:color w:val="000000"/>
                <w:sz w:val="24"/>
                <w:szCs w:val="24"/>
              </w:rPr>
              <w:t xml:space="preserve"> %</w:t>
            </w:r>
          </w:p>
        </w:tc>
      </w:tr>
      <w:tr w:rsidR="00163C44" w:rsidRPr="00E12F04" w:rsidTr="00163C44">
        <w:trPr>
          <w:trHeight w:val="106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Высокий уровень (беспрепятственные, равные условия для входа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4"/>
                <w:szCs w:val="24"/>
              </w:rPr>
            </w:pPr>
            <w:r w:rsidRPr="00E12F04">
              <w:rPr>
                <w:rFonts w:ascii="Times New Roman" w:hAnsi="Times New Roman" w:cs="Times New Roman"/>
                <w:color w:val="000000"/>
              </w:rPr>
              <w:t>225</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4"/>
                <w:szCs w:val="24"/>
              </w:rPr>
            </w:pPr>
            <w:r w:rsidRPr="00E12F04">
              <w:rPr>
                <w:rFonts w:ascii="Times New Roman" w:hAnsi="Times New Roman" w:cs="Times New Roman"/>
                <w:color w:val="000000"/>
              </w:rPr>
              <w:t>53,8%</w:t>
            </w:r>
          </w:p>
        </w:tc>
      </w:tr>
      <w:tr w:rsidR="00163C44" w:rsidRPr="00E12F04" w:rsidTr="00163C44">
        <w:trPr>
          <w:trHeight w:val="127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lastRenderedPageBreak/>
              <w:t>Средний уровень (имеются отдельные случаи дискриминационных действий при вхождении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4"/>
                <w:szCs w:val="24"/>
              </w:rPr>
            </w:pPr>
            <w:r w:rsidRPr="00E12F04">
              <w:rPr>
                <w:rFonts w:ascii="Times New Roman" w:hAnsi="Times New Roman" w:cs="Times New Roman"/>
                <w:color w:val="000000"/>
              </w:rPr>
              <w:t>168</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4"/>
                <w:szCs w:val="24"/>
              </w:rPr>
            </w:pPr>
            <w:r w:rsidRPr="00E12F04">
              <w:rPr>
                <w:rFonts w:ascii="Times New Roman" w:hAnsi="Times New Roman" w:cs="Times New Roman"/>
                <w:color w:val="000000"/>
              </w:rPr>
              <w:t>40,2%</w:t>
            </w:r>
          </w:p>
        </w:tc>
      </w:tr>
      <w:tr w:rsidR="00163C44" w:rsidRPr="00E12F04" w:rsidTr="00163C44">
        <w:trPr>
          <w:trHeight w:val="64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Низкий уровень (вход на товарный рынок затруднителен) </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4"/>
                <w:szCs w:val="24"/>
              </w:rPr>
            </w:pPr>
            <w:r w:rsidRPr="00E12F04">
              <w:rPr>
                <w:rFonts w:ascii="Times New Roman" w:hAnsi="Times New Roman" w:cs="Times New Roman"/>
                <w:color w:val="000000"/>
              </w:rPr>
              <w:t>25</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4"/>
                <w:szCs w:val="24"/>
              </w:rPr>
            </w:pPr>
            <w:r w:rsidRPr="00E12F04">
              <w:rPr>
                <w:rFonts w:ascii="Times New Roman" w:hAnsi="Times New Roman" w:cs="Times New Roman"/>
                <w:color w:val="000000"/>
              </w:rPr>
              <w:t>6,0%</w:t>
            </w:r>
          </w:p>
        </w:tc>
      </w:tr>
    </w:tbl>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Порядка 53,8 % </w:t>
      </w:r>
      <w:proofErr w:type="gramStart"/>
      <w:r w:rsidRPr="00E12F04">
        <w:rPr>
          <w:rFonts w:ascii="Times New Roman" w:hAnsi="Times New Roman" w:cs="Times New Roman"/>
          <w:sz w:val="28"/>
          <w:szCs w:val="28"/>
        </w:rPr>
        <w:t>опрошенных</w:t>
      </w:r>
      <w:proofErr w:type="gramEnd"/>
      <w:r w:rsidRPr="00E12F04">
        <w:rPr>
          <w:rFonts w:ascii="Times New Roman" w:hAnsi="Times New Roman" w:cs="Times New Roman"/>
          <w:sz w:val="28"/>
          <w:szCs w:val="28"/>
        </w:rPr>
        <w:t xml:space="preserve"> считают, что в основном имеется высокий уровень доступности </w:t>
      </w:r>
      <w:r>
        <w:rPr>
          <w:rFonts w:ascii="Times New Roman" w:hAnsi="Times New Roman" w:cs="Times New Roman"/>
          <w:sz w:val="28"/>
          <w:szCs w:val="28"/>
        </w:rPr>
        <w:t>вхождения</w:t>
      </w:r>
      <w:r w:rsidRPr="00E12F04">
        <w:rPr>
          <w:rFonts w:ascii="Times New Roman" w:hAnsi="Times New Roman" w:cs="Times New Roman"/>
          <w:sz w:val="28"/>
          <w:szCs w:val="28"/>
        </w:rPr>
        <w:t xml:space="preserve"> на товарные рынки Омской области (то есть беспрепятственные, равные условия для </w:t>
      </w:r>
      <w:r>
        <w:rPr>
          <w:rFonts w:ascii="Times New Roman" w:hAnsi="Times New Roman" w:cs="Times New Roman"/>
          <w:sz w:val="28"/>
          <w:szCs w:val="28"/>
        </w:rPr>
        <w:t>вхождения</w:t>
      </w:r>
      <w:r w:rsidRPr="00E12F04">
        <w:rPr>
          <w:rFonts w:ascii="Times New Roman" w:hAnsi="Times New Roman" w:cs="Times New Roman"/>
          <w:sz w:val="28"/>
          <w:szCs w:val="28"/>
        </w:rPr>
        <w:t xml:space="preserve"> на рынки). Однако 40,2 % и 6,0 % респондентов заявили о среднем и низком уровне недискриминационного доступа на региональные рынки, то есть 46,2 % предпринимателей в той или иной степени не удовлетворены  процессами вхождения на рынки товаров, работ и услуг Омской области. </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sz w:val="28"/>
          <w:szCs w:val="28"/>
        </w:rPr>
        <w:t xml:space="preserve">По сравнению с результатами мониторинга 2020 года увеличилось количество предпринимателей, отметивших в своих анкетах высокий уровень доступности </w:t>
      </w:r>
      <w:r>
        <w:rPr>
          <w:rFonts w:ascii="Times New Roman" w:hAnsi="Times New Roman" w:cs="Times New Roman"/>
          <w:sz w:val="28"/>
          <w:szCs w:val="28"/>
        </w:rPr>
        <w:t>вхождения</w:t>
      </w:r>
      <w:r w:rsidRPr="00E12F04">
        <w:rPr>
          <w:rFonts w:ascii="Times New Roman" w:hAnsi="Times New Roman" w:cs="Times New Roman"/>
          <w:sz w:val="28"/>
          <w:szCs w:val="28"/>
        </w:rPr>
        <w:t xml:space="preserve"> на товарные рынки Омской области </w:t>
      </w:r>
      <w:r w:rsidRPr="00E12F04">
        <w:rPr>
          <w:rFonts w:ascii="Times New Roman" w:hAnsi="Times New Roman" w:cs="Times New Roman"/>
          <w:sz w:val="28"/>
          <w:szCs w:val="28"/>
        </w:rPr>
        <w:br/>
        <w:t xml:space="preserve">(с 51,1 % до 53,8 %).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bCs/>
          <w:sz w:val="28"/>
          <w:szCs w:val="28"/>
        </w:rPr>
        <w:t>Также предприниматели ответили на вопрос о "</w:t>
      </w:r>
      <w:r w:rsidRPr="00E12F04">
        <w:rPr>
          <w:rFonts w:ascii="Times New Roman" w:hAnsi="Times New Roman" w:cs="Times New Roman"/>
          <w:b/>
          <w:bCs/>
          <w:sz w:val="28"/>
          <w:szCs w:val="28"/>
        </w:rPr>
        <w:t>возможности недискриминационного доступа на товарный рынок соседних (имеющих общую границу) с Омской областью регионов</w:t>
      </w:r>
      <w:r w:rsidRPr="00E12F04">
        <w:rPr>
          <w:rFonts w:ascii="Times New Roman" w:hAnsi="Times New Roman" w:cs="Times New Roman"/>
          <w:b/>
          <w:bCs/>
          <w:sz w:val="28"/>
          <w:szCs w:val="28"/>
        </w:rPr>
        <w:br/>
        <w:t xml:space="preserve"> – Новосибирской, Томской и Тюменской областей,</w:t>
      </w:r>
      <w:r w:rsidRPr="00E12F04">
        <w:rPr>
          <w:rFonts w:ascii="Times New Roman" w:hAnsi="Times New Roman" w:cs="Times New Roman"/>
          <w:bCs/>
          <w:sz w:val="28"/>
          <w:szCs w:val="28"/>
        </w:rPr>
        <w:t xml:space="preserve"> являющийся для вас основным (в части </w:t>
      </w:r>
      <w:r>
        <w:rPr>
          <w:rFonts w:ascii="Times New Roman" w:hAnsi="Times New Roman" w:cs="Times New Roman"/>
          <w:bCs/>
          <w:sz w:val="28"/>
          <w:szCs w:val="28"/>
        </w:rPr>
        <w:t>вхождения</w:t>
      </w:r>
      <w:r w:rsidRPr="00E12F04">
        <w:rPr>
          <w:rFonts w:ascii="Times New Roman" w:hAnsi="Times New Roman" w:cs="Times New Roman"/>
          <w:bCs/>
          <w:sz w:val="28"/>
          <w:szCs w:val="28"/>
        </w:rPr>
        <w:t xml:space="preserve"> новых хозяйствующих субъектов и начала осуществления ими предпринимательской деятельности)". </w:t>
      </w:r>
      <w:r w:rsidRPr="00E12F04">
        <w:rPr>
          <w:rFonts w:ascii="Times New Roman" w:hAnsi="Times New Roman" w:cs="Times New Roman"/>
          <w:sz w:val="28"/>
          <w:szCs w:val="28"/>
        </w:rPr>
        <w:t xml:space="preserve">Результаты ответов представлены в таблицах </w:t>
      </w:r>
      <w:r w:rsidR="009321E5">
        <w:rPr>
          <w:rFonts w:ascii="Times New Roman" w:hAnsi="Times New Roman" w:cs="Times New Roman"/>
          <w:sz w:val="28"/>
          <w:szCs w:val="28"/>
        </w:rPr>
        <w:t>25</w:t>
      </w:r>
      <w:r w:rsidRPr="00E12F04">
        <w:rPr>
          <w:rFonts w:ascii="Times New Roman" w:hAnsi="Times New Roman" w:cs="Times New Roman"/>
          <w:sz w:val="28"/>
          <w:szCs w:val="28"/>
        </w:rPr>
        <w:t xml:space="preserve">, </w:t>
      </w:r>
      <w:r w:rsidR="009321E5">
        <w:rPr>
          <w:rFonts w:ascii="Times New Roman" w:hAnsi="Times New Roman" w:cs="Times New Roman"/>
          <w:sz w:val="28"/>
          <w:szCs w:val="28"/>
        </w:rPr>
        <w:t>26</w:t>
      </w:r>
      <w:r w:rsidRPr="00E12F04">
        <w:rPr>
          <w:rFonts w:ascii="Times New Roman" w:hAnsi="Times New Roman" w:cs="Times New Roman"/>
          <w:sz w:val="28"/>
          <w:szCs w:val="28"/>
        </w:rPr>
        <w:t xml:space="preserve"> и </w:t>
      </w:r>
      <w:r w:rsidR="009321E5">
        <w:rPr>
          <w:rFonts w:ascii="Times New Roman" w:hAnsi="Times New Roman" w:cs="Times New Roman"/>
          <w:sz w:val="28"/>
          <w:szCs w:val="28"/>
        </w:rPr>
        <w:t>27</w:t>
      </w:r>
      <w:r w:rsidRPr="00E12F04">
        <w:rPr>
          <w:rFonts w:ascii="Times New Roman" w:hAnsi="Times New Roman" w:cs="Times New Roman"/>
          <w:sz w:val="28"/>
          <w:szCs w:val="28"/>
        </w:rPr>
        <w:t>:</w:t>
      </w:r>
    </w:p>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009321E5">
        <w:rPr>
          <w:rFonts w:ascii="Times New Roman" w:hAnsi="Times New Roman" w:cs="Times New Roman"/>
          <w:sz w:val="28"/>
          <w:szCs w:val="28"/>
        </w:rPr>
        <w:t>25</w:t>
      </w:r>
      <w:r w:rsidRPr="00E12F04">
        <w:rPr>
          <w:rFonts w:ascii="Times New Roman" w:hAnsi="Times New Roman" w:cs="Times New Roman"/>
          <w:sz w:val="28"/>
          <w:szCs w:val="28"/>
        </w:rPr>
        <w:t xml:space="preserve"> – Мнение об уровне недискриминационного доступа </w:t>
      </w:r>
    </w:p>
    <w:p w:rsidR="00163C44" w:rsidRPr="00E12F04" w:rsidRDefault="00163C44" w:rsidP="00163C44">
      <w:pPr>
        <w:spacing w:after="0" w:line="240" w:lineRule="auto"/>
        <w:jc w:val="center"/>
        <w:rPr>
          <w:rFonts w:ascii="Times New Roman" w:hAnsi="Times New Roman" w:cs="Times New Roman"/>
          <w:b/>
          <w:sz w:val="28"/>
          <w:szCs w:val="28"/>
        </w:rPr>
      </w:pPr>
      <w:r w:rsidRPr="00E12F04">
        <w:rPr>
          <w:rFonts w:ascii="Times New Roman" w:hAnsi="Times New Roman" w:cs="Times New Roman"/>
          <w:sz w:val="28"/>
          <w:szCs w:val="28"/>
        </w:rPr>
        <w:t xml:space="preserve">на товарные рынки </w:t>
      </w:r>
      <w:r w:rsidRPr="00E12F04">
        <w:rPr>
          <w:rFonts w:ascii="Times New Roman" w:hAnsi="Times New Roman" w:cs="Times New Roman"/>
          <w:b/>
          <w:sz w:val="28"/>
          <w:szCs w:val="28"/>
        </w:rPr>
        <w:t>Новосибирской области</w:t>
      </w:r>
    </w:p>
    <w:tbl>
      <w:tblPr>
        <w:tblStyle w:val="afa"/>
        <w:tblW w:w="9227" w:type="dxa"/>
        <w:tblLook w:val="04A0"/>
      </w:tblPr>
      <w:tblGrid>
        <w:gridCol w:w="3736"/>
        <w:gridCol w:w="2184"/>
        <w:gridCol w:w="3307"/>
      </w:tblGrid>
      <w:tr w:rsidR="00163C44" w:rsidRPr="00E12F04" w:rsidTr="00163C44">
        <w:trPr>
          <w:trHeight w:val="853"/>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Уровень недискриминационного доступа на товарный рынок  Новосибирской области </w:t>
            </w:r>
          </w:p>
        </w:tc>
        <w:tc>
          <w:tcPr>
            <w:tcW w:w="2184" w:type="dxa"/>
            <w:noWrap/>
            <w:hideMark/>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Количество респондентов,</w:t>
            </w:r>
            <w:r w:rsidRPr="00E12F04">
              <w:rPr>
                <w:rFonts w:ascii="Times New Roman" w:eastAsia="Times New Roman" w:hAnsi="Times New Roman" w:cs="Times New Roman"/>
                <w:color w:val="000000"/>
                <w:sz w:val="24"/>
                <w:szCs w:val="24"/>
              </w:rPr>
              <w:br/>
              <w:t xml:space="preserve">в ед. </w:t>
            </w:r>
          </w:p>
        </w:tc>
        <w:tc>
          <w:tcPr>
            <w:tcW w:w="3307" w:type="dxa"/>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Доля от общего количества респондентов, </w:t>
            </w:r>
            <w:r w:rsidRPr="00E12F04">
              <w:rPr>
                <w:rFonts w:ascii="Times New Roman" w:eastAsia="Times New Roman" w:hAnsi="Times New Roman" w:cs="Times New Roman"/>
                <w:color w:val="000000"/>
                <w:sz w:val="24"/>
                <w:szCs w:val="24"/>
              </w:rPr>
              <w:br/>
            </w:r>
            <w:proofErr w:type="gramStart"/>
            <w:r w:rsidRPr="00E12F04">
              <w:rPr>
                <w:rFonts w:ascii="Times New Roman" w:eastAsia="Times New Roman" w:hAnsi="Times New Roman" w:cs="Times New Roman"/>
                <w:color w:val="000000"/>
                <w:sz w:val="24"/>
                <w:szCs w:val="24"/>
              </w:rPr>
              <w:t>в</w:t>
            </w:r>
            <w:proofErr w:type="gramEnd"/>
            <w:r w:rsidRPr="00E12F04">
              <w:rPr>
                <w:rFonts w:ascii="Times New Roman" w:eastAsia="Times New Roman" w:hAnsi="Times New Roman" w:cs="Times New Roman"/>
                <w:color w:val="000000"/>
                <w:sz w:val="24"/>
                <w:szCs w:val="24"/>
              </w:rPr>
              <w:t xml:space="preserve"> %</w:t>
            </w:r>
          </w:p>
        </w:tc>
      </w:tr>
      <w:tr w:rsidR="00163C44" w:rsidRPr="00E12F04" w:rsidTr="00163C44">
        <w:trPr>
          <w:trHeight w:val="106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Высокий уровень (беспрепятственные, равные условия для входа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24</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22,4%</w:t>
            </w:r>
          </w:p>
        </w:tc>
      </w:tr>
      <w:tr w:rsidR="00163C44" w:rsidRPr="00E12F04" w:rsidTr="00163C44">
        <w:trPr>
          <w:trHeight w:val="127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Средний уровень (имеются отдельные случаи дискриминационных действий при вхождении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70</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65,4%</w:t>
            </w:r>
          </w:p>
        </w:tc>
      </w:tr>
      <w:tr w:rsidR="00163C44" w:rsidRPr="00E12F04" w:rsidTr="00163C44">
        <w:trPr>
          <w:trHeight w:val="64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Низкий уровень (вход на товарный рынок затруднителен) </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13</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12,1%</w:t>
            </w:r>
          </w:p>
        </w:tc>
      </w:tr>
    </w:tbl>
    <w:p w:rsidR="00163C44" w:rsidRPr="00E12F04" w:rsidRDefault="00163C44" w:rsidP="00163C44">
      <w:pPr>
        <w:spacing w:after="0" w:line="240" w:lineRule="auto"/>
        <w:ind w:firstLine="709"/>
        <w:jc w:val="center"/>
        <w:rPr>
          <w:rFonts w:ascii="Times New Roman" w:hAnsi="Times New Roman" w:cs="Times New Roman"/>
          <w:sz w:val="28"/>
          <w:szCs w:val="28"/>
        </w:rPr>
      </w:pP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lastRenderedPageBreak/>
        <w:t xml:space="preserve">Таблица </w:t>
      </w:r>
      <w:r w:rsidR="009321E5">
        <w:rPr>
          <w:rFonts w:ascii="Times New Roman" w:hAnsi="Times New Roman" w:cs="Times New Roman"/>
          <w:sz w:val="28"/>
          <w:szCs w:val="28"/>
        </w:rPr>
        <w:t>26</w:t>
      </w:r>
      <w:r w:rsidRPr="00E12F04">
        <w:rPr>
          <w:rFonts w:ascii="Times New Roman" w:hAnsi="Times New Roman" w:cs="Times New Roman"/>
          <w:sz w:val="28"/>
          <w:szCs w:val="28"/>
        </w:rPr>
        <w:t xml:space="preserve"> – Мнение об уровне недискриминационного доступа</w:t>
      </w:r>
    </w:p>
    <w:p w:rsidR="00163C44" w:rsidRPr="00E12F04" w:rsidRDefault="00163C44" w:rsidP="00163C44">
      <w:pPr>
        <w:spacing w:after="0" w:line="240" w:lineRule="auto"/>
        <w:ind w:firstLine="709"/>
        <w:jc w:val="center"/>
        <w:rPr>
          <w:rFonts w:ascii="Times New Roman" w:hAnsi="Times New Roman" w:cs="Times New Roman"/>
          <w:sz w:val="28"/>
          <w:szCs w:val="28"/>
        </w:rPr>
      </w:pPr>
      <w:r w:rsidRPr="00E12F04">
        <w:rPr>
          <w:rFonts w:ascii="Times New Roman" w:hAnsi="Times New Roman" w:cs="Times New Roman"/>
          <w:sz w:val="28"/>
          <w:szCs w:val="28"/>
        </w:rPr>
        <w:t xml:space="preserve">на товарные рынки </w:t>
      </w:r>
      <w:r w:rsidRPr="00E12F04">
        <w:rPr>
          <w:rFonts w:ascii="Times New Roman" w:hAnsi="Times New Roman" w:cs="Times New Roman"/>
          <w:b/>
          <w:sz w:val="28"/>
          <w:szCs w:val="28"/>
        </w:rPr>
        <w:t>Томской области</w:t>
      </w:r>
    </w:p>
    <w:tbl>
      <w:tblPr>
        <w:tblStyle w:val="afa"/>
        <w:tblW w:w="9227" w:type="dxa"/>
        <w:tblLook w:val="04A0"/>
      </w:tblPr>
      <w:tblGrid>
        <w:gridCol w:w="3736"/>
        <w:gridCol w:w="2184"/>
        <w:gridCol w:w="3307"/>
      </w:tblGrid>
      <w:tr w:rsidR="00163C44" w:rsidRPr="00E12F04" w:rsidTr="00163C44">
        <w:trPr>
          <w:trHeight w:val="771"/>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Уровень недискриминационного доступа на товарный рынок  Томской области </w:t>
            </w:r>
          </w:p>
        </w:tc>
        <w:tc>
          <w:tcPr>
            <w:tcW w:w="2184" w:type="dxa"/>
            <w:noWrap/>
            <w:hideMark/>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Количество респондентов,</w:t>
            </w:r>
            <w:r w:rsidRPr="00E12F04">
              <w:rPr>
                <w:rFonts w:ascii="Times New Roman" w:eastAsia="Times New Roman" w:hAnsi="Times New Roman" w:cs="Times New Roman"/>
                <w:color w:val="000000"/>
                <w:sz w:val="24"/>
                <w:szCs w:val="24"/>
              </w:rPr>
              <w:br/>
              <w:t xml:space="preserve">в ед. </w:t>
            </w:r>
          </w:p>
        </w:tc>
        <w:tc>
          <w:tcPr>
            <w:tcW w:w="3307" w:type="dxa"/>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Доля от общего количества респондентов, </w:t>
            </w:r>
            <w:r w:rsidRPr="00E12F04">
              <w:rPr>
                <w:rFonts w:ascii="Times New Roman" w:eastAsia="Times New Roman" w:hAnsi="Times New Roman" w:cs="Times New Roman"/>
                <w:color w:val="000000"/>
                <w:sz w:val="24"/>
                <w:szCs w:val="24"/>
              </w:rPr>
              <w:br/>
            </w:r>
            <w:proofErr w:type="gramStart"/>
            <w:r w:rsidRPr="00E12F04">
              <w:rPr>
                <w:rFonts w:ascii="Times New Roman" w:eastAsia="Times New Roman" w:hAnsi="Times New Roman" w:cs="Times New Roman"/>
                <w:color w:val="000000"/>
                <w:sz w:val="24"/>
                <w:szCs w:val="24"/>
              </w:rPr>
              <w:t>в</w:t>
            </w:r>
            <w:proofErr w:type="gramEnd"/>
            <w:r w:rsidRPr="00E12F04">
              <w:rPr>
                <w:rFonts w:ascii="Times New Roman" w:eastAsia="Times New Roman" w:hAnsi="Times New Roman" w:cs="Times New Roman"/>
                <w:color w:val="000000"/>
                <w:sz w:val="24"/>
                <w:szCs w:val="24"/>
              </w:rPr>
              <w:t xml:space="preserve"> %</w:t>
            </w:r>
          </w:p>
        </w:tc>
      </w:tr>
      <w:tr w:rsidR="00163C44" w:rsidRPr="00E12F04" w:rsidTr="00163C44">
        <w:trPr>
          <w:trHeight w:val="106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Высокий уровень (беспрепятственные, равные условия для входа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11</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12,2%</w:t>
            </w:r>
          </w:p>
        </w:tc>
      </w:tr>
      <w:tr w:rsidR="00163C44" w:rsidRPr="00E12F04" w:rsidTr="00163C44">
        <w:trPr>
          <w:trHeight w:val="127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Средний уровень (имеются отдельные случаи дискриминационных действий при вхождении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66</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73,3%</w:t>
            </w:r>
          </w:p>
        </w:tc>
      </w:tr>
      <w:tr w:rsidR="00163C44" w:rsidRPr="00E12F04" w:rsidTr="00163C44">
        <w:trPr>
          <w:trHeight w:val="64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Низкий уровень (вход на товарный рынок затруднителен) </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13</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14,4%</w:t>
            </w:r>
          </w:p>
        </w:tc>
      </w:tr>
    </w:tbl>
    <w:p w:rsidR="00721FD8" w:rsidRDefault="00721FD8" w:rsidP="00163C44">
      <w:pPr>
        <w:spacing w:after="0" w:line="240" w:lineRule="auto"/>
        <w:jc w:val="center"/>
        <w:rPr>
          <w:rFonts w:ascii="Times New Roman" w:hAnsi="Times New Roman" w:cs="Times New Roman"/>
          <w:sz w:val="28"/>
          <w:szCs w:val="28"/>
        </w:rPr>
      </w:pP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sz w:val="28"/>
          <w:szCs w:val="28"/>
        </w:rPr>
        <w:t xml:space="preserve">Таблица </w:t>
      </w:r>
      <w:r w:rsidR="009321E5">
        <w:rPr>
          <w:rFonts w:ascii="Times New Roman" w:hAnsi="Times New Roman" w:cs="Times New Roman"/>
          <w:sz w:val="28"/>
          <w:szCs w:val="28"/>
        </w:rPr>
        <w:t>27</w:t>
      </w:r>
      <w:r w:rsidRPr="00E12F04">
        <w:rPr>
          <w:rFonts w:ascii="Times New Roman" w:hAnsi="Times New Roman" w:cs="Times New Roman"/>
          <w:sz w:val="28"/>
          <w:szCs w:val="28"/>
        </w:rPr>
        <w:t xml:space="preserve"> – Мнение об уровне недискриминационного доступа</w:t>
      </w:r>
    </w:p>
    <w:p w:rsidR="00163C44" w:rsidRPr="0073523E" w:rsidRDefault="00163C44" w:rsidP="00163C44">
      <w:pPr>
        <w:spacing w:after="0" w:line="240" w:lineRule="auto"/>
        <w:jc w:val="center"/>
        <w:rPr>
          <w:rFonts w:ascii="Times New Roman" w:hAnsi="Times New Roman" w:cs="Times New Roman"/>
          <w:b/>
          <w:sz w:val="28"/>
          <w:szCs w:val="28"/>
        </w:rPr>
      </w:pPr>
      <w:r w:rsidRPr="00E12F04">
        <w:rPr>
          <w:rFonts w:ascii="Times New Roman" w:hAnsi="Times New Roman" w:cs="Times New Roman"/>
          <w:sz w:val="28"/>
          <w:szCs w:val="28"/>
        </w:rPr>
        <w:t xml:space="preserve">на товарные рынки </w:t>
      </w:r>
      <w:r w:rsidRPr="00E12F04">
        <w:rPr>
          <w:rFonts w:ascii="Times New Roman" w:hAnsi="Times New Roman" w:cs="Times New Roman"/>
          <w:b/>
          <w:sz w:val="28"/>
          <w:szCs w:val="28"/>
        </w:rPr>
        <w:t>Тюменской области</w:t>
      </w:r>
    </w:p>
    <w:tbl>
      <w:tblPr>
        <w:tblStyle w:val="afa"/>
        <w:tblW w:w="9227" w:type="dxa"/>
        <w:tblLook w:val="04A0"/>
      </w:tblPr>
      <w:tblGrid>
        <w:gridCol w:w="3736"/>
        <w:gridCol w:w="2184"/>
        <w:gridCol w:w="3307"/>
      </w:tblGrid>
      <w:tr w:rsidR="00163C44" w:rsidRPr="00E12F04" w:rsidTr="00163C44">
        <w:trPr>
          <w:trHeight w:val="836"/>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Уровень недискриминационного доступа на товарный рынок  Тюменской  области</w:t>
            </w:r>
          </w:p>
        </w:tc>
        <w:tc>
          <w:tcPr>
            <w:tcW w:w="2184" w:type="dxa"/>
            <w:noWrap/>
            <w:hideMark/>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Количество респондентов,</w:t>
            </w:r>
            <w:r w:rsidRPr="00E12F04">
              <w:rPr>
                <w:rFonts w:ascii="Times New Roman" w:eastAsia="Times New Roman" w:hAnsi="Times New Roman" w:cs="Times New Roman"/>
                <w:color w:val="000000"/>
                <w:sz w:val="24"/>
                <w:szCs w:val="24"/>
              </w:rPr>
              <w:br/>
              <w:t xml:space="preserve">в ед. </w:t>
            </w:r>
          </w:p>
        </w:tc>
        <w:tc>
          <w:tcPr>
            <w:tcW w:w="3307" w:type="dxa"/>
          </w:tcPr>
          <w:p w:rsidR="00163C44" w:rsidRPr="00E12F04" w:rsidRDefault="00163C44" w:rsidP="00163C44">
            <w:pPr>
              <w:jc w:val="cente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Доля от общего количества респондентов, </w:t>
            </w:r>
            <w:r w:rsidRPr="00E12F04">
              <w:rPr>
                <w:rFonts w:ascii="Times New Roman" w:eastAsia="Times New Roman" w:hAnsi="Times New Roman" w:cs="Times New Roman"/>
                <w:color w:val="000000"/>
                <w:sz w:val="24"/>
                <w:szCs w:val="24"/>
              </w:rPr>
              <w:br/>
            </w:r>
            <w:proofErr w:type="gramStart"/>
            <w:r w:rsidRPr="00E12F04">
              <w:rPr>
                <w:rFonts w:ascii="Times New Roman" w:eastAsia="Times New Roman" w:hAnsi="Times New Roman" w:cs="Times New Roman"/>
                <w:color w:val="000000"/>
                <w:sz w:val="24"/>
                <w:szCs w:val="24"/>
              </w:rPr>
              <w:t>в</w:t>
            </w:r>
            <w:proofErr w:type="gramEnd"/>
            <w:r w:rsidRPr="00E12F04">
              <w:rPr>
                <w:rFonts w:ascii="Times New Roman" w:eastAsia="Times New Roman" w:hAnsi="Times New Roman" w:cs="Times New Roman"/>
                <w:color w:val="000000"/>
                <w:sz w:val="24"/>
                <w:szCs w:val="24"/>
              </w:rPr>
              <w:t xml:space="preserve"> %</w:t>
            </w:r>
          </w:p>
        </w:tc>
      </w:tr>
      <w:tr w:rsidR="00163C44" w:rsidRPr="00E12F04" w:rsidTr="00163C44">
        <w:trPr>
          <w:trHeight w:val="106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Высокий уровень (беспрепятственные, равные условия для входа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21</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21,6%</w:t>
            </w:r>
          </w:p>
        </w:tc>
      </w:tr>
      <w:tr w:rsidR="00163C44" w:rsidRPr="00E12F04" w:rsidTr="00163C44">
        <w:trPr>
          <w:trHeight w:val="127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Средний уровень (имеются отдельные случаи дискриминационных действий при вхождении на товарный рынок)</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64</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66,0%</w:t>
            </w:r>
          </w:p>
        </w:tc>
      </w:tr>
      <w:tr w:rsidR="00163C44" w:rsidRPr="00E12F04" w:rsidTr="00163C44">
        <w:trPr>
          <w:trHeight w:val="645"/>
        </w:trPr>
        <w:tc>
          <w:tcPr>
            <w:tcW w:w="3736" w:type="dxa"/>
            <w:hideMark/>
          </w:tcPr>
          <w:p w:rsidR="00163C44" w:rsidRPr="00E12F04" w:rsidRDefault="00163C44" w:rsidP="00163C44">
            <w:pPr>
              <w:rPr>
                <w:rFonts w:ascii="Times New Roman" w:eastAsia="Times New Roman" w:hAnsi="Times New Roman" w:cs="Times New Roman"/>
                <w:color w:val="000000"/>
                <w:sz w:val="24"/>
                <w:szCs w:val="24"/>
              </w:rPr>
            </w:pPr>
            <w:r w:rsidRPr="00E12F04">
              <w:rPr>
                <w:rFonts w:ascii="Times New Roman" w:eastAsia="Times New Roman" w:hAnsi="Times New Roman" w:cs="Times New Roman"/>
                <w:color w:val="000000"/>
                <w:sz w:val="24"/>
                <w:szCs w:val="24"/>
              </w:rPr>
              <w:t xml:space="preserve">Низкий уровень (вход на товарный рынок затруднителен) </w:t>
            </w:r>
          </w:p>
        </w:tc>
        <w:tc>
          <w:tcPr>
            <w:tcW w:w="2184"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12</w:t>
            </w:r>
          </w:p>
        </w:tc>
        <w:tc>
          <w:tcPr>
            <w:tcW w:w="3307" w:type="dxa"/>
            <w:noWrap/>
            <w:vAlign w:val="bottom"/>
            <w:hideMark/>
          </w:tcPr>
          <w:p w:rsidR="00163C44" w:rsidRPr="00E12F04" w:rsidRDefault="00163C44" w:rsidP="00163C44">
            <w:pPr>
              <w:jc w:val="center"/>
              <w:rPr>
                <w:rFonts w:ascii="Times New Roman" w:hAnsi="Times New Roman" w:cs="Times New Roman"/>
                <w:color w:val="000000"/>
                <w:sz w:val="20"/>
                <w:szCs w:val="20"/>
              </w:rPr>
            </w:pPr>
            <w:r w:rsidRPr="00E12F04">
              <w:rPr>
                <w:rFonts w:ascii="Times New Roman" w:hAnsi="Times New Roman" w:cs="Times New Roman"/>
                <w:color w:val="000000"/>
                <w:sz w:val="20"/>
                <w:szCs w:val="20"/>
              </w:rPr>
              <w:t>12,4%</w:t>
            </w:r>
          </w:p>
        </w:tc>
      </w:tr>
    </w:tbl>
    <w:p w:rsidR="00163C44" w:rsidRPr="00E12F04" w:rsidRDefault="00163C44" w:rsidP="00163C44">
      <w:pPr>
        <w:spacing w:after="0" w:line="240" w:lineRule="auto"/>
        <w:jc w:val="both"/>
        <w:rPr>
          <w:rFonts w:ascii="Times New Roman" w:hAnsi="Times New Roman" w:cs="Times New Roman"/>
          <w:bCs/>
          <w:sz w:val="28"/>
          <w:szCs w:val="28"/>
        </w:rPr>
      </w:pP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 xml:space="preserve">Анкетирование показало, что из общего числа участников опроса 70,3 % предпринимателей осуществляли ранее и (или) осуществляют </w:t>
      </w:r>
      <w:r w:rsidRPr="00E12F04">
        <w:rPr>
          <w:rFonts w:ascii="Times New Roman" w:hAnsi="Times New Roman" w:cs="Times New Roman"/>
          <w:bCs/>
          <w:sz w:val="28"/>
          <w:szCs w:val="28"/>
        </w:rPr>
        <w:br/>
        <w:t>в настоящее время свою деятельность, помимо Омской области,</w:t>
      </w:r>
      <w:r>
        <w:rPr>
          <w:rFonts w:ascii="Times New Roman" w:hAnsi="Times New Roman" w:cs="Times New Roman"/>
          <w:bCs/>
          <w:sz w:val="28"/>
          <w:szCs w:val="28"/>
        </w:rPr>
        <w:br/>
      </w:r>
      <w:r w:rsidRPr="00E12F04">
        <w:rPr>
          <w:rFonts w:ascii="Times New Roman" w:hAnsi="Times New Roman" w:cs="Times New Roman"/>
          <w:bCs/>
          <w:sz w:val="28"/>
          <w:szCs w:val="28"/>
        </w:rPr>
        <w:t>в субъектах Российской Федерации, имеющих общую границу с Омской областью.</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 xml:space="preserve">Из данного круга предпринимателей осуществляли и (или) осуществляют деятельность </w:t>
      </w:r>
      <w:proofErr w:type="gramStart"/>
      <w:r w:rsidRPr="00E12F04">
        <w:rPr>
          <w:rFonts w:ascii="Times New Roman" w:hAnsi="Times New Roman" w:cs="Times New Roman"/>
          <w:bCs/>
          <w:sz w:val="28"/>
          <w:szCs w:val="28"/>
        </w:rPr>
        <w:t>в</w:t>
      </w:r>
      <w:proofErr w:type="gramEnd"/>
      <w:r w:rsidRPr="00E12F04">
        <w:rPr>
          <w:rFonts w:ascii="Times New Roman" w:hAnsi="Times New Roman" w:cs="Times New Roman"/>
          <w:bCs/>
          <w:sz w:val="28"/>
          <w:szCs w:val="28"/>
        </w:rPr>
        <w:t>:</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 xml:space="preserve">- Новосибирской области – 25,6 % </w:t>
      </w:r>
      <w:proofErr w:type="gramStart"/>
      <w:r w:rsidRPr="00E12F04">
        <w:rPr>
          <w:rFonts w:ascii="Times New Roman" w:hAnsi="Times New Roman" w:cs="Times New Roman"/>
          <w:bCs/>
          <w:sz w:val="28"/>
          <w:szCs w:val="28"/>
        </w:rPr>
        <w:t>опрошенных</w:t>
      </w:r>
      <w:proofErr w:type="gramEnd"/>
      <w:r w:rsidRPr="00E12F04">
        <w:rPr>
          <w:rFonts w:ascii="Times New Roman" w:hAnsi="Times New Roman" w:cs="Times New Roman"/>
          <w:bCs/>
          <w:sz w:val="28"/>
          <w:szCs w:val="28"/>
        </w:rPr>
        <w:t xml:space="preserve">; </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 Томской области –</w:t>
      </w:r>
      <w:r>
        <w:rPr>
          <w:rFonts w:ascii="Times New Roman" w:hAnsi="Times New Roman" w:cs="Times New Roman"/>
          <w:bCs/>
          <w:sz w:val="28"/>
          <w:szCs w:val="28"/>
        </w:rPr>
        <w:t xml:space="preserve"> </w:t>
      </w:r>
      <w:r w:rsidRPr="00E12F04">
        <w:rPr>
          <w:rFonts w:ascii="Times New Roman" w:hAnsi="Times New Roman" w:cs="Times New Roman"/>
          <w:bCs/>
          <w:sz w:val="28"/>
          <w:szCs w:val="28"/>
        </w:rPr>
        <w:t>21,5 % участников мониторинга;</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 xml:space="preserve">- Тюменской области – 23,2 %. </w:t>
      </w:r>
    </w:p>
    <w:p w:rsidR="00163C44" w:rsidRPr="00E12F04" w:rsidRDefault="00163C44" w:rsidP="00163C44">
      <w:pPr>
        <w:spacing w:after="0" w:line="240" w:lineRule="auto"/>
        <w:ind w:firstLine="709"/>
        <w:jc w:val="both"/>
        <w:rPr>
          <w:rFonts w:ascii="Times New Roman" w:hAnsi="Times New Roman" w:cs="Times New Roman"/>
          <w:bCs/>
          <w:sz w:val="28"/>
          <w:szCs w:val="28"/>
        </w:rPr>
      </w:pPr>
      <w:r w:rsidRPr="00E12F04">
        <w:rPr>
          <w:rFonts w:ascii="Times New Roman" w:hAnsi="Times New Roman" w:cs="Times New Roman"/>
          <w:bCs/>
          <w:sz w:val="28"/>
          <w:szCs w:val="28"/>
        </w:rPr>
        <w:t>Оценка омскими предпринимателями уровня недискриминационного доступа на товарные рынки вышеуказанных  регионов:</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1. По Новосибирской области – 22,4 % </w:t>
      </w:r>
      <w:proofErr w:type="gramStart"/>
      <w:r w:rsidRPr="00E12F04">
        <w:rPr>
          <w:rFonts w:ascii="Times New Roman" w:hAnsi="Times New Roman" w:cs="Times New Roman"/>
          <w:sz w:val="28"/>
          <w:szCs w:val="28"/>
        </w:rPr>
        <w:t>опрошенных</w:t>
      </w:r>
      <w:proofErr w:type="gramEnd"/>
      <w:r w:rsidRPr="00E12F04">
        <w:rPr>
          <w:rFonts w:ascii="Times New Roman" w:hAnsi="Times New Roman" w:cs="Times New Roman"/>
          <w:sz w:val="28"/>
          <w:szCs w:val="28"/>
        </w:rPr>
        <w:t xml:space="preserve"> считают, что </w:t>
      </w:r>
      <w:r w:rsidRPr="00E12F04">
        <w:rPr>
          <w:rFonts w:ascii="Times New Roman" w:hAnsi="Times New Roman" w:cs="Times New Roman"/>
          <w:sz w:val="28"/>
          <w:szCs w:val="28"/>
        </w:rPr>
        <w:br/>
        <w:t xml:space="preserve">в основном имеется высокий уровень доступности вхождения на товарные </w:t>
      </w:r>
      <w:r w:rsidRPr="00E12F04">
        <w:rPr>
          <w:rFonts w:ascii="Times New Roman" w:hAnsi="Times New Roman" w:cs="Times New Roman"/>
          <w:sz w:val="28"/>
          <w:szCs w:val="28"/>
        </w:rPr>
        <w:lastRenderedPageBreak/>
        <w:t xml:space="preserve">рынки региона (то есть беспрепятственные, равные условия для входа </w:t>
      </w:r>
      <w:r w:rsidRPr="00E12F04">
        <w:rPr>
          <w:rFonts w:ascii="Times New Roman" w:hAnsi="Times New Roman" w:cs="Times New Roman"/>
          <w:sz w:val="28"/>
          <w:szCs w:val="28"/>
        </w:rPr>
        <w:br/>
        <w:t xml:space="preserve">на рынки). Однако 65,4 % и 12,1 % респондентов заявили о среднем </w:t>
      </w:r>
      <w:r w:rsidRPr="00E12F04">
        <w:rPr>
          <w:rFonts w:ascii="Times New Roman" w:hAnsi="Times New Roman" w:cs="Times New Roman"/>
          <w:sz w:val="28"/>
          <w:szCs w:val="28"/>
        </w:rPr>
        <w:br/>
        <w:t xml:space="preserve">и низком уровне недискриминационного доступа на региональные рынки, то есть 77,5 % предпринимателей в той или иной степени </w:t>
      </w:r>
      <w:r w:rsidRPr="00E12F04">
        <w:rPr>
          <w:rFonts w:ascii="Times New Roman" w:hAnsi="Times New Roman" w:cs="Times New Roman"/>
          <w:sz w:val="28"/>
          <w:szCs w:val="28"/>
        </w:rPr>
        <w:br/>
        <w:t xml:space="preserve">не удовлетворены  процессами вхождения на рынки товаров, работ и услуг Новосибирской области;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bCs/>
          <w:sz w:val="28"/>
          <w:szCs w:val="28"/>
        </w:rPr>
        <w:t>2. </w:t>
      </w:r>
      <w:r w:rsidRPr="00E12F04">
        <w:rPr>
          <w:rFonts w:ascii="Times New Roman" w:hAnsi="Times New Roman" w:cs="Times New Roman"/>
          <w:sz w:val="28"/>
          <w:szCs w:val="28"/>
        </w:rPr>
        <w:t xml:space="preserve">По Томской области – 12,2 % </w:t>
      </w:r>
      <w:proofErr w:type="gramStart"/>
      <w:r w:rsidRPr="00E12F04">
        <w:rPr>
          <w:rFonts w:ascii="Times New Roman" w:hAnsi="Times New Roman" w:cs="Times New Roman"/>
          <w:sz w:val="28"/>
          <w:szCs w:val="28"/>
        </w:rPr>
        <w:t>опрошенных</w:t>
      </w:r>
      <w:proofErr w:type="gramEnd"/>
      <w:r w:rsidRPr="00E12F04">
        <w:rPr>
          <w:rFonts w:ascii="Times New Roman" w:hAnsi="Times New Roman" w:cs="Times New Roman"/>
          <w:sz w:val="28"/>
          <w:szCs w:val="28"/>
        </w:rPr>
        <w:t xml:space="preserve"> считают, </w:t>
      </w:r>
      <w:r w:rsidRPr="00E12F04">
        <w:rPr>
          <w:rFonts w:ascii="Times New Roman" w:hAnsi="Times New Roman" w:cs="Times New Roman"/>
          <w:sz w:val="28"/>
          <w:szCs w:val="28"/>
        </w:rPr>
        <w:br/>
        <w:t xml:space="preserve">что в основном имеется высокий уровень доступности вхождения </w:t>
      </w:r>
      <w:r w:rsidRPr="00E12F04">
        <w:rPr>
          <w:rFonts w:ascii="Times New Roman" w:hAnsi="Times New Roman" w:cs="Times New Roman"/>
          <w:sz w:val="28"/>
          <w:szCs w:val="28"/>
        </w:rPr>
        <w:br/>
        <w:t xml:space="preserve">на товарные рынки региона (то есть беспрепятственные, равные условия для входа на рынки). </w:t>
      </w:r>
      <w:r>
        <w:rPr>
          <w:rFonts w:ascii="Times New Roman" w:hAnsi="Times New Roman" w:cs="Times New Roman"/>
          <w:sz w:val="28"/>
          <w:szCs w:val="28"/>
        </w:rPr>
        <w:t>Вместе с тем</w:t>
      </w:r>
      <w:r w:rsidRPr="00E12F04">
        <w:rPr>
          <w:rFonts w:ascii="Times New Roman" w:hAnsi="Times New Roman" w:cs="Times New Roman"/>
          <w:sz w:val="28"/>
          <w:szCs w:val="28"/>
        </w:rPr>
        <w:t xml:space="preserve"> 73,3 % и 14,4 % респондентов заявили </w:t>
      </w:r>
      <w:r w:rsidRPr="00E12F04">
        <w:rPr>
          <w:rFonts w:ascii="Times New Roman" w:hAnsi="Times New Roman" w:cs="Times New Roman"/>
          <w:sz w:val="28"/>
          <w:szCs w:val="28"/>
        </w:rPr>
        <w:br/>
        <w:t xml:space="preserve">о среднем и низком уровне недискриминационного доступа </w:t>
      </w:r>
      <w:r w:rsidRPr="00E12F04">
        <w:rPr>
          <w:rFonts w:ascii="Times New Roman" w:hAnsi="Times New Roman" w:cs="Times New Roman"/>
          <w:sz w:val="28"/>
          <w:szCs w:val="28"/>
        </w:rPr>
        <w:br/>
        <w:t xml:space="preserve">на региональные рынки, то есть 87,7 % предпринимателей в той или иной степени не удовлетворены процессами вхождения на рынки товаров, работ и услуг Томской области;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bCs/>
          <w:sz w:val="28"/>
          <w:szCs w:val="28"/>
        </w:rPr>
        <w:t>3. </w:t>
      </w:r>
      <w:r w:rsidRPr="00E12F04">
        <w:rPr>
          <w:rFonts w:ascii="Times New Roman" w:hAnsi="Times New Roman" w:cs="Times New Roman"/>
          <w:sz w:val="28"/>
          <w:szCs w:val="28"/>
        </w:rPr>
        <w:t xml:space="preserve">По Тюменской области – 21,6 % </w:t>
      </w:r>
      <w:proofErr w:type="gramStart"/>
      <w:r w:rsidRPr="00E12F04">
        <w:rPr>
          <w:rFonts w:ascii="Times New Roman" w:hAnsi="Times New Roman" w:cs="Times New Roman"/>
          <w:sz w:val="28"/>
          <w:szCs w:val="28"/>
        </w:rPr>
        <w:t>опрошенных</w:t>
      </w:r>
      <w:proofErr w:type="gramEnd"/>
      <w:r w:rsidRPr="00E12F04">
        <w:rPr>
          <w:rFonts w:ascii="Times New Roman" w:hAnsi="Times New Roman" w:cs="Times New Roman"/>
          <w:sz w:val="28"/>
          <w:szCs w:val="28"/>
        </w:rPr>
        <w:t xml:space="preserve"> считают, что </w:t>
      </w:r>
      <w:r w:rsidRPr="00E12F04">
        <w:rPr>
          <w:rFonts w:ascii="Times New Roman" w:hAnsi="Times New Roman" w:cs="Times New Roman"/>
          <w:sz w:val="28"/>
          <w:szCs w:val="28"/>
        </w:rPr>
        <w:br/>
        <w:t xml:space="preserve">в основном имеется высокий уровень доступности вхождения на товарные рынки региона (то есть беспрепятственные, равные условия для входа </w:t>
      </w:r>
      <w:r w:rsidRPr="00E12F04">
        <w:rPr>
          <w:rFonts w:ascii="Times New Roman" w:hAnsi="Times New Roman" w:cs="Times New Roman"/>
          <w:sz w:val="28"/>
          <w:szCs w:val="28"/>
        </w:rPr>
        <w:br/>
        <w:t xml:space="preserve">на рынки). Однако 67,0 % и 12,4% респондентов заявили о среднем </w:t>
      </w:r>
      <w:r w:rsidRPr="00E12F04">
        <w:rPr>
          <w:rFonts w:ascii="Times New Roman" w:hAnsi="Times New Roman" w:cs="Times New Roman"/>
          <w:sz w:val="28"/>
          <w:szCs w:val="28"/>
        </w:rPr>
        <w:br/>
        <w:t xml:space="preserve">и низком уровне недискриминационного доступа на региональные рынки, то есть 79,4 % предпринимателей в той или иной степени </w:t>
      </w:r>
      <w:r w:rsidRPr="00E12F04">
        <w:rPr>
          <w:rFonts w:ascii="Times New Roman" w:hAnsi="Times New Roman" w:cs="Times New Roman"/>
          <w:sz w:val="28"/>
          <w:szCs w:val="28"/>
        </w:rPr>
        <w:br/>
        <w:t xml:space="preserve">не удовлетворены  процессами вхождения на рынки товаров, работ и услуг Тюменской области. </w:t>
      </w:r>
    </w:p>
    <w:p w:rsidR="00163C44" w:rsidRPr="00E12F04" w:rsidRDefault="00163C44" w:rsidP="00163C44">
      <w:pPr>
        <w:spacing w:after="0" w:line="240" w:lineRule="auto"/>
        <w:ind w:firstLine="709"/>
        <w:jc w:val="both"/>
        <w:rPr>
          <w:rFonts w:ascii="Times New Roman" w:hAnsi="Times New Roman" w:cs="Times New Roman"/>
          <w:bCs/>
          <w:sz w:val="28"/>
          <w:szCs w:val="28"/>
        </w:rPr>
      </w:pPr>
    </w:p>
    <w:p w:rsidR="00163C44" w:rsidRPr="00E12F04" w:rsidRDefault="00163C44" w:rsidP="00163C44">
      <w:pPr>
        <w:spacing w:after="0" w:line="240" w:lineRule="auto"/>
        <w:ind w:firstLine="709"/>
        <w:jc w:val="center"/>
        <w:rPr>
          <w:rFonts w:ascii="Times New Roman" w:hAnsi="Times New Roman" w:cs="Times New Roman"/>
          <w:b/>
          <w:sz w:val="28"/>
          <w:szCs w:val="28"/>
        </w:rPr>
      </w:pPr>
      <w:proofErr w:type="gramStart"/>
      <w:r w:rsidRPr="00E12F04">
        <w:rPr>
          <w:rFonts w:ascii="Times New Roman" w:hAnsi="Times New Roman" w:cs="Times New Roman"/>
          <w:b/>
          <w:sz w:val="28"/>
          <w:szCs w:val="28"/>
        </w:rPr>
        <w:t xml:space="preserve">Анализ благоприятных или неблагоприятных условий ведения деятельности хозяйствующих субъектов (по количеству хозяйствующих субъектов, деятельность которых начата в период </w:t>
      </w:r>
      <w:r>
        <w:rPr>
          <w:rFonts w:ascii="Times New Roman" w:hAnsi="Times New Roman" w:cs="Times New Roman"/>
          <w:b/>
          <w:sz w:val="28"/>
          <w:szCs w:val="28"/>
        </w:rPr>
        <w:br/>
      </w:r>
      <w:r w:rsidRPr="00E12F04">
        <w:rPr>
          <w:rFonts w:ascii="Times New Roman" w:hAnsi="Times New Roman" w:cs="Times New Roman"/>
          <w:b/>
          <w:sz w:val="28"/>
          <w:szCs w:val="28"/>
        </w:rPr>
        <w:t>не ранее 5 и не позже 3 лет до начала сбора данных об их деятельности и продолжающих свою деятельность в настоящее время) – длительность "жизненного цикла" хозяйствующего субъекта</w:t>
      </w:r>
      <w:proofErr w:type="gramEnd"/>
    </w:p>
    <w:p w:rsidR="00163C44" w:rsidRPr="00E12F04" w:rsidRDefault="00163C44" w:rsidP="00163C44">
      <w:pPr>
        <w:spacing w:after="0" w:line="240" w:lineRule="auto"/>
        <w:ind w:firstLine="709"/>
        <w:jc w:val="both"/>
        <w:rPr>
          <w:rFonts w:ascii="Times New Roman" w:hAnsi="Times New Roman" w:cs="Times New Roman"/>
          <w:bCs/>
          <w:sz w:val="28"/>
          <w:szCs w:val="28"/>
        </w:rPr>
      </w:pPr>
    </w:p>
    <w:p w:rsidR="00163C44" w:rsidRPr="00E12F04" w:rsidRDefault="00163C44" w:rsidP="00163C44">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E12F04">
        <w:rPr>
          <w:rFonts w:ascii="Times New Roman" w:hAnsi="Times New Roman" w:cs="Times New Roman"/>
          <w:bCs/>
          <w:sz w:val="28"/>
          <w:szCs w:val="28"/>
        </w:rPr>
        <w:t xml:space="preserve">В рамках Мониторинга обеспечено </w:t>
      </w:r>
      <w:r w:rsidRPr="00E12F04">
        <w:rPr>
          <w:rFonts w:ascii="Times New Roman" w:hAnsi="Times New Roman" w:cs="Times New Roman"/>
          <w:b/>
          <w:bCs/>
          <w:sz w:val="28"/>
          <w:szCs w:val="28"/>
        </w:rPr>
        <w:t xml:space="preserve">проведение анализа  </w:t>
      </w:r>
      <w:r w:rsidRPr="00E12F04">
        <w:rPr>
          <w:rFonts w:ascii="Times New Roman" w:eastAsiaTheme="minorHAnsi" w:hAnsi="Times New Roman" w:cs="Times New Roman"/>
          <w:b/>
          <w:sz w:val="28"/>
          <w:szCs w:val="28"/>
          <w:lang w:eastAsia="en-US"/>
        </w:rPr>
        <w:t>продолжительности осуществления предпринимательской деятельности хозяйствующими субъектами,</w:t>
      </w:r>
      <w:r w:rsidRPr="00E12F04">
        <w:rPr>
          <w:rFonts w:ascii="Times New Roman" w:eastAsiaTheme="minorHAnsi" w:hAnsi="Times New Roman" w:cs="Times New Roman"/>
          <w:sz w:val="28"/>
          <w:szCs w:val="28"/>
          <w:lang w:eastAsia="en-US"/>
        </w:rPr>
        <w:t xml:space="preserve"> деятельность которых начата на территории Омской области в период не ранее 5 лет и не позже </w:t>
      </w:r>
      <w:r>
        <w:rPr>
          <w:rFonts w:ascii="Times New Roman" w:eastAsiaTheme="minorHAnsi" w:hAnsi="Times New Roman" w:cs="Times New Roman"/>
          <w:sz w:val="28"/>
          <w:szCs w:val="28"/>
          <w:lang w:eastAsia="en-US"/>
        </w:rPr>
        <w:br/>
      </w:r>
      <w:r w:rsidRPr="00E12F04">
        <w:rPr>
          <w:rFonts w:ascii="Times New Roman" w:eastAsiaTheme="minorHAnsi" w:hAnsi="Times New Roman" w:cs="Times New Roman"/>
          <w:sz w:val="28"/>
          <w:szCs w:val="28"/>
          <w:lang w:eastAsia="en-US"/>
        </w:rPr>
        <w:t xml:space="preserve">3 лет до начала проведения анкетирования. Анализ осуществлен на основе данных, представленных в таблице </w:t>
      </w:r>
      <w:r w:rsidR="009321E5">
        <w:rPr>
          <w:rFonts w:ascii="Times New Roman" w:eastAsiaTheme="minorHAnsi" w:hAnsi="Times New Roman" w:cs="Times New Roman"/>
          <w:sz w:val="28"/>
          <w:szCs w:val="28"/>
          <w:lang w:eastAsia="en-US"/>
        </w:rPr>
        <w:t>28</w:t>
      </w:r>
      <w:r w:rsidRPr="00E12F04">
        <w:rPr>
          <w:rFonts w:ascii="Times New Roman" w:eastAsiaTheme="minorHAnsi" w:hAnsi="Times New Roman" w:cs="Times New Roman"/>
          <w:sz w:val="28"/>
          <w:szCs w:val="28"/>
          <w:lang w:eastAsia="en-US"/>
        </w:rPr>
        <w:t>.</w:t>
      </w:r>
    </w:p>
    <w:p w:rsidR="00163C44" w:rsidRDefault="00163C44" w:rsidP="00163C44">
      <w:pPr>
        <w:spacing w:after="0" w:line="240" w:lineRule="auto"/>
        <w:jc w:val="center"/>
        <w:rPr>
          <w:rFonts w:ascii="Times New Roman" w:hAnsi="Times New Roman" w:cs="Times New Roman"/>
          <w:bCs/>
          <w:sz w:val="28"/>
          <w:szCs w:val="28"/>
        </w:rPr>
      </w:pPr>
    </w:p>
    <w:p w:rsidR="00163C44" w:rsidRPr="00E12F04" w:rsidRDefault="00163C44" w:rsidP="00163C44">
      <w:pPr>
        <w:spacing w:after="0" w:line="240" w:lineRule="auto"/>
        <w:jc w:val="center"/>
        <w:rPr>
          <w:rFonts w:ascii="Times New Roman" w:hAnsi="Times New Roman" w:cs="Times New Roman"/>
          <w:sz w:val="28"/>
          <w:szCs w:val="28"/>
        </w:rPr>
      </w:pPr>
      <w:r w:rsidRPr="00E12F04">
        <w:rPr>
          <w:rFonts w:ascii="Times New Roman" w:hAnsi="Times New Roman" w:cs="Times New Roman"/>
          <w:bCs/>
          <w:sz w:val="28"/>
          <w:szCs w:val="28"/>
        </w:rPr>
        <w:t xml:space="preserve">Таблица </w:t>
      </w:r>
      <w:r w:rsidR="009321E5">
        <w:rPr>
          <w:rFonts w:ascii="Times New Roman" w:hAnsi="Times New Roman" w:cs="Times New Roman"/>
          <w:bCs/>
          <w:sz w:val="28"/>
          <w:szCs w:val="28"/>
        </w:rPr>
        <w:t>28</w:t>
      </w:r>
      <w:r w:rsidRPr="00E12F04">
        <w:rPr>
          <w:rFonts w:ascii="Times New Roman" w:hAnsi="Times New Roman" w:cs="Times New Roman"/>
          <w:bCs/>
          <w:sz w:val="28"/>
          <w:szCs w:val="28"/>
        </w:rPr>
        <w:t xml:space="preserve"> –</w:t>
      </w:r>
      <w:r w:rsidRPr="00E12F04">
        <w:rPr>
          <w:rFonts w:ascii="Times New Roman" w:hAnsi="Times New Roman" w:cs="Times New Roman"/>
          <w:sz w:val="28"/>
          <w:szCs w:val="28"/>
        </w:rPr>
        <w:t xml:space="preserve"> Продолжительность осуществления предпринимательской деятельности хозяйствующих субъектов, зарегистрированных в качестве индивидуального предпринимателя или юридического лица на территории Омской области в период с 1 октября 2016 года по 1 октября  2018 года</w:t>
      </w:r>
    </w:p>
    <w:p w:rsidR="00163C44" w:rsidRPr="00E12F04" w:rsidRDefault="00163C44" w:rsidP="00163C44">
      <w:pPr>
        <w:autoSpaceDE w:val="0"/>
        <w:autoSpaceDN w:val="0"/>
        <w:adjustRightInd w:val="0"/>
        <w:spacing w:after="0" w:line="240" w:lineRule="auto"/>
        <w:jc w:val="center"/>
        <w:rPr>
          <w:rFonts w:ascii="Times New Roman" w:hAnsi="Times New Roman" w:cs="Times New Roman"/>
          <w:bCs/>
        </w:rPr>
      </w:pPr>
      <w:r w:rsidRPr="00E12F04">
        <w:rPr>
          <w:rFonts w:ascii="Times New Roman" w:hAnsi="Times New Roman" w:cs="Times New Roman"/>
          <w:bCs/>
        </w:rPr>
        <w:t>(данные Управления Федеральной налоговой службы по Омской области)</w:t>
      </w:r>
    </w:p>
    <w:p w:rsidR="00163C44" w:rsidRDefault="00163C44" w:rsidP="00163C44">
      <w:pPr>
        <w:autoSpaceDE w:val="0"/>
        <w:autoSpaceDN w:val="0"/>
        <w:adjustRightInd w:val="0"/>
        <w:spacing w:after="0" w:line="240" w:lineRule="auto"/>
        <w:jc w:val="center"/>
        <w:rPr>
          <w:rFonts w:ascii="Times New Roman" w:hAnsi="Times New Roman" w:cs="Times New Roman"/>
          <w:bCs/>
        </w:rPr>
      </w:pPr>
    </w:p>
    <w:p w:rsidR="00721FD8" w:rsidRPr="00E12F04" w:rsidRDefault="00721FD8" w:rsidP="00163C44">
      <w:pPr>
        <w:autoSpaceDE w:val="0"/>
        <w:autoSpaceDN w:val="0"/>
        <w:adjustRightInd w:val="0"/>
        <w:spacing w:after="0" w:line="240" w:lineRule="auto"/>
        <w:jc w:val="center"/>
        <w:rPr>
          <w:rFonts w:ascii="Times New Roman" w:hAnsi="Times New Roman" w:cs="Times New Roman"/>
          <w:bCs/>
        </w:rPr>
      </w:pPr>
    </w:p>
    <w:tbl>
      <w:tblPr>
        <w:tblStyle w:val="afa"/>
        <w:tblW w:w="9579" w:type="dxa"/>
        <w:jc w:val="center"/>
        <w:tblLayout w:type="fixed"/>
        <w:tblLook w:val="04A0"/>
      </w:tblPr>
      <w:tblGrid>
        <w:gridCol w:w="957"/>
        <w:gridCol w:w="1985"/>
        <w:gridCol w:w="1230"/>
        <w:gridCol w:w="1275"/>
        <w:gridCol w:w="1134"/>
        <w:gridCol w:w="1134"/>
        <w:gridCol w:w="997"/>
        <w:gridCol w:w="867"/>
      </w:tblGrid>
      <w:tr w:rsidR="00163C44" w:rsidRPr="00E12F04" w:rsidTr="00163C44">
        <w:trPr>
          <w:trHeight w:val="555"/>
          <w:jc w:val="center"/>
        </w:trPr>
        <w:tc>
          <w:tcPr>
            <w:tcW w:w="957" w:type="dxa"/>
            <w:vMerge w:val="restart"/>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lastRenderedPageBreak/>
              <w:t xml:space="preserve">Категория </w:t>
            </w:r>
            <w:proofErr w:type="spellStart"/>
            <w:proofErr w:type="gramStart"/>
            <w:r w:rsidRPr="00E12F04">
              <w:rPr>
                <w:rFonts w:ascii="Times New Roman" w:eastAsia="Times New Roman" w:hAnsi="Times New Roman" w:cs="Times New Roman"/>
                <w:color w:val="000000"/>
              </w:rPr>
              <w:t>налого-плательщика</w:t>
            </w:r>
            <w:proofErr w:type="spellEnd"/>
            <w:proofErr w:type="gramEnd"/>
          </w:p>
          <w:p w:rsidR="00163C44" w:rsidRPr="00E12F04" w:rsidRDefault="00163C44" w:rsidP="00163C44">
            <w:pPr>
              <w:jc w:val="center"/>
              <w:rPr>
                <w:rFonts w:ascii="Times New Roman" w:eastAsia="Times New Roman" w:hAnsi="Times New Roman" w:cs="Times New Roman"/>
                <w:color w:val="000000"/>
              </w:rPr>
            </w:pPr>
          </w:p>
        </w:tc>
        <w:tc>
          <w:tcPr>
            <w:tcW w:w="1985" w:type="dxa"/>
            <w:vMerge w:val="restart"/>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 xml:space="preserve">Количество хозяйствующих субъектов, </w:t>
            </w:r>
            <w:proofErr w:type="spellStart"/>
            <w:proofErr w:type="gramStart"/>
            <w:r w:rsidRPr="00E12F04">
              <w:rPr>
                <w:rFonts w:ascii="Times New Roman" w:eastAsia="Times New Roman" w:hAnsi="Times New Roman" w:cs="Times New Roman"/>
                <w:color w:val="000000"/>
              </w:rPr>
              <w:t>зарегистрирован-ных</w:t>
            </w:r>
            <w:proofErr w:type="spellEnd"/>
            <w:proofErr w:type="gramEnd"/>
            <w:r w:rsidRPr="00E12F04">
              <w:rPr>
                <w:rFonts w:ascii="Times New Roman" w:eastAsia="Times New Roman" w:hAnsi="Times New Roman" w:cs="Times New Roman"/>
                <w:color w:val="000000"/>
              </w:rPr>
              <w:t xml:space="preserve"> в качестве ИП* или ЮЛ* на территории Омской области </w:t>
            </w:r>
            <w:r w:rsidRPr="00E12F04">
              <w:rPr>
                <w:rFonts w:ascii="Times New Roman" w:eastAsia="Times New Roman" w:hAnsi="Times New Roman" w:cs="Times New Roman"/>
                <w:color w:val="000000"/>
              </w:rPr>
              <w:br/>
              <w:t>в период</w:t>
            </w:r>
          </w:p>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с 1.10.2016 по 1.10.2018, ед.</w:t>
            </w:r>
          </w:p>
        </w:tc>
        <w:tc>
          <w:tcPr>
            <w:tcW w:w="6637" w:type="dxa"/>
            <w:gridSpan w:val="6"/>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из них по состоянию на 1 октября 2021 года:</w:t>
            </w:r>
          </w:p>
        </w:tc>
      </w:tr>
      <w:tr w:rsidR="00163C44" w:rsidRPr="00E12F04" w:rsidTr="00163C44">
        <w:trPr>
          <w:trHeight w:val="525"/>
          <w:jc w:val="center"/>
        </w:trPr>
        <w:tc>
          <w:tcPr>
            <w:tcW w:w="957" w:type="dxa"/>
            <w:vMerge/>
          </w:tcPr>
          <w:p w:rsidR="00163C44" w:rsidRPr="00E12F04" w:rsidRDefault="00163C44" w:rsidP="00163C44">
            <w:pPr>
              <w:rPr>
                <w:rFonts w:ascii="Times New Roman" w:eastAsia="Times New Roman" w:hAnsi="Times New Roman" w:cs="Times New Roman"/>
                <w:color w:val="000000"/>
              </w:rPr>
            </w:pPr>
          </w:p>
        </w:tc>
        <w:tc>
          <w:tcPr>
            <w:tcW w:w="1985" w:type="dxa"/>
            <w:vMerge/>
            <w:hideMark/>
          </w:tcPr>
          <w:p w:rsidR="00163C44" w:rsidRPr="00E12F04" w:rsidRDefault="00163C44" w:rsidP="00163C44">
            <w:pPr>
              <w:rPr>
                <w:rFonts w:ascii="Times New Roman" w:eastAsia="Times New Roman" w:hAnsi="Times New Roman" w:cs="Times New Roman"/>
                <w:color w:val="000000"/>
              </w:rPr>
            </w:pPr>
          </w:p>
        </w:tc>
        <w:tc>
          <w:tcPr>
            <w:tcW w:w="1230" w:type="dxa"/>
            <w:vMerge w:val="restart"/>
            <w:hideMark/>
          </w:tcPr>
          <w:p w:rsidR="00163C44" w:rsidRPr="00E12F04" w:rsidRDefault="00163C44" w:rsidP="00163C44">
            <w:pPr>
              <w:ind w:right="-56"/>
              <w:jc w:val="center"/>
              <w:rPr>
                <w:rFonts w:ascii="Times New Roman" w:eastAsia="Times New Roman" w:hAnsi="Times New Roman" w:cs="Times New Roman"/>
                <w:color w:val="000000"/>
              </w:rPr>
            </w:pPr>
            <w:proofErr w:type="spellStart"/>
            <w:proofErr w:type="gramStart"/>
            <w:r w:rsidRPr="00E12F04">
              <w:rPr>
                <w:rFonts w:ascii="Times New Roman" w:eastAsia="Times New Roman" w:hAnsi="Times New Roman" w:cs="Times New Roman"/>
                <w:color w:val="000000"/>
              </w:rPr>
              <w:t>Количе-ство</w:t>
            </w:r>
            <w:proofErr w:type="spellEnd"/>
            <w:proofErr w:type="gramEnd"/>
            <w:r w:rsidRPr="00E12F04">
              <w:rPr>
                <w:rFonts w:ascii="Times New Roman" w:eastAsia="Times New Roman" w:hAnsi="Times New Roman" w:cs="Times New Roman"/>
                <w:color w:val="000000"/>
              </w:rPr>
              <w:t xml:space="preserve"> </w:t>
            </w:r>
            <w:proofErr w:type="spellStart"/>
            <w:r w:rsidRPr="00E12F04">
              <w:rPr>
                <w:rFonts w:ascii="Times New Roman" w:eastAsia="Times New Roman" w:hAnsi="Times New Roman" w:cs="Times New Roman"/>
                <w:color w:val="000000"/>
              </w:rPr>
              <w:t>действую-щих</w:t>
            </w:r>
            <w:proofErr w:type="spellEnd"/>
            <w:r w:rsidRPr="00E12F04">
              <w:rPr>
                <w:rFonts w:ascii="Times New Roman" w:eastAsia="Times New Roman" w:hAnsi="Times New Roman" w:cs="Times New Roman"/>
                <w:color w:val="000000"/>
              </w:rPr>
              <w:t xml:space="preserve"> </w:t>
            </w:r>
            <w:proofErr w:type="spellStart"/>
            <w:r w:rsidRPr="00E12F04">
              <w:rPr>
                <w:rFonts w:ascii="Times New Roman" w:eastAsia="Times New Roman" w:hAnsi="Times New Roman" w:cs="Times New Roman"/>
                <w:color w:val="000000"/>
              </w:rPr>
              <w:t>хозяйст-вующих</w:t>
            </w:r>
            <w:proofErr w:type="spellEnd"/>
            <w:r w:rsidRPr="00E12F04">
              <w:rPr>
                <w:rFonts w:ascii="Times New Roman" w:eastAsia="Times New Roman" w:hAnsi="Times New Roman" w:cs="Times New Roman"/>
                <w:color w:val="000000"/>
              </w:rPr>
              <w:t xml:space="preserve"> субъектов, ед.</w:t>
            </w:r>
          </w:p>
        </w:tc>
        <w:tc>
          <w:tcPr>
            <w:tcW w:w="5407" w:type="dxa"/>
            <w:gridSpan w:val="5"/>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Количество хозяйствующих субъектов, прекративших предпринимательскую деятельность, проработав:</w:t>
            </w:r>
          </w:p>
        </w:tc>
      </w:tr>
      <w:tr w:rsidR="00163C44" w:rsidRPr="00E12F04" w:rsidTr="00163C44">
        <w:trPr>
          <w:trHeight w:val="825"/>
          <w:jc w:val="center"/>
        </w:trPr>
        <w:tc>
          <w:tcPr>
            <w:tcW w:w="957" w:type="dxa"/>
            <w:vMerge/>
          </w:tcPr>
          <w:p w:rsidR="00163C44" w:rsidRPr="00E12F04" w:rsidRDefault="00163C44" w:rsidP="00163C44">
            <w:pPr>
              <w:rPr>
                <w:rFonts w:ascii="Times New Roman" w:eastAsia="Times New Roman" w:hAnsi="Times New Roman" w:cs="Times New Roman"/>
                <w:color w:val="000000"/>
              </w:rPr>
            </w:pPr>
          </w:p>
        </w:tc>
        <w:tc>
          <w:tcPr>
            <w:tcW w:w="1985" w:type="dxa"/>
            <w:vMerge/>
            <w:hideMark/>
          </w:tcPr>
          <w:p w:rsidR="00163C44" w:rsidRPr="00E12F04" w:rsidRDefault="00163C44" w:rsidP="00163C44">
            <w:pPr>
              <w:rPr>
                <w:rFonts w:ascii="Times New Roman" w:eastAsia="Times New Roman" w:hAnsi="Times New Roman" w:cs="Times New Roman"/>
                <w:color w:val="000000"/>
              </w:rPr>
            </w:pPr>
          </w:p>
        </w:tc>
        <w:tc>
          <w:tcPr>
            <w:tcW w:w="1230" w:type="dxa"/>
            <w:vMerge/>
            <w:hideMark/>
          </w:tcPr>
          <w:p w:rsidR="00163C44" w:rsidRPr="00E12F04" w:rsidRDefault="00163C44" w:rsidP="00163C44">
            <w:pPr>
              <w:rPr>
                <w:rFonts w:ascii="Times New Roman" w:eastAsia="Times New Roman" w:hAnsi="Times New Roman" w:cs="Times New Roman"/>
                <w:color w:val="000000"/>
              </w:rPr>
            </w:pPr>
          </w:p>
        </w:tc>
        <w:tc>
          <w:tcPr>
            <w:tcW w:w="1275" w:type="dxa"/>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до 1 года, ед.</w:t>
            </w:r>
          </w:p>
        </w:tc>
        <w:tc>
          <w:tcPr>
            <w:tcW w:w="1134" w:type="dxa"/>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от 1 года до 2 лет, ед.</w:t>
            </w:r>
          </w:p>
        </w:tc>
        <w:tc>
          <w:tcPr>
            <w:tcW w:w="1134" w:type="dxa"/>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от 2 лет до 3 лет, ед.</w:t>
            </w:r>
          </w:p>
        </w:tc>
        <w:tc>
          <w:tcPr>
            <w:tcW w:w="997" w:type="dxa"/>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от 3 лет до 4 лет, ед.</w:t>
            </w:r>
          </w:p>
        </w:tc>
        <w:tc>
          <w:tcPr>
            <w:tcW w:w="867" w:type="dxa"/>
            <w:hideMark/>
          </w:tcPr>
          <w:p w:rsidR="00163C44" w:rsidRPr="00E12F04" w:rsidRDefault="00163C44" w:rsidP="00163C44">
            <w:pPr>
              <w:jc w:val="center"/>
              <w:rPr>
                <w:rFonts w:ascii="Times New Roman" w:eastAsia="Times New Roman" w:hAnsi="Times New Roman" w:cs="Times New Roman"/>
                <w:color w:val="000000"/>
              </w:rPr>
            </w:pPr>
            <w:r w:rsidRPr="00E12F04">
              <w:rPr>
                <w:rFonts w:ascii="Times New Roman" w:eastAsia="Times New Roman" w:hAnsi="Times New Roman" w:cs="Times New Roman"/>
                <w:color w:val="000000"/>
              </w:rPr>
              <w:t>более 4 лет, ед.</w:t>
            </w:r>
          </w:p>
        </w:tc>
      </w:tr>
      <w:tr w:rsidR="00163C44" w:rsidRPr="00E12F04" w:rsidTr="00163C44">
        <w:trPr>
          <w:trHeight w:val="315"/>
          <w:jc w:val="center"/>
        </w:trPr>
        <w:tc>
          <w:tcPr>
            <w:tcW w:w="957" w:type="dxa"/>
            <w:vAlign w:val="bottom"/>
          </w:tcPr>
          <w:p w:rsidR="00163C44" w:rsidRPr="00E12F04" w:rsidRDefault="00163C44" w:rsidP="00163C44">
            <w:pPr>
              <w:rPr>
                <w:rFonts w:ascii="Times New Roman" w:hAnsi="Times New Roman" w:cs="Times New Roman"/>
              </w:rPr>
            </w:pPr>
            <w:r w:rsidRPr="00E12F04">
              <w:rPr>
                <w:rFonts w:ascii="Times New Roman" w:hAnsi="Times New Roman" w:cs="Times New Roman"/>
              </w:rPr>
              <w:t>ИП</w:t>
            </w:r>
          </w:p>
        </w:tc>
        <w:tc>
          <w:tcPr>
            <w:tcW w:w="1985"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21949</w:t>
            </w:r>
          </w:p>
        </w:tc>
        <w:tc>
          <w:tcPr>
            <w:tcW w:w="1230"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6024</w:t>
            </w:r>
          </w:p>
        </w:tc>
        <w:tc>
          <w:tcPr>
            <w:tcW w:w="1275"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7574</w:t>
            </w:r>
          </w:p>
        </w:tc>
        <w:tc>
          <w:tcPr>
            <w:tcW w:w="1134"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3362</w:t>
            </w:r>
          </w:p>
        </w:tc>
        <w:tc>
          <w:tcPr>
            <w:tcW w:w="1134"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2806</w:t>
            </w:r>
          </w:p>
        </w:tc>
        <w:tc>
          <w:tcPr>
            <w:tcW w:w="997"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1812</w:t>
            </w:r>
          </w:p>
        </w:tc>
        <w:tc>
          <w:tcPr>
            <w:tcW w:w="867"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371</w:t>
            </w:r>
          </w:p>
        </w:tc>
      </w:tr>
      <w:tr w:rsidR="00163C44" w:rsidRPr="00E12F04" w:rsidTr="00163C44">
        <w:trPr>
          <w:trHeight w:val="315"/>
          <w:jc w:val="center"/>
        </w:trPr>
        <w:tc>
          <w:tcPr>
            <w:tcW w:w="957" w:type="dxa"/>
            <w:vAlign w:val="bottom"/>
          </w:tcPr>
          <w:p w:rsidR="00163C44" w:rsidRPr="00E12F04" w:rsidRDefault="00163C44" w:rsidP="00163C44">
            <w:pPr>
              <w:rPr>
                <w:rFonts w:ascii="Times New Roman" w:hAnsi="Times New Roman" w:cs="Times New Roman"/>
              </w:rPr>
            </w:pPr>
            <w:r w:rsidRPr="00E12F04">
              <w:rPr>
                <w:rFonts w:ascii="Times New Roman" w:hAnsi="Times New Roman" w:cs="Times New Roman"/>
              </w:rPr>
              <w:t>ЮЛ</w:t>
            </w:r>
          </w:p>
        </w:tc>
        <w:tc>
          <w:tcPr>
            <w:tcW w:w="1985"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7651</w:t>
            </w:r>
          </w:p>
        </w:tc>
        <w:tc>
          <w:tcPr>
            <w:tcW w:w="1230"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3715</w:t>
            </w:r>
          </w:p>
        </w:tc>
        <w:tc>
          <w:tcPr>
            <w:tcW w:w="1275"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91</w:t>
            </w:r>
          </w:p>
        </w:tc>
        <w:tc>
          <w:tcPr>
            <w:tcW w:w="1134"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1589</w:t>
            </w:r>
          </w:p>
        </w:tc>
        <w:tc>
          <w:tcPr>
            <w:tcW w:w="1134"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1485</w:t>
            </w:r>
          </w:p>
        </w:tc>
        <w:tc>
          <w:tcPr>
            <w:tcW w:w="997"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603</w:t>
            </w:r>
          </w:p>
        </w:tc>
        <w:tc>
          <w:tcPr>
            <w:tcW w:w="867" w:type="dxa"/>
            <w:vAlign w:val="bottom"/>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168</w:t>
            </w:r>
          </w:p>
        </w:tc>
      </w:tr>
      <w:tr w:rsidR="00163C44" w:rsidRPr="00E12F04" w:rsidTr="00163C44">
        <w:trPr>
          <w:trHeight w:val="315"/>
          <w:jc w:val="center"/>
        </w:trPr>
        <w:tc>
          <w:tcPr>
            <w:tcW w:w="957" w:type="dxa"/>
          </w:tcPr>
          <w:p w:rsidR="00163C44" w:rsidRPr="00E12F04" w:rsidRDefault="00163C44" w:rsidP="00163C44">
            <w:pPr>
              <w:rPr>
                <w:rFonts w:ascii="Times New Roman" w:hAnsi="Times New Roman" w:cs="Times New Roman"/>
              </w:rPr>
            </w:pPr>
            <w:r w:rsidRPr="00E12F04">
              <w:rPr>
                <w:rFonts w:ascii="Times New Roman" w:hAnsi="Times New Roman" w:cs="Times New Roman"/>
              </w:rPr>
              <w:t>Всего</w:t>
            </w:r>
          </w:p>
        </w:tc>
        <w:tc>
          <w:tcPr>
            <w:tcW w:w="1985"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29600</w:t>
            </w:r>
          </w:p>
        </w:tc>
        <w:tc>
          <w:tcPr>
            <w:tcW w:w="1230"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9739</w:t>
            </w:r>
          </w:p>
        </w:tc>
        <w:tc>
          <w:tcPr>
            <w:tcW w:w="1275"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7665</w:t>
            </w:r>
          </w:p>
        </w:tc>
        <w:tc>
          <w:tcPr>
            <w:tcW w:w="1134"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4951</w:t>
            </w:r>
          </w:p>
        </w:tc>
        <w:tc>
          <w:tcPr>
            <w:tcW w:w="1134"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4291</w:t>
            </w:r>
          </w:p>
        </w:tc>
        <w:tc>
          <w:tcPr>
            <w:tcW w:w="997"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2415</w:t>
            </w:r>
          </w:p>
        </w:tc>
        <w:tc>
          <w:tcPr>
            <w:tcW w:w="867" w:type="dxa"/>
            <w:hideMark/>
          </w:tcPr>
          <w:p w:rsidR="00163C44" w:rsidRPr="00E12F04" w:rsidRDefault="00163C44" w:rsidP="00163C44">
            <w:pPr>
              <w:jc w:val="center"/>
              <w:rPr>
                <w:rFonts w:ascii="Times New Roman" w:hAnsi="Times New Roman" w:cs="Times New Roman"/>
              </w:rPr>
            </w:pPr>
            <w:r w:rsidRPr="00E12F04">
              <w:rPr>
                <w:rFonts w:ascii="Times New Roman" w:hAnsi="Times New Roman" w:cs="Times New Roman"/>
              </w:rPr>
              <w:t>539</w:t>
            </w:r>
          </w:p>
        </w:tc>
      </w:tr>
    </w:tbl>
    <w:p w:rsidR="00163C44" w:rsidRPr="00E12F04" w:rsidRDefault="00163C44" w:rsidP="00163C44">
      <w:pPr>
        <w:autoSpaceDE w:val="0"/>
        <w:autoSpaceDN w:val="0"/>
        <w:adjustRightInd w:val="0"/>
        <w:spacing w:after="0" w:line="240" w:lineRule="auto"/>
        <w:jc w:val="center"/>
        <w:rPr>
          <w:rFonts w:ascii="Times New Roman" w:eastAsiaTheme="minorHAnsi" w:hAnsi="Times New Roman" w:cs="Times New Roman"/>
          <w:lang w:eastAsia="en-US"/>
        </w:rPr>
      </w:pPr>
    </w:p>
    <w:p w:rsidR="00163C44" w:rsidRPr="00E12F04" w:rsidRDefault="00163C44" w:rsidP="00163C44">
      <w:pPr>
        <w:spacing w:after="0" w:line="240" w:lineRule="auto"/>
        <w:ind w:left="786" w:hanging="786"/>
        <w:jc w:val="both"/>
        <w:rPr>
          <w:rFonts w:ascii="Times New Roman" w:hAnsi="Times New Roman" w:cs="Times New Roman"/>
          <w:sz w:val="18"/>
          <w:szCs w:val="18"/>
        </w:rPr>
      </w:pPr>
      <w:r w:rsidRPr="00E12F04">
        <w:rPr>
          <w:rFonts w:ascii="Times New Roman" w:hAnsi="Times New Roman" w:cs="Times New Roman"/>
          <w:sz w:val="18"/>
          <w:szCs w:val="18"/>
        </w:rPr>
        <w:t xml:space="preserve">* ИП – индивидуальные предприниматели; ЮЛ – юридические лица </w:t>
      </w:r>
    </w:p>
    <w:p w:rsidR="00163C44" w:rsidRPr="00E12F04" w:rsidRDefault="00163C44" w:rsidP="00163C44">
      <w:pPr>
        <w:spacing w:after="0" w:line="240" w:lineRule="auto"/>
        <w:ind w:firstLine="709"/>
        <w:jc w:val="both"/>
        <w:rPr>
          <w:rFonts w:ascii="Times New Roman" w:hAnsi="Times New Roman" w:cs="Times New Roman"/>
          <w:sz w:val="28"/>
          <w:szCs w:val="28"/>
        </w:rPr>
      </w:pP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В период с 1 октября 2016 года по 1 октября 2018 года на территории Омской области в совокупности было зарегистрировано 21 949 индивидуальных пред</w:t>
      </w:r>
      <w:r>
        <w:rPr>
          <w:rFonts w:ascii="Times New Roman" w:hAnsi="Times New Roman" w:cs="Times New Roman"/>
          <w:sz w:val="28"/>
          <w:szCs w:val="28"/>
        </w:rPr>
        <w:t>принимателей и 7 651 юридическое лицо</w:t>
      </w:r>
      <w:r w:rsidRPr="00E12F04">
        <w:rPr>
          <w:rFonts w:ascii="Times New Roman" w:hAnsi="Times New Roman" w:cs="Times New Roman"/>
          <w:sz w:val="28"/>
          <w:szCs w:val="28"/>
        </w:rPr>
        <w:t xml:space="preserve">, из них </w:t>
      </w:r>
      <w:r w:rsidRPr="00E12F04">
        <w:rPr>
          <w:rFonts w:ascii="Times New Roman" w:hAnsi="Times New Roman" w:cs="Times New Roman"/>
          <w:sz w:val="28"/>
          <w:szCs w:val="28"/>
        </w:rPr>
        <w:br/>
        <w:t>по состоянию на 1 октября 2021 года:</w:t>
      </w:r>
    </w:p>
    <w:p w:rsidR="00163C44" w:rsidRPr="00E12F04" w:rsidRDefault="00163C44" w:rsidP="00163C4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сохранили</w:t>
      </w:r>
      <w:r w:rsidRPr="00E12F04">
        <w:rPr>
          <w:rFonts w:ascii="Times New Roman" w:hAnsi="Times New Roman" w:cs="Times New Roman"/>
          <w:sz w:val="28"/>
          <w:szCs w:val="28"/>
        </w:rPr>
        <w:t xml:space="preserve"> за собой статус действующих 6 024</w:t>
      </w:r>
      <w:r>
        <w:rPr>
          <w:rFonts w:ascii="Times New Roman" w:hAnsi="Times New Roman" w:cs="Times New Roman"/>
          <w:sz w:val="28"/>
          <w:szCs w:val="28"/>
        </w:rPr>
        <w:t xml:space="preserve"> индивидуальных предпринимателя и 3 715 юридических лиц</w:t>
      </w:r>
      <w:r w:rsidRPr="00E12F04">
        <w:rPr>
          <w:rFonts w:ascii="Times New Roman" w:hAnsi="Times New Roman" w:cs="Times New Roman"/>
          <w:sz w:val="28"/>
          <w:szCs w:val="28"/>
        </w:rPr>
        <w:t>, что составляет, соответственно, 27,4 % и 48,6 %;</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из общего числа прекративших деятельность индивидуальных предпринимателей (15 925 субъектов) 47,6 % п</w:t>
      </w:r>
      <w:r>
        <w:rPr>
          <w:rFonts w:ascii="Times New Roman" w:hAnsi="Times New Roman" w:cs="Times New Roman"/>
          <w:sz w:val="28"/>
          <w:szCs w:val="28"/>
        </w:rPr>
        <w:t>рекратили</w:t>
      </w:r>
      <w:r w:rsidRPr="00E12F04">
        <w:rPr>
          <w:rFonts w:ascii="Times New Roman" w:hAnsi="Times New Roman" w:cs="Times New Roman"/>
          <w:sz w:val="28"/>
          <w:szCs w:val="28"/>
        </w:rPr>
        <w:t xml:space="preserve"> деятельность, проработав менее одного года, 21,1 % – проработав от одного года до двух лет, 17,6 % – проработав от двух лет до трех лет, 11,4 % –  от трех лет </w:t>
      </w:r>
      <w:r w:rsidRPr="00E12F04">
        <w:rPr>
          <w:rFonts w:ascii="Times New Roman" w:hAnsi="Times New Roman" w:cs="Times New Roman"/>
          <w:sz w:val="28"/>
          <w:szCs w:val="28"/>
        </w:rPr>
        <w:br/>
        <w:t>до четырех</w:t>
      </w:r>
      <w:r>
        <w:rPr>
          <w:rFonts w:ascii="Times New Roman" w:hAnsi="Times New Roman" w:cs="Times New Roman"/>
          <w:sz w:val="28"/>
          <w:szCs w:val="28"/>
        </w:rPr>
        <w:t xml:space="preserve"> лет, 2,3 % – более четырех лет;</w:t>
      </w:r>
    </w:p>
    <w:p w:rsidR="00163C44" w:rsidRPr="00E12F04" w:rsidRDefault="00163C44" w:rsidP="00163C44">
      <w:pPr>
        <w:spacing w:after="0" w:line="240" w:lineRule="auto"/>
        <w:ind w:firstLine="709"/>
        <w:jc w:val="both"/>
        <w:rPr>
          <w:rFonts w:ascii="Times New Roman" w:hAnsi="Times New Roman" w:cs="Times New Roman"/>
          <w:sz w:val="28"/>
          <w:szCs w:val="28"/>
        </w:rPr>
      </w:pPr>
      <w:r w:rsidRPr="00E12F04">
        <w:rPr>
          <w:rFonts w:ascii="Times New Roman" w:hAnsi="Times New Roman" w:cs="Times New Roman"/>
          <w:sz w:val="28"/>
          <w:szCs w:val="28"/>
        </w:rPr>
        <w:t xml:space="preserve">- из общего числа прекративших деятельность юридических лиц </w:t>
      </w:r>
      <w:r w:rsidRPr="00E12F04">
        <w:rPr>
          <w:rFonts w:ascii="Times New Roman" w:hAnsi="Times New Roman" w:cs="Times New Roman"/>
          <w:sz w:val="28"/>
          <w:szCs w:val="28"/>
        </w:rPr>
        <w:br/>
        <w:t>(3</w:t>
      </w:r>
      <w:r>
        <w:rPr>
          <w:rFonts w:ascii="Times New Roman" w:hAnsi="Times New Roman" w:cs="Times New Roman"/>
          <w:sz w:val="28"/>
          <w:szCs w:val="28"/>
        </w:rPr>
        <w:t xml:space="preserve"> 936 субъектов) 2,3 % прекратили</w:t>
      </w:r>
      <w:r w:rsidRPr="00E12F04">
        <w:rPr>
          <w:rFonts w:ascii="Times New Roman" w:hAnsi="Times New Roman" w:cs="Times New Roman"/>
          <w:sz w:val="28"/>
          <w:szCs w:val="28"/>
        </w:rPr>
        <w:t xml:space="preserve"> деятельность, проработав только один год, 40,4 %  </w:t>
      </w:r>
      <w:r>
        <w:rPr>
          <w:rFonts w:ascii="Times New Roman" w:hAnsi="Times New Roman" w:cs="Times New Roman"/>
          <w:sz w:val="28"/>
          <w:szCs w:val="28"/>
        </w:rPr>
        <w:t>–</w:t>
      </w:r>
      <w:r w:rsidRPr="00E12F04">
        <w:rPr>
          <w:rFonts w:ascii="Times New Roman" w:hAnsi="Times New Roman" w:cs="Times New Roman"/>
          <w:sz w:val="28"/>
          <w:szCs w:val="28"/>
        </w:rPr>
        <w:t xml:space="preserve"> проработав от одного года до двух лет, 37,7 %  – от двух </w:t>
      </w:r>
      <w:r>
        <w:rPr>
          <w:rFonts w:ascii="Times New Roman" w:hAnsi="Times New Roman" w:cs="Times New Roman"/>
          <w:sz w:val="28"/>
          <w:szCs w:val="28"/>
        </w:rPr>
        <w:br/>
      </w:r>
      <w:r w:rsidRPr="00E12F04">
        <w:rPr>
          <w:rFonts w:ascii="Times New Roman" w:hAnsi="Times New Roman" w:cs="Times New Roman"/>
          <w:sz w:val="28"/>
          <w:szCs w:val="28"/>
        </w:rPr>
        <w:t>до трех лет, 15,3 % – от трех до четырех лет и 4,3 % – более четырех лет.</w:t>
      </w:r>
    </w:p>
    <w:p w:rsidR="00163C44" w:rsidRPr="00E12F04" w:rsidRDefault="00163C44" w:rsidP="00163C44">
      <w:pPr>
        <w:spacing w:after="0" w:line="240" w:lineRule="auto"/>
        <w:ind w:firstLine="709"/>
        <w:jc w:val="both"/>
        <w:rPr>
          <w:rFonts w:ascii="Times New Roman" w:hAnsi="Times New Roman" w:cs="Times New Roman"/>
          <w:sz w:val="28"/>
          <w:szCs w:val="28"/>
        </w:rPr>
      </w:pPr>
      <w:proofErr w:type="gramStart"/>
      <w:r w:rsidRPr="00E12F04">
        <w:rPr>
          <w:rFonts w:ascii="Times New Roman" w:hAnsi="Times New Roman" w:cs="Times New Roman"/>
          <w:sz w:val="28"/>
          <w:szCs w:val="28"/>
        </w:rPr>
        <w:t>По сравнению</w:t>
      </w:r>
      <w:r>
        <w:rPr>
          <w:rFonts w:ascii="Times New Roman" w:hAnsi="Times New Roman" w:cs="Times New Roman"/>
          <w:sz w:val="28"/>
          <w:szCs w:val="28"/>
        </w:rPr>
        <w:t xml:space="preserve"> с результатами мониторинга 2020</w:t>
      </w:r>
      <w:r w:rsidRPr="00E12F04">
        <w:rPr>
          <w:rFonts w:ascii="Times New Roman" w:hAnsi="Times New Roman" w:cs="Times New Roman"/>
          <w:sz w:val="28"/>
          <w:szCs w:val="28"/>
        </w:rPr>
        <w:t xml:space="preserve"> года доля действующих индивид</w:t>
      </w:r>
      <w:r>
        <w:rPr>
          <w:rFonts w:ascii="Times New Roman" w:hAnsi="Times New Roman" w:cs="Times New Roman"/>
          <w:sz w:val="28"/>
          <w:szCs w:val="28"/>
        </w:rPr>
        <w:t>уальных предпринимателей снизила</w:t>
      </w:r>
      <w:r w:rsidRPr="00E12F04">
        <w:rPr>
          <w:rFonts w:ascii="Times New Roman" w:hAnsi="Times New Roman" w:cs="Times New Roman"/>
          <w:sz w:val="28"/>
          <w:szCs w:val="28"/>
        </w:rPr>
        <w:t xml:space="preserve">сь </w:t>
      </w:r>
      <w:r w:rsidRPr="00E12F04">
        <w:rPr>
          <w:rFonts w:ascii="Times New Roman" w:hAnsi="Times New Roman" w:cs="Times New Roman"/>
          <w:sz w:val="28"/>
          <w:szCs w:val="28"/>
        </w:rPr>
        <w:br/>
        <w:t>(с 31,8 % в 2020 году до 27,4 % в 2021 году), доля действующих юридических лиц также сократ</w:t>
      </w:r>
      <w:r>
        <w:rPr>
          <w:rFonts w:ascii="Times New Roman" w:hAnsi="Times New Roman" w:cs="Times New Roman"/>
          <w:sz w:val="28"/>
          <w:szCs w:val="28"/>
        </w:rPr>
        <w:t xml:space="preserve">илась (с 49,1 % в 2020 году до </w:t>
      </w:r>
      <w:r w:rsidRPr="00E12F04">
        <w:rPr>
          <w:rFonts w:ascii="Times New Roman" w:hAnsi="Times New Roman" w:cs="Times New Roman"/>
          <w:sz w:val="28"/>
          <w:szCs w:val="28"/>
        </w:rPr>
        <w:t xml:space="preserve">48,6 % </w:t>
      </w:r>
      <w:r>
        <w:rPr>
          <w:rFonts w:ascii="Times New Roman" w:hAnsi="Times New Roman" w:cs="Times New Roman"/>
          <w:sz w:val="28"/>
          <w:szCs w:val="28"/>
        </w:rPr>
        <w:br/>
      </w:r>
      <w:r w:rsidRPr="00E12F04">
        <w:rPr>
          <w:rFonts w:ascii="Times New Roman" w:hAnsi="Times New Roman" w:cs="Times New Roman"/>
          <w:sz w:val="28"/>
          <w:szCs w:val="28"/>
        </w:rPr>
        <w:t>в 2021 году).</w:t>
      </w:r>
      <w:proofErr w:type="gramEnd"/>
    </w:p>
    <w:p w:rsidR="00163C44" w:rsidRDefault="00163C44" w:rsidP="00163C44"/>
    <w:p w:rsidR="00163C44" w:rsidRPr="003B6D16" w:rsidRDefault="00163C44" w:rsidP="00163C44">
      <w:pPr>
        <w:rPr>
          <w:highlight w:val="yellow"/>
        </w:rPr>
      </w:pPr>
      <w:r w:rsidRPr="003B6D16">
        <w:rPr>
          <w:highlight w:val="yellow"/>
        </w:rPr>
        <w:br w:type="page"/>
      </w:r>
    </w:p>
    <w:p w:rsidR="00163C44" w:rsidRPr="006264E6" w:rsidRDefault="00163C44" w:rsidP="00163C44">
      <w:pPr>
        <w:pStyle w:val="32"/>
        <w:spacing w:line="240" w:lineRule="auto"/>
        <w:ind w:left="0" w:firstLine="0"/>
      </w:pPr>
      <w:bookmarkStart w:id="22" w:name="_Toc88142396"/>
      <w:r w:rsidRPr="006264E6">
        <w:rPr>
          <w:lang w:val="en-US"/>
        </w:rPr>
        <w:lastRenderedPageBreak/>
        <w:t>IV</w:t>
      </w:r>
      <w:r w:rsidRPr="006264E6">
        <w:t xml:space="preserve">. РЕЗУЛЬТАТЫ МОНИТОРИНГА УДОВЛЕТВОРЕННОСТИ ПОТРЕБИТЕЛЕЙ КАЧЕСТВОМ ТОВАРОВ, РАБОТ И УСЛУГ </w:t>
      </w:r>
      <w:r w:rsidRPr="006264E6">
        <w:br/>
        <w:t>НА ТОВАРНЫХ РЫНКАХ ОМСКОЙ ОБЛАСТИ И СОСТОЯНИЕМ ЦЕНОВОЙ КОНКУРЕНЦИИ</w:t>
      </w:r>
      <w:bookmarkEnd w:id="22"/>
    </w:p>
    <w:p w:rsidR="00163C44" w:rsidRPr="006264E6" w:rsidRDefault="00163C44" w:rsidP="00163C44">
      <w:pPr>
        <w:pStyle w:val="11"/>
        <w:spacing w:line="240" w:lineRule="auto"/>
        <w:ind w:firstLine="0"/>
        <w:jc w:val="left"/>
      </w:pPr>
    </w:p>
    <w:p w:rsidR="00163C44" w:rsidRPr="006264E6" w:rsidRDefault="00163C44" w:rsidP="00163C44">
      <w:pPr>
        <w:pStyle w:val="4"/>
        <w:spacing w:line="240" w:lineRule="auto"/>
        <w:ind w:left="0" w:firstLine="0"/>
      </w:pPr>
      <w:bookmarkStart w:id="23" w:name="_Toc88142397"/>
      <w:r w:rsidRPr="006264E6">
        <w:t>4.1. Оценка удовлетворенности населения уровнем предложения, цен, качеством и возможностью выбора товаров, работ и услуг на рынках Омской области</w:t>
      </w:r>
      <w:bookmarkEnd w:id="23"/>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 xml:space="preserve">В целях осуществления оценки удовлетворенности населения уровнем предложения, цен, качеством и возможностью выбора товаров, работ и услуг в Омской области исследованы следующие товарные рынки: </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 рынок услуг розничной торговли лекарственными препаратами, медицинскими изделиями и сопутствующими товарами;</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 xml:space="preserve">2) рынок медицинских услуг; </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3) рынок психолого-педагогического сопровождения детей с ограниченными возможностями здоровья;</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4) рынок услуг дошкольного образования;</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5) рынок услуг общего образования;</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6) рынок услуг среднего профессионального образования;</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7) рынок услуг детского отдыха и оздоровления;</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8) рынок услуг дополнительного образования детей;</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9) рынок ритуальных услуг;</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 xml:space="preserve">10) рынок жилищного строительства (за исключением Московского фонда реновации жилой застройки и индивидуального жилищного строительства); </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 xml:space="preserve">11) рынок дорожной деятельности (за исключением проектирования); </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12) рынок услуг по сбору и транспортированию твердых коммунальных отходов;</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13) рынок выполнения работ по благоустройству городской среды;</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14) рынок выполнения работ по содержанию и текущему ремонту общего имущества собственников помещений в многоквартирном доме;</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15) рынок оказания услуг по перевозке пассажиров автомобильным транспортом по муниципальным маршрутам регулярных перевозок;</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16) рынок оказания услуг по перевозке пассажиров автомобильным транспортом по межмуниципальным маршрутам регулярных перевозок;</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17) рынок оказания услуг по перевозке пассажиров и багажа легковым такси;</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18)</w:t>
      </w:r>
      <w:r w:rsidRPr="006264E6">
        <w:t> </w:t>
      </w:r>
      <w:r w:rsidRPr="006264E6">
        <w:rPr>
          <w:rFonts w:ascii="Times New Roman" w:hAnsi="Times New Roman" w:cs="Times New Roman"/>
          <w:sz w:val="28"/>
          <w:szCs w:val="28"/>
        </w:rPr>
        <w:t>рынок легкой промышленности;</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19) рынок оказания услуг по ремонту автотранспортных средств;</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20) рынок социальных услуг;</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21) рынок нефтепродуктов;</w:t>
      </w:r>
    </w:p>
    <w:p w:rsidR="00932C29" w:rsidRPr="006264E6" w:rsidRDefault="00932C29" w:rsidP="00932C29">
      <w:pPr>
        <w:spacing w:after="0" w:line="240" w:lineRule="auto"/>
        <w:ind w:firstLine="709"/>
        <w:jc w:val="both"/>
        <w:rPr>
          <w:rFonts w:ascii="Times New Roman" w:hAnsi="Times New Roman" w:cs="Times New Roman"/>
          <w:sz w:val="28"/>
          <w:szCs w:val="28"/>
        </w:rPr>
      </w:pPr>
      <w:r w:rsidRPr="006264E6">
        <w:rPr>
          <w:rFonts w:ascii="Times New Roman" w:hAnsi="Times New Roman" w:cs="Times New Roman"/>
          <w:sz w:val="28"/>
          <w:szCs w:val="28"/>
        </w:rPr>
        <w:t>22) рынок услуг связи, в том числе услуг по предоставлению широкополосного доступа к информационно-телекоммуникационной сети "Интернет".</w:t>
      </w:r>
    </w:p>
    <w:p w:rsidR="00932C29" w:rsidRPr="008E499D" w:rsidRDefault="00932C29" w:rsidP="00932C29">
      <w:pPr>
        <w:pStyle w:val="a3"/>
        <w:spacing w:after="0" w:line="240" w:lineRule="auto"/>
        <w:ind w:left="0" w:firstLine="851"/>
        <w:jc w:val="both"/>
        <w:rPr>
          <w:rFonts w:ascii="Times New Roman" w:hAnsi="Times New Roman" w:cs="Times New Roman"/>
          <w:sz w:val="28"/>
          <w:szCs w:val="28"/>
        </w:rPr>
      </w:pPr>
      <w:r w:rsidRPr="008E499D">
        <w:rPr>
          <w:rFonts w:ascii="Times New Roman" w:hAnsi="Times New Roman" w:cs="Times New Roman"/>
          <w:sz w:val="28"/>
          <w:szCs w:val="28"/>
        </w:rPr>
        <w:lastRenderedPageBreak/>
        <w:t>В ходе проведения опроса респондентам было предложено оценить уровень "избыточности</w:t>
      </w:r>
      <w:r>
        <w:rPr>
          <w:rFonts w:ascii="Times New Roman" w:hAnsi="Times New Roman" w:cs="Times New Roman"/>
          <w:sz w:val="28"/>
          <w:szCs w:val="28"/>
        </w:rPr>
        <w:t xml:space="preserve"> </w:t>
      </w:r>
      <w:r w:rsidRPr="008E499D">
        <w:rPr>
          <w:rFonts w:ascii="Times New Roman" w:hAnsi="Times New Roman" w:cs="Times New Roman"/>
          <w:sz w:val="28"/>
          <w:szCs w:val="28"/>
        </w:rPr>
        <w:t>/</w:t>
      </w:r>
      <w:r>
        <w:rPr>
          <w:rFonts w:ascii="Times New Roman" w:hAnsi="Times New Roman" w:cs="Times New Roman"/>
          <w:sz w:val="28"/>
          <w:szCs w:val="28"/>
        </w:rPr>
        <w:t xml:space="preserve"> </w:t>
      </w:r>
      <w:r w:rsidRPr="008E499D">
        <w:rPr>
          <w:rFonts w:ascii="Times New Roman" w:hAnsi="Times New Roman" w:cs="Times New Roman"/>
          <w:sz w:val="28"/>
          <w:szCs w:val="28"/>
        </w:rPr>
        <w:t>достаточности</w:t>
      </w:r>
      <w:r>
        <w:rPr>
          <w:rFonts w:ascii="Times New Roman" w:hAnsi="Times New Roman" w:cs="Times New Roman"/>
          <w:sz w:val="28"/>
          <w:szCs w:val="28"/>
        </w:rPr>
        <w:t xml:space="preserve"> </w:t>
      </w:r>
      <w:r w:rsidRPr="008E499D">
        <w:rPr>
          <w:rFonts w:ascii="Times New Roman" w:hAnsi="Times New Roman" w:cs="Times New Roman"/>
          <w:sz w:val="28"/>
          <w:szCs w:val="28"/>
        </w:rPr>
        <w:t>/</w:t>
      </w:r>
      <w:r>
        <w:rPr>
          <w:rFonts w:ascii="Times New Roman" w:hAnsi="Times New Roman" w:cs="Times New Roman"/>
          <w:sz w:val="28"/>
          <w:szCs w:val="28"/>
        </w:rPr>
        <w:t xml:space="preserve"> </w:t>
      </w:r>
      <w:r w:rsidRPr="008E499D">
        <w:rPr>
          <w:rFonts w:ascii="Times New Roman" w:hAnsi="Times New Roman" w:cs="Times New Roman"/>
          <w:sz w:val="28"/>
          <w:szCs w:val="28"/>
        </w:rPr>
        <w:t>недо</w:t>
      </w:r>
      <w:r>
        <w:rPr>
          <w:rFonts w:ascii="Times New Roman" w:hAnsi="Times New Roman" w:cs="Times New Roman"/>
          <w:sz w:val="28"/>
          <w:szCs w:val="28"/>
        </w:rPr>
        <w:t xml:space="preserve">статочности" числа предприятий, </w:t>
      </w:r>
      <w:r w:rsidRPr="008E499D">
        <w:rPr>
          <w:rFonts w:ascii="Times New Roman" w:hAnsi="Times New Roman" w:cs="Times New Roman"/>
          <w:sz w:val="28"/>
          <w:szCs w:val="28"/>
        </w:rPr>
        <w:t>выполняющих работы и оказывающих услуги в различных социально значимых отраслях. Результаты представлены в следующей таблице.</w:t>
      </w:r>
    </w:p>
    <w:p w:rsidR="00932C29" w:rsidRPr="008E499D" w:rsidRDefault="00932C29" w:rsidP="00932C29">
      <w:pPr>
        <w:spacing w:after="0" w:line="240" w:lineRule="auto"/>
        <w:jc w:val="both"/>
        <w:rPr>
          <w:rFonts w:ascii="Times New Roman" w:hAnsi="Times New Roman" w:cs="Times New Roman"/>
          <w:sz w:val="20"/>
          <w:szCs w:val="20"/>
        </w:rPr>
      </w:pPr>
    </w:p>
    <w:p w:rsidR="00932C29" w:rsidRPr="008E499D" w:rsidRDefault="00932C29" w:rsidP="00932C29">
      <w:pPr>
        <w:spacing w:after="0" w:line="240" w:lineRule="auto"/>
        <w:jc w:val="center"/>
        <w:rPr>
          <w:rFonts w:ascii="Times New Roman" w:hAnsi="Times New Roman" w:cs="Times New Roman"/>
          <w:sz w:val="28"/>
          <w:szCs w:val="28"/>
        </w:rPr>
      </w:pPr>
      <w:r w:rsidRPr="008E499D">
        <w:rPr>
          <w:rFonts w:ascii="Times New Roman" w:hAnsi="Times New Roman" w:cs="Times New Roman"/>
          <w:sz w:val="28"/>
          <w:szCs w:val="28"/>
        </w:rPr>
        <w:t xml:space="preserve">Таблица </w:t>
      </w:r>
      <w:r w:rsidR="009321E5">
        <w:rPr>
          <w:rFonts w:ascii="Times New Roman" w:hAnsi="Times New Roman" w:cs="Times New Roman"/>
          <w:sz w:val="28"/>
          <w:szCs w:val="28"/>
        </w:rPr>
        <w:t>29</w:t>
      </w:r>
      <w:r w:rsidRPr="008E499D">
        <w:rPr>
          <w:rFonts w:ascii="Times New Roman" w:hAnsi="Times New Roman" w:cs="Times New Roman"/>
          <w:sz w:val="28"/>
          <w:szCs w:val="28"/>
        </w:rPr>
        <w:t xml:space="preserve"> – Оценка респондентами-потребителями уровня наличия организаций, предоставляющих товары, выполняющих работы  </w:t>
      </w:r>
      <w:r w:rsidRPr="008E499D">
        <w:rPr>
          <w:rFonts w:ascii="Times New Roman" w:hAnsi="Times New Roman" w:cs="Times New Roman"/>
          <w:sz w:val="28"/>
          <w:szCs w:val="28"/>
        </w:rPr>
        <w:br/>
        <w:t>и оказывающих услуги на рынках Омской области по итогам 2021 года:</w:t>
      </w:r>
    </w:p>
    <w:tbl>
      <w:tblPr>
        <w:tblStyle w:val="afa"/>
        <w:tblpPr w:leftFromText="180" w:rightFromText="180" w:vertAnchor="text" w:tblpY="1"/>
        <w:tblOverlap w:val="never"/>
        <w:tblW w:w="9181" w:type="dxa"/>
        <w:tblLayout w:type="fixed"/>
        <w:tblLook w:val="04A0"/>
      </w:tblPr>
      <w:tblGrid>
        <w:gridCol w:w="4928"/>
        <w:gridCol w:w="1682"/>
        <w:gridCol w:w="1295"/>
        <w:gridCol w:w="51"/>
        <w:gridCol w:w="1225"/>
      </w:tblGrid>
      <w:tr w:rsidR="00932C29" w:rsidRPr="008E499D" w:rsidTr="00AD44AB">
        <w:trPr>
          <w:trHeight w:val="315"/>
          <w:tblHeader/>
        </w:trPr>
        <w:tc>
          <w:tcPr>
            <w:tcW w:w="4928" w:type="dxa"/>
            <w:vMerge w:val="restart"/>
            <w:noWrap/>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Название рынка</w:t>
            </w:r>
          </w:p>
        </w:tc>
        <w:tc>
          <w:tcPr>
            <w:tcW w:w="3028" w:type="dxa"/>
            <w:gridSpan w:val="3"/>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Доля от общего количества респондентов,</w:t>
            </w:r>
          </w:p>
        </w:tc>
        <w:tc>
          <w:tcPr>
            <w:tcW w:w="1225" w:type="dxa"/>
            <w:vMerge w:val="restart"/>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Изменение доли</w:t>
            </w:r>
            <w:r w:rsidRPr="008E499D">
              <w:rPr>
                <w:rFonts w:ascii="Times New Roman" w:eastAsia="Times New Roman" w:hAnsi="Times New Roman" w:cs="Times New Roman"/>
                <w:b/>
                <w:bCs/>
                <w:sz w:val="20"/>
                <w:szCs w:val="20"/>
              </w:rPr>
              <w:br/>
              <w:t>2021 / 2020</w:t>
            </w:r>
            <w:r w:rsidRPr="008E499D">
              <w:rPr>
                <w:rFonts w:ascii="Times New Roman" w:eastAsia="Times New Roman" w:hAnsi="Times New Roman" w:cs="Times New Roman"/>
                <w:b/>
                <w:bCs/>
                <w:sz w:val="20"/>
                <w:szCs w:val="20"/>
              </w:rPr>
              <w:br/>
              <w:t>в п.п.</w:t>
            </w:r>
          </w:p>
        </w:tc>
      </w:tr>
      <w:tr w:rsidR="00932C29" w:rsidRPr="008E499D" w:rsidTr="00AD44AB">
        <w:trPr>
          <w:trHeight w:val="367"/>
          <w:tblHeader/>
        </w:trPr>
        <w:tc>
          <w:tcPr>
            <w:tcW w:w="4928" w:type="dxa"/>
            <w:vMerge/>
            <w:hideMark/>
          </w:tcPr>
          <w:p w:rsidR="00932C29" w:rsidRPr="008E499D" w:rsidRDefault="00932C29" w:rsidP="00AD44AB">
            <w:pPr>
              <w:rPr>
                <w:rFonts w:ascii="Times New Roman" w:eastAsia="Times New Roman" w:hAnsi="Times New Roman" w:cs="Times New Roman"/>
                <w:sz w:val="20"/>
                <w:szCs w:val="20"/>
              </w:rPr>
            </w:pPr>
          </w:p>
        </w:tc>
        <w:tc>
          <w:tcPr>
            <w:tcW w:w="1682" w:type="dxa"/>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2020 год</w:t>
            </w:r>
          </w:p>
        </w:tc>
        <w:tc>
          <w:tcPr>
            <w:tcW w:w="1346" w:type="dxa"/>
            <w:gridSpan w:val="2"/>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2021 год</w:t>
            </w:r>
          </w:p>
        </w:tc>
        <w:tc>
          <w:tcPr>
            <w:tcW w:w="1225" w:type="dxa"/>
            <w:vMerge/>
            <w:hideMark/>
          </w:tcPr>
          <w:p w:rsidR="00932C29" w:rsidRPr="008E499D" w:rsidRDefault="00932C29" w:rsidP="00AD44AB">
            <w:pPr>
              <w:rPr>
                <w:rFonts w:ascii="Times New Roman" w:eastAsia="Times New Roman" w:hAnsi="Times New Roman" w:cs="Times New Roman"/>
                <w:b/>
                <w:bCs/>
                <w:sz w:val="20"/>
                <w:szCs w:val="20"/>
              </w:rPr>
            </w:pPr>
          </w:p>
        </w:tc>
      </w:tr>
      <w:tr w:rsidR="00932C29" w:rsidRPr="008E499D" w:rsidTr="00AD44AB">
        <w:trPr>
          <w:trHeight w:val="132"/>
        </w:trPr>
        <w:tc>
          <w:tcPr>
            <w:tcW w:w="9181" w:type="dxa"/>
            <w:gridSpan w:val="5"/>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b/>
                <w:sz w:val="20"/>
                <w:szCs w:val="20"/>
              </w:rPr>
              <w:t>1. Избыточно</w:t>
            </w:r>
          </w:p>
        </w:tc>
      </w:tr>
      <w:tr w:rsidR="00932C29" w:rsidRPr="008E499D" w:rsidTr="00AD44AB">
        <w:trPr>
          <w:trHeight w:val="607"/>
        </w:trPr>
        <w:tc>
          <w:tcPr>
            <w:tcW w:w="4928" w:type="dxa"/>
            <w:tcBorders>
              <w:top w:val="single" w:sz="4" w:space="0" w:color="auto"/>
              <w:left w:val="single" w:sz="4" w:space="0" w:color="auto"/>
              <w:bottom w:val="single" w:sz="4" w:space="0" w:color="auto"/>
              <w:right w:val="single" w:sz="4" w:space="0" w:color="auto"/>
            </w:tcBorders>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682" w:type="dxa"/>
            <w:tcBorders>
              <w:left w:val="single" w:sz="4" w:space="0" w:color="auto"/>
            </w:tcBorders>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5,3 %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-10,9</w:t>
            </w:r>
          </w:p>
        </w:tc>
      </w:tr>
      <w:tr w:rsidR="00932C29" w:rsidRPr="008E499D" w:rsidTr="00AD44AB">
        <w:trPr>
          <w:trHeight w:val="231"/>
        </w:trPr>
        <w:tc>
          <w:tcPr>
            <w:tcW w:w="4928" w:type="dxa"/>
            <w:tcBorders>
              <w:top w:val="single" w:sz="4" w:space="0" w:color="auto"/>
              <w:left w:val="single" w:sz="4" w:space="0" w:color="auto"/>
              <w:bottom w:val="single" w:sz="4" w:space="0" w:color="auto"/>
              <w:right w:val="single" w:sz="4" w:space="0" w:color="auto"/>
            </w:tcBorders>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682" w:type="dxa"/>
            <w:tcBorders>
              <w:left w:val="single" w:sz="4" w:space="0" w:color="auto"/>
            </w:tcBorders>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6,3 %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3,7 %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-2,0 </w:t>
            </w:r>
          </w:p>
        </w:tc>
      </w:tr>
      <w:tr w:rsidR="00932C29" w:rsidRPr="008E499D" w:rsidTr="00666C75">
        <w:trPr>
          <w:trHeight w:val="451"/>
        </w:trPr>
        <w:tc>
          <w:tcPr>
            <w:tcW w:w="4928" w:type="dxa"/>
            <w:tcBorders>
              <w:top w:val="single" w:sz="4" w:space="0" w:color="auto"/>
              <w:left w:val="single" w:sz="4" w:space="0" w:color="auto"/>
              <w:bottom w:val="single" w:sz="4" w:space="0" w:color="auto"/>
              <w:right w:val="single" w:sz="4" w:space="0" w:color="auto"/>
            </w:tcBorders>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682" w:type="dxa"/>
            <w:tcBorders>
              <w:left w:val="single" w:sz="4" w:space="0" w:color="auto"/>
            </w:tcBorders>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4,3 %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4,3 %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0,1 </w:t>
            </w:r>
          </w:p>
        </w:tc>
      </w:tr>
      <w:tr w:rsidR="00932C29" w:rsidRPr="008E499D" w:rsidTr="00AD44AB">
        <w:trPr>
          <w:trHeight w:val="260"/>
        </w:trPr>
        <w:tc>
          <w:tcPr>
            <w:tcW w:w="4928" w:type="dxa"/>
            <w:tcBorders>
              <w:top w:val="single" w:sz="4" w:space="0" w:color="auto"/>
            </w:tcBorders>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4,9 %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-0,9 </w:t>
            </w:r>
          </w:p>
        </w:tc>
      </w:tr>
      <w:tr w:rsidR="00932C29" w:rsidRPr="008E499D" w:rsidTr="00666C75">
        <w:trPr>
          <w:trHeight w:val="26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682" w:type="dxa"/>
            <w:shd w:val="clear" w:color="auto" w:fill="D99594" w:themeFill="accent2" w:themeFillTint="99"/>
            <w:noWrap/>
            <w:vAlign w:val="center"/>
            <w:hideMark/>
          </w:tcPr>
          <w:p w:rsidR="00932C29" w:rsidRPr="00666C75" w:rsidRDefault="00932C29" w:rsidP="00AD44AB">
            <w:pPr>
              <w:jc w:val="center"/>
              <w:rPr>
                <w:rFonts w:ascii="Times New Roman" w:eastAsia="Times New Roman" w:hAnsi="Times New Roman" w:cs="Times New Roman"/>
                <w:sz w:val="20"/>
                <w:szCs w:val="20"/>
              </w:rPr>
            </w:pPr>
            <w:r w:rsidRPr="00666C75">
              <w:rPr>
                <w:rFonts w:ascii="Times New Roman" w:eastAsia="Times New Roman" w:hAnsi="Times New Roman" w:cs="Times New Roman"/>
                <w:sz w:val="20"/>
                <w:szCs w:val="20"/>
              </w:rPr>
              <w:t>4,4 %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4,3 %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-0,7 </w:t>
            </w:r>
          </w:p>
        </w:tc>
      </w:tr>
      <w:tr w:rsidR="00932C29" w:rsidRPr="008E499D" w:rsidTr="00666C75">
        <w:trPr>
          <w:trHeight w:val="42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682" w:type="dxa"/>
            <w:shd w:val="clear" w:color="auto" w:fill="D99594" w:themeFill="accent2" w:themeFillTint="99"/>
            <w:noWrap/>
            <w:vAlign w:val="center"/>
            <w:hideMark/>
          </w:tcPr>
          <w:p w:rsidR="00932C29" w:rsidRPr="00666C75" w:rsidRDefault="00932C29" w:rsidP="00AD44AB">
            <w:pPr>
              <w:jc w:val="center"/>
              <w:rPr>
                <w:rFonts w:ascii="Times New Roman" w:eastAsia="Times New Roman" w:hAnsi="Times New Roman" w:cs="Times New Roman"/>
                <w:sz w:val="20"/>
                <w:szCs w:val="20"/>
              </w:rPr>
            </w:pPr>
            <w:r w:rsidRPr="00666C75">
              <w:rPr>
                <w:rFonts w:ascii="Times New Roman" w:eastAsia="Times New Roman" w:hAnsi="Times New Roman" w:cs="Times New Roman"/>
                <w:sz w:val="20"/>
                <w:szCs w:val="20"/>
              </w:rPr>
              <w:t>4,3 %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4,9 %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0,6 </w:t>
            </w:r>
          </w:p>
        </w:tc>
      </w:tr>
      <w:tr w:rsidR="00932C29" w:rsidRPr="008E499D" w:rsidTr="00666C75">
        <w:trPr>
          <w:trHeight w:val="23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5,3 %</w:t>
            </w:r>
          </w:p>
        </w:tc>
        <w:tc>
          <w:tcPr>
            <w:tcW w:w="1225" w:type="dxa"/>
            <w:shd w:val="clear" w:color="auto" w:fill="auto"/>
            <w:noWrap/>
            <w:vAlign w:val="center"/>
            <w:hideMark/>
          </w:tcPr>
          <w:p w:rsidR="00932C29" w:rsidRPr="008E499D" w:rsidRDefault="009450A7"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w:t>
            </w:r>
            <w:r w:rsidR="00932C29" w:rsidRPr="008E499D">
              <w:rPr>
                <w:rFonts w:ascii="Times New Roman" w:eastAsia="Times New Roman" w:hAnsi="Times New Roman" w:cs="Times New Roman"/>
                <w:sz w:val="20"/>
                <w:szCs w:val="20"/>
              </w:rPr>
              <w:t xml:space="preserve"> </w:t>
            </w:r>
          </w:p>
        </w:tc>
      </w:tr>
      <w:tr w:rsidR="00932C29" w:rsidRPr="008E499D" w:rsidTr="00AD44AB">
        <w:trPr>
          <w:trHeight w:val="27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- 2,4 </w:t>
            </w:r>
          </w:p>
        </w:tc>
      </w:tr>
      <w:tr w:rsidR="00932C29" w:rsidRPr="008E499D" w:rsidTr="00AD44AB">
        <w:trPr>
          <w:trHeight w:val="12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15,2 %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12,0 %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- 3,2 </w:t>
            </w:r>
          </w:p>
        </w:tc>
      </w:tr>
      <w:tr w:rsidR="00932C29" w:rsidRPr="008E499D" w:rsidTr="00AD44AB">
        <w:trPr>
          <w:trHeight w:val="26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- 3,1 </w:t>
            </w:r>
          </w:p>
        </w:tc>
      </w:tr>
      <w:tr w:rsidR="00932C29" w:rsidRPr="008E499D" w:rsidTr="00AD44AB">
        <w:trPr>
          <w:trHeight w:val="25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5,1 %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- 0,9 </w:t>
            </w:r>
          </w:p>
        </w:tc>
      </w:tr>
      <w:tr w:rsidR="00932C29" w:rsidRPr="008E499D" w:rsidTr="00AD44AB">
        <w:trPr>
          <w:trHeight w:val="33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5,2 %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- 0,4 </w:t>
            </w:r>
          </w:p>
        </w:tc>
      </w:tr>
      <w:tr w:rsidR="00932C29" w:rsidRPr="008E499D" w:rsidTr="00666C75">
        <w:trPr>
          <w:trHeight w:val="41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5,0 %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3,9 %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0,0 </w:t>
            </w:r>
          </w:p>
        </w:tc>
      </w:tr>
      <w:tr w:rsidR="00932C29" w:rsidRPr="008E499D" w:rsidTr="00666C75">
        <w:trPr>
          <w:trHeight w:val="73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5,4 %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4,6 %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- 0,1 </w:t>
            </w:r>
          </w:p>
        </w:tc>
      </w:tr>
      <w:tr w:rsidR="00932C29" w:rsidRPr="008E499D" w:rsidTr="00AD44AB">
        <w:trPr>
          <w:trHeight w:val="70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6,4 %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9,1 %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2,6 </w:t>
            </w:r>
          </w:p>
        </w:tc>
      </w:tr>
      <w:tr w:rsidR="00932C29" w:rsidRPr="008E499D" w:rsidTr="00AD44AB">
        <w:trPr>
          <w:trHeight w:val="68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6,2 %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0,0 </w:t>
            </w:r>
          </w:p>
        </w:tc>
      </w:tr>
      <w:tr w:rsidR="00932C29" w:rsidRPr="008E499D" w:rsidTr="00AD44AB">
        <w:trPr>
          <w:trHeight w:val="40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11,5 %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5,5 %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- 6,0 </w:t>
            </w:r>
          </w:p>
        </w:tc>
      </w:tr>
      <w:tr w:rsidR="00932C29" w:rsidRPr="008E499D" w:rsidTr="00AD44AB">
        <w:trPr>
          <w:trHeight w:val="26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- 1,9 </w:t>
            </w:r>
          </w:p>
        </w:tc>
      </w:tr>
      <w:tr w:rsidR="00932C29" w:rsidRPr="008E499D" w:rsidTr="00AD44AB">
        <w:trPr>
          <w:trHeight w:val="48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8,7 %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- 4,9 </w:t>
            </w:r>
          </w:p>
        </w:tc>
      </w:tr>
      <w:tr w:rsidR="00932C29" w:rsidRPr="008E499D" w:rsidTr="00AD44AB">
        <w:trPr>
          <w:trHeight w:val="27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4,9 %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-1,9 </w:t>
            </w:r>
          </w:p>
        </w:tc>
      </w:tr>
      <w:tr w:rsidR="00932C29" w:rsidRPr="008E499D" w:rsidTr="00AD44AB">
        <w:trPr>
          <w:trHeight w:val="27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8,6 %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1,5 </w:t>
            </w:r>
          </w:p>
        </w:tc>
      </w:tr>
      <w:tr w:rsidR="00932C29" w:rsidRPr="008E499D" w:rsidTr="00AD44AB">
        <w:trPr>
          <w:trHeight w:val="81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11,0 %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13,6 %</w:t>
            </w:r>
          </w:p>
        </w:tc>
        <w:tc>
          <w:tcPr>
            <w:tcW w:w="122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- 5,7 </w:t>
            </w:r>
          </w:p>
        </w:tc>
      </w:tr>
      <w:tr w:rsidR="00932C29" w:rsidRPr="008E499D" w:rsidTr="00AD44AB">
        <w:trPr>
          <w:trHeight w:val="315"/>
        </w:trPr>
        <w:tc>
          <w:tcPr>
            <w:tcW w:w="9181" w:type="dxa"/>
            <w:gridSpan w:val="5"/>
            <w:noWrap/>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lastRenderedPageBreak/>
              <w:t xml:space="preserve">2.  Достаточно </w:t>
            </w:r>
          </w:p>
        </w:tc>
      </w:tr>
      <w:tr w:rsidR="00932C29" w:rsidRPr="008E499D" w:rsidTr="00AD44AB">
        <w:trPr>
          <w:trHeight w:val="71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61,7 %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48,0 %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-13,7</w:t>
            </w:r>
          </w:p>
        </w:tc>
      </w:tr>
      <w:tr w:rsidR="00932C29" w:rsidRPr="008E499D" w:rsidTr="00AD44AB">
        <w:trPr>
          <w:trHeight w:val="24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45,4 %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32,8 %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-12,6</w:t>
            </w:r>
          </w:p>
        </w:tc>
      </w:tr>
      <w:tr w:rsidR="00932C29" w:rsidRPr="008E499D" w:rsidTr="00CD1872">
        <w:trPr>
          <w:trHeight w:val="43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26,3 %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47,1 %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20,8</w:t>
            </w:r>
          </w:p>
        </w:tc>
      </w:tr>
      <w:tr w:rsidR="00932C29" w:rsidRPr="008E499D" w:rsidTr="00AD44AB">
        <w:trPr>
          <w:trHeight w:val="26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50,8 %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48,2 %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-2,6</w:t>
            </w:r>
          </w:p>
        </w:tc>
      </w:tr>
      <w:tr w:rsidR="00932C29" w:rsidRPr="008E499D" w:rsidTr="00AD44AB">
        <w:trPr>
          <w:trHeight w:val="2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61,0 %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58,2 %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-2,7</w:t>
            </w:r>
          </w:p>
        </w:tc>
      </w:tr>
      <w:tr w:rsidR="00932C29" w:rsidRPr="008E499D" w:rsidTr="00AD44AB">
        <w:trPr>
          <w:trHeight w:val="49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682" w:type="dxa"/>
            <w:shd w:val="clear" w:color="auto" w:fill="auto"/>
            <w:noWrap/>
            <w:vAlign w:val="center"/>
            <w:hideMark/>
          </w:tcPr>
          <w:p w:rsidR="00932C29" w:rsidRPr="00CD1872" w:rsidRDefault="00932C29" w:rsidP="00AD44AB">
            <w:pPr>
              <w:jc w:val="center"/>
              <w:rPr>
                <w:rFonts w:ascii="Times New Roman" w:eastAsia="Times New Roman" w:hAnsi="Times New Roman" w:cs="Times New Roman"/>
                <w:sz w:val="20"/>
                <w:szCs w:val="20"/>
              </w:rPr>
            </w:pPr>
            <w:r w:rsidRPr="00CD1872">
              <w:rPr>
                <w:rFonts w:ascii="Times New Roman" w:eastAsia="Times New Roman" w:hAnsi="Times New Roman" w:cs="Times New Roman"/>
                <w:sz w:val="20"/>
                <w:szCs w:val="20"/>
              </w:rPr>
              <w:t>53,5 %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43,9 %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-9,6</w:t>
            </w:r>
          </w:p>
        </w:tc>
      </w:tr>
      <w:tr w:rsidR="00932C29" w:rsidRPr="008E499D" w:rsidTr="00CD1872">
        <w:trPr>
          <w:trHeight w:val="13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682" w:type="dxa"/>
            <w:shd w:val="clear" w:color="auto" w:fill="auto"/>
            <w:noWrap/>
            <w:vAlign w:val="center"/>
            <w:hideMark/>
          </w:tcPr>
          <w:p w:rsidR="00932C29" w:rsidRPr="00CD1872" w:rsidRDefault="00932C29" w:rsidP="00AD44AB">
            <w:pPr>
              <w:jc w:val="center"/>
              <w:rPr>
                <w:rFonts w:ascii="Times New Roman" w:eastAsia="Times New Roman" w:hAnsi="Times New Roman" w:cs="Times New Roman"/>
                <w:sz w:val="20"/>
                <w:szCs w:val="20"/>
              </w:rPr>
            </w:pPr>
            <w:r w:rsidRPr="00CD1872">
              <w:rPr>
                <w:rFonts w:ascii="Times New Roman" w:eastAsia="Times New Roman" w:hAnsi="Times New Roman" w:cs="Times New Roman"/>
                <w:sz w:val="20"/>
                <w:szCs w:val="20"/>
              </w:rPr>
              <w:t>33,5 %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40,1 %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6,6</w:t>
            </w:r>
          </w:p>
        </w:tc>
      </w:tr>
      <w:tr w:rsidR="00932C29" w:rsidRPr="008E499D" w:rsidTr="00AD44AB">
        <w:trPr>
          <w:trHeight w:val="18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682" w:type="dxa"/>
            <w:shd w:val="clear" w:color="auto" w:fill="auto"/>
            <w:noWrap/>
            <w:vAlign w:val="center"/>
            <w:hideMark/>
          </w:tcPr>
          <w:p w:rsidR="00932C29" w:rsidRPr="00CD1872" w:rsidRDefault="00932C29" w:rsidP="00AD44AB">
            <w:pPr>
              <w:jc w:val="center"/>
              <w:rPr>
                <w:rFonts w:ascii="Times New Roman" w:eastAsia="Times New Roman" w:hAnsi="Times New Roman" w:cs="Times New Roman"/>
                <w:sz w:val="20"/>
                <w:szCs w:val="20"/>
              </w:rPr>
            </w:pPr>
            <w:r w:rsidRPr="00CD1872">
              <w:rPr>
                <w:rFonts w:ascii="Times New Roman" w:eastAsia="Times New Roman" w:hAnsi="Times New Roman" w:cs="Times New Roman"/>
                <w:sz w:val="20"/>
                <w:szCs w:val="20"/>
              </w:rPr>
              <w:t>50,6 %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24,7 %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-25,9</w:t>
            </w:r>
          </w:p>
        </w:tc>
      </w:tr>
      <w:tr w:rsidR="00932C29" w:rsidRPr="008E499D" w:rsidTr="00AD44AB">
        <w:trPr>
          <w:trHeight w:val="26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682" w:type="dxa"/>
            <w:shd w:val="clear" w:color="auto" w:fill="C2D69B" w:themeFill="accent3" w:themeFillTint="99"/>
            <w:noWrap/>
            <w:vAlign w:val="center"/>
            <w:hideMark/>
          </w:tcPr>
          <w:p w:rsidR="00932C29" w:rsidRPr="00CD1872" w:rsidRDefault="00932C29" w:rsidP="00AD44AB">
            <w:pPr>
              <w:jc w:val="center"/>
              <w:rPr>
                <w:rFonts w:ascii="Times New Roman" w:eastAsia="Times New Roman" w:hAnsi="Times New Roman" w:cs="Times New Roman"/>
                <w:sz w:val="20"/>
                <w:szCs w:val="20"/>
              </w:rPr>
            </w:pPr>
            <w:r w:rsidRPr="00CD1872">
              <w:rPr>
                <w:rFonts w:ascii="Times New Roman" w:eastAsia="Times New Roman" w:hAnsi="Times New Roman" w:cs="Times New Roman"/>
                <w:sz w:val="20"/>
                <w:szCs w:val="20"/>
              </w:rPr>
              <w:t>55,6 %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53,5 %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-2,2</w:t>
            </w:r>
          </w:p>
        </w:tc>
      </w:tr>
      <w:tr w:rsidR="00932C29" w:rsidRPr="008E499D" w:rsidTr="00AD44AB">
        <w:trPr>
          <w:trHeight w:val="26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682" w:type="dxa"/>
            <w:shd w:val="clear" w:color="auto" w:fill="auto"/>
            <w:noWrap/>
            <w:vAlign w:val="center"/>
            <w:hideMark/>
          </w:tcPr>
          <w:p w:rsidR="00932C29" w:rsidRPr="00CD1872" w:rsidRDefault="00932C29" w:rsidP="00AD44AB">
            <w:pPr>
              <w:jc w:val="center"/>
              <w:rPr>
                <w:rFonts w:ascii="Times New Roman" w:eastAsia="Times New Roman" w:hAnsi="Times New Roman" w:cs="Times New Roman"/>
                <w:sz w:val="20"/>
                <w:szCs w:val="20"/>
              </w:rPr>
            </w:pPr>
            <w:r w:rsidRPr="00CD1872">
              <w:rPr>
                <w:rFonts w:ascii="Times New Roman" w:eastAsia="Times New Roman" w:hAnsi="Times New Roman" w:cs="Times New Roman"/>
                <w:sz w:val="20"/>
                <w:szCs w:val="20"/>
              </w:rPr>
              <w:t>37,9 %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-5,5</w:t>
            </w:r>
          </w:p>
        </w:tc>
      </w:tr>
      <w:tr w:rsidR="00932C29" w:rsidRPr="008E499D" w:rsidTr="00AD44AB">
        <w:trPr>
          <w:trHeight w:val="27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30,7 %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44,3 %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13,6</w:t>
            </w:r>
          </w:p>
        </w:tc>
      </w:tr>
      <w:tr w:rsidR="00932C29" w:rsidRPr="008E499D" w:rsidTr="00AD44AB">
        <w:trPr>
          <w:trHeight w:val="54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38,7 %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5,8</w:t>
            </w:r>
          </w:p>
        </w:tc>
      </w:tr>
      <w:tr w:rsidR="00932C29" w:rsidRPr="008E499D" w:rsidTr="00AD44AB">
        <w:trPr>
          <w:trHeight w:val="48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28,4 %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28,8 %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0,4</w:t>
            </w:r>
          </w:p>
        </w:tc>
      </w:tr>
      <w:tr w:rsidR="00932C29" w:rsidRPr="008E499D" w:rsidTr="00AD44AB">
        <w:trPr>
          <w:trHeight w:val="67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29,4 %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29,0 %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-0,3</w:t>
            </w:r>
          </w:p>
        </w:tc>
      </w:tr>
      <w:tr w:rsidR="00932C29" w:rsidRPr="008E499D" w:rsidTr="00AD44AB">
        <w:trPr>
          <w:trHeight w:val="68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46,1 %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54,3 %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8,3</w:t>
            </w:r>
          </w:p>
        </w:tc>
      </w:tr>
      <w:tr w:rsidR="00932C29" w:rsidRPr="008E499D" w:rsidTr="00AD44AB">
        <w:trPr>
          <w:trHeight w:val="55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42,4 %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50,4 %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8,1</w:t>
            </w:r>
          </w:p>
        </w:tc>
      </w:tr>
      <w:tr w:rsidR="00932C29" w:rsidRPr="008E499D" w:rsidTr="00AD44AB">
        <w:trPr>
          <w:trHeight w:val="55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54,9 %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-23,4</w:t>
            </w:r>
          </w:p>
        </w:tc>
      </w:tr>
      <w:tr w:rsidR="00932C29" w:rsidRPr="008E499D" w:rsidTr="00AD44AB">
        <w:trPr>
          <w:trHeight w:val="29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36,2 %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28,8 %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-7,4</w:t>
            </w:r>
          </w:p>
        </w:tc>
      </w:tr>
      <w:tr w:rsidR="00932C29" w:rsidRPr="008E499D" w:rsidTr="00AD44AB">
        <w:trPr>
          <w:trHeight w:val="41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53,1 %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33,6 %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-19,6</w:t>
            </w:r>
          </w:p>
        </w:tc>
      </w:tr>
      <w:tr w:rsidR="00932C29" w:rsidRPr="008E499D" w:rsidTr="00AD44AB">
        <w:trPr>
          <w:trHeight w:val="19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41,9 %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39,6 %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-2,3</w:t>
            </w:r>
          </w:p>
        </w:tc>
      </w:tr>
      <w:tr w:rsidR="00932C29" w:rsidRPr="008E499D" w:rsidTr="00AD44AB">
        <w:trPr>
          <w:trHeight w:val="27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44,2 %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53,9 %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9,7</w:t>
            </w:r>
          </w:p>
        </w:tc>
      </w:tr>
      <w:tr w:rsidR="00932C29" w:rsidRPr="008E499D" w:rsidTr="00AD44AB">
        <w:trPr>
          <w:trHeight w:val="83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56,3 %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64,0 %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7,7</w:t>
            </w:r>
          </w:p>
        </w:tc>
      </w:tr>
      <w:tr w:rsidR="00932C29" w:rsidRPr="008E499D" w:rsidTr="00AD44AB">
        <w:trPr>
          <w:trHeight w:val="274"/>
        </w:trPr>
        <w:tc>
          <w:tcPr>
            <w:tcW w:w="9181" w:type="dxa"/>
            <w:gridSpan w:val="5"/>
            <w:noWrap/>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3. Мало</w:t>
            </w:r>
          </w:p>
        </w:tc>
      </w:tr>
      <w:tr w:rsidR="00932C29" w:rsidRPr="008E499D" w:rsidTr="00AD44AB">
        <w:trPr>
          <w:trHeight w:val="6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11,6 %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22,3 %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10,7</w:t>
            </w:r>
          </w:p>
        </w:tc>
      </w:tr>
      <w:tr w:rsidR="00932C29" w:rsidRPr="008E499D" w:rsidTr="00AD44AB">
        <w:trPr>
          <w:trHeight w:val="25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34,7 %</w:t>
            </w:r>
          </w:p>
        </w:tc>
        <w:tc>
          <w:tcPr>
            <w:tcW w:w="1295"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36,6 %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1,9</w:t>
            </w:r>
          </w:p>
        </w:tc>
      </w:tr>
      <w:tr w:rsidR="00932C29" w:rsidRPr="008E499D" w:rsidTr="00AD44AB">
        <w:trPr>
          <w:trHeight w:val="43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33,9 %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20,9 %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-13,0</w:t>
            </w:r>
          </w:p>
        </w:tc>
      </w:tr>
      <w:tr w:rsidR="00932C29" w:rsidRPr="008E499D" w:rsidTr="00AD44AB">
        <w:trPr>
          <w:trHeight w:val="25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25,1 %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25,6 %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0,5</w:t>
            </w:r>
          </w:p>
        </w:tc>
      </w:tr>
      <w:tr w:rsidR="00932C29" w:rsidRPr="008E499D" w:rsidTr="00AD44AB">
        <w:trPr>
          <w:trHeight w:val="25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18,7 %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18,3 %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-0,5</w:t>
            </w:r>
          </w:p>
        </w:tc>
      </w:tr>
      <w:tr w:rsidR="00932C29" w:rsidRPr="008E499D" w:rsidTr="00AD44AB">
        <w:trPr>
          <w:trHeight w:val="37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19,9 %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37,9 %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18,0</w:t>
            </w:r>
          </w:p>
        </w:tc>
      </w:tr>
      <w:tr w:rsidR="00932C29" w:rsidRPr="008E499D" w:rsidTr="00AD44AB">
        <w:trPr>
          <w:trHeight w:val="16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39,0 %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24,6 %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-14,4</w:t>
            </w:r>
          </w:p>
        </w:tc>
      </w:tr>
      <w:tr w:rsidR="00932C29" w:rsidRPr="008E499D" w:rsidTr="00AD44AB">
        <w:trPr>
          <w:trHeight w:val="21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25,8 %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24,9 %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-0,9</w:t>
            </w:r>
          </w:p>
        </w:tc>
      </w:tr>
      <w:tr w:rsidR="00932C29" w:rsidRPr="008E499D" w:rsidTr="00AD44AB">
        <w:trPr>
          <w:trHeight w:val="27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8,2 %</w:t>
            </w:r>
          </w:p>
        </w:tc>
        <w:tc>
          <w:tcPr>
            <w:tcW w:w="1295"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10,2 %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2,1</w:t>
            </w:r>
          </w:p>
        </w:tc>
      </w:tr>
      <w:tr w:rsidR="00932C29" w:rsidRPr="008E499D" w:rsidTr="00AD44AB">
        <w:trPr>
          <w:trHeight w:val="27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 xml:space="preserve">(за исключением </w:t>
            </w:r>
            <w:r w:rsidRPr="008E499D">
              <w:rPr>
                <w:rFonts w:ascii="Times New Roman" w:hAnsi="Times New Roman" w:cs="Times New Roman"/>
                <w:sz w:val="20"/>
                <w:szCs w:val="20"/>
              </w:rPr>
              <w:lastRenderedPageBreak/>
              <w:t>Московского фонда реновации жилой застройки и индивидуального жилищного строительства)</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21,0 %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34,2 %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13,3</w:t>
            </w:r>
          </w:p>
        </w:tc>
      </w:tr>
      <w:tr w:rsidR="00932C29" w:rsidRPr="008E499D" w:rsidTr="00AD44AB">
        <w:trPr>
          <w:trHeight w:val="2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29,6 %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31,7 %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2,1</w:t>
            </w:r>
          </w:p>
        </w:tc>
      </w:tr>
      <w:tr w:rsidR="00932C29" w:rsidRPr="008E499D" w:rsidTr="00AD44AB">
        <w:trPr>
          <w:trHeight w:val="54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34,3 %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27,0 %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-7,4</w:t>
            </w:r>
          </w:p>
        </w:tc>
      </w:tr>
      <w:tr w:rsidR="00932C29" w:rsidRPr="008E499D" w:rsidTr="00AD44AB">
        <w:trPr>
          <w:trHeight w:val="54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40,4 %</w:t>
            </w:r>
          </w:p>
        </w:tc>
        <w:tc>
          <w:tcPr>
            <w:tcW w:w="1295"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36,5 %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-3,9</w:t>
            </w:r>
          </w:p>
        </w:tc>
      </w:tr>
      <w:tr w:rsidR="00932C29" w:rsidRPr="008E499D" w:rsidTr="00AD44AB">
        <w:trPr>
          <w:trHeight w:val="91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35,8 %</w:t>
            </w:r>
          </w:p>
        </w:tc>
        <w:tc>
          <w:tcPr>
            <w:tcW w:w="1295"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32,7 %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-3,1</w:t>
            </w:r>
          </w:p>
        </w:tc>
      </w:tr>
      <w:tr w:rsidR="00932C29" w:rsidRPr="008E499D" w:rsidTr="00AD44AB">
        <w:trPr>
          <w:trHeight w:val="64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29,9 %</w:t>
            </w:r>
          </w:p>
        </w:tc>
        <w:tc>
          <w:tcPr>
            <w:tcW w:w="1295"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16,6 %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-13,3</w:t>
            </w:r>
          </w:p>
        </w:tc>
      </w:tr>
      <w:tr w:rsidR="00932C29" w:rsidRPr="008E499D" w:rsidTr="00AD44AB">
        <w:trPr>
          <w:trHeight w:val="93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25,4 %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15,4 %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-10,0</w:t>
            </w:r>
          </w:p>
        </w:tc>
      </w:tr>
      <w:tr w:rsidR="00932C29" w:rsidRPr="008E499D" w:rsidTr="00AD44AB">
        <w:trPr>
          <w:trHeight w:val="55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15,6 %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20,9 %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5,3</w:t>
            </w:r>
          </w:p>
        </w:tc>
      </w:tr>
      <w:tr w:rsidR="00932C29" w:rsidRPr="008E499D" w:rsidTr="00AD44AB">
        <w:trPr>
          <w:trHeight w:val="27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25,6 %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25,7 %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0,1</w:t>
            </w:r>
          </w:p>
        </w:tc>
      </w:tr>
      <w:tr w:rsidR="00932C29" w:rsidRPr="008E499D" w:rsidTr="00AD44AB">
        <w:trPr>
          <w:trHeight w:val="51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14,2 %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22,5 %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8,2</w:t>
            </w:r>
          </w:p>
        </w:tc>
      </w:tr>
      <w:tr w:rsidR="00932C29" w:rsidRPr="008E499D" w:rsidTr="00AD44AB">
        <w:trPr>
          <w:trHeight w:val="26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26,6 %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15,9 %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-10,7</w:t>
            </w:r>
          </w:p>
        </w:tc>
      </w:tr>
      <w:tr w:rsidR="00932C29" w:rsidRPr="008E499D" w:rsidTr="00AD44AB">
        <w:trPr>
          <w:trHeight w:val="23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16,5 %</w:t>
            </w:r>
          </w:p>
        </w:tc>
        <w:tc>
          <w:tcPr>
            <w:tcW w:w="1295"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18,3 %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1,9</w:t>
            </w:r>
          </w:p>
        </w:tc>
      </w:tr>
      <w:tr w:rsidR="00932C29" w:rsidRPr="008E499D" w:rsidTr="00AD44AB">
        <w:trPr>
          <w:trHeight w:val="83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16,7 %</w:t>
            </w:r>
          </w:p>
        </w:tc>
        <w:tc>
          <w:tcPr>
            <w:tcW w:w="1295"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12,5 %</w:t>
            </w:r>
          </w:p>
        </w:tc>
        <w:tc>
          <w:tcPr>
            <w:tcW w:w="1276" w:type="dxa"/>
            <w:gridSpan w:val="2"/>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-4,2</w:t>
            </w:r>
          </w:p>
        </w:tc>
      </w:tr>
      <w:tr w:rsidR="00932C29" w:rsidRPr="008E499D" w:rsidTr="00AD44AB">
        <w:trPr>
          <w:trHeight w:val="315"/>
        </w:trPr>
        <w:tc>
          <w:tcPr>
            <w:tcW w:w="9181" w:type="dxa"/>
            <w:gridSpan w:val="5"/>
            <w:noWrap/>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4. Нет совсем</w:t>
            </w:r>
          </w:p>
        </w:tc>
      </w:tr>
      <w:tr w:rsidR="00932C29" w:rsidRPr="008E499D" w:rsidTr="00AD44AB">
        <w:trPr>
          <w:trHeight w:val="5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w:t>
            </w:r>
          </w:p>
        </w:tc>
      </w:tr>
      <w:tr w:rsidR="00932C29" w:rsidRPr="008E499D" w:rsidTr="00AD44AB">
        <w:trPr>
          <w:trHeight w:val="25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4,8 %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6,3 %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1,5</w:t>
            </w:r>
          </w:p>
        </w:tc>
      </w:tr>
      <w:tr w:rsidR="00932C29" w:rsidRPr="008E499D" w:rsidTr="00AD44AB">
        <w:trPr>
          <w:trHeight w:val="51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5,8 %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w:t>
            </w:r>
          </w:p>
        </w:tc>
      </w:tr>
      <w:tr w:rsidR="00932C29" w:rsidRPr="008E499D" w:rsidTr="00AD44AB">
        <w:trPr>
          <w:trHeight w:val="25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1,1</w:t>
            </w:r>
          </w:p>
        </w:tc>
      </w:tr>
      <w:tr w:rsidR="00932C29" w:rsidRPr="008E499D" w:rsidTr="00AD44AB">
        <w:trPr>
          <w:trHeight w:val="25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-0,4</w:t>
            </w:r>
          </w:p>
        </w:tc>
      </w:tr>
      <w:tr w:rsidR="00932C29" w:rsidRPr="008E499D" w:rsidTr="00AD44AB">
        <w:trPr>
          <w:trHeight w:val="43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0,0</w:t>
            </w:r>
          </w:p>
        </w:tc>
      </w:tr>
      <w:tr w:rsidR="00932C29" w:rsidRPr="008E499D" w:rsidTr="001D2A06">
        <w:trPr>
          <w:trHeight w:val="18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1D2A06">
              <w:rPr>
                <w:rFonts w:ascii="Times New Roman" w:eastAsia="Times New Roman" w:hAnsi="Times New Roman" w:cs="Times New Roman"/>
                <w:sz w:val="20"/>
                <w:szCs w:val="20"/>
              </w:rPr>
              <w:t>6,4 %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-0,9</w:t>
            </w:r>
          </w:p>
        </w:tc>
      </w:tr>
      <w:tr w:rsidR="00932C29" w:rsidRPr="008E499D" w:rsidTr="00AD44AB">
        <w:trPr>
          <w:trHeight w:val="21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7,1 %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4,2</w:t>
            </w:r>
          </w:p>
        </w:tc>
      </w:tr>
      <w:tr w:rsidR="00932C29" w:rsidRPr="008E499D" w:rsidTr="00AD44AB">
        <w:trPr>
          <w:trHeight w:val="27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-0,7</w:t>
            </w:r>
          </w:p>
        </w:tc>
      </w:tr>
      <w:tr w:rsidR="00932C29" w:rsidRPr="008E499D" w:rsidTr="00AD44AB">
        <w:trPr>
          <w:trHeight w:val="27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0,3</w:t>
            </w:r>
          </w:p>
        </w:tc>
      </w:tr>
      <w:tr w:rsidR="00932C29" w:rsidRPr="008E499D" w:rsidTr="00AD44AB">
        <w:trPr>
          <w:trHeight w:val="2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8,3 %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-3,8</w:t>
            </w:r>
          </w:p>
        </w:tc>
      </w:tr>
      <w:tr w:rsidR="00932C29" w:rsidRPr="008E499D" w:rsidTr="002F3B27">
        <w:trPr>
          <w:trHeight w:val="54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4,7 %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-3,9</w:t>
            </w:r>
          </w:p>
        </w:tc>
      </w:tr>
      <w:tr w:rsidR="00932C29" w:rsidRPr="008E499D" w:rsidTr="00AD44AB">
        <w:trPr>
          <w:trHeight w:val="54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9,3 %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-0,4</w:t>
            </w:r>
          </w:p>
        </w:tc>
      </w:tr>
      <w:tr w:rsidR="00932C29" w:rsidRPr="008E499D" w:rsidTr="00AD44AB">
        <w:trPr>
          <w:trHeight w:val="85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682"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9,7 %</w:t>
            </w:r>
          </w:p>
        </w:tc>
        <w:tc>
          <w:tcPr>
            <w:tcW w:w="1346" w:type="dxa"/>
            <w:gridSpan w:val="2"/>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-0,5</w:t>
            </w:r>
          </w:p>
        </w:tc>
      </w:tr>
      <w:tr w:rsidR="00932C29" w:rsidRPr="008E499D" w:rsidTr="00AD44AB">
        <w:trPr>
          <w:trHeight w:val="66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оказания услуг по перевозке пассажиров автомобильным транспортом по 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5,8 %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4,1 %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-1,6</w:t>
            </w:r>
          </w:p>
        </w:tc>
      </w:tr>
      <w:tr w:rsidR="00932C29" w:rsidRPr="008E499D" w:rsidTr="00AD44AB">
        <w:trPr>
          <w:trHeight w:val="91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-2,6</w:t>
            </w:r>
          </w:p>
        </w:tc>
      </w:tr>
      <w:tr w:rsidR="00932C29" w:rsidRPr="008E499D" w:rsidTr="00AD44AB">
        <w:trPr>
          <w:trHeight w:val="551"/>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7,6 %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3,4</w:t>
            </w:r>
          </w:p>
        </w:tc>
      </w:tr>
      <w:tr w:rsidR="00932C29" w:rsidRPr="008E499D" w:rsidTr="00AD44AB">
        <w:trPr>
          <w:trHeight w:val="29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6,3 %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-3,6</w:t>
            </w:r>
          </w:p>
        </w:tc>
      </w:tr>
      <w:tr w:rsidR="00932C29" w:rsidRPr="008E499D" w:rsidTr="00AD44AB">
        <w:trPr>
          <w:trHeight w:val="55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5,8</w:t>
            </w:r>
          </w:p>
        </w:tc>
      </w:tr>
      <w:tr w:rsidR="00932C29" w:rsidRPr="008E499D" w:rsidTr="00AD44AB">
        <w:trPr>
          <w:trHeight w:val="26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5,8 %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1,2</w:t>
            </w:r>
          </w:p>
        </w:tc>
      </w:tr>
      <w:tr w:rsidR="00932C29" w:rsidRPr="008E499D" w:rsidTr="00AD44AB">
        <w:trPr>
          <w:trHeight w:val="26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6,7 %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3,6 %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-3,1</w:t>
            </w:r>
          </w:p>
        </w:tc>
      </w:tr>
      <w:tr w:rsidR="00932C29" w:rsidRPr="008E499D" w:rsidTr="00AD44AB">
        <w:trPr>
          <w:trHeight w:val="98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682"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4,4 %</w:t>
            </w:r>
          </w:p>
        </w:tc>
        <w:tc>
          <w:tcPr>
            <w:tcW w:w="1346" w:type="dxa"/>
            <w:gridSpan w:val="2"/>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-2,2</w:t>
            </w:r>
          </w:p>
        </w:tc>
      </w:tr>
      <w:tr w:rsidR="00932C29" w:rsidRPr="008E499D" w:rsidTr="00AD44AB">
        <w:trPr>
          <w:trHeight w:val="315"/>
        </w:trPr>
        <w:tc>
          <w:tcPr>
            <w:tcW w:w="9181" w:type="dxa"/>
            <w:gridSpan w:val="5"/>
            <w:noWrap/>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5.  Затрудняюсь ответить</w:t>
            </w:r>
          </w:p>
        </w:tc>
      </w:tr>
      <w:tr w:rsidR="00932C29" w:rsidRPr="008E499D" w:rsidTr="00AD44AB">
        <w:trPr>
          <w:trHeight w:val="64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7,3 %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15,2</w:t>
            </w:r>
          </w:p>
        </w:tc>
      </w:tr>
      <w:tr w:rsidR="00932C29" w:rsidRPr="008E499D" w:rsidTr="00AD44AB">
        <w:trPr>
          <w:trHeight w:val="2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8,7 %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20,6 %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11,9</w:t>
            </w:r>
          </w:p>
        </w:tc>
      </w:tr>
      <w:tr w:rsidR="00932C29" w:rsidRPr="008E499D" w:rsidTr="00AD44AB">
        <w:trPr>
          <w:trHeight w:val="43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28,4 %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-6,5</w:t>
            </w:r>
          </w:p>
        </w:tc>
      </w:tr>
      <w:tr w:rsidR="00932C29" w:rsidRPr="008E499D" w:rsidTr="00AD44AB">
        <w:trPr>
          <w:trHeight w:val="26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18,1 %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1,9</w:t>
            </w:r>
          </w:p>
        </w:tc>
      </w:tr>
      <w:tr w:rsidR="00932C29" w:rsidRPr="008E499D" w:rsidTr="00AD44AB">
        <w:trPr>
          <w:trHeight w:val="272"/>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3,6</w:t>
            </w:r>
          </w:p>
        </w:tc>
      </w:tr>
      <w:tr w:rsidR="00932C29" w:rsidRPr="008E499D" w:rsidTr="00AD44AB">
        <w:trPr>
          <w:trHeight w:val="42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8,8 %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-9,1</w:t>
            </w:r>
          </w:p>
        </w:tc>
      </w:tr>
      <w:tr w:rsidR="00932C29" w:rsidRPr="008E499D" w:rsidTr="00AD44AB">
        <w:trPr>
          <w:trHeight w:val="188"/>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16,0 %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8,5</w:t>
            </w:r>
          </w:p>
        </w:tc>
      </w:tr>
      <w:tr w:rsidR="00932C29" w:rsidRPr="008E499D" w:rsidTr="00AD44AB">
        <w:trPr>
          <w:trHeight w:val="23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15,0 %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39,9 %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25,0</w:t>
            </w:r>
          </w:p>
        </w:tc>
      </w:tr>
      <w:tr w:rsidR="00932C29" w:rsidRPr="008E499D" w:rsidTr="00AD44AB">
        <w:trPr>
          <w:trHeight w:val="28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18,2 %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4,0</w:t>
            </w:r>
          </w:p>
        </w:tc>
      </w:tr>
      <w:tr w:rsidR="00932C29" w:rsidRPr="008E499D" w:rsidTr="00AD44AB">
        <w:trPr>
          <w:trHeight w:val="27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22,2 %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-5,0</w:t>
            </w:r>
          </w:p>
        </w:tc>
      </w:tr>
      <w:tr w:rsidR="00932C29" w:rsidRPr="008E499D" w:rsidTr="00AD44AB">
        <w:trPr>
          <w:trHeight w:val="265"/>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-12,1</w:t>
            </w:r>
          </w:p>
        </w:tc>
      </w:tr>
      <w:tr w:rsidR="00932C29" w:rsidRPr="008E499D" w:rsidTr="00AD44AB">
        <w:trPr>
          <w:trHeight w:val="540"/>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19,1 %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5,3</w:t>
            </w:r>
          </w:p>
        </w:tc>
      </w:tr>
      <w:tr w:rsidR="00932C29" w:rsidRPr="008E499D" w:rsidTr="00AD44AB">
        <w:trPr>
          <w:trHeight w:val="40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5,0</w:t>
            </w:r>
          </w:p>
        </w:tc>
      </w:tr>
      <w:tr w:rsidR="00932C29" w:rsidRPr="008E499D" w:rsidTr="00AD44AB">
        <w:trPr>
          <w:trHeight w:val="27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19,7 %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4,6</w:t>
            </w:r>
          </w:p>
        </w:tc>
      </w:tr>
      <w:tr w:rsidR="00932C29" w:rsidRPr="008E499D" w:rsidTr="00AD44AB">
        <w:trPr>
          <w:trHeight w:val="733"/>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4,1</w:t>
            </w:r>
          </w:p>
        </w:tc>
      </w:tr>
      <w:tr w:rsidR="00932C29" w:rsidRPr="008E499D" w:rsidTr="00AD44AB">
        <w:trPr>
          <w:trHeight w:val="666"/>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24,2%</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4,6</w:t>
            </w:r>
          </w:p>
        </w:tc>
      </w:tr>
      <w:tr w:rsidR="00932C29" w:rsidRPr="008E499D" w:rsidTr="00AD44AB">
        <w:trPr>
          <w:trHeight w:val="437"/>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13,8 %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20,7</w:t>
            </w:r>
          </w:p>
        </w:tc>
      </w:tr>
      <w:tr w:rsidR="00932C29" w:rsidRPr="008E499D" w:rsidTr="00AD44AB">
        <w:trPr>
          <w:trHeight w:val="30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22,6 %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35,4 %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12,8</w:t>
            </w:r>
          </w:p>
        </w:tc>
      </w:tr>
      <w:tr w:rsidR="00932C29" w:rsidRPr="008E499D" w:rsidTr="00AD44AB">
        <w:trPr>
          <w:trHeight w:val="549"/>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19,5 %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29,9 %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10,4</w:t>
            </w:r>
          </w:p>
        </w:tc>
      </w:tr>
      <w:tr w:rsidR="00932C29" w:rsidRPr="008E499D" w:rsidTr="00AD44AB">
        <w:trPr>
          <w:trHeight w:val="264"/>
        </w:trPr>
        <w:tc>
          <w:tcPr>
            <w:tcW w:w="4928"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682"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18,9 %</w:t>
            </w:r>
          </w:p>
        </w:tc>
        <w:tc>
          <w:tcPr>
            <w:tcW w:w="1346" w:type="dxa"/>
            <w:gridSpan w:val="2"/>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32,6 %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13,7</w:t>
            </w:r>
          </w:p>
        </w:tc>
      </w:tr>
      <w:tr w:rsidR="00932C29" w:rsidRPr="008E499D" w:rsidTr="00AD44AB">
        <w:trPr>
          <w:trHeight w:val="268"/>
        </w:trPr>
        <w:tc>
          <w:tcPr>
            <w:tcW w:w="4928" w:type="dxa"/>
            <w:tcBorders>
              <w:bottom w:val="single" w:sz="4" w:space="0" w:color="auto"/>
            </w:tcBorders>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682" w:type="dxa"/>
            <w:tcBorders>
              <w:bottom w:val="single" w:sz="4" w:space="0" w:color="auto"/>
            </w:tcBorders>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25,5 %</w:t>
            </w:r>
          </w:p>
        </w:tc>
        <w:tc>
          <w:tcPr>
            <w:tcW w:w="1346" w:type="dxa"/>
            <w:gridSpan w:val="2"/>
            <w:tcBorders>
              <w:bottom w:val="single" w:sz="4" w:space="0" w:color="auto"/>
            </w:tcBorders>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15,5 %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-10,0</w:t>
            </w:r>
          </w:p>
        </w:tc>
      </w:tr>
      <w:tr w:rsidR="00932C29" w:rsidRPr="008E499D" w:rsidTr="00AD44AB">
        <w:trPr>
          <w:trHeight w:val="794"/>
        </w:trPr>
        <w:tc>
          <w:tcPr>
            <w:tcW w:w="4928" w:type="dxa"/>
            <w:tcBorders>
              <w:bottom w:val="single" w:sz="4" w:space="0" w:color="auto"/>
            </w:tcBorders>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услуг связи, в том числе услуг по предоставлению широкополосного доступа к информационно-телекоммуникационной сети "Интернет"</w:t>
            </w:r>
          </w:p>
        </w:tc>
        <w:tc>
          <w:tcPr>
            <w:tcW w:w="1682" w:type="dxa"/>
            <w:tcBorders>
              <w:bottom w:val="single" w:sz="4" w:space="0" w:color="auto"/>
            </w:tcBorders>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11,6 %</w:t>
            </w:r>
          </w:p>
        </w:tc>
        <w:tc>
          <w:tcPr>
            <w:tcW w:w="1346" w:type="dxa"/>
            <w:gridSpan w:val="2"/>
            <w:tcBorders>
              <w:bottom w:val="single" w:sz="4" w:space="0" w:color="auto"/>
            </w:tcBorders>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7,7 %</w:t>
            </w:r>
          </w:p>
        </w:tc>
        <w:tc>
          <w:tcPr>
            <w:tcW w:w="1225" w:type="dxa"/>
            <w:shd w:val="clear" w:color="auto" w:fill="auto"/>
            <w:noWrap/>
            <w:vAlign w:val="center"/>
            <w:hideMark/>
          </w:tcPr>
          <w:p w:rsidR="00932C29" w:rsidRPr="006B7CD0" w:rsidRDefault="00932C29" w:rsidP="00AD44AB">
            <w:pPr>
              <w:jc w:val="center"/>
              <w:rPr>
                <w:rFonts w:ascii="Times New Roman" w:eastAsia="Times New Roman" w:hAnsi="Times New Roman" w:cs="Times New Roman"/>
                <w:sz w:val="20"/>
                <w:szCs w:val="20"/>
              </w:rPr>
            </w:pPr>
            <w:r w:rsidRPr="006B7CD0">
              <w:rPr>
                <w:rFonts w:ascii="Times New Roman" w:eastAsia="Times New Roman" w:hAnsi="Times New Roman" w:cs="Times New Roman"/>
                <w:sz w:val="20"/>
                <w:szCs w:val="20"/>
              </w:rPr>
              <w:t>-3,9</w:t>
            </w:r>
          </w:p>
        </w:tc>
      </w:tr>
    </w:tbl>
    <w:p w:rsidR="00932C29" w:rsidRPr="008E499D" w:rsidRDefault="00932C29" w:rsidP="00932C29">
      <w:pPr>
        <w:pStyle w:val="a3"/>
        <w:spacing w:after="0" w:line="240" w:lineRule="auto"/>
        <w:ind w:left="0"/>
        <w:jc w:val="both"/>
        <w:rPr>
          <w:rFonts w:ascii="Times New Roman" w:hAnsi="Times New Roman" w:cs="Times New Roman"/>
          <w:b/>
          <w:sz w:val="20"/>
          <w:szCs w:val="20"/>
        </w:rPr>
      </w:pPr>
    </w:p>
    <w:p w:rsidR="00932C29" w:rsidRPr="008E499D" w:rsidRDefault="00932C29" w:rsidP="00932C29">
      <w:pPr>
        <w:pStyle w:val="a3"/>
        <w:spacing w:after="0" w:line="240" w:lineRule="auto"/>
        <w:ind w:left="0"/>
        <w:jc w:val="both"/>
        <w:rPr>
          <w:rFonts w:ascii="Times New Roman" w:hAnsi="Times New Roman" w:cs="Times New Roman"/>
          <w:b/>
          <w:sz w:val="20"/>
          <w:szCs w:val="20"/>
        </w:rPr>
      </w:pPr>
      <w:r w:rsidRPr="008E499D">
        <w:rPr>
          <w:rFonts w:ascii="Times New Roman" w:hAnsi="Times New Roman" w:cs="Times New Roman"/>
          <w:b/>
        </w:rPr>
        <w:t> </w:t>
      </w:r>
      <w:r w:rsidRPr="008E499D">
        <w:rPr>
          <w:rFonts w:ascii="Times New Roman" w:hAnsi="Times New Roman" w:cs="Times New Roman"/>
          <w:b/>
          <w:sz w:val="20"/>
          <w:szCs w:val="20"/>
        </w:rPr>
        <w:t>*) в данной таблице, а также во всех последующих таблицах:</w:t>
      </w:r>
    </w:p>
    <w:p w:rsidR="00932C29" w:rsidRPr="008E499D" w:rsidRDefault="00932C29" w:rsidP="00932C29">
      <w:pPr>
        <w:pStyle w:val="a3"/>
        <w:spacing w:after="0" w:line="240" w:lineRule="auto"/>
        <w:ind w:left="0"/>
        <w:jc w:val="both"/>
        <w:rPr>
          <w:rFonts w:ascii="Times New Roman" w:hAnsi="Times New Roman" w:cs="Times New Roman"/>
          <w:b/>
          <w:sz w:val="20"/>
          <w:szCs w:val="20"/>
        </w:rPr>
      </w:pPr>
      <w:r w:rsidRPr="008E499D">
        <w:rPr>
          <w:rFonts w:ascii="Times New Roman" w:hAnsi="Times New Roman" w:cs="Times New Roman"/>
          <w:b/>
          <w:sz w:val="20"/>
          <w:szCs w:val="20"/>
        </w:rPr>
        <w:t xml:space="preserve">   "лидеры" (по максимальным значениям показателя) выделены оливковым цветом -  </w:t>
      </w:r>
      <w:r w:rsidR="001B4691">
        <w:rPr>
          <w:rFonts w:ascii="Times New Roman" w:hAnsi="Times New Roman" w:cs="Times New Roman"/>
          <w:b/>
          <w:noProof/>
          <w:sz w:val="20"/>
          <w:szCs w:val="20"/>
        </w:rPr>
      </w:r>
      <w:r w:rsidR="001B4691">
        <w:rPr>
          <w:rFonts w:ascii="Times New Roman" w:hAnsi="Times New Roman" w:cs="Times New Roman"/>
          <w:b/>
          <w:noProof/>
          <w:sz w:val="20"/>
          <w:szCs w:val="20"/>
        </w:rPr>
        <w:pict>
          <v:rect id="Rectangle 3" o:spid="_x0000_s1032" style="width:20.85pt;height:9.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" fillcolor="#d6e3bc [1302]">
            <w10:wrap type="none"/>
            <w10:anchorlock/>
          </v:rect>
        </w:pict>
      </w:r>
      <w:r w:rsidRPr="008E499D">
        <w:rPr>
          <w:rFonts w:ascii="Times New Roman" w:hAnsi="Times New Roman" w:cs="Times New Roman"/>
          <w:b/>
          <w:sz w:val="20"/>
          <w:szCs w:val="20"/>
        </w:rPr>
        <w:t>,</w:t>
      </w:r>
    </w:p>
    <w:p w:rsidR="00932C29" w:rsidRPr="008E499D" w:rsidRDefault="00932C29" w:rsidP="00932C29">
      <w:pPr>
        <w:pStyle w:val="a3"/>
        <w:spacing w:after="0" w:line="240" w:lineRule="auto"/>
        <w:ind w:left="0"/>
        <w:jc w:val="both"/>
        <w:rPr>
          <w:rFonts w:ascii="Times New Roman" w:hAnsi="Times New Roman" w:cs="Times New Roman"/>
          <w:b/>
          <w:sz w:val="20"/>
          <w:szCs w:val="20"/>
        </w:rPr>
      </w:pPr>
      <w:r w:rsidRPr="008E499D">
        <w:rPr>
          <w:rFonts w:ascii="Times New Roman" w:hAnsi="Times New Roman" w:cs="Times New Roman"/>
          <w:b/>
          <w:sz w:val="20"/>
          <w:szCs w:val="20"/>
        </w:rPr>
        <w:t xml:space="preserve">   "аутсайдеры" (по минимальным  значениям показателя) – красным цветом - </w:t>
      </w:r>
      <w:r w:rsidR="001B4691">
        <w:rPr>
          <w:rFonts w:ascii="Times New Roman" w:hAnsi="Times New Roman" w:cs="Times New Roman"/>
          <w:b/>
          <w:noProof/>
          <w:sz w:val="20"/>
          <w:szCs w:val="20"/>
        </w:rPr>
      </w:r>
      <w:r w:rsidR="001B4691">
        <w:rPr>
          <w:rFonts w:ascii="Times New Roman" w:hAnsi="Times New Roman" w:cs="Times New Roman"/>
          <w:b/>
          <w:noProof/>
          <w:sz w:val="20"/>
          <w:szCs w:val="20"/>
        </w:rPr>
        <w:pict>
          <v:rect id="Rectangle 2" o:spid="_x0000_s1031" style="width:20.55pt;height:8.8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" fillcolor="#d99594 [1941]">
            <w10:wrap type="none"/>
            <w10:anchorlock/>
          </v:rect>
        </w:pict>
      </w:r>
      <w:r w:rsidRPr="008E499D">
        <w:rPr>
          <w:rFonts w:ascii="Times New Roman" w:hAnsi="Times New Roman" w:cs="Times New Roman"/>
          <w:b/>
          <w:sz w:val="20"/>
          <w:szCs w:val="20"/>
        </w:rPr>
        <w:t xml:space="preserve">. </w:t>
      </w:r>
    </w:p>
    <w:p w:rsidR="00932C29" w:rsidRPr="008E499D" w:rsidRDefault="00932C29" w:rsidP="00932C29">
      <w:pPr>
        <w:spacing w:after="0" w:line="240" w:lineRule="auto"/>
        <w:rPr>
          <w:rFonts w:ascii="Times New Roman" w:hAnsi="Times New Roman" w:cs="Times New Roman"/>
          <w:i/>
          <w:sz w:val="20"/>
          <w:szCs w:val="20"/>
        </w:rPr>
      </w:pP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b/>
          <w:sz w:val="28"/>
          <w:szCs w:val="28"/>
        </w:rPr>
        <w:t>"Избыточным" и "достаточным"</w:t>
      </w:r>
      <w:r w:rsidRPr="008E499D">
        <w:rPr>
          <w:rFonts w:ascii="Times New Roman" w:hAnsi="Times New Roman" w:cs="Times New Roman"/>
          <w:sz w:val="28"/>
          <w:szCs w:val="28"/>
        </w:rPr>
        <w:t xml:space="preserve"> респонденты считают число организаций, функционирующих на следующих рынках: </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Рынок услуг связи, в том числе услуг по предоставлению широкополосного доступа к информационно-телекоммуникационной сети "Интернет" (77,6 %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Рынок ритуальных услуг (65,5 %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Рынок оказания услуг по перевозке пассажиров автомобильным транспортом по муниципальным маршрутам регулярных перевозок (63,4 %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Респонденты считают, что</w:t>
      </w:r>
      <w:r w:rsidRPr="008E499D">
        <w:rPr>
          <w:rFonts w:ascii="Times New Roman" w:hAnsi="Times New Roman" w:cs="Times New Roman"/>
          <w:b/>
          <w:sz w:val="28"/>
          <w:szCs w:val="28"/>
        </w:rPr>
        <w:t xml:space="preserve"> "Мало" </w:t>
      </w:r>
      <w:r w:rsidRPr="008E499D">
        <w:rPr>
          <w:rFonts w:ascii="Times New Roman" w:hAnsi="Times New Roman" w:cs="Times New Roman"/>
          <w:sz w:val="28"/>
          <w:szCs w:val="28"/>
        </w:rPr>
        <w:t>и</w:t>
      </w:r>
      <w:r w:rsidRPr="008E499D">
        <w:rPr>
          <w:rFonts w:ascii="Times New Roman" w:hAnsi="Times New Roman" w:cs="Times New Roman"/>
          <w:b/>
          <w:sz w:val="28"/>
          <w:szCs w:val="28"/>
        </w:rPr>
        <w:t xml:space="preserve"> "Нет совсем" </w:t>
      </w:r>
      <w:r w:rsidRPr="008E499D">
        <w:rPr>
          <w:rFonts w:ascii="Times New Roman" w:hAnsi="Times New Roman" w:cs="Times New Roman"/>
          <w:sz w:val="28"/>
          <w:szCs w:val="28"/>
        </w:rPr>
        <w:t xml:space="preserve">организаций </w:t>
      </w:r>
      <w:r w:rsidRPr="008E499D">
        <w:rPr>
          <w:rFonts w:ascii="Times New Roman" w:hAnsi="Times New Roman" w:cs="Times New Roman"/>
          <w:sz w:val="28"/>
          <w:szCs w:val="28"/>
        </w:rPr>
        <w:br/>
        <w:t>на следующих рынках:</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xml:space="preserve">- Рынок выполнения работ по благоустройству городской среды </w:t>
      </w:r>
      <w:r w:rsidRPr="008E499D">
        <w:rPr>
          <w:rFonts w:ascii="Times New Roman" w:hAnsi="Times New Roman" w:cs="Times New Roman"/>
          <w:sz w:val="28"/>
          <w:szCs w:val="28"/>
        </w:rPr>
        <w:br/>
        <w:t>(45,4 %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Рынок медицинских услуг (42,9 %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w:t>
      </w:r>
      <w:r w:rsidRPr="008E499D">
        <w:rPr>
          <w:rFonts w:ascii="Times New Roman" w:hAnsi="Times New Roman" w:cs="Times New Roman"/>
          <w:sz w:val="28"/>
          <w:szCs w:val="28"/>
          <w:lang w:val="en-US"/>
        </w:rPr>
        <w:t> </w:t>
      </w:r>
      <w:r w:rsidRPr="008E499D">
        <w:rPr>
          <w:rFonts w:ascii="Times New Roman" w:hAnsi="Times New Roman" w:cs="Times New Roman"/>
          <w:sz w:val="28"/>
          <w:szCs w:val="28"/>
        </w:rPr>
        <w:t>Рынок выполнения работ по содержанию и текущему ремонту общего имущества собственников помещений в многоквартирном доме (41,9 % респондентов).</w:t>
      </w:r>
    </w:p>
    <w:p w:rsidR="00932C29" w:rsidRPr="008E499D" w:rsidRDefault="00932C29" w:rsidP="00932C29">
      <w:pPr>
        <w:spacing w:after="0" w:line="240" w:lineRule="auto"/>
        <w:jc w:val="both"/>
        <w:rPr>
          <w:rFonts w:ascii="Times New Roman" w:hAnsi="Times New Roman" w:cs="Times New Roman"/>
          <w:sz w:val="28"/>
          <w:szCs w:val="28"/>
        </w:rPr>
      </w:pPr>
    </w:p>
    <w:p w:rsidR="00932C29" w:rsidRPr="008E499D" w:rsidRDefault="00932C29" w:rsidP="00932C29">
      <w:pPr>
        <w:spacing w:after="0" w:line="240" w:lineRule="auto"/>
        <w:ind w:firstLine="709"/>
        <w:jc w:val="both"/>
        <w:rPr>
          <w:rFonts w:ascii="Times New Roman" w:hAnsi="Times New Roman" w:cs="Times New Roman"/>
          <w:b/>
          <w:sz w:val="28"/>
          <w:szCs w:val="28"/>
        </w:rPr>
      </w:pPr>
      <w:proofErr w:type="gramStart"/>
      <w:r w:rsidRPr="008E499D">
        <w:rPr>
          <w:rFonts w:ascii="Times New Roman" w:hAnsi="Times New Roman" w:cs="Times New Roman"/>
          <w:sz w:val="28"/>
          <w:szCs w:val="28"/>
        </w:rPr>
        <w:t xml:space="preserve">Таким образом, </w:t>
      </w:r>
      <w:r w:rsidRPr="008E499D">
        <w:rPr>
          <w:rFonts w:ascii="Times New Roman" w:hAnsi="Times New Roman" w:cs="Times New Roman"/>
          <w:b/>
          <w:sz w:val="28"/>
          <w:szCs w:val="28"/>
        </w:rPr>
        <w:t>рынком-лидером</w:t>
      </w:r>
      <w:r w:rsidRPr="008E499D">
        <w:rPr>
          <w:rFonts w:ascii="Times New Roman" w:hAnsi="Times New Roman" w:cs="Times New Roman"/>
          <w:sz w:val="28"/>
          <w:szCs w:val="28"/>
        </w:rPr>
        <w:t xml:space="preserve"> по "избыточности" </w:t>
      </w:r>
      <w:r w:rsidRPr="008E499D">
        <w:rPr>
          <w:rFonts w:ascii="Times New Roman" w:hAnsi="Times New Roman" w:cs="Times New Roman"/>
          <w:sz w:val="28"/>
          <w:szCs w:val="28"/>
        </w:rPr>
        <w:br/>
        <w:t xml:space="preserve">и "достаточности" числа предпринимателей, задействованных в процессе оказания услуг населению, в 2021 году </w:t>
      </w:r>
      <w:r w:rsidRPr="008E499D">
        <w:rPr>
          <w:rFonts w:ascii="Times New Roman" w:hAnsi="Times New Roman" w:cs="Times New Roman"/>
          <w:b/>
          <w:sz w:val="28"/>
          <w:szCs w:val="28"/>
        </w:rPr>
        <w:t xml:space="preserve">стал рынок услуг связи, в том числе услуг по предоставлению широкополосного доступа </w:t>
      </w:r>
      <w:r w:rsidRPr="008E499D">
        <w:rPr>
          <w:rFonts w:ascii="Times New Roman" w:hAnsi="Times New Roman" w:cs="Times New Roman"/>
          <w:b/>
          <w:sz w:val="28"/>
          <w:szCs w:val="28"/>
        </w:rPr>
        <w:br/>
        <w:t xml:space="preserve">к информационно-телекоммуникационной сети "Интернет", рынок ритуальных услуг, рынок оказания услуг по перевозке пассажиров автомобильным транспортом по муниципальным маршрутам регулярных перевозок, </w:t>
      </w:r>
      <w:r w:rsidRPr="008E499D">
        <w:rPr>
          <w:rFonts w:ascii="Times New Roman" w:hAnsi="Times New Roman" w:cs="Times New Roman"/>
          <w:sz w:val="28"/>
          <w:szCs w:val="28"/>
        </w:rPr>
        <w:t>а</w:t>
      </w:r>
      <w:r w:rsidRPr="008E499D">
        <w:rPr>
          <w:rFonts w:ascii="Times New Roman" w:hAnsi="Times New Roman" w:cs="Times New Roman"/>
          <w:b/>
          <w:sz w:val="28"/>
          <w:szCs w:val="28"/>
        </w:rPr>
        <w:t xml:space="preserve"> рынком-аутсайдером </w:t>
      </w:r>
      <w:r w:rsidRPr="008E499D">
        <w:rPr>
          <w:rFonts w:ascii="Times New Roman" w:hAnsi="Times New Roman" w:cs="Times New Roman"/>
          <w:sz w:val="28"/>
          <w:szCs w:val="28"/>
        </w:rPr>
        <w:t>(где, по мнению населения, мало представлено либо нет</w:t>
      </w:r>
      <w:proofErr w:type="gramEnd"/>
      <w:r w:rsidRPr="008E499D">
        <w:rPr>
          <w:rFonts w:ascii="Times New Roman" w:hAnsi="Times New Roman" w:cs="Times New Roman"/>
          <w:sz w:val="28"/>
          <w:szCs w:val="28"/>
        </w:rPr>
        <w:t xml:space="preserve"> совсем предпринимателей) </w:t>
      </w:r>
      <w:r w:rsidRPr="008E499D">
        <w:rPr>
          <w:rFonts w:ascii="Times New Roman" w:hAnsi="Times New Roman" w:cs="Times New Roman"/>
          <w:sz w:val="28"/>
          <w:szCs w:val="28"/>
        </w:rPr>
        <w:br/>
        <w:t xml:space="preserve">– </w:t>
      </w:r>
      <w:r w:rsidRPr="008E499D">
        <w:rPr>
          <w:rFonts w:ascii="Times New Roman" w:hAnsi="Times New Roman" w:cs="Times New Roman"/>
          <w:b/>
          <w:sz w:val="28"/>
          <w:szCs w:val="28"/>
        </w:rPr>
        <w:t>рынок выполнения работ по благоустройству городской среды.</w:t>
      </w:r>
    </w:p>
    <w:p w:rsidR="00932C29" w:rsidRPr="008E499D" w:rsidRDefault="00932C29" w:rsidP="00932C29">
      <w:pPr>
        <w:spacing w:after="0" w:line="240" w:lineRule="auto"/>
        <w:ind w:firstLine="709"/>
        <w:jc w:val="both"/>
        <w:rPr>
          <w:rFonts w:ascii="Times New Roman" w:hAnsi="Times New Roman" w:cs="Times New Roman"/>
          <w:sz w:val="28"/>
          <w:szCs w:val="28"/>
        </w:rPr>
      </w:pPr>
    </w:p>
    <w:p w:rsidR="00932C29" w:rsidRPr="008E499D" w:rsidRDefault="00932C29" w:rsidP="00932C29">
      <w:pPr>
        <w:pStyle w:val="4"/>
        <w:spacing w:line="240" w:lineRule="auto"/>
        <w:ind w:left="0" w:firstLine="0"/>
      </w:pPr>
      <w:bookmarkStart w:id="24" w:name="_Toc88142398"/>
      <w:r w:rsidRPr="008E499D">
        <w:t>4.1.1. Оценка удовлетворенности респондентов уровнем цен на товары, качеством и возможностью выбора продукции</w:t>
      </w:r>
      <w:bookmarkEnd w:id="24"/>
    </w:p>
    <w:p w:rsidR="00932C29" w:rsidRPr="008E499D" w:rsidRDefault="00932C29" w:rsidP="00932C29">
      <w:pPr>
        <w:pStyle w:val="a3"/>
        <w:spacing w:after="0" w:line="240" w:lineRule="auto"/>
        <w:ind w:left="1146"/>
        <w:rPr>
          <w:rFonts w:ascii="Times New Roman" w:hAnsi="Times New Roman" w:cs="Times New Roman"/>
          <w:b/>
          <w:sz w:val="28"/>
          <w:szCs w:val="28"/>
        </w:rPr>
      </w:pPr>
    </w:p>
    <w:p w:rsidR="00932C29" w:rsidRPr="008E499D" w:rsidRDefault="00932C29" w:rsidP="00932C29">
      <w:pPr>
        <w:spacing w:after="0" w:line="240" w:lineRule="auto"/>
        <w:ind w:firstLine="851"/>
        <w:jc w:val="center"/>
        <w:rPr>
          <w:rFonts w:ascii="Times New Roman" w:hAnsi="Times New Roman" w:cs="Times New Roman"/>
          <w:sz w:val="28"/>
          <w:szCs w:val="28"/>
        </w:rPr>
      </w:pPr>
      <w:r w:rsidRPr="008E499D">
        <w:rPr>
          <w:rFonts w:ascii="Times New Roman" w:hAnsi="Times New Roman" w:cs="Times New Roman"/>
          <w:sz w:val="28"/>
          <w:szCs w:val="28"/>
        </w:rPr>
        <w:t>Таблица 3</w:t>
      </w:r>
      <w:r w:rsidR="009321E5">
        <w:rPr>
          <w:rFonts w:ascii="Times New Roman" w:hAnsi="Times New Roman" w:cs="Times New Roman"/>
          <w:sz w:val="28"/>
          <w:szCs w:val="28"/>
        </w:rPr>
        <w:t>0</w:t>
      </w:r>
      <w:r w:rsidRPr="008E499D">
        <w:rPr>
          <w:rFonts w:ascii="Times New Roman" w:hAnsi="Times New Roman" w:cs="Times New Roman"/>
          <w:sz w:val="28"/>
          <w:szCs w:val="28"/>
        </w:rPr>
        <w:t xml:space="preserve">– Удовлетворенность уровнем цен на товары, работы </w:t>
      </w:r>
    </w:p>
    <w:p w:rsidR="00932C29" w:rsidRPr="008E499D" w:rsidRDefault="00932C29" w:rsidP="00932C29">
      <w:pPr>
        <w:spacing w:after="0" w:line="240" w:lineRule="auto"/>
        <w:ind w:firstLine="851"/>
        <w:jc w:val="center"/>
        <w:rPr>
          <w:rFonts w:ascii="Times New Roman" w:hAnsi="Times New Roman" w:cs="Times New Roman"/>
          <w:sz w:val="28"/>
          <w:szCs w:val="28"/>
        </w:rPr>
      </w:pPr>
      <w:r w:rsidRPr="008E499D">
        <w:rPr>
          <w:rFonts w:ascii="Times New Roman" w:hAnsi="Times New Roman" w:cs="Times New Roman"/>
          <w:sz w:val="28"/>
          <w:szCs w:val="28"/>
        </w:rPr>
        <w:t>и услуги в Омской области</w:t>
      </w:r>
    </w:p>
    <w:p w:rsidR="00932C29" w:rsidRPr="008E499D" w:rsidRDefault="00932C29" w:rsidP="00932C29">
      <w:pPr>
        <w:spacing w:after="0" w:line="240" w:lineRule="auto"/>
        <w:ind w:firstLine="851"/>
        <w:jc w:val="center"/>
        <w:rPr>
          <w:rFonts w:ascii="Times New Roman" w:hAnsi="Times New Roman" w:cs="Times New Roman"/>
          <w:sz w:val="20"/>
          <w:szCs w:val="20"/>
        </w:rPr>
      </w:pPr>
    </w:p>
    <w:tbl>
      <w:tblPr>
        <w:tblStyle w:val="afa"/>
        <w:tblW w:w="8647" w:type="dxa"/>
        <w:tblInd w:w="392" w:type="dxa"/>
        <w:tblLook w:val="04A0"/>
      </w:tblPr>
      <w:tblGrid>
        <w:gridCol w:w="3827"/>
        <w:gridCol w:w="1418"/>
        <w:gridCol w:w="1559"/>
        <w:gridCol w:w="1843"/>
      </w:tblGrid>
      <w:tr w:rsidR="00932C29" w:rsidRPr="008E499D" w:rsidTr="00AD44AB">
        <w:trPr>
          <w:trHeight w:val="367"/>
          <w:tblHeader/>
        </w:trPr>
        <w:tc>
          <w:tcPr>
            <w:tcW w:w="3827" w:type="dxa"/>
            <w:vMerge w:val="restart"/>
            <w:tcBorders>
              <w:bottom w:val="single" w:sz="4" w:space="0" w:color="auto"/>
            </w:tcBorders>
            <w:noWrap/>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Название рынка</w:t>
            </w:r>
          </w:p>
        </w:tc>
        <w:tc>
          <w:tcPr>
            <w:tcW w:w="2977" w:type="dxa"/>
            <w:gridSpan w:val="2"/>
            <w:tcBorders>
              <w:bottom w:val="single" w:sz="4" w:space="0" w:color="auto"/>
            </w:tcBorders>
            <w:noWrap/>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Доля от общего количества респондентов</w:t>
            </w:r>
          </w:p>
        </w:tc>
        <w:tc>
          <w:tcPr>
            <w:tcW w:w="1843" w:type="dxa"/>
            <w:vMerge w:val="restart"/>
            <w:tcBorders>
              <w:bottom w:val="single" w:sz="4" w:space="0" w:color="auto"/>
            </w:tcBorders>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Изменение доли </w:t>
            </w:r>
          </w:p>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2021 / 2020,</w:t>
            </w:r>
          </w:p>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в </w:t>
            </w:r>
            <w:proofErr w:type="spellStart"/>
            <w:r w:rsidRPr="008E499D">
              <w:rPr>
                <w:rFonts w:ascii="Times New Roman" w:eastAsia="Times New Roman" w:hAnsi="Times New Roman" w:cs="Times New Roman"/>
                <w:sz w:val="20"/>
                <w:szCs w:val="20"/>
              </w:rPr>
              <w:t>п</w:t>
            </w:r>
            <w:proofErr w:type="gramStart"/>
            <w:r w:rsidRPr="008E499D">
              <w:rPr>
                <w:rFonts w:ascii="Times New Roman" w:eastAsia="Times New Roman" w:hAnsi="Times New Roman" w:cs="Times New Roman"/>
                <w:sz w:val="20"/>
                <w:szCs w:val="20"/>
              </w:rPr>
              <w:t>.п</w:t>
            </w:r>
            <w:proofErr w:type="spellEnd"/>
            <w:proofErr w:type="gramEnd"/>
          </w:p>
        </w:tc>
      </w:tr>
      <w:tr w:rsidR="00932C29" w:rsidRPr="008E499D" w:rsidTr="00AD44AB">
        <w:trPr>
          <w:trHeight w:val="175"/>
          <w:tblHeader/>
        </w:trPr>
        <w:tc>
          <w:tcPr>
            <w:tcW w:w="3827" w:type="dxa"/>
            <w:vMerge/>
            <w:hideMark/>
          </w:tcPr>
          <w:p w:rsidR="00932C29" w:rsidRPr="008E499D" w:rsidRDefault="00932C29" w:rsidP="00AD44AB">
            <w:pPr>
              <w:rPr>
                <w:rFonts w:ascii="Times New Roman" w:eastAsia="Times New Roman" w:hAnsi="Times New Roman" w:cs="Times New Roman"/>
                <w:sz w:val="20"/>
                <w:szCs w:val="20"/>
              </w:rPr>
            </w:pPr>
          </w:p>
        </w:tc>
        <w:tc>
          <w:tcPr>
            <w:tcW w:w="1418" w:type="dxa"/>
            <w:noWrap/>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2020 год</w:t>
            </w:r>
          </w:p>
        </w:tc>
        <w:tc>
          <w:tcPr>
            <w:tcW w:w="1559" w:type="dxa"/>
            <w:noWrap/>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2021 год</w:t>
            </w:r>
          </w:p>
        </w:tc>
        <w:tc>
          <w:tcPr>
            <w:tcW w:w="1843" w:type="dxa"/>
            <w:vMerge/>
            <w:hideMark/>
          </w:tcPr>
          <w:p w:rsidR="00932C29" w:rsidRPr="008E499D" w:rsidRDefault="00932C29" w:rsidP="00AD44AB">
            <w:pPr>
              <w:jc w:val="center"/>
              <w:rPr>
                <w:rFonts w:ascii="Times New Roman" w:eastAsia="Times New Roman" w:hAnsi="Times New Roman" w:cs="Times New Roman"/>
                <w:sz w:val="20"/>
                <w:szCs w:val="20"/>
              </w:rPr>
            </w:pPr>
          </w:p>
        </w:tc>
      </w:tr>
      <w:tr w:rsidR="00932C29" w:rsidRPr="008E499D" w:rsidTr="00AD44AB">
        <w:trPr>
          <w:trHeight w:val="222"/>
        </w:trPr>
        <w:tc>
          <w:tcPr>
            <w:tcW w:w="8647" w:type="dxa"/>
            <w:gridSpan w:val="4"/>
            <w:noWrap/>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1.  Удовлетворен</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10,8 %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9,8 %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-1,0</w:t>
            </w:r>
          </w:p>
        </w:tc>
      </w:tr>
      <w:tr w:rsidR="00932C29" w:rsidRPr="008E499D" w:rsidTr="00AD44AB">
        <w:trPr>
          <w:trHeight w:val="18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11,2 %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9,6 %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-1,5</w:t>
            </w:r>
          </w:p>
        </w:tc>
      </w:tr>
      <w:tr w:rsidR="00932C29" w:rsidRPr="008E499D" w:rsidTr="00AD44AB">
        <w:trPr>
          <w:trHeight w:val="50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12,2 %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1,7</w:t>
            </w:r>
          </w:p>
        </w:tc>
      </w:tr>
      <w:tr w:rsidR="00932C29" w:rsidRPr="008E499D" w:rsidTr="00AD44AB">
        <w:trPr>
          <w:trHeight w:val="226"/>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15,6 %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13,0 %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-2,6</w:t>
            </w:r>
          </w:p>
        </w:tc>
      </w:tr>
      <w:tr w:rsidR="00932C29" w:rsidRPr="008E499D" w:rsidTr="00AD44AB">
        <w:trPr>
          <w:trHeight w:val="25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18,6 %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15,2 %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-3,4</w:t>
            </w:r>
          </w:p>
        </w:tc>
      </w:tr>
      <w:tr w:rsidR="00932C29" w:rsidRPr="008E499D" w:rsidTr="00AD44AB">
        <w:trPr>
          <w:trHeight w:val="41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-1,2</w:t>
            </w:r>
          </w:p>
        </w:tc>
      </w:tr>
      <w:tr w:rsidR="00932C29" w:rsidRPr="008E499D" w:rsidTr="00AD44AB">
        <w:trPr>
          <w:trHeight w:val="38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13,4 %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-1,9</w:t>
            </w:r>
          </w:p>
        </w:tc>
      </w:tr>
      <w:tr w:rsidR="00932C29" w:rsidRPr="008E499D" w:rsidTr="00AD44AB">
        <w:trPr>
          <w:trHeight w:val="47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16,9 %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-8,4</w:t>
            </w:r>
          </w:p>
        </w:tc>
      </w:tr>
      <w:tr w:rsidR="00932C29" w:rsidRPr="008E499D" w:rsidTr="00AD44AB">
        <w:trPr>
          <w:trHeight w:val="26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-4,5</w:t>
            </w:r>
          </w:p>
        </w:tc>
      </w:tr>
      <w:tr w:rsidR="00932C29" w:rsidRPr="008E499D" w:rsidTr="00AD44AB">
        <w:trPr>
          <w:trHeight w:val="27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15,0 %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3,5</w:t>
            </w:r>
          </w:p>
        </w:tc>
      </w:tr>
      <w:tr w:rsidR="00932C29" w:rsidRPr="008E499D" w:rsidTr="00AD44AB">
        <w:trPr>
          <w:trHeight w:val="28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-0,9</w:t>
            </w:r>
          </w:p>
        </w:tc>
      </w:tr>
      <w:tr w:rsidR="00932C29" w:rsidRPr="008E499D" w:rsidTr="00AD44AB">
        <w:trPr>
          <w:trHeight w:val="54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10,9 %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9,0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-1,9</w:t>
            </w:r>
          </w:p>
        </w:tc>
      </w:tr>
      <w:tr w:rsidR="00932C29" w:rsidRPr="008E499D" w:rsidTr="00AD44AB">
        <w:trPr>
          <w:trHeight w:val="39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0,2</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11,0 %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-0,3</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14,2 %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0,9</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12,2 %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-1,1</w:t>
            </w:r>
          </w:p>
        </w:tc>
      </w:tr>
      <w:tr w:rsidR="00932C29" w:rsidRPr="008E499D" w:rsidTr="00AD44AB">
        <w:trPr>
          <w:trHeight w:val="34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9,3 %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-10,9</w:t>
            </w:r>
          </w:p>
        </w:tc>
      </w:tr>
      <w:tr w:rsidR="00932C29" w:rsidRPr="008E499D" w:rsidTr="00AD44AB">
        <w:trPr>
          <w:trHeight w:val="168"/>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8,9 %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-2,7</w:t>
            </w:r>
          </w:p>
        </w:tc>
      </w:tr>
      <w:tr w:rsidR="00932C29" w:rsidRPr="008E499D" w:rsidTr="00AD44AB">
        <w:trPr>
          <w:trHeight w:val="35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14,4 %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-4,7</w:t>
            </w:r>
          </w:p>
        </w:tc>
      </w:tr>
      <w:tr w:rsidR="00932C29" w:rsidRPr="008E499D" w:rsidTr="00AD44AB">
        <w:trPr>
          <w:trHeight w:val="23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-3,0</w:t>
            </w:r>
          </w:p>
        </w:tc>
      </w:tr>
      <w:tr w:rsidR="00932C29" w:rsidRPr="008E499D" w:rsidTr="00AD44AB">
        <w:trPr>
          <w:trHeight w:val="23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11,0 %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-1,2</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18,5 %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15,5 %</w:t>
            </w:r>
          </w:p>
        </w:tc>
        <w:tc>
          <w:tcPr>
            <w:tcW w:w="1843" w:type="dxa"/>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-3,0</w:t>
            </w:r>
          </w:p>
        </w:tc>
      </w:tr>
      <w:tr w:rsidR="00932C29" w:rsidRPr="008E499D" w:rsidTr="00AD44AB">
        <w:trPr>
          <w:trHeight w:val="232"/>
        </w:trPr>
        <w:tc>
          <w:tcPr>
            <w:tcW w:w="8647" w:type="dxa"/>
            <w:gridSpan w:val="4"/>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2.  Скорее удовлетворен</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24,4 %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- 1,5 </w:t>
            </w:r>
          </w:p>
        </w:tc>
      </w:tr>
      <w:tr w:rsidR="00932C29" w:rsidRPr="008E499D" w:rsidTr="00AD44AB">
        <w:trPr>
          <w:trHeight w:val="29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27,6 %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26,1 %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- 1,5 %</w:t>
            </w:r>
          </w:p>
        </w:tc>
      </w:tr>
      <w:tr w:rsidR="00932C29" w:rsidRPr="008E499D" w:rsidTr="00AD44AB">
        <w:trPr>
          <w:trHeight w:val="57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23,9 %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30,6 %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6,7 </w:t>
            </w:r>
          </w:p>
        </w:tc>
      </w:tr>
      <w:tr w:rsidR="00932C29" w:rsidRPr="008E499D" w:rsidTr="00AD44AB">
        <w:trPr>
          <w:trHeight w:val="23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39,5 %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37,4 %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- 2,1 </w:t>
            </w:r>
          </w:p>
        </w:tc>
      </w:tr>
      <w:tr w:rsidR="00932C29" w:rsidRPr="008E499D" w:rsidTr="00AD44AB">
        <w:trPr>
          <w:trHeight w:val="268"/>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40,7 %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38,0 %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- 2,7 </w:t>
            </w:r>
          </w:p>
        </w:tc>
      </w:tr>
      <w:tr w:rsidR="00932C29" w:rsidRPr="008E499D" w:rsidTr="00AD44AB">
        <w:trPr>
          <w:trHeight w:val="41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34,8 %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- 0,4 </w:t>
            </w:r>
          </w:p>
        </w:tc>
      </w:tr>
      <w:tr w:rsidR="00932C29" w:rsidRPr="008E499D" w:rsidTr="00AD44AB">
        <w:trPr>
          <w:trHeight w:val="50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26,3%</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28,5%</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2,2 </w:t>
            </w:r>
          </w:p>
        </w:tc>
      </w:tr>
      <w:tr w:rsidR="00932C29" w:rsidRPr="008E499D" w:rsidTr="00AD44AB">
        <w:trPr>
          <w:trHeight w:val="41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35,7%</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20,5%</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- 15,2 </w:t>
            </w:r>
          </w:p>
        </w:tc>
      </w:tr>
      <w:tr w:rsidR="00932C29" w:rsidRPr="008E499D" w:rsidTr="00AD44AB">
        <w:trPr>
          <w:trHeight w:val="236"/>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34,4%</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30,8%</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- 3,7 </w:t>
            </w:r>
          </w:p>
        </w:tc>
      </w:tr>
      <w:tr w:rsidR="00932C29" w:rsidRPr="008E499D" w:rsidTr="00AD44AB">
        <w:trPr>
          <w:trHeight w:val="26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33,7 %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7,5 </w:t>
            </w:r>
          </w:p>
        </w:tc>
      </w:tr>
      <w:tr w:rsidR="00932C29" w:rsidRPr="008E499D" w:rsidTr="00AD44AB">
        <w:trPr>
          <w:trHeight w:val="27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26,0 %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2,4 </w:t>
            </w:r>
          </w:p>
        </w:tc>
      </w:tr>
      <w:tr w:rsidR="00932C29" w:rsidRPr="008E499D" w:rsidTr="00AD44AB">
        <w:trPr>
          <w:trHeight w:val="70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23,7 %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23,1 %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- 0,6 </w:t>
            </w:r>
          </w:p>
        </w:tc>
      </w:tr>
      <w:tr w:rsidR="00932C29" w:rsidRPr="008E499D" w:rsidTr="00AD44AB">
        <w:trPr>
          <w:trHeight w:val="416"/>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31,3 %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5,8 </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26,3 %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0</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34,7 %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31,5 %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- 3,2 </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31,8 %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- 1,2 </w:t>
            </w:r>
          </w:p>
        </w:tc>
      </w:tr>
      <w:tr w:rsidR="00932C29" w:rsidRPr="008E499D" w:rsidTr="00AD44AB">
        <w:trPr>
          <w:trHeight w:val="38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22,6 %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- 15,7 </w:t>
            </w:r>
          </w:p>
        </w:tc>
      </w:tr>
      <w:tr w:rsidR="00932C29" w:rsidRPr="008E499D" w:rsidTr="00AD44AB">
        <w:trPr>
          <w:trHeight w:val="19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- 9,2 </w:t>
            </w:r>
          </w:p>
        </w:tc>
      </w:tr>
      <w:tr w:rsidR="00932C29" w:rsidRPr="008E499D" w:rsidTr="00AD44AB">
        <w:trPr>
          <w:trHeight w:val="37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35,0 %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27,8 %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- 7,2 </w:t>
            </w:r>
          </w:p>
        </w:tc>
      </w:tr>
      <w:tr w:rsidR="00932C29" w:rsidRPr="008E499D" w:rsidTr="00AD44AB">
        <w:trPr>
          <w:trHeight w:val="8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25,7 %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- 6,1 </w:t>
            </w:r>
          </w:p>
        </w:tc>
      </w:tr>
      <w:tr w:rsidR="00932C29" w:rsidRPr="008E499D" w:rsidTr="00AD44AB">
        <w:trPr>
          <w:trHeight w:val="27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29,0 %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25,1 %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- 3,9 </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40,2 %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38,1 %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- 2,1 </w:t>
            </w:r>
          </w:p>
        </w:tc>
      </w:tr>
      <w:tr w:rsidR="00932C29" w:rsidRPr="008E499D" w:rsidTr="00AD44AB">
        <w:trPr>
          <w:trHeight w:val="232"/>
        </w:trPr>
        <w:tc>
          <w:tcPr>
            <w:tcW w:w="8647" w:type="dxa"/>
            <w:gridSpan w:val="4"/>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3. Скорее не удовлетворен</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33,6 %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26,4 %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-7,2</w:t>
            </w:r>
          </w:p>
        </w:tc>
      </w:tr>
      <w:tr w:rsidR="00932C29" w:rsidRPr="008E499D" w:rsidTr="00AD44AB">
        <w:trPr>
          <w:trHeight w:val="22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30,8 %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30,5 %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-0,3</w:t>
            </w:r>
          </w:p>
        </w:tc>
      </w:tr>
      <w:tr w:rsidR="00932C29" w:rsidRPr="008E499D" w:rsidTr="00AD44AB">
        <w:trPr>
          <w:trHeight w:val="60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21,4 %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16,6 %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-4,8</w:t>
            </w:r>
          </w:p>
        </w:tc>
      </w:tr>
      <w:tr w:rsidR="00932C29" w:rsidRPr="008E499D" w:rsidTr="00AD44AB">
        <w:trPr>
          <w:trHeight w:val="22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18,8 %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1,9</w:t>
            </w:r>
          </w:p>
        </w:tc>
      </w:tr>
      <w:tr w:rsidR="00932C29" w:rsidRPr="008E499D" w:rsidTr="00AD44AB">
        <w:trPr>
          <w:trHeight w:val="18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18,3 %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20,8 %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2,5</w:t>
            </w:r>
          </w:p>
        </w:tc>
      </w:tr>
      <w:tr w:rsidR="00932C29" w:rsidRPr="008E499D" w:rsidTr="00AD44AB">
        <w:trPr>
          <w:trHeight w:val="46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услуг среднего профессионального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3,1</w:t>
            </w:r>
          </w:p>
        </w:tc>
      </w:tr>
      <w:tr w:rsidR="00932C29" w:rsidRPr="008E499D" w:rsidTr="00AD44AB">
        <w:trPr>
          <w:trHeight w:val="526"/>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20,4 %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-6,4</w:t>
            </w:r>
          </w:p>
        </w:tc>
      </w:tr>
      <w:tr w:rsidR="00932C29" w:rsidRPr="008E499D" w:rsidTr="00AD44AB">
        <w:trPr>
          <w:trHeight w:val="34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14,9 %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-5,5</w:t>
            </w:r>
          </w:p>
        </w:tc>
      </w:tr>
      <w:tr w:rsidR="00932C29" w:rsidRPr="008E499D" w:rsidTr="00AD44AB">
        <w:trPr>
          <w:trHeight w:val="24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14,9 %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1,4</w:t>
            </w:r>
          </w:p>
        </w:tc>
      </w:tr>
      <w:tr w:rsidR="00932C29" w:rsidRPr="008E499D" w:rsidTr="00AD44AB">
        <w:trPr>
          <w:trHeight w:val="14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19,0 %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17,6 %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-1,4</w:t>
            </w:r>
          </w:p>
        </w:tc>
      </w:tr>
      <w:tr w:rsidR="00932C29" w:rsidRPr="008E499D" w:rsidTr="00AD44AB">
        <w:trPr>
          <w:trHeight w:val="194"/>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23,7 %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24,8 %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1,1</w:t>
            </w:r>
          </w:p>
        </w:tc>
      </w:tr>
      <w:tr w:rsidR="00932C29" w:rsidRPr="008E499D" w:rsidTr="00AD44AB">
        <w:trPr>
          <w:trHeight w:val="56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25,6 %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25,2 %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-0,4</w:t>
            </w:r>
          </w:p>
        </w:tc>
      </w:tr>
      <w:tr w:rsidR="00932C29" w:rsidRPr="008E499D" w:rsidTr="00AD44AB">
        <w:trPr>
          <w:trHeight w:val="48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27,8 %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0,7</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24,4 %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23,4 %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-1,0</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24,0 %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19,8 %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-4,2</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18,0 %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-3,3</w:t>
            </w:r>
          </w:p>
        </w:tc>
      </w:tr>
      <w:tr w:rsidR="00932C29" w:rsidRPr="008E499D" w:rsidTr="00AD44AB">
        <w:trPr>
          <w:trHeight w:val="43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-1,3</w:t>
            </w:r>
          </w:p>
        </w:tc>
      </w:tr>
      <w:tr w:rsidR="00932C29" w:rsidRPr="008E499D" w:rsidTr="00AD44AB">
        <w:trPr>
          <w:trHeight w:val="23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19,4 %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21,1 %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1,8</w:t>
            </w:r>
          </w:p>
        </w:tc>
      </w:tr>
      <w:tr w:rsidR="00932C29" w:rsidRPr="008E499D" w:rsidTr="00AD44AB">
        <w:trPr>
          <w:trHeight w:val="55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-1,1</w:t>
            </w:r>
          </w:p>
        </w:tc>
      </w:tr>
      <w:tr w:rsidR="00932C29" w:rsidRPr="008E499D" w:rsidTr="00AD44AB">
        <w:trPr>
          <w:trHeight w:val="21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16,6 %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-3,5</w:t>
            </w:r>
          </w:p>
        </w:tc>
      </w:tr>
      <w:tr w:rsidR="00932C29" w:rsidRPr="008E499D" w:rsidTr="00AD44AB">
        <w:trPr>
          <w:trHeight w:val="264"/>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23,0 %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5,6</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21,0 %</w:t>
            </w:r>
          </w:p>
        </w:tc>
        <w:tc>
          <w:tcPr>
            <w:tcW w:w="1559" w:type="dxa"/>
            <w:shd w:val="clear" w:color="auto" w:fill="C2D69B" w:themeFill="accent3"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22,8 %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1,8</w:t>
            </w:r>
          </w:p>
        </w:tc>
      </w:tr>
      <w:tr w:rsidR="00932C29" w:rsidRPr="008E499D" w:rsidTr="00AD44AB">
        <w:trPr>
          <w:trHeight w:val="407"/>
        </w:trPr>
        <w:tc>
          <w:tcPr>
            <w:tcW w:w="8647" w:type="dxa"/>
            <w:gridSpan w:val="4"/>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4.  Не удовлетворен</w:t>
            </w:r>
          </w:p>
        </w:tc>
      </w:tr>
      <w:tr w:rsidR="00932C29" w:rsidRPr="0028598A"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24,2 %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-4,5</w:t>
            </w:r>
          </w:p>
        </w:tc>
      </w:tr>
      <w:tr w:rsidR="00932C29" w:rsidRPr="0028598A" w:rsidTr="00AD44AB">
        <w:trPr>
          <w:trHeight w:val="86"/>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22,2 %</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23,9 %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1,6</w:t>
            </w:r>
          </w:p>
        </w:tc>
      </w:tr>
      <w:tr w:rsidR="00932C29" w:rsidRPr="0028598A" w:rsidTr="00AD44AB">
        <w:trPr>
          <w:trHeight w:val="54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-2,9</w:t>
            </w:r>
          </w:p>
        </w:tc>
      </w:tr>
      <w:tr w:rsidR="00932C29" w:rsidRPr="0028598A" w:rsidTr="00AD44AB">
        <w:trPr>
          <w:trHeight w:val="26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11,2 %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3,4</w:t>
            </w:r>
          </w:p>
        </w:tc>
      </w:tr>
      <w:tr w:rsidR="00932C29" w:rsidRPr="0028598A" w:rsidTr="00AD44AB">
        <w:trPr>
          <w:trHeight w:val="374"/>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10,2 %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1,9</w:t>
            </w:r>
          </w:p>
        </w:tc>
      </w:tr>
      <w:tr w:rsidR="00932C29" w:rsidRPr="0028598A" w:rsidTr="00AD44AB">
        <w:trPr>
          <w:trHeight w:val="41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9,4 %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1,2</w:t>
            </w:r>
          </w:p>
        </w:tc>
      </w:tr>
      <w:tr w:rsidR="00932C29" w:rsidRPr="0028598A" w:rsidTr="00AD44AB">
        <w:trPr>
          <w:trHeight w:val="46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услуг детского отдыха и оздоровления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-2,9</w:t>
            </w:r>
          </w:p>
        </w:tc>
      </w:tr>
      <w:tr w:rsidR="00932C29" w:rsidRPr="0028598A" w:rsidTr="00AD44AB">
        <w:trPr>
          <w:trHeight w:val="51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9,7 %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10,2 %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0,4</w:t>
            </w:r>
          </w:p>
        </w:tc>
      </w:tr>
      <w:tr w:rsidR="00932C29" w:rsidRPr="0028598A" w:rsidTr="00AD44AB">
        <w:trPr>
          <w:trHeight w:val="28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9,2 %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0,4</w:t>
            </w:r>
          </w:p>
        </w:tc>
      </w:tr>
      <w:tr w:rsidR="00932C29" w:rsidRPr="0028598A" w:rsidTr="00AD44AB">
        <w:trPr>
          <w:trHeight w:val="224"/>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8,1 %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-4,5</w:t>
            </w:r>
          </w:p>
        </w:tc>
      </w:tr>
      <w:tr w:rsidR="00932C29" w:rsidRPr="0028598A" w:rsidTr="00AD44AB">
        <w:trPr>
          <w:trHeight w:val="8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15,7 %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-0,2</w:t>
            </w:r>
          </w:p>
        </w:tc>
      </w:tr>
      <w:tr w:rsidR="00932C29" w:rsidRPr="0028598A" w:rsidTr="00AD44AB">
        <w:trPr>
          <w:trHeight w:val="51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20,7%</w:t>
            </w:r>
          </w:p>
        </w:tc>
        <w:tc>
          <w:tcPr>
            <w:tcW w:w="1559" w:type="dxa"/>
            <w:shd w:val="clear" w:color="auto" w:fill="D99594" w:themeFill="accent2" w:themeFillTint="99"/>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18,7%</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-2,0</w:t>
            </w:r>
          </w:p>
        </w:tc>
      </w:tr>
      <w:tr w:rsidR="00932C29" w:rsidRPr="0028598A" w:rsidTr="00AD44AB">
        <w:trPr>
          <w:trHeight w:val="525"/>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13,1 %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-4,2</w:t>
            </w:r>
          </w:p>
        </w:tc>
      </w:tr>
      <w:tr w:rsidR="00932C29" w:rsidRPr="0028598A"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-8,1</w:t>
            </w:r>
          </w:p>
        </w:tc>
      </w:tr>
      <w:tr w:rsidR="00932C29" w:rsidRPr="0028598A"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10,6 %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-2,6</w:t>
            </w:r>
          </w:p>
        </w:tc>
      </w:tr>
      <w:tr w:rsidR="00932C29" w:rsidRPr="0028598A"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9,4 %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-2,8</w:t>
            </w:r>
          </w:p>
        </w:tc>
      </w:tr>
      <w:tr w:rsidR="00932C29" w:rsidRPr="0028598A" w:rsidTr="00AD44AB">
        <w:trPr>
          <w:trHeight w:val="40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3,7</w:t>
            </w:r>
          </w:p>
        </w:tc>
      </w:tr>
      <w:tr w:rsidR="00932C29" w:rsidRPr="0028598A" w:rsidTr="00AD44AB">
        <w:trPr>
          <w:trHeight w:val="15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12,7 %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0,4</w:t>
            </w:r>
          </w:p>
        </w:tc>
      </w:tr>
      <w:tr w:rsidR="00932C29" w:rsidRPr="0028598A" w:rsidTr="00AD44AB">
        <w:trPr>
          <w:trHeight w:val="374"/>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12,4 %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3,2</w:t>
            </w:r>
          </w:p>
        </w:tc>
      </w:tr>
      <w:tr w:rsidR="00932C29" w:rsidRPr="0028598A" w:rsidTr="00AD44AB">
        <w:trPr>
          <w:trHeight w:val="23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11,3 %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1,9</w:t>
            </w:r>
          </w:p>
        </w:tc>
      </w:tr>
      <w:tr w:rsidR="00932C29" w:rsidRPr="0028598A" w:rsidTr="00AD44AB">
        <w:trPr>
          <w:trHeight w:val="25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12,5 %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13,3 %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0,8</w:t>
            </w:r>
          </w:p>
        </w:tc>
      </w:tr>
      <w:tr w:rsidR="00932C29" w:rsidRPr="0028598A"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12,4 %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13,5 %</w:t>
            </w:r>
          </w:p>
        </w:tc>
        <w:tc>
          <w:tcPr>
            <w:tcW w:w="1843" w:type="dxa"/>
            <w:shd w:val="clear" w:color="auto" w:fill="auto"/>
            <w:noWrap/>
            <w:vAlign w:val="center"/>
            <w:hideMark/>
          </w:tcPr>
          <w:p w:rsidR="00932C29" w:rsidRPr="0028598A" w:rsidRDefault="00932C29" w:rsidP="00AD44AB">
            <w:pPr>
              <w:jc w:val="center"/>
              <w:rPr>
                <w:rFonts w:ascii="Times New Roman" w:eastAsia="Times New Roman" w:hAnsi="Times New Roman" w:cs="Times New Roman"/>
                <w:sz w:val="20"/>
                <w:szCs w:val="20"/>
              </w:rPr>
            </w:pPr>
            <w:r w:rsidRPr="0028598A">
              <w:rPr>
                <w:rFonts w:ascii="Times New Roman" w:eastAsia="Times New Roman" w:hAnsi="Times New Roman" w:cs="Times New Roman"/>
                <w:sz w:val="20"/>
                <w:szCs w:val="20"/>
              </w:rPr>
              <w:t>1,1</w:t>
            </w:r>
          </w:p>
        </w:tc>
      </w:tr>
      <w:tr w:rsidR="00932C29" w:rsidRPr="008E499D" w:rsidTr="00AD44AB">
        <w:trPr>
          <w:trHeight w:val="271"/>
        </w:trPr>
        <w:tc>
          <w:tcPr>
            <w:tcW w:w="8647" w:type="dxa"/>
            <w:gridSpan w:val="4"/>
            <w:shd w:val="clear" w:color="auto" w:fill="auto"/>
            <w:hideMark/>
          </w:tcPr>
          <w:p w:rsidR="00932C29" w:rsidRPr="008E499D" w:rsidRDefault="00932C29" w:rsidP="00AD44AB">
            <w:pPr>
              <w:jc w:val="center"/>
              <w:rPr>
                <w:rFonts w:ascii="Times New Roman" w:eastAsia="Times New Roman" w:hAnsi="Times New Roman" w:cs="Times New Roman"/>
                <w:b/>
                <w:bCs/>
                <w:sz w:val="20"/>
                <w:szCs w:val="20"/>
              </w:rPr>
            </w:pPr>
            <w:r w:rsidRPr="008E499D">
              <w:rPr>
                <w:rFonts w:ascii="Times New Roman" w:eastAsia="Times New Roman" w:hAnsi="Times New Roman" w:cs="Times New Roman"/>
                <w:b/>
                <w:bCs/>
                <w:sz w:val="20"/>
                <w:szCs w:val="20"/>
              </w:rPr>
              <w:t>5.  Затрудняюсь ответить</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7,0 %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21,1 %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14,1 </w:t>
            </w:r>
          </w:p>
        </w:tc>
      </w:tr>
      <w:tr w:rsidR="00932C29" w:rsidRPr="008E499D" w:rsidTr="00AD44AB">
        <w:trPr>
          <w:trHeight w:val="218"/>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8,3 %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9,9 %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1,6 </w:t>
            </w:r>
          </w:p>
        </w:tc>
      </w:tr>
      <w:tr w:rsidR="00932C29" w:rsidRPr="008E499D" w:rsidTr="00AD44AB">
        <w:trPr>
          <w:trHeight w:val="68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32,0 %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-0,7 </w:t>
            </w:r>
          </w:p>
        </w:tc>
      </w:tr>
      <w:tr w:rsidR="00932C29" w:rsidRPr="008E499D" w:rsidTr="00AD44AB">
        <w:trPr>
          <w:trHeight w:val="20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17,7 %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17,7 %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0,0 </w:t>
            </w:r>
          </w:p>
        </w:tc>
      </w:tr>
      <w:tr w:rsidR="00932C29" w:rsidRPr="008E499D" w:rsidTr="00AD44AB">
        <w:trPr>
          <w:trHeight w:val="27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15,8 %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1,7 </w:t>
            </w:r>
          </w:p>
        </w:tc>
      </w:tr>
      <w:tr w:rsidR="00932C29" w:rsidRPr="008E499D" w:rsidTr="00AD44AB">
        <w:trPr>
          <w:trHeight w:val="41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23,9 %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21,3 %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-2,7 </w:t>
            </w:r>
          </w:p>
        </w:tc>
      </w:tr>
      <w:tr w:rsidR="00932C29" w:rsidRPr="008E499D" w:rsidTr="00AD44AB">
        <w:trPr>
          <w:trHeight w:val="38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20,0 %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29,1 %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9,1 </w:t>
            </w:r>
          </w:p>
        </w:tc>
      </w:tr>
      <w:tr w:rsidR="00932C29" w:rsidRPr="008E499D" w:rsidTr="00AD44AB">
        <w:trPr>
          <w:trHeight w:val="44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17,1 %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45,8 %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28,7 </w:t>
            </w:r>
          </w:p>
        </w:tc>
      </w:tr>
      <w:tr w:rsidR="00932C29" w:rsidRPr="008E499D" w:rsidTr="00AD44AB">
        <w:trPr>
          <w:trHeight w:val="263"/>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lastRenderedPageBreak/>
              <w:t>Рынок ритуальных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31,9 %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6,3 %</w:t>
            </w:r>
          </w:p>
        </w:tc>
      </w:tr>
      <w:tr w:rsidR="00932C29" w:rsidRPr="008E499D" w:rsidTr="00AD44AB">
        <w:trPr>
          <w:trHeight w:val="23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жилищного строительства </w:t>
            </w:r>
            <w:r w:rsidRPr="008E499D">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30,6 %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18,3 %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-12,3 </w:t>
            </w:r>
          </w:p>
        </w:tc>
      </w:tr>
      <w:tr w:rsidR="00932C29" w:rsidRPr="008E499D" w:rsidTr="00AD44AB">
        <w:trPr>
          <w:trHeight w:val="32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Рынок дорожной деятельности </w:t>
            </w:r>
            <w:r w:rsidRPr="008E499D">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26,3 %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-2,4 </w:t>
            </w:r>
          </w:p>
        </w:tc>
      </w:tr>
      <w:tr w:rsidR="00932C29" w:rsidRPr="008E499D" w:rsidTr="00AD44AB">
        <w:trPr>
          <w:trHeight w:val="68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24,0 %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4,8 </w:t>
            </w:r>
          </w:p>
        </w:tc>
      </w:tr>
      <w:tr w:rsidR="00932C29" w:rsidRPr="008E499D" w:rsidTr="00AD44AB">
        <w:trPr>
          <w:trHeight w:val="40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19,0%</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16,5 %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-2,5 </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19,2 %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25,2 %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6,0</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14,8 %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9,1 </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20,2 %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28,7 %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8,5 </w:t>
            </w:r>
          </w:p>
        </w:tc>
      </w:tr>
      <w:tr w:rsidR="00932C29" w:rsidRPr="008E499D" w:rsidTr="00AD44AB">
        <w:trPr>
          <w:trHeight w:val="429"/>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13,2 %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37,4 %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24,2 </w:t>
            </w:r>
          </w:p>
        </w:tc>
      </w:tr>
      <w:tr w:rsidR="00932C29" w:rsidRPr="008E499D" w:rsidTr="00AD44AB">
        <w:trPr>
          <w:trHeight w:val="211"/>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25,6 %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35,3 %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9,7 </w:t>
            </w:r>
          </w:p>
        </w:tc>
      </w:tr>
      <w:tr w:rsidR="00932C29" w:rsidRPr="008E499D" w:rsidTr="00AD44AB">
        <w:trPr>
          <w:trHeight w:val="417"/>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23,9 %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33,7 %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9,8 </w:t>
            </w:r>
          </w:p>
        </w:tc>
      </w:tr>
      <w:tr w:rsidR="00932C29" w:rsidRPr="008E499D" w:rsidTr="00AD44AB">
        <w:trPr>
          <w:trHeight w:val="232"/>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23,3 %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33,9 %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10,6 </w:t>
            </w:r>
          </w:p>
        </w:tc>
      </w:tr>
      <w:tr w:rsidR="00932C29" w:rsidRPr="008E499D" w:rsidTr="00AD44AB">
        <w:trPr>
          <w:trHeight w:val="23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28,8 %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27,5 %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-1,3 </w:t>
            </w:r>
          </w:p>
        </w:tc>
      </w:tr>
      <w:tr w:rsidR="00932C29" w:rsidRPr="008E499D" w:rsidTr="00AD44AB">
        <w:trPr>
          <w:trHeight w:val="850"/>
        </w:trPr>
        <w:tc>
          <w:tcPr>
            <w:tcW w:w="3827" w:type="dxa"/>
            <w:hideMark/>
          </w:tcPr>
          <w:p w:rsidR="00932C29" w:rsidRPr="008E499D" w:rsidRDefault="00932C29" w:rsidP="00AD44AB">
            <w:pP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7,9 %</w:t>
            </w:r>
          </w:p>
        </w:tc>
        <w:tc>
          <w:tcPr>
            <w:tcW w:w="1559"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10,0 %</w:t>
            </w:r>
          </w:p>
        </w:tc>
        <w:tc>
          <w:tcPr>
            <w:tcW w:w="1843" w:type="dxa"/>
            <w:shd w:val="clear" w:color="auto" w:fill="auto"/>
            <w:noWrap/>
            <w:vAlign w:val="center"/>
            <w:hideMark/>
          </w:tcPr>
          <w:p w:rsidR="00932C29" w:rsidRPr="008E499D" w:rsidRDefault="00932C29" w:rsidP="00AD44AB">
            <w:pPr>
              <w:jc w:val="center"/>
              <w:rPr>
                <w:rFonts w:ascii="Times New Roman" w:eastAsia="Times New Roman" w:hAnsi="Times New Roman" w:cs="Times New Roman"/>
                <w:sz w:val="20"/>
                <w:szCs w:val="20"/>
              </w:rPr>
            </w:pPr>
            <w:r w:rsidRPr="008E499D">
              <w:rPr>
                <w:rFonts w:ascii="Times New Roman" w:eastAsia="Times New Roman" w:hAnsi="Times New Roman" w:cs="Times New Roman"/>
                <w:sz w:val="20"/>
                <w:szCs w:val="20"/>
              </w:rPr>
              <w:t xml:space="preserve">2,1 </w:t>
            </w:r>
          </w:p>
        </w:tc>
      </w:tr>
    </w:tbl>
    <w:p w:rsidR="00932C29" w:rsidRPr="008E499D" w:rsidRDefault="00932C29" w:rsidP="00932C29">
      <w:pPr>
        <w:spacing w:after="0" w:line="240" w:lineRule="auto"/>
        <w:ind w:firstLine="709"/>
        <w:jc w:val="both"/>
        <w:rPr>
          <w:rFonts w:ascii="Times New Roman" w:hAnsi="Times New Roman" w:cs="Times New Roman"/>
          <w:sz w:val="28"/>
          <w:szCs w:val="28"/>
        </w:rPr>
      </w:pP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xml:space="preserve">Потребители </w:t>
      </w:r>
      <w:r w:rsidRPr="008E499D">
        <w:rPr>
          <w:rFonts w:ascii="Times New Roman" w:hAnsi="Times New Roman" w:cs="Times New Roman"/>
          <w:b/>
          <w:sz w:val="28"/>
          <w:szCs w:val="28"/>
        </w:rPr>
        <w:t>"Удовлетворены" и "Скорее удовлетворены</w:t>
      </w:r>
      <w:r w:rsidRPr="008E499D">
        <w:rPr>
          <w:rFonts w:ascii="Times New Roman" w:hAnsi="Times New Roman" w:cs="Times New Roman"/>
          <w:sz w:val="28"/>
          <w:szCs w:val="28"/>
        </w:rPr>
        <w:t>" уровнем цен  на следующих рынках:</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xml:space="preserve">- рынок услуг связи, в том числе услуг по предоставлению широкополосного доступа к информационно-телекоммуникационной сети "Интернет" – 53,6 % респондентов; </w:t>
      </w:r>
    </w:p>
    <w:p w:rsidR="00932C29"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рынок услуг общего образования – 53,2 % респондентов;</w:t>
      </w:r>
      <w:r>
        <w:rPr>
          <w:rFonts w:ascii="Times New Roman" w:hAnsi="Times New Roman" w:cs="Times New Roman"/>
          <w:sz w:val="28"/>
          <w:szCs w:val="28"/>
        </w:rPr>
        <w:t xml:space="preserve"> </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рынок услуг дошкольного образования – 50,4 % респондентов.</w:t>
      </w:r>
    </w:p>
    <w:p w:rsidR="00932C29" w:rsidRPr="008E499D" w:rsidRDefault="00932C29" w:rsidP="00932C29">
      <w:pPr>
        <w:pStyle w:val="a3"/>
        <w:spacing w:after="0" w:line="240" w:lineRule="auto"/>
        <w:ind w:left="709"/>
        <w:jc w:val="both"/>
        <w:rPr>
          <w:rFonts w:ascii="Times New Roman" w:hAnsi="Times New Roman" w:cs="Times New Roman"/>
          <w:sz w:val="28"/>
          <w:szCs w:val="28"/>
        </w:rPr>
      </w:pP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xml:space="preserve">Потребители </w:t>
      </w:r>
      <w:r w:rsidRPr="000E42A5">
        <w:rPr>
          <w:rFonts w:ascii="Times New Roman" w:hAnsi="Times New Roman" w:cs="Times New Roman"/>
          <w:b/>
          <w:sz w:val="28"/>
          <w:szCs w:val="28"/>
        </w:rPr>
        <w:t>"Скорее не удовлетворены" и "Не удовлетворены"</w:t>
      </w:r>
      <w:r w:rsidRPr="008E499D">
        <w:rPr>
          <w:rFonts w:ascii="Times New Roman" w:hAnsi="Times New Roman" w:cs="Times New Roman"/>
          <w:sz w:val="28"/>
          <w:szCs w:val="28"/>
        </w:rPr>
        <w:t xml:space="preserve"> уровнем цен на следующих рынках:</w:t>
      </w:r>
    </w:p>
    <w:p w:rsidR="00932C29" w:rsidRPr="008E499D" w:rsidRDefault="00932C29" w:rsidP="00932C2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рынок медицинских услуг – 54,4</w:t>
      </w:r>
      <w:r w:rsidRPr="008E499D">
        <w:rPr>
          <w:rFonts w:ascii="Times New Roman" w:hAnsi="Times New Roman" w:cs="Times New Roman"/>
          <w:sz w:val="28"/>
          <w:szCs w:val="28"/>
        </w:rPr>
        <w:t xml:space="preserve">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t xml:space="preserve">- рынок услуг розничной торговли лекарственными препаратами, медицинскими изделиями и сопутствующими товарами – </w:t>
      </w:r>
      <w:r>
        <w:rPr>
          <w:rFonts w:ascii="Times New Roman" w:hAnsi="Times New Roman" w:cs="Times New Roman"/>
          <w:sz w:val="28"/>
          <w:szCs w:val="28"/>
        </w:rPr>
        <w:t>46,1</w:t>
      </w:r>
      <w:r w:rsidRPr="008E499D">
        <w:rPr>
          <w:rFonts w:ascii="Times New Roman" w:hAnsi="Times New Roman" w:cs="Times New Roman"/>
          <w:sz w:val="28"/>
          <w:szCs w:val="28"/>
        </w:rPr>
        <w:t xml:space="preserve"> % респондентов;</w:t>
      </w:r>
    </w:p>
    <w:p w:rsidR="00932C29" w:rsidRPr="008E499D" w:rsidRDefault="00932C29" w:rsidP="00932C29">
      <w:pPr>
        <w:spacing w:after="0" w:line="240" w:lineRule="auto"/>
        <w:ind w:firstLine="709"/>
        <w:jc w:val="both"/>
        <w:rPr>
          <w:rFonts w:ascii="Times New Roman" w:hAnsi="Times New Roman" w:cs="Times New Roman"/>
          <w:sz w:val="28"/>
          <w:szCs w:val="28"/>
        </w:rPr>
      </w:pPr>
      <w:r w:rsidRPr="008E499D">
        <w:rPr>
          <w:rFonts w:ascii="Times New Roman" w:hAnsi="Times New Roman" w:cs="Times New Roman"/>
          <w:sz w:val="28"/>
          <w:szCs w:val="28"/>
        </w:rPr>
        <w:lastRenderedPageBreak/>
        <w:t>- рынок услуг по сбору и транспортированию твердых коммунальных отходов – 43,9 % респондентов.</w:t>
      </w:r>
    </w:p>
    <w:p w:rsidR="00932C29" w:rsidRPr="000742EE" w:rsidRDefault="00932C29" w:rsidP="00932C29">
      <w:pPr>
        <w:spacing w:after="0" w:line="240" w:lineRule="auto"/>
        <w:ind w:firstLine="709"/>
        <w:jc w:val="both"/>
        <w:rPr>
          <w:rFonts w:ascii="Times New Roman" w:hAnsi="Times New Roman" w:cs="Times New Roman"/>
          <w:color w:val="0070C0"/>
          <w:sz w:val="28"/>
          <w:szCs w:val="28"/>
        </w:rPr>
      </w:pPr>
    </w:p>
    <w:p w:rsidR="00932C29" w:rsidRPr="00995BE5" w:rsidRDefault="00932C29" w:rsidP="00932C29">
      <w:pPr>
        <w:spacing w:after="0" w:line="240" w:lineRule="auto"/>
        <w:jc w:val="center"/>
        <w:rPr>
          <w:rFonts w:ascii="Times New Roman" w:hAnsi="Times New Roman" w:cs="Times New Roman"/>
          <w:sz w:val="28"/>
          <w:szCs w:val="28"/>
        </w:rPr>
      </w:pPr>
      <w:r w:rsidRPr="00995BE5">
        <w:rPr>
          <w:rFonts w:ascii="Times New Roman" w:hAnsi="Times New Roman" w:cs="Times New Roman"/>
          <w:sz w:val="28"/>
          <w:szCs w:val="28"/>
        </w:rPr>
        <w:t>Таблица 3</w:t>
      </w:r>
      <w:r w:rsidR="009321E5">
        <w:rPr>
          <w:rFonts w:ascii="Times New Roman" w:hAnsi="Times New Roman" w:cs="Times New Roman"/>
          <w:sz w:val="28"/>
          <w:szCs w:val="28"/>
        </w:rPr>
        <w:t>1</w:t>
      </w:r>
      <w:r w:rsidRPr="00995BE5">
        <w:rPr>
          <w:rFonts w:ascii="Times New Roman" w:hAnsi="Times New Roman" w:cs="Times New Roman"/>
          <w:sz w:val="28"/>
          <w:szCs w:val="28"/>
        </w:rPr>
        <w:t xml:space="preserve"> – Удовлетворенность качеством </w:t>
      </w:r>
      <w:r>
        <w:rPr>
          <w:rFonts w:ascii="Times New Roman" w:hAnsi="Times New Roman" w:cs="Times New Roman"/>
          <w:sz w:val="28"/>
          <w:szCs w:val="28"/>
        </w:rPr>
        <w:t>товаров, работ и услуг</w:t>
      </w:r>
    </w:p>
    <w:p w:rsidR="00932C29" w:rsidRPr="00995BE5" w:rsidRDefault="00932C29" w:rsidP="00932C29">
      <w:pPr>
        <w:spacing w:after="0" w:line="240" w:lineRule="auto"/>
        <w:jc w:val="center"/>
        <w:rPr>
          <w:rFonts w:ascii="Times New Roman" w:hAnsi="Times New Roman" w:cs="Times New Roman"/>
          <w:sz w:val="28"/>
          <w:szCs w:val="28"/>
        </w:rPr>
      </w:pPr>
      <w:r w:rsidRPr="00995BE5">
        <w:rPr>
          <w:rFonts w:ascii="Times New Roman" w:hAnsi="Times New Roman" w:cs="Times New Roman"/>
          <w:sz w:val="28"/>
          <w:szCs w:val="28"/>
        </w:rPr>
        <w:t xml:space="preserve"> в Омской области</w:t>
      </w:r>
    </w:p>
    <w:tbl>
      <w:tblPr>
        <w:tblStyle w:val="afa"/>
        <w:tblW w:w="8647" w:type="dxa"/>
        <w:tblInd w:w="392" w:type="dxa"/>
        <w:tblLook w:val="04A0"/>
      </w:tblPr>
      <w:tblGrid>
        <w:gridCol w:w="3827"/>
        <w:gridCol w:w="1418"/>
        <w:gridCol w:w="1418"/>
        <w:gridCol w:w="1984"/>
      </w:tblGrid>
      <w:tr w:rsidR="00932C29" w:rsidRPr="00995BE5" w:rsidTr="00AD44AB">
        <w:trPr>
          <w:trHeight w:val="511"/>
          <w:tblHeader/>
        </w:trPr>
        <w:tc>
          <w:tcPr>
            <w:tcW w:w="3827" w:type="dxa"/>
            <w:vMerge w:val="restart"/>
            <w:tcBorders>
              <w:bottom w:val="single" w:sz="4" w:space="0" w:color="auto"/>
            </w:tcBorders>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Название рынка</w:t>
            </w:r>
          </w:p>
        </w:tc>
        <w:tc>
          <w:tcPr>
            <w:tcW w:w="2836" w:type="dxa"/>
            <w:gridSpan w:val="2"/>
            <w:tcBorders>
              <w:bottom w:val="single" w:sz="4" w:space="0" w:color="auto"/>
            </w:tcBorders>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Доля от общего количества респондентов</w:t>
            </w:r>
          </w:p>
        </w:tc>
        <w:tc>
          <w:tcPr>
            <w:tcW w:w="1984" w:type="dxa"/>
            <w:vMerge w:val="restart"/>
            <w:tcBorders>
              <w:bottom w:val="single" w:sz="4" w:space="0" w:color="auto"/>
            </w:tcBorders>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Изменение доли </w:t>
            </w:r>
          </w:p>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2021 / 2020,</w:t>
            </w:r>
          </w:p>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в </w:t>
            </w:r>
            <w:proofErr w:type="spellStart"/>
            <w:r w:rsidRPr="00995BE5">
              <w:rPr>
                <w:rFonts w:ascii="Times New Roman" w:eastAsia="Times New Roman" w:hAnsi="Times New Roman" w:cs="Times New Roman"/>
                <w:sz w:val="20"/>
                <w:szCs w:val="20"/>
              </w:rPr>
              <w:t>п</w:t>
            </w:r>
            <w:proofErr w:type="gramStart"/>
            <w:r w:rsidRPr="00995BE5">
              <w:rPr>
                <w:rFonts w:ascii="Times New Roman" w:eastAsia="Times New Roman" w:hAnsi="Times New Roman" w:cs="Times New Roman"/>
                <w:sz w:val="20"/>
                <w:szCs w:val="20"/>
              </w:rPr>
              <w:t>.п</w:t>
            </w:r>
            <w:proofErr w:type="spellEnd"/>
            <w:proofErr w:type="gramEnd"/>
          </w:p>
        </w:tc>
      </w:tr>
      <w:tr w:rsidR="00932C29" w:rsidRPr="00995BE5" w:rsidTr="00AD44AB">
        <w:trPr>
          <w:trHeight w:val="175"/>
          <w:tblHeader/>
        </w:trPr>
        <w:tc>
          <w:tcPr>
            <w:tcW w:w="3827" w:type="dxa"/>
            <w:vMerge/>
            <w:hideMark/>
          </w:tcPr>
          <w:p w:rsidR="00932C29" w:rsidRPr="00995BE5" w:rsidRDefault="00932C29" w:rsidP="00AD44AB">
            <w:pPr>
              <w:rPr>
                <w:rFonts w:ascii="Times New Roman" w:eastAsia="Times New Roman" w:hAnsi="Times New Roman" w:cs="Times New Roman"/>
                <w:sz w:val="20"/>
                <w:szCs w:val="20"/>
              </w:rPr>
            </w:pPr>
          </w:p>
        </w:tc>
        <w:tc>
          <w:tcPr>
            <w:tcW w:w="1418" w:type="dxa"/>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2020 год</w:t>
            </w:r>
          </w:p>
        </w:tc>
        <w:tc>
          <w:tcPr>
            <w:tcW w:w="1418" w:type="dxa"/>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2021 год</w:t>
            </w:r>
          </w:p>
        </w:tc>
        <w:tc>
          <w:tcPr>
            <w:tcW w:w="1984" w:type="dxa"/>
            <w:vMerge/>
            <w:hideMark/>
          </w:tcPr>
          <w:p w:rsidR="00932C29" w:rsidRPr="00995BE5" w:rsidRDefault="00932C29" w:rsidP="00AD44AB">
            <w:pPr>
              <w:jc w:val="center"/>
              <w:rPr>
                <w:rFonts w:ascii="Times New Roman" w:eastAsia="Times New Roman" w:hAnsi="Times New Roman" w:cs="Times New Roman"/>
                <w:sz w:val="20"/>
                <w:szCs w:val="20"/>
              </w:rPr>
            </w:pPr>
          </w:p>
        </w:tc>
      </w:tr>
      <w:tr w:rsidR="00932C29" w:rsidRPr="00995BE5" w:rsidTr="00AD44AB">
        <w:trPr>
          <w:trHeight w:val="222"/>
        </w:trPr>
        <w:tc>
          <w:tcPr>
            <w:tcW w:w="8647" w:type="dxa"/>
            <w:gridSpan w:val="4"/>
            <w:noWrap/>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1.  Удовлетворен</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10,7 %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9,1 %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-1,6</w:t>
            </w:r>
          </w:p>
        </w:tc>
      </w:tr>
      <w:tr w:rsidR="00932C29" w:rsidRPr="00995BE5" w:rsidTr="00AD44AB">
        <w:trPr>
          <w:trHeight w:val="18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11,1 %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9,7 %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-1,4</w:t>
            </w:r>
          </w:p>
        </w:tc>
      </w:tr>
      <w:tr w:rsidR="00932C29" w:rsidRPr="00995BE5" w:rsidTr="00AD44AB">
        <w:trPr>
          <w:trHeight w:val="65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11,0 %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0,5</w:t>
            </w:r>
          </w:p>
        </w:tc>
      </w:tr>
      <w:tr w:rsidR="00932C29" w:rsidRPr="00995BE5" w:rsidTr="00AD44AB">
        <w:trPr>
          <w:trHeight w:val="226"/>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21,0 %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14,5</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w:t>
            </w:r>
            <w:r>
              <w:rPr>
                <w:rFonts w:ascii="Times New Roman" w:eastAsia="Times New Roman" w:hAnsi="Times New Roman" w:cs="Times New Roman"/>
                <w:sz w:val="20"/>
                <w:szCs w:val="20"/>
              </w:rPr>
              <w:t>6,5</w:t>
            </w:r>
          </w:p>
        </w:tc>
      </w:tr>
      <w:tr w:rsidR="00932C29" w:rsidRPr="00995BE5" w:rsidTr="00AD44AB">
        <w:trPr>
          <w:trHeight w:val="25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12,4 %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-6,2</w:t>
            </w:r>
          </w:p>
        </w:tc>
      </w:tr>
      <w:tr w:rsidR="00932C29" w:rsidRPr="00995BE5" w:rsidTr="00AD44AB">
        <w:trPr>
          <w:trHeight w:val="41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13,8</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r>
      <w:tr w:rsidR="00932C29" w:rsidRPr="00995BE5" w:rsidTr="00AD44AB">
        <w:trPr>
          <w:trHeight w:val="38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12,9 %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10,1</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-2,8</w:t>
            </w:r>
          </w:p>
        </w:tc>
      </w:tr>
      <w:tr w:rsidR="00932C29" w:rsidRPr="00995BE5" w:rsidTr="00AD44AB">
        <w:trPr>
          <w:trHeight w:val="47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16,4 %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8,5 %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-7,9</w:t>
            </w:r>
          </w:p>
        </w:tc>
      </w:tr>
      <w:tr w:rsidR="00932C29" w:rsidRPr="00995BE5" w:rsidTr="00AD44AB">
        <w:trPr>
          <w:trHeight w:val="26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12,4 %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-4,1</w:t>
            </w:r>
          </w:p>
        </w:tc>
      </w:tr>
      <w:tr w:rsidR="00932C29" w:rsidRPr="00995BE5" w:rsidTr="00AD44AB">
        <w:trPr>
          <w:trHeight w:val="27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12,7 %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2,2</w:t>
            </w:r>
          </w:p>
        </w:tc>
      </w:tr>
      <w:tr w:rsidR="00932C29" w:rsidRPr="00995BE5" w:rsidTr="00AD44AB">
        <w:trPr>
          <w:trHeight w:val="28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9,4 %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-0,6</w:t>
            </w:r>
          </w:p>
        </w:tc>
      </w:tr>
      <w:tr w:rsidR="00932C29" w:rsidRPr="00995BE5" w:rsidTr="00AD44AB">
        <w:trPr>
          <w:trHeight w:val="54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10,8 %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-0,2</w:t>
            </w:r>
          </w:p>
        </w:tc>
      </w:tr>
      <w:tr w:rsidR="00932C29" w:rsidRPr="00995BE5" w:rsidTr="00AD44AB">
        <w:trPr>
          <w:trHeight w:val="39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9,4 %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-1,4</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10,1 %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9,3 %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-0,8</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10,4 %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10,8 %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0,3</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11,2 %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-0,6</w:t>
            </w:r>
          </w:p>
        </w:tc>
      </w:tr>
      <w:tr w:rsidR="00932C29" w:rsidRPr="00995BE5" w:rsidTr="00AD44AB">
        <w:trPr>
          <w:trHeight w:val="34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8,3 %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-5,9</w:t>
            </w:r>
          </w:p>
        </w:tc>
      </w:tr>
      <w:tr w:rsidR="00932C29" w:rsidRPr="00995BE5" w:rsidTr="00AD44AB">
        <w:trPr>
          <w:trHeight w:val="168"/>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11,5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8,8 %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-2,7</w:t>
            </w:r>
          </w:p>
        </w:tc>
      </w:tr>
      <w:tr w:rsidR="00932C29" w:rsidRPr="00995BE5" w:rsidTr="00AD44AB">
        <w:trPr>
          <w:trHeight w:val="35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13,1 %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9,2 %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-3,9</w:t>
            </w:r>
          </w:p>
        </w:tc>
      </w:tr>
      <w:tr w:rsidR="00932C29" w:rsidRPr="00995BE5" w:rsidTr="00AD44AB">
        <w:trPr>
          <w:trHeight w:val="23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12,8 %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15,0</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r>
      <w:tr w:rsidR="00932C29" w:rsidRPr="00995BE5" w:rsidTr="00AD44AB">
        <w:trPr>
          <w:trHeight w:val="23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11,6 %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0</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15,8 %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14,7</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7969D6" w:rsidRDefault="00932C29" w:rsidP="00AD44AB">
            <w:pPr>
              <w:jc w:val="center"/>
              <w:rPr>
                <w:rFonts w:ascii="Times New Roman" w:eastAsia="Times New Roman" w:hAnsi="Times New Roman" w:cs="Times New Roman"/>
                <w:sz w:val="20"/>
                <w:szCs w:val="20"/>
              </w:rPr>
            </w:pPr>
            <w:r w:rsidRPr="007969D6">
              <w:rPr>
                <w:rFonts w:ascii="Times New Roman" w:eastAsia="Times New Roman" w:hAnsi="Times New Roman" w:cs="Times New Roman"/>
                <w:sz w:val="20"/>
                <w:szCs w:val="20"/>
              </w:rPr>
              <w:t>-1,1</w:t>
            </w:r>
          </w:p>
        </w:tc>
      </w:tr>
      <w:tr w:rsidR="00932C29" w:rsidRPr="00995BE5" w:rsidTr="00AD44AB">
        <w:trPr>
          <w:trHeight w:val="232"/>
        </w:trPr>
        <w:tc>
          <w:tcPr>
            <w:tcW w:w="8647" w:type="dxa"/>
            <w:gridSpan w:val="4"/>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2.  Скорее удовлетворен</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20,3 %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27,2 %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6,9</w:t>
            </w:r>
          </w:p>
        </w:tc>
      </w:tr>
      <w:tr w:rsidR="00932C29" w:rsidRPr="00995BE5" w:rsidTr="00AD44AB">
        <w:trPr>
          <w:trHeight w:val="29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29,3 %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26,6 %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-2,7</w:t>
            </w:r>
          </w:p>
        </w:tc>
      </w:tr>
      <w:tr w:rsidR="00932C29" w:rsidRPr="00995BE5" w:rsidTr="00AD44AB">
        <w:trPr>
          <w:trHeight w:val="614"/>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25,9 %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32,1 %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6,2</w:t>
            </w:r>
          </w:p>
        </w:tc>
      </w:tr>
      <w:tr w:rsidR="00932C29" w:rsidRPr="00995BE5" w:rsidTr="00AD44AB">
        <w:trPr>
          <w:trHeight w:val="23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40,0 %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40,6</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w:t>
            </w:r>
          </w:p>
        </w:tc>
      </w:tr>
      <w:tr w:rsidR="00932C29" w:rsidRPr="00995BE5" w:rsidTr="00AD44AB">
        <w:trPr>
          <w:trHeight w:val="268"/>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40,8 %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33,2 %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-7,6</w:t>
            </w:r>
          </w:p>
        </w:tc>
      </w:tr>
      <w:tr w:rsidR="00932C29" w:rsidRPr="00995BE5" w:rsidTr="00AD44AB">
        <w:trPr>
          <w:trHeight w:val="41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37,6 %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36,2</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w:t>
            </w:r>
            <w:r>
              <w:rPr>
                <w:rFonts w:ascii="Times New Roman" w:eastAsia="Times New Roman" w:hAnsi="Times New Roman" w:cs="Times New Roman"/>
                <w:sz w:val="20"/>
                <w:szCs w:val="20"/>
              </w:rPr>
              <w:t>4</w:t>
            </w:r>
          </w:p>
        </w:tc>
      </w:tr>
      <w:tr w:rsidR="00932C29" w:rsidRPr="00995BE5" w:rsidTr="00AD44AB">
        <w:trPr>
          <w:trHeight w:val="50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29,5 %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28,1</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-1,4</w:t>
            </w:r>
          </w:p>
        </w:tc>
      </w:tr>
      <w:tr w:rsidR="00932C29" w:rsidRPr="00995BE5" w:rsidTr="00AD44AB">
        <w:trPr>
          <w:trHeight w:val="41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39,4 %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21,3 %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-18,1</w:t>
            </w:r>
          </w:p>
        </w:tc>
      </w:tr>
      <w:tr w:rsidR="00932C29" w:rsidRPr="00995BE5" w:rsidTr="00AD44AB">
        <w:trPr>
          <w:trHeight w:val="236"/>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36,2 %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35,3 %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-0,9</w:t>
            </w:r>
          </w:p>
        </w:tc>
      </w:tr>
      <w:tr w:rsidR="00932C29" w:rsidRPr="00995BE5" w:rsidTr="00AD44AB">
        <w:trPr>
          <w:trHeight w:val="26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27,5 %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35,9 %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8,3</w:t>
            </w:r>
          </w:p>
        </w:tc>
      </w:tr>
      <w:tr w:rsidR="00932C29" w:rsidRPr="00995BE5" w:rsidTr="00AD44AB">
        <w:trPr>
          <w:trHeight w:val="27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29,2 %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3,7</w:t>
            </w:r>
          </w:p>
        </w:tc>
      </w:tr>
      <w:tr w:rsidR="00932C29" w:rsidRPr="00995BE5" w:rsidTr="00AD44AB">
        <w:trPr>
          <w:trHeight w:val="70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27,5%</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31,7%</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4,2</w:t>
            </w:r>
          </w:p>
        </w:tc>
      </w:tr>
      <w:tr w:rsidR="00932C29" w:rsidRPr="00995BE5" w:rsidTr="00AD44AB">
        <w:trPr>
          <w:trHeight w:val="416"/>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27,4 %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25,6 %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-1,8</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25,4 %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24,7 %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-0,7</w:t>
            </w:r>
          </w:p>
        </w:tc>
      </w:tr>
      <w:tr w:rsidR="00932C29" w:rsidRPr="00995BE5" w:rsidTr="00AD44AB">
        <w:trPr>
          <w:trHeight w:val="43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28,4 %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2,8</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35,6 %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33,2 %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-2,4</w:t>
            </w:r>
          </w:p>
        </w:tc>
      </w:tr>
      <w:tr w:rsidR="00932C29" w:rsidRPr="00995BE5" w:rsidTr="00AD44AB">
        <w:trPr>
          <w:trHeight w:val="45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40,6 %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24,7 %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-15,9</w:t>
            </w:r>
          </w:p>
        </w:tc>
      </w:tr>
      <w:tr w:rsidR="00932C29" w:rsidRPr="00995BE5" w:rsidTr="00AD44AB">
        <w:trPr>
          <w:trHeight w:val="246"/>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31,1 %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-6,7</w:t>
            </w:r>
          </w:p>
        </w:tc>
      </w:tr>
      <w:tr w:rsidR="00932C29" w:rsidRPr="00995BE5" w:rsidTr="00AD44AB">
        <w:trPr>
          <w:trHeight w:val="19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36,8 %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29,2 %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-7,7</w:t>
            </w:r>
          </w:p>
        </w:tc>
      </w:tr>
      <w:tr w:rsidR="00932C29" w:rsidRPr="00995BE5" w:rsidTr="00AD44AB">
        <w:trPr>
          <w:trHeight w:val="22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33,7 %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36,5</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w:t>
            </w:r>
          </w:p>
        </w:tc>
      </w:tr>
      <w:tr w:rsidR="00932C29" w:rsidRPr="00995BE5" w:rsidTr="00AD44AB">
        <w:trPr>
          <w:trHeight w:val="23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30,1 %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-1,9</w:t>
            </w:r>
          </w:p>
        </w:tc>
      </w:tr>
      <w:tr w:rsidR="00932C29" w:rsidRPr="00995BE5" w:rsidTr="00AD44AB">
        <w:trPr>
          <w:trHeight w:val="21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42,8 %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 xml:space="preserve">44,9 </w:t>
            </w:r>
            <w:r w:rsidRPr="00995BE5">
              <w:rPr>
                <w:rFonts w:ascii="Times New Roman" w:hAnsi="Times New Roman" w:cs="Times New Roman"/>
                <w:sz w:val="20"/>
                <w:szCs w:val="20"/>
              </w:rPr>
              <w:t>%</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2,1</w:t>
            </w:r>
          </w:p>
        </w:tc>
      </w:tr>
      <w:tr w:rsidR="00932C29" w:rsidRPr="00995BE5" w:rsidTr="00AD44AB">
        <w:trPr>
          <w:trHeight w:val="232"/>
        </w:trPr>
        <w:tc>
          <w:tcPr>
            <w:tcW w:w="8647" w:type="dxa"/>
            <w:gridSpan w:val="4"/>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lastRenderedPageBreak/>
              <w:t>3. Скорее не удовлетворен</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43,2 %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29,8 %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-13,4</w:t>
            </w:r>
          </w:p>
        </w:tc>
      </w:tr>
      <w:tr w:rsidR="00932C29" w:rsidRPr="00995BE5" w:rsidTr="00AD44AB">
        <w:trPr>
          <w:trHeight w:val="15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29,5 %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22,2 %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-7,4</w:t>
            </w:r>
          </w:p>
        </w:tc>
      </w:tr>
      <w:tr w:rsidR="00932C29" w:rsidRPr="00995BE5" w:rsidTr="00AD44AB">
        <w:trPr>
          <w:trHeight w:val="57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14,8 %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-3,8</w:t>
            </w:r>
          </w:p>
        </w:tc>
      </w:tr>
      <w:tr w:rsidR="00932C29" w:rsidRPr="00995BE5" w:rsidTr="00AD44AB">
        <w:trPr>
          <w:trHeight w:val="22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14,6 %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17,7</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3,1</w:t>
            </w:r>
          </w:p>
        </w:tc>
      </w:tr>
      <w:tr w:rsidR="00932C29" w:rsidRPr="00995BE5" w:rsidTr="00AD44AB">
        <w:trPr>
          <w:trHeight w:val="7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17,7 %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19,2 %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1,6</w:t>
            </w:r>
          </w:p>
        </w:tc>
      </w:tr>
      <w:tr w:rsidR="00932C29" w:rsidRPr="00995BE5" w:rsidTr="00AD44AB">
        <w:trPr>
          <w:trHeight w:val="46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17,2</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2,0</w:t>
            </w:r>
          </w:p>
        </w:tc>
      </w:tr>
      <w:tr w:rsidR="00932C29" w:rsidRPr="00995BE5" w:rsidTr="00AD44AB">
        <w:trPr>
          <w:trHeight w:val="41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22,9 %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15,8</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-7,1</w:t>
            </w:r>
          </w:p>
        </w:tc>
      </w:tr>
      <w:tr w:rsidR="00932C29" w:rsidRPr="00995BE5" w:rsidTr="00AD44AB">
        <w:trPr>
          <w:trHeight w:val="34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17,3 %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15,9 %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-1,4</w:t>
            </w:r>
          </w:p>
        </w:tc>
      </w:tr>
      <w:tr w:rsidR="00932C29" w:rsidRPr="00995BE5" w:rsidTr="00AD44AB">
        <w:trPr>
          <w:trHeight w:val="24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11,9 %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-0,3</w:t>
            </w:r>
          </w:p>
        </w:tc>
      </w:tr>
      <w:tr w:rsidR="00932C29" w:rsidRPr="00995BE5" w:rsidTr="00AD44AB">
        <w:trPr>
          <w:trHeight w:val="14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2,5</w:t>
            </w:r>
          </w:p>
        </w:tc>
      </w:tr>
      <w:tr w:rsidR="00932C29" w:rsidRPr="00995BE5" w:rsidTr="00AD44AB">
        <w:trPr>
          <w:trHeight w:val="194"/>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23,1 %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24,0 %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0,9</w:t>
            </w:r>
          </w:p>
        </w:tc>
      </w:tr>
      <w:tr w:rsidR="00932C29" w:rsidRPr="00995BE5" w:rsidTr="00AD44AB">
        <w:trPr>
          <w:trHeight w:val="72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24,2 %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22,8 %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-1,4</w:t>
            </w:r>
          </w:p>
        </w:tc>
      </w:tr>
      <w:tr w:rsidR="00932C29" w:rsidRPr="00995BE5" w:rsidTr="00AD44AB">
        <w:trPr>
          <w:trHeight w:val="48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25,9 %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23,9 %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-2,0</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25,2 %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24,7 %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-0,5</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24,6 %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20,5 %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-4,1</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21,7 %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16,1 %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-5,6</w:t>
            </w:r>
          </w:p>
        </w:tc>
      </w:tr>
      <w:tr w:rsidR="00932C29" w:rsidRPr="00995BE5" w:rsidTr="00AD44AB">
        <w:trPr>
          <w:trHeight w:val="43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16,4 %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-2,2</w:t>
            </w:r>
          </w:p>
        </w:tc>
      </w:tr>
      <w:tr w:rsidR="00932C29" w:rsidRPr="00995BE5" w:rsidTr="00AD44AB">
        <w:trPr>
          <w:trHeight w:val="23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1,9</w:t>
            </w:r>
          </w:p>
        </w:tc>
      </w:tr>
      <w:tr w:rsidR="00932C29" w:rsidRPr="00995BE5" w:rsidTr="00AD44AB">
        <w:trPr>
          <w:trHeight w:val="55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16,9 %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0,2</w:t>
            </w:r>
          </w:p>
        </w:tc>
      </w:tr>
      <w:tr w:rsidR="00932C29" w:rsidRPr="00995BE5" w:rsidTr="00AD44AB">
        <w:trPr>
          <w:trHeight w:val="21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19,1 %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16,1</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-3,0</w:t>
            </w:r>
          </w:p>
        </w:tc>
      </w:tr>
      <w:tr w:rsidR="00932C29" w:rsidRPr="00995BE5" w:rsidTr="00AD44AB">
        <w:trPr>
          <w:trHeight w:val="264"/>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18,8 %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3,2</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18,1 %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18,9</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sidRPr="00BC0879">
              <w:rPr>
                <w:rFonts w:ascii="Times New Roman" w:hAnsi="Times New Roman" w:cs="Times New Roman"/>
                <w:sz w:val="20"/>
                <w:szCs w:val="20"/>
              </w:rPr>
              <w:t>0,8</w:t>
            </w:r>
          </w:p>
        </w:tc>
      </w:tr>
      <w:tr w:rsidR="00932C29" w:rsidRPr="00995BE5" w:rsidTr="00AD44AB">
        <w:trPr>
          <w:trHeight w:val="407"/>
        </w:trPr>
        <w:tc>
          <w:tcPr>
            <w:tcW w:w="8647" w:type="dxa"/>
            <w:gridSpan w:val="4"/>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4.  Не удовлетворен</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15,9 %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22,5 %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6,7</w:t>
            </w:r>
          </w:p>
        </w:tc>
      </w:tr>
      <w:tr w:rsidR="00932C29" w:rsidRPr="00995BE5" w:rsidTr="00AD44AB">
        <w:trPr>
          <w:trHeight w:val="23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20,9 %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19,1 %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-1,8</w:t>
            </w:r>
          </w:p>
        </w:tc>
      </w:tr>
      <w:tr w:rsidR="00932C29" w:rsidRPr="00995BE5" w:rsidTr="00AD44AB">
        <w:trPr>
          <w:trHeight w:val="53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-2,1</w:t>
            </w:r>
          </w:p>
        </w:tc>
      </w:tr>
      <w:tr w:rsidR="00932C29" w:rsidRPr="00995BE5" w:rsidTr="00AD44AB">
        <w:trPr>
          <w:trHeight w:val="26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6,7 %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9,4</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w:t>
            </w:r>
          </w:p>
        </w:tc>
      </w:tr>
      <w:tr w:rsidR="00932C29" w:rsidRPr="00995BE5" w:rsidTr="00AD44AB">
        <w:trPr>
          <w:trHeight w:val="248"/>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8,1 %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9,1 %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1,0</w:t>
            </w:r>
          </w:p>
        </w:tc>
      </w:tr>
      <w:tr w:rsidR="00932C29" w:rsidRPr="00995BE5" w:rsidTr="00AD44AB">
        <w:trPr>
          <w:trHeight w:val="43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7,6 %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8,2</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w:t>
            </w:r>
          </w:p>
        </w:tc>
      </w:tr>
      <w:tr w:rsidR="00932C29" w:rsidRPr="00995BE5" w:rsidTr="00AD44AB">
        <w:trPr>
          <w:trHeight w:val="46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12,3 %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9,6 %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-2,7</w:t>
            </w:r>
          </w:p>
        </w:tc>
      </w:tr>
      <w:tr w:rsidR="00932C29" w:rsidRPr="00995BE5" w:rsidTr="00AD44AB">
        <w:trPr>
          <w:trHeight w:val="51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8,7%</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8,5 %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-0,2</w:t>
            </w:r>
          </w:p>
        </w:tc>
      </w:tr>
      <w:tr w:rsidR="00932C29" w:rsidRPr="00995BE5" w:rsidTr="00AD44AB">
        <w:trPr>
          <w:trHeight w:val="28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7,0 %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6,2 %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-0,8</w:t>
            </w:r>
          </w:p>
        </w:tc>
      </w:tr>
      <w:tr w:rsidR="00932C29" w:rsidRPr="00995BE5" w:rsidTr="00AD44AB">
        <w:trPr>
          <w:trHeight w:val="8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11,2%</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8,7 %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-2,5</w:t>
            </w:r>
          </w:p>
        </w:tc>
      </w:tr>
      <w:tr w:rsidR="00932C29" w:rsidRPr="00995BE5" w:rsidTr="00AD44AB">
        <w:trPr>
          <w:trHeight w:val="128"/>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-1,8</w:t>
            </w:r>
          </w:p>
        </w:tc>
      </w:tr>
      <w:tr w:rsidR="00932C29" w:rsidRPr="00995BE5" w:rsidTr="00AD44AB">
        <w:trPr>
          <w:trHeight w:val="51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11,6 %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-7,0</w:t>
            </w:r>
          </w:p>
        </w:tc>
      </w:tr>
      <w:tr w:rsidR="00932C29" w:rsidRPr="00995BE5" w:rsidTr="00AD44AB">
        <w:trPr>
          <w:trHeight w:val="525"/>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16,1 %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-1,6</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15,5 %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-3,1</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10,8 %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-7,8</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11,9 %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-3,5</w:t>
            </w:r>
          </w:p>
        </w:tc>
      </w:tr>
      <w:tr w:rsidR="00932C29" w:rsidRPr="00995BE5" w:rsidTr="00AD44AB">
        <w:trPr>
          <w:trHeight w:val="40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10,9 %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1,8</w:t>
            </w:r>
          </w:p>
        </w:tc>
      </w:tr>
      <w:tr w:rsidR="00932C29" w:rsidRPr="00995BE5" w:rsidTr="00AD44AB">
        <w:trPr>
          <w:trHeight w:val="21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10,9 %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13,4 %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2,5</w:t>
            </w:r>
          </w:p>
        </w:tc>
      </w:tr>
      <w:tr w:rsidR="00932C29" w:rsidRPr="00995BE5" w:rsidTr="00AD44AB">
        <w:trPr>
          <w:trHeight w:val="374"/>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8,8 %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10,6 %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1,8</w:t>
            </w:r>
          </w:p>
        </w:tc>
      </w:tr>
      <w:tr w:rsidR="00932C29" w:rsidRPr="00995BE5" w:rsidTr="00AD44AB">
        <w:trPr>
          <w:trHeight w:val="25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10,6 %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6,8</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w:t>
            </w:r>
            <w:r>
              <w:rPr>
                <w:rFonts w:ascii="Times New Roman" w:eastAsia="Times New Roman" w:hAnsi="Times New Roman" w:cs="Times New Roman"/>
                <w:sz w:val="20"/>
                <w:szCs w:val="20"/>
              </w:rPr>
              <w:t>3,8</w:t>
            </w:r>
          </w:p>
        </w:tc>
      </w:tr>
      <w:tr w:rsidR="00932C29" w:rsidRPr="00995BE5" w:rsidTr="00AD44AB">
        <w:trPr>
          <w:trHeight w:val="27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9,7 %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9,4 %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-0,3</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9,3 %</w:t>
            </w:r>
          </w:p>
        </w:tc>
        <w:tc>
          <w:tcPr>
            <w:tcW w:w="1418"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9,6</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eastAsia="Times New Roman" w:hAnsi="Times New Roman" w:cs="Times New Roman"/>
                <w:sz w:val="20"/>
                <w:szCs w:val="20"/>
              </w:rPr>
            </w:pPr>
            <w:r w:rsidRPr="00BC0879">
              <w:rPr>
                <w:rFonts w:ascii="Times New Roman" w:eastAsia="Times New Roman" w:hAnsi="Times New Roman" w:cs="Times New Roman"/>
                <w:sz w:val="20"/>
                <w:szCs w:val="20"/>
              </w:rPr>
              <w:t>0,3</w:t>
            </w:r>
          </w:p>
        </w:tc>
      </w:tr>
      <w:tr w:rsidR="00932C29" w:rsidRPr="00995BE5" w:rsidTr="00AD44AB">
        <w:trPr>
          <w:trHeight w:val="271"/>
        </w:trPr>
        <w:tc>
          <w:tcPr>
            <w:tcW w:w="8647" w:type="dxa"/>
            <w:gridSpan w:val="4"/>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5.  Затрудняюсь ответить</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11,4 %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1,4</w:t>
            </w:r>
          </w:p>
        </w:tc>
      </w:tr>
      <w:tr w:rsidR="00932C29" w:rsidRPr="00995BE5" w:rsidTr="00AD44AB">
        <w:trPr>
          <w:trHeight w:val="218"/>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 xml:space="preserve">Рынок медицинских услуг </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22,5 %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13,2</w:t>
            </w:r>
          </w:p>
        </w:tc>
      </w:tr>
      <w:tr w:rsidR="00932C29" w:rsidRPr="00995BE5" w:rsidTr="00AD44AB">
        <w:trPr>
          <w:trHeight w:val="68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34,5 %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33,7 %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-0,9</w:t>
            </w:r>
          </w:p>
        </w:tc>
      </w:tr>
      <w:tr w:rsidR="00932C29" w:rsidRPr="00995BE5" w:rsidTr="00AD44AB">
        <w:trPr>
          <w:trHeight w:val="20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17,8</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0,2</w:t>
            </w:r>
          </w:p>
        </w:tc>
      </w:tr>
      <w:tr w:rsidR="00932C29" w:rsidRPr="00995BE5" w:rsidTr="00AD44AB">
        <w:trPr>
          <w:trHeight w:val="27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19,4 %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4,6</w:t>
            </w:r>
          </w:p>
        </w:tc>
      </w:tr>
      <w:tr w:rsidR="00932C29" w:rsidRPr="00995BE5" w:rsidTr="00AD44AB">
        <w:trPr>
          <w:trHeight w:val="41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24,6 %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24,6</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0</w:t>
            </w:r>
          </w:p>
        </w:tc>
      </w:tr>
      <w:tr w:rsidR="00932C29" w:rsidRPr="00995BE5" w:rsidTr="00AD44AB">
        <w:trPr>
          <w:trHeight w:val="38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22,4 %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36,5</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14,1</w:t>
            </w:r>
          </w:p>
        </w:tc>
      </w:tr>
      <w:tr w:rsidR="00932C29" w:rsidRPr="00995BE5" w:rsidTr="00AD44AB">
        <w:trPr>
          <w:trHeight w:val="44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45,7 %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27,5</w:t>
            </w:r>
          </w:p>
        </w:tc>
      </w:tr>
      <w:tr w:rsidR="00932C29" w:rsidRPr="00995BE5" w:rsidTr="00AD44AB">
        <w:trPr>
          <w:trHeight w:val="263"/>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28,1 %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34,3 %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6,2</w:t>
            </w:r>
          </w:p>
        </w:tc>
      </w:tr>
      <w:tr w:rsidR="00932C29" w:rsidRPr="00995BE5" w:rsidTr="00AD44AB">
        <w:trPr>
          <w:trHeight w:val="23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21,7 %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-10,5</w:t>
            </w:r>
          </w:p>
        </w:tc>
      </w:tr>
      <w:tr w:rsidR="00932C29" w:rsidRPr="00995BE5" w:rsidTr="00AD44AB">
        <w:trPr>
          <w:trHeight w:val="32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25,2 %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-2,1</w:t>
            </w:r>
          </w:p>
        </w:tc>
      </w:tr>
      <w:tr w:rsidR="00932C29" w:rsidRPr="00995BE5" w:rsidTr="00AD44AB">
        <w:trPr>
          <w:trHeight w:val="68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18,7 %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4,4</w:t>
            </w:r>
          </w:p>
        </w:tc>
      </w:tr>
      <w:tr w:rsidR="00932C29" w:rsidRPr="00995BE5" w:rsidTr="00AD44AB">
        <w:trPr>
          <w:trHeight w:val="40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18,3 %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25,0 %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6,7</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20,7 %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25,7 %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5,0</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29,6 %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8,8</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12,1</w:t>
            </w:r>
          </w:p>
        </w:tc>
      </w:tr>
      <w:tr w:rsidR="00932C29" w:rsidRPr="00995BE5" w:rsidTr="00AD44AB">
        <w:trPr>
          <w:trHeight w:val="429"/>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39,6 %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22,2</w:t>
            </w:r>
          </w:p>
        </w:tc>
      </w:tr>
      <w:tr w:rsidR="00932C29" w:rsidRPr="00995BE5" w:rsidTr="00AD44AB">
        <w:trPr>
          <w:trHeight w:val="211"/>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27,3 %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32,3 %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5,0</w:t>
            </w:r>
          </w:p>
        </w:tc>
      </w:tr>
      <w:tr w:rsidR="00932C29" w:rsidRPr="00995BE5" w:rsidTr="00AD44AB">
        <w:trPr>
          <w:trHeight w:val="417"/>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24,5 %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34,1 %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9,5</w:t>
            </w:r>
          </w:p>
        </w:tc>
      </w:tr>
      <w:tr w:rsidR="00932C29" w:rsidRPr="00995BE5" w:rsidTr="00AD44AB">
        <w:trPr>
          <w:trHeight w:val="232"/>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23,8 %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 xml:space="preserve">25,6 </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1,8</w:t>
            </w:r>
          </w:p>
        </w:tc>
      </w:tr>
      <w:tr w:rsidR="00932C29" w:rsidRPr="00995BE5" w:rsidTr="00AD44AB">
        <w:trPr>
          <w:trHeight w:val="23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31,1 %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30,1 %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-1,0</w:t>
            </w:r>
          </w:p>
        </w:tc>
      </w:tr>
      <w:tr w:rsidR="00932C29" w:rsidRPr="00995BE5" w:rsidTr="00AD44AB">
        <w:trPr>
          <w:trHeight w:val="850"/>
        </w:trPr>
        <w:tc>
          <w:tcPr>
            <w:tcW w:w="3827"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14,0 %</w:t>
            </w:r>
          </w:p>
        </w:tc>
        <w:tc>
          <w:tcPr>
            <w:tcW w:w="1418"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11,9</w:t>
            </w:r>
            <w:r w:rsidRPr="00995BE5">
              <w:rPr>
                <w:rFonts w:ascii="Times New Roman" w:hAnsi="Times New Roman" w:cs="Times New Roman"/>
                <w:sz w:val="20"/>
                <w:szCs w:val="20"/>
              </w:rPr>
              <w:t xml:space="preserve"> %</w:t>
            </w:r>
          </w:p>
        </w:tc>
        <w:tc>
          <w:tcPr>
            <w:tcW w:w="1984" w:type="dxa"/>
            <w:shd w:val="clear" w:color="auto" w:fill="auto"/>
            <w:noWrap/>
            <w:vAlign w:val="center"/>
            <w:hideMark/>
          </w:tcPr>
          <w:p w:rsidR="00932C29" w:rsidRPr="00BC0879" w:rsidRDefault="00932C29" w:rsidP="00AD44AB">
            <w:pPr>
              <w:jc w:val="center"/>
              <w:rPr>
                <w:rFonts w:ascii="Times New Roman" w:hAnsi="Times New Roman" w:cs="Times New Roman"/>
                <w:sz w:val="20"/>
                <w:szCs w:val="20"/>
              </w:rPr>
            </w:pPr>
            <w:r>
              <w:rPr>
                <w:rFonts w:ascii="Times New Roman" w:hAnsi="Times New Roman" w:cs="Times New Roman"/>
                <w:sz w:val="20"/>
                <w:szCs w:val="20"/>
              </w:rPr>
              <w:t>-2,1</w:t>
            </w:r>
          </w:p>
        </w:tc>
      </w:tr>
    </w:tbl>
    <w:p w:rsidR="00932C29" w:rsidRPr="00995BE5" w:rsidRDefault="00932C29" w:rsidP="00932C29">
      <w:pPr>
        <w:spacing w:after="0" w:line="240" w:lineRule="auto"/>
        <w:ind w:firstLine="709"/>
        <w:jc w:val="both"/>
        <w:rPr>
          <w:rFonts w:ascii="Times New Roman" w:hAnsi="Times New Roman" w:cs="Times New Roman"/>
          <w:sz w:val="20"/>
          <w:szCs w:val="20"/>
          <w:lang w:val="en-US"/>
        </w:rPr>
      </w:pPr>
    </w:p>
    <w:p w:rsidR="00932C29" w:rsidRPr="00995BE5" w:rsidRDefault="00932C29" w:rsidP="00932C29">
      <w:pPr>
        <w:spacing w:after="0" w:line="240" w:lineRule="auto"/>
        <w:ind w:firstLine="709"/>
        <w:jc w:val="both"/>
        <w:rPr>
          <w:rFonts w:ascii="Times New Roman" w:hAnsi="Times New Roman" w:cs="Times New Roman"/>
          <w:sz w:val="28"/>
          <w:szCs w:val="28"/>
        </w:rPr>
      </w:pPr>
    </w:p>
    <w:p w:rsidR="00932C29" w:rsidRPr="002E44C5" w:rsidRDefault="00932C29" w:rsidP="00932C29">
      <w:pPr>
        <w:spacing w:after="0" w:line="240" w:lineRule="auto"/>
        <w:ind w:firstLine="709"/>
        <w:jc w:val="both"/>
        <w:rPr>
          <w:rFonts w:ascii="Times New Roman" w:hAnsi="Times New Roman" w:cs="Times New Roman"/>
          <w:sz w:val="28"/>
          <w:szCs w:val="28"/>
        </w:rPr>
      </w:pPr>
      <w:proofErr w:type="gramStart"/>
      <w:r w:rsidRPr="002E44C5">
        <w:rPr>
          <w:rFonts w:ascii="Times New Roman" w:hAnsi="Times New Roman" w:cs="Times New Roman"/>
          <w:sz w:val="28"/>
          <w:szCs w:val="28"/>
        </w:rPr>
        <w:t xml:space="preserve">Потребители </w:t>
      </w:r>
      <w:r w:rsidRPr="002E44C5">
        <w:rPr>
          <w:rFonts w:ascii="Times New Roman" w:hAnsi="Times New Roman" w:cs="Times New Roman"/>
          <w:b/>
          <w:sz w:val="28"/>
          <w:szCs w:val="28"/>
        </w:rPr>
        <w:t>"Удовлетворены"</w:t>
      </w:r>
      <w:r w:rsidRPr="002E44C5">
        <w:rPr>
          <w:rFonts w:ascii="Times New Roman" w:hAnsi="Times New Roman" w:cs="Times New Roman"/>
          <w:sz w:val="28"/>
          <w:szCs w:val="28"/>
        </w:rPr>
        <w:t xml:space="preserve"> и </w:t>
      </w:r>
      <w:r w:rsidRPr="002E44C5">
        <w:rPr>
          <w:rFonts w:ascii="Times New Roman" w:hAnsi="Times New Roman" w:cs="Times New Roman"/>
          <w:b/>
          <w:sz w:val="28"/>
          <w:szCs w:val="28"/>
        </w:rPr>
        <w:t>"Скорее удовлетворены"</w:t>
      </w:r>
      <w:r w:rsidRPr="002E44C5">
        <w:rPr>
          <w:rFonts w:ascii="Times New Roman" w:hAnsi="Times New Roman" w:cs="Times New Roman"/>
          <w:sz w:val="28"/>
          <w:szCs w:val="28"/>
        </w:rPr>
        <w:t xml:space="preserve"> качеством  товаров (работ, услуг) на следующих рынках:</w:t>
      </w:r>
      <w:proofErr w:type="gramEnd"/>
    </w:p>
    <w:p w:rsidR="00932C29" w:rsidRPr="002E44C5" w:rsidRDefault="00932C29" w:rsidP="002E44C5">
      <w:pPr>
        <w:spacing w:after="0" w:line="240" w:lineRule="auto"/>
        <w:ind w:firstLine="709"/>
        <w:jc w:val="both"/>
        <w:rPr>
          <w:rFonts w:ascii="Times New Roman" w:hAnsi="Times New Roman" w:cs="Times New Roman"/>
          <w:sz w:val="28"/>
          <w:szCs w:val="28"/>
        </w:rPr>
      </w:pPr>
      <w:r w:rsidRPr="002E44C5">
        <w:rPr>
          <w:rFonts w:ascii="Times New Roman" w:hAnsi="Times New Roman" w:cs="Times New Roman"/>
          <w:sz w:val="28"/>
          <w:szCs w:val="28"/>
        </w:rPr>
        <w:t>- рынок услуг связи, в том числе услуг по предоставлению широкополосного доступа к информационно-телекоммуникационной сети "Интернет" – 59,6 % респондентов;</w:t>
      </w:r>
    </w:p>
    <w:p w:rsidR="00932C29" w:rsidRPr="002E44C5" w:rsidRDefault="00932C29" w:rsidP="00932C29">
      <w:pPr>
        <w:spacing w:after="0" w:line="240" w:lineRule="auto"/>
        <w:ind w:firstLine="709"/>
        <w:jc w:val="both"/>
        <w:rPr>
          <w:rFonts w:ascii="Times New Roman" w:hAnsi="Times New Roman" w:cs="Times New Roman"/>
          <w:sz w:val="28"/>
          <w:szCs w:val="28"/>
        </w:rPr>
      </w:pPr>
      <w:r w:rsidRPr="002E44C5">
        <w:rPr>
          <w:rFonts w:ascii="Times New Roman" w:hAnsi="Times New Roman" w:cs="Times New Roman"/>
          <w:sz w:val="28"/>
          <w:szCs w:val="28"/>
        </w:rPr>
        <w:lastRenderedPageBreak/>
        <w:t>- рынок услуг дошкольного образования – 55,1 % респондентов;</w:t>
      </w:r>
    </w:p>
    <w:p w:rsidR="00932C29" w:rsidRPr="00995BE5" w:rsidRDefault="00932C29" w:rsidP="00932C29">
      <w:pPr>
        <w:spacing w:after="0" w:line="240" w:lineRule="auto"/>
        <w:ind w:firstLine="709"/>
        <w:jc w:val="both"/>
        <w:rPr>
          <w:rFonts w:ascii="Times New Roman" w:hAnsi="Times New Roman" w:cs="Times New Roman"/>
          <w:sz w:val="28"/>
          <w:szCs w:val="28"/>
        </w:rPr>
      </w:pPr>
      <w:r w:rsidRPr="002E44C5">
        <w:rPr>
          <w:rFonts w:ascii="Times New Roman" w:hAnsi="Times New Roman" w:cs="Times New Roman"/>
          <w:sz w:val="28"/>
          <w:szCs w:val="28"/>
        </w:rPr>
        <w:t xml:space="preserve"> - рынок социальных услуг– 51,5 % респондентов.</w:t>
      </w:r>
    </w:p>
    <w:p w:rsidR="00932C29" w:rsidRPr="00995BE5" w:rsidRDefault="00932C29" w:rsidP="00932C29">
      <w:pPr>
        <w:spacing w:after="0" w:line="240" w:lineRule="auto"/>
        <w:jc w:val="both"/>
        <w:rPr>
          <w:rFonts w:ascii="Times New Roman" w:hAnsi="Times New Roman" w:cs="Times New Roman"/>
          <w:sz w:val="28"/>
          <w:szCs w:val="28"/>
        </w:rPr>
      </w:pPr>
    </w:p>
    <w:p w:rsidR="00932C29" w:rsidRPr="00995BE5" w:rsidRDefault="00932C29" w:rsidP="00932C29">
      <w:pPr>
        <w:spacing w:after="0" w:line="240" w:lineRule="auto"/>
        <w:ind w:firstLine="709"/>
        <w:jc w:val="both"/>
        <w:rPr>
          <w:rFonts w:ascii="Times New Roman" w:hAnsi="Times New Roman" w:cs="Times New Roman"/>
          <w:sz w:val="28"/>
          <w:szCs w:val="28"/>
        </w:rPr>
      </w:pPr>
      <w:proofErr w:type="gramStart"/>
      <w:r w:rsidRPr="00995BE5">
        <w:rPr>
          <w:rFonts w:ascii="Times New Roman" w:hAnsi="Times New Roman" w:cs="Times New Roman"/>
          <w:sz w:val="28"/>
          <w:szCs w:val="28"/>
        </w:rPr>
        <w:t xml:space="preserve">Потребители </w:t>
      </w:r>
      <w:r w:rsidRPr="00243D00">
        <w:rPr>
          <w:rFonts w:ascii="Times New Roman" w:hAnsi="Times New Roman" w:cs="Times New Roman"/>
          <w:b/>
          <w:sz w:val="28"/>
          <w:szCs w:val="28"/>
        </w:rPr>
        <w:t>"Скорее не удовлетворены"</w:t>
      </w:r>
      <w:r w:rsidRPr="00995BE5">
        <w:rPr>
          <w:rFonts w:ascii="Times New Roman" w:hAnsi="Times New Roman" w:cs="Times New Roman"/>
          <w:sz w:val="28"/>
          <w:szCs w:val="28"/>
        </w:rPr>
        <w:t xml:space="preserve"> и </w:t>
      </w:r>
      <w:r w:rsidRPr="00243D00">
        <w:rPr>
          <w:rFonts w:ascii="Times New Roman" w:hAnsi="Times New Roman" w:cs="Times New Roman"/>
          <w:b/>
          <w:sz w:val="28"/>
          <w:szCs w:val="28"/>
        </w:rPr>
        <w:t>"Не удовлетворены"</w:t>
      </w:r>
      <w:r w:rsidRPr="00995BE5">
        <w:rPr>
          <w:rFonts w:ascii="Times New Roman" w:hAnsi="Times New Roman" w:cs="Times New Roman"/>
          <w:sz w:val="28"/>
          <w:szCs w:val="28"/>
        </w:rPr>
        <w:t xml:space="preserve"> качеством товаров </w:t>
      </w:r>
      <w:r>
        <w:rPr>
          <w:rFonts w:ascii="Times New Roman" w:hAnsi="Times New Roman" w:cs="Times New Roman"/>
          <w:sz w:val="28"/>
          <w:szCs w:val="28"/>
        </w:rPr>
        <w:t xml:space="preserve">(работ, услуг) </w:t>
      </w:r>
      <w:r w:rsidRPr="00995BE5">
        <w:rPr>
          <w:rFonts w:ascii="Times New Roman" w:hAnsi="Times New Roman" w:cs="Times New Roman"/>
          <w:sz w:val="28"/>
          <w:szCs w:val="28"/>
        </w:rPr>
        <w:t>на следующих рынках:</w:t>
      </w:r>
      <w:proofErr w:type="gramEnd"/>
    </w:p>
    <w:p w:rsidR="00932C29" w:rsidRPr="00995BE5" w:rsidRDefault="00932C29" w:rsidP="00932C29">
      <w:pPr>
        <w:spacing w:after="0" w:line="240" w:lineRule="auto"/>
        <w:ind w:firstLine="709"/>
        <w:jc w:val="both"/>
        <w:rPr>
          <w:rFonts w:ascii="Times New Roman" w:hAnsi="Times New Roman" w:cs="Times New Roman"/>
          <w:sz w:val="28"/>
          <w:szCs w:val="28"/>
        </w:rPr>
      </w:pPr>
      <w:r w:rsidRPr="00995BE5">
        <w:rPr>
          <w:rFonts w:ascii="Times New Roman" w:hAnsi="Times New Roman" w:cs="Times New Roman"/>
          <w:sz w:val="28"/>
          <w:szCs w:val="28"/>
        </w:rPr>
        <w:t xml:space="preserve">- рынок услуг розничной торговли лекарственными препаратами, медицинскими изделиями </w:t>
      </w:r>
      <w:r>
        <w:rPr>
          <w:rFonts w:ascii="Times New Roman" w:hAnsi="Times New Roman" w:cs="Times New Roman"/>
          <w:sz w:val="28"/>
          <w:szCs w:val="28"/>
        </w:rPr>
        <w:t>и сопутствующими товарами – 52,3</w:t>
      </w:r>
      <w:r w:rsidRPr="00995BE5">
        <w:rPr>
          <w:rFonts w:ascii="Times New Roman" w:hAnsi="Times New Roman" w:cs="Times New Roman"/>
          <w:sz w:val="28"/>
          <w:szCs w:val="28"/>
        </w:rPr>
        <w:t xml:space="preserve"> % респондентов;</w:t>
      </w:r>
    </w:p>
    <w:p w:rsidR="00932C29" w:rsidRPr="00995BE5" w:rsidRDefault="00932C29" w:rsidP="00932C29">
      <w:pPr>
        <w:spacing w:after="0" w:line="240" w:lineRule="auto"/>
        <w:ind w:firstLine="709"/>
        <w:jc w:val="both"/>
        <w:rPr>
          <w:rFonts w:ascii="Times New Roman" w:hAnsi="Times New Roman" w:cs="Times New Roman"/>
          <w:sz w:val="28"/>
          <w:szCs w:val="28"/>
        </w:rPr>
      </w:pPr>
      <w:r w:rsidRPr="00995BE5">
        <w:rPr>
          <w:rFonts w:ascii="Times New Roman" w:hAnsi="Times New Roman" w:cs="Times New Roman"/>
          <w:sz w:val="28"/>
          <w:szCs w:val="28"/>
        </w:rPr>
        <w:t xml:space="preserve">- рынок медицинских услуг – </w:t>
      </w:r>
      <w:r>
        <w:rPr>
          <w:rFonts w:ascii="Times New Roman" w:hAnsi="Times New Roman" w:cs="Times New Roman"/>
          <w:sz w:val="28"/>
          <w:szCs w:val="28"/>
        </w:rPr>
        <w:t>41,3</w:t>
      </w:r>
      <w:r w:rsidRPr="00995BE5">
        <w:rPr>
          <w:rFonts w:ascii="Times New Roman" w:hAnsi="Times New Roman" w:cs="Times New Roman"/>
          <w:sz w:val="28"/>
          <w:szCs w:val="28"/>
        </w:rPr>
        <w:t xml:space="preserve"> % респондентов;</w:t>
      </w:r>
    </w:p>
    <w:p w:rsidR="00932C29" w:rsidRPr="00995BE5" w:rsidRDefault="00932C29" w:rsidP="00932C29">
      <w:pPr>
        <w:spacing w:after="0" w:line="240" w:lineRule="auto"/>
        <w:ind w:firstLine="709"/>
        <w:jc w:val="both"/>
        <w:rPr>
          <w:rFonts w:ascii="Times New Roman" w:hAnsi="Times New Roman" w:cs="Times New Roman"/>
          <w:sz w:val="28"/>
          <w:szCs w:val="28"/>
        </w:rPr>
      </w:pPr>
      <w:r w:rsidRPr="00995BE5">
        <w:rPr>
          <w:rFonts w:ascii="Times New Roman" w:hAnsi="Times New Roman" w:cs="Times New Roman"/>
          <w:sz w:val="28"/>
          <w:szCs w:val="28"/>
        </w:rPr>
        <w:t>- рынок выполнения работ по содержанию и текущему ремонту общего имущества собственников помещений в многоквартирном доме</w:t>
      </w:r>
      <w:r>
        <w:rPr>
          <w:rFonts w:ascii="Times New Roman" w:hAnsi="Times New Roman" w:cs="Times New Roman"/>
          <w:sz w:val="28"/>
          <w:szCs w:val="28"/>
        </w:rPr>
        <w:br/>
        <w:t xml:space="preserve"> – 40,2 % респондентов.</w:t>
      </w:r>
    </w:p>
    <w:p w:rsidR="00932C29" w:rsidRPr="00995BE5" w:rsidRDefault="00932C29" w:rsidP="00932C29">
      <w:pPr>
        <w:spacing w:after="0" w:line="240" w:lineRule="auto"/>
        <w:ind w:firstLine="709"/>
        <w:jc w:val="both"/>
        <w:rPr>
          <w:rFonts w:ascii="Times New Roman" w:hAnsi="Times New Roman" w:cs="Times New Roman"/>
          <w:sz w:val="28"/>
          <w:szCs w:val="28"/>
        </w:rPr>
      </w:pPr>
    </w:p>
    <w:p w:rsidR="00932C29" w:rsidRPr="00995BE5" w:rsidRDefault="00932C29" w:rsidP="00932C29">
      <w:pPr>
        <w:spacing w:after="0" w:line="240" w:lineRule="auto"/>
        <w:jc w:val="center"/>
        <w:rPr>
          <w:rFonts w:ascii="Times New Roman" w:hAnsi="Times New Roman" w:cs="Times New Roman"/>
          <w:sz w:val="28"/>
          <w:szCs w:val="28"/>
        </w:rPr>
      </w:pPr>
      <w:r w:rsidRPr="00995BE5">
        <w:rPr>
          <w:rFonts w:ascii="Times New Roman" w:hAnsi="Times New Roman" w:cs="Times New Roman"/>
          <w:sz w:val="28"/>
          <w:szCs w:val="28"/>
        </w:rPr>
        <w:t xml:space="preserve">Таблица </w:t>
      </w:r>
      <w:r w:rsidR="009321E5">
        <w:rPr>
          <w:rFonts w:ascii="Times New Roman" w:hAnsi="Times New Roman" w:cs="Times New Roman"/>
          <w:sz w:val="28"/>
          <w:szCs w:val="28"/>
        </w:rPr>
        <w:t>32</w:t>
      </w:r>
      <w:r w:rsidRPr="00995BE5">
        <w:rPr>
          <w:rFonts w:ascii="Times New Roman" w:hAnsi="Times New Roman" w:cs="Times New Roman"/>
          <w:sz w:val="28"/>
          <w:szCs w:val="28"/>
        </w:rPr>
        <w:t xml:space="preserve"> – Удовлетворенность возможностью выбора (ассортиментом) на товары, работы и услуги в Омской области</w:t>
      </w:r>
    </w:p>
    <w:p w:rsidR="00932C29" w:rsidRPr="00995BE5" w:rsidRDefault="00932C29" w:rsidP="00932C29">
      <w:pPr>
        <w:spacing w:after="0" w:line="240" w:lineRule="auto"/>
        <w:jc w:val="center"/>
        <w:rPr>
          <w:rFonts w:ascii="Times New Roman" w:hAnsi="Times New Roman" w:cs="Times New Roman"/>
          <w:sz w:val="28"/>
          <w:szCs w:val="28"/>
        </w:rPr>
      </w:pPr>
    </w:p>
    <w:tbl>
      <w:tblPr>
        <w:tblStyle w:val="afa"/>
        <w:tblW w:w="8930" w:type="dxa"/>
        <w:tblInd w:w="392" w:type="dxa"/>
        <w:tblLook w:val="04A0"/>
      </w:tblPr>
      <w:tblGrid>
        <w:gridCol w:w="4819"/>
        <w:gridCol w:w="1276"/>
        <w:gridCol w:w="1276"/>
        <w:gridCol w:w="1559"/>
      </w:tblGrid>
      <w:tr w:rsidR="00932C29" w:rsidRPr="00995BE5" w:rsidTr="00AD44AB">
        <w:trPr>
          <w:trHeight w:val="471"/>
          <w:tblHeader/>
        </w:trPr>
        <w:tc>
          <w:tcPr>
            <w:tcW w:w="4819" w:type="dxa"/>
            <w:vMerge w:val="restart"/>
            <w:tcBorders>
              <w:bottom w:val="single" w:sz="4" w:space="0" w:color="auto"/>
            </w:tcBorders>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Название рынка</w:t>
            </w:r>
          </w:p>
        </w:tc>
        <w:tc>
          <w:tcPr>
            <w:tcW w:w="2552" w:type="dxa"/>
            <w:gridSpan w:val="2"/>
            <w:tcBorders>
              <w:bottom w:val="single" w:sz="4" w:space="0" w:color="auto"/>
            </w:tcBorders>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Доля от общего количества респондентов</w:t>
            </w:r>
          </w:p>
        </w:tc>
        <w:tc>
          <w:tcPr>
            <w:tcW w:w="1559" w:type="dxa"/>
            <w:vMerge w:val="restart"/>
            <w:tcBorders>
              <w:bottom w:val="single" w:sz="4" w:space="0" w:color="auto"/>
            </w:tcBorders>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Изменение доли </w:t>
            </w:r>
          </w:p>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2021 / 2020,</w:t>
            </w:r>
          </w:p>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в </w:t>
            </w:r>
            <w:proofErr w:type="spellStart"/>
            <w:r w:rsidRPr="00995BE5">
              <w:rPr>
                <w:rFonts w:ascii="Times New Roman" w:eastAsia="Times New Roman" w:hAnsi="Times New Roman" w:cs="Times New Roman"/>
                <w:sz w:val="20"/>
                <w:szCs w:val="20"/>
              </w:rPr>
              <w:t>п</w:t>
            </w:r>
            <w:proofErr w:type="gramStart"/>
            <w:r w:rsidRPr="00995BE5">
              <w:rPr>
                <w:rFonts w:ascii="Times New Roman" w:eastAsia="Times New Roman" w:hAnsi="Times New Roman" w:cs="Times New Roman"/>
                <w:sz w:val="20"/>
                <w:szCs w:val="20"/>
              </w:rPr>
              <w:t>.п</w:t>
            </w:r>
            <w:proofErr w:type="spellEnd"/>
            <w:proofErr w:type="gramEnd"/>
          </w:p>
        </w:tc>
      </w:tr>
      <w:tr w:rsidR="00932C29" w:rsidRPr="00995BE5" w:rsidTr="00AD44AB">
        <w:trPr>
          <w:trHeight w:val="175"/>
          <w:tblHeader/>
        </w:trPr>
        <w:tc>
          <w:tcPr>
            <w:tcW w:w="4819" w:type="dxa"/>
            <w:vMerge/>
            <w:hideMark/>
          </w:tcPr>
          <w:p w:rsidR="00932C29" w:rsidRPr="00995BE5" w:rsidRDefault="00932C29" w:rsidP="00AD44AB">
            <w:pPr>
              <w:rPr>
                <w:rFonts w:ascii="Times New Roman" w:eastAsia="Times New Roman" w:hAnsi="Times New Roman" w:cs="Times New Roman"/>
                <w:sz w:val="20"/>
                <w:szCs w:val="20"/>
              </w:rPr>
            </w:pPr>
          </w:p>
        </w:tc>
        <w:tc>
          <w:tcPr>
            <w:tcW w:w="1276" w:type="dxa"/>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2020 год</w:t>
            </w:r>
          </w:p>
        </w:tc>
        <w:tc>
          <w:tcPr>
            <w:tcW w:w="1276" w:type="dxa"/>
            <w:noWrap/>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2021 год</w:t>
            </w:r>
          </w:p>
        </w:tc>
        <w:tc>
          <w:tcPr>
            <w:tcW w:w="1559" w:type="dxa"/>
            <w:vMerge/>
            <w:hideMark/>
          </w:tcPr>
          <w:p w:rsidR="00932C29" w:rsidRPr="00995BE5" w:rsidRDefault="00932C29" w:rsidP="00AD44AB">
            <w:pPr>
              <w:jc w:val="center"/>
              <w:rPr>
                <w:rFonts w:ascii="Times New Roman" w:eastAsia="Times New Roman" w:hAnsi="Times New Roman" w:cs="Times New Roman"/>
                <w:sz w:val="20"/>
                <w:szCs w:val="20"/>
              </w:rPr>
            </w:pPr>
          </w:p>
        </w:tc>
      </w:tr>
      <w:tr w:rsidR="00932C29" w:rsidRPr="00995BE5" w:rsidTr="00AD44AB">
        <w:trPr>
          <w:trHeight w:val="222"/>
        </w:trPr>
        <w:tc>
          <w:tcPr>
            <w:tcW w:w="8930" w:type="dxa"/>
            <w:gridSpan w:val="4"/>
            <w:noWrap/>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1.  Удовлетворен</w:t>
            </w:r>
          </w:p>
        </w:tc>
      </w:tr>
      <w:tr w:rsidR="00932C29" w:rsidRPr="00995BE5" w:rsidTr="00AD44AB">
        <w:trPr>
          <w:trHeight w:val="59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-0,8 </w:t>
            </w:r>
          </w:p>
        </w:tc>
      </w:tr>
      <w:tr w:rsidR="00932C29" w:rsidRPr="00995BE5" w:rsidTr="00AD44AB">
        <w:trPr>
          <w:trHeight w:val="18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17,7 %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12,1 %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-5,6 </w:t>
            </w:r>
          </w:p>
        </w:tc>
      </w:tr>
      <w:tr w:rsidR="00932C29" w:rsidRPr="00995BE5" w:rsidTr="00AD44AB">
        <w:trPr>
          <w:trHeight w:val="508"/>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-0,4 </w:t>
            </w:r>
          </w:p>
        </w:tc>
      </w:tr>
      <w:tr w:rsidR="00932C29" w:rsidRPr="00995BE5" w:rsidTr="00AD44AB">
        <w:trPr>
          <w:trHeight w:val="226"/>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-4,9 </w:t>
            </w:r>
          </w:p>
        </w:tc>
      </w:tr>
      <w:tr w:rsidR="00932C29" w:rsidRPr="00995BE5" w:rsidTr="00AD44AB">
        <w:trPr>
          <w:trHeight w:val="25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11,4 %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-8,0 </w:t>
            </w:r>
          </w:p>
        </w:tc>
      </w:tr>
      <w:tr w:rsidR="00932C29" w:rsidRPr="00995BE5" w:rsidTr="00AD44AB">
        <w:trPr>
          <w:trHeight w:val="41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-3,4 </w:t>
            </w:r>
          </w:p>
        </w:tc>
      </w:tr>
      <w:tr w:rsidR="00932C29" w:rsidRPr="00995BE5" w:rsidTr="00AD44AB">
        <w:trPr>
          <w:trHeight w:val="28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-4,9 </w:t>
            </w:r>
          </w:p>
        </w:tc>
      </w:tr>
      <w:tr w:rsidR="00932C29" w:rsidRPr="00995BE5" w:rsidTr="00AD44AB">
        <w:trPr>
          <w:trHeight w:val="18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-9,8 </w:t>
            </w:r>
          </w:p>
        </w:tc>
      </w:tr>
      <w:tr w:rsidR="00932C29" w:rsidRPr="00995BE5" w:rsidTr="00AD44AB">
        <w:trPr>
          <w:trHeight w:val="26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-3,3 </w:t>
            </w:r>
          </w:p>
        </w:tc>
      </w:tr>
      <w:tr w:rsidR="00932C29" w:rsidRPr="00995BE5" w:rsidTr="00AD44AB">
        <w:trPr>
          <w:trHeight w:val="27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12,6 %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-0,8 </w:t>
            </w:r>
          </w:p>
        </w:tc>
      </w:tr>
      <w:tr w:rsidR="00932C29" w:rsidRPr="00995BE5" w:rsidTr="00AD44AB">
        <w:trPr>
          <w:trHeight w:val="28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-1,5 </w:t>
            </w:r>
          </w:p>
        </w:tc>
      </w:tr>
      <w:tr w:rsidR="00932C29" w:rsidRPr="00995BE5" w:rsidTr="00AD44AB">
        <w:trPr>
          <w:trHeight w:val="54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12,2 %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-0,2 </w:t>
            </w:r>
          </w:p>
        </w:tc>
      </w:tr>
      <w:tr w:rsidR="00932C29" w:rsidRPr="00995BE5" w:rsidTr="00AD44AB">
        <w:trPr>
          <w:trHeight w:val="39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12,5 %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-2,6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12,2 %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-2,4 </w:t>
            </w:r>
          </w:p>
        </w:tc>
      </w:tr>
      <w:tr w:rsidR="00932C29" w:rsidRPr="00995BE5" w:rsidTr="00AD44AB">
        <w:trPr>
          <w:trHeight w:val="20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14,2 %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-2,3 </w:t>
            </w:r>
          </w:p>
        </w:tc>
      </w:tr>
      <w:tr w:rsidR="00932C29" w:rsidRPr="00995BE5" w:rsidTr="00AD44AB">
        <w:trPr>
          <w:trHeight w:val="62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13,5 %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-0,5 </w:t>
            </w:r>
          </w:p>
        </w:tc>
      </w:tr>
      <w:tr w:rsidR="00932C29" w:rsidRPr="00995BE5" w:rsidTr="00AD44AB">
        <w:trPr>
          <w:trHeight w:val="34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оказания услуг по перевозке пассажиров и </w:t>
            </w:r>
            <w:r w:rsidRPr="00995BE5">
              <w:rPr>
                <w:rFonts w:ascii="Times New Roman" w:eastAsia="Times New Roman" w:hAnsi="Times New Roman" w:cs="Times New Roman"/>
                <w:sz w:val="20"/>
                <w:szCs w:val="20"/>
              </w:rPr>
              <w:lastRenderedPageBreak/>
              <w:t>багажа легковым такси</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17,6 %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18,9 %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1,4 </w:t>
            </w:r>
          </w:p>
        </w:tc>
      </w:tr>
      <w:tr w:rsidR="00932C29" w:rsidRPr="00995BE5" w:rsidTr="00AD44AB">
        <w:trPr>
          <w:trHeight w:val="168"/>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Рынок легкой промышленности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13,9 %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-3,7 </w:t>
            </w:r>
          </w:p>
        </w:tc>
      </w:tr>
      <w:tr w:rsidR="00932C29" w:rsidRPr="00995BE5" w:rsidTr="00AD44AB">
        <w:trPr>
          <w:trHeight w:val="35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21,7 %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-6,7 </w:t>
            </w:r>
          </w:p>
        </w:tc>
      </w:tr>
      <w:tr w:rsidR="00932C29" w:rsidRPr="00995BE5" w:rsidTr="00AD44AB">
        <w:trPr>
          <w:trHeight w:val="23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-3,0 </w:t>
            </w:r>
          </w:p>
        </w:tc>
      </w:tr>
      <w:tr w:rsidR="00932C29" w:rsidRPr="00995BE5" w:rsidTr="00AD44AB">
        <w:trPr>
          <w:trHeight w:val="23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13,2 %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13,3 %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0,1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19,0 %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17,2 %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-1,8 </w:t>
            </w:r>
          </w:p>
        </w:tc>
      </w:tr>
      <w:tr w:rsidR="00932C29" w:rsidRPr="00995BE5" w:rsidTr="00AD44AB">
        <w:trPr>
          <w:trHeight w:val="232"/>
        </w:trPr>
        <w:tc>
          <w:tcPr>
            <w:tcW w:w="8930" w:type="dxa"/>
            <w:gridSpan w:val="4"/>
            <w:shd w:val="clear" w:color="auto" w:fill="auto"/>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2.  Скорее удовлетворен</w:t>
            </w:r>
          </w:p>
        </w:tc>
      </w:tr>
      <w:tr w:rsidR="00932C29" w:rsidRPr="00995BE5" w:rsidTr="00AD44AB">
        <w:trPr>
          <w:trHeight w:val="25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-0,6 </w:t>
            </w:r>
          </w:p>
        </w:tc>
      </w:tr>
      <w:tr w:rsidR="00932C29" w:rsidRPr="00995BE5" w:rsidTr="00AD44AB">
        <w:trPr>
          <w:trHeight w:val="29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8,9 %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31,1 %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22,1 </w:t>
            </w:r>
          </w:p>
        </w:tc>
      </w:tr>
      <w:tr w:rsidR="00932C29" w:rsidRPr="00995BE5" w:rsidTr="00AD44AB">
        <w:trPr>
          <w:trHeight w:val="694"/>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25,1%</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30,2 %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5,1 </w:t>
            </w:r>
          </w:p>
        </w:tc>
      </w:tr>
      <w:tr w:rsidR="00932C29" w:rsidRPr="00995BE5" w:rsidTr="00AD44AB">
        <w:trPr>
          <w:trHeight w:val="23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33,0 %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32,6 %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-0,4 </w:t>
            </w:r>
          </w:p>
        </w:tc>
      </w:tr>
      <w:tr w:rsidR="00932C29" w:rsidRPr="00995BE5" w:rsidTr="00AD44AB">
        <w:trPr>
          <w:trHeight w:val="268"/>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37,1 %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25,8%</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-11,3 </w:t>
            </w:r>
          </w:p>
        </w:tc>
      </w:tr>
      <w:tr w:rsidR="00932C29" w:rsidRPr="00995BE5" w:rsidTr="00AD44AB">
        <w:trPr>
          <w:trHeight w:val="41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34,2 %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33,7 %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-0,5 </w:t>
            </w:r>
          </w:p>
        </w:tc>
      </w:tr>
      <w:tr w:rsidR="00932C29" w:rsidRPr="00995BE5" w:rsidTr="00AD44AB">
        <w:trPr>
          <w:trHeight w:val="50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27,7 %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-4,1 </w:t>
            </w:r>
          </w:p>
        </w:tc>
      </w:tr>
      <w:tr w:rsidR="00932C29" w:rsidRPr="00995BE5" w:rsidTr="00AD44AB">
        <w:trPr>
          <w:trHeight w:val="41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34,6 %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-13,6 </w:t>
            </w:r>
          </w:p>
        </w:tc>
      </w:tr>
      <w:tr w:rsidR="00932C29" w:rsidRPr="00995BE5" w:rsidTr="00AD44AB">
        <w:trPr>
          <w:trHeight w:val="236"/>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36,4 %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32,8 %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-3,6 </w:t>
            </w:r>
          </w:p>
        </w:tc>
      </w:tr>
      <w:tr w:rsidR="00932C29" w:rsidRPr="00995BE5" w:rsidTr="00AD44AB">
        <w:trPr>
          <w:trHeight w:val="26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32,0 %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6,2 </w:t>
            </w:r>
          </w:p>
        </w:tc>
      </w:tr>
      <w:tr w:rsidR="00932C29" w:rsidRPr="00995BE5" w:rsidTr="00AD44AB">
        <w:trPr>
          <w:trHeight w:val="27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25,2 %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0,4 </w:t>
            </w:r>
          </w:p>
        </w:tc>
      </w:tr>
      <w:tr w:rsidR="00932C29" w:rsidRPr="00995BE5" w:rsidTr="00AD44AB">
        <w:trPr>
          <w:trHeight w:val="70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30,7 %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5,2 </w:t>
            </w:r>
          </w:p>
        </w:tc>
      </w:tr>
      <w:tr w:rsidR="00932C29" w:rsidRPr="00995BE5" w:rsidTr="00AD44AB">
        <w:trPr>
          <w:trHeight w:val="416"/>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26,2 %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-2,7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25,5 %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-1,6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27,2 %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-5,7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33,7 %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1,2 </w:t>
            </w:r>
          </w:p>
        </w:tc>
      </w:tr>
      <w:tr w:rsidR="00932C29" w:rsidRPr="00995BE5" w:rsidTr="00AD44AB">
        <w:trPr>
          <w:trHeight w:val="38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39,6%</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42,3 %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2,7</w:t>
            </w:r>
          </w:p>
        </w:tc>
      </w:tr>
      <w:tr w:rsidR="00932C29" w:rsidRPr="00995BE5" w:rsidTr="00AD44AB">
        <w:trPr>
          <w:trHeight w:val="19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30,6 %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23,0 %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-7,6 </w:t>
            </w:r>
          </w:p>
        </w:tc>
      </w:tr>
      <w:tr w:rsidR="00932C29" w:rsidRPr="00995BE5" w:rsidTr="00AD44AB">
        <w:trPr>
          <w:trHeight w:val="37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36,2 %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39,0 %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2,7 </w:t>
            </w:r>
          </w:p>
        </w:tc>
      </w:tr>
      <w:tr w:rsidR="00932C29" w:rsidRPr="00995BE5" w:rsidTr="00AD44AB">
        <w:trPr>
          <w:trHeight w:val="218"/>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31,5 %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26,5 %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-5,0</w:t>
            </w:r>
          </w:p>
        </w:tc>
      </w:tr>
      <w:tr w:rsidR="00932C29" w:rsidRPr="00995BE5" w:rsidTr="00AD44AB">
        <w:trPr>
          <w:trHeight w:val="27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31,6 %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28,2 %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-3,4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Рынок услуг связи, в том числе услуг по предоставлению широкополосного доступа к информационно-телекоммуникационной сети "Интернет"</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39,1 %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36,8 %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-2,3 </w:t>
            </w:r>
          </w:p>
        </w:tc>
      </w:tr>
      <w:tr w:rsidR="00932C29" w:rsidRPr="00995BE5" w:rsidTr="00AD44AB">
        <w:trPr>
          <w:trHeight w:val="232"/>
        </w:trPr>
        <w:tc>
          <w:tcPr>
            <w:tcW w:w="8930" w:type="dxa"/>
            <w:gridSpan w:val="4"/>
            <w:shd w:val="clear" w:color="auto" w:fill="auto"/>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3. Скорее не удовлетворен</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18,9 %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1,9 </w:t>
            </w:r>
          </w:p>
        </w:tc>
      </w:tr>
      <w:tr w:rsidR="00932C29" w:rsidRPr="00995BE5" w:rsidTr="00AD44AB">
        <w:trPr>
          <w:trHeight w:val="29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41,7 %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-15,8 </w:t>
            </w:r>
          </w:p>
        </w:tc>
      </w:tr>
      <w:tr w:rsidR="00932C29" w:rsidRPr="00995BE5" w:rsidTr="00AD44AB">
        <w:trPr>
          <w:trHeight w:val="67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17,2 %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-0,8 </w:t>
            </w:r>
          </w:p>
        </w:tc>
      </w:tr>
      <w:tr w:rsidR="00932C29" w:rsidRPr="00995BE5" w:rsidTr="00AD44AB">
        <w:trPr>
          <w:trHeight w:val="22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18,9 %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0,1 </w:t>
            </w:r>
          </w:p>
        </w:tc>
      </w:tr>
      <w:tr w:rsidR="00932C29" w:rsidRPr="00995BE5" w:rsidTr="00AD44AB">
        <w:trPr>
          <w:trHeight w:val="136"/>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22,0 %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4,6 </w:t>
            </w:r>
          </w:p>
        </w:tc>
      </w:tr>
      <w:tr w:rsidR="00932C29" w:rsidRPr="00995BE5" w:rsidTr="00AD44AB">
        <w:trPr>
          <w:trHeight w:val="46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17,1 %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19,3 %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2,2 </w:t>
            </w:r>
          </w:p>
        </w:tc>
      </w:tr>
      <w:tr w:rsidR="00932C29" w:rsidRPr="00995BE5" w:rsidTr="00AD44AB">
        <w:trPr>
          <w:trHeight w:val="49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22,7 %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16,3 %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-6,4 </w:t>
            </w:r>
          </w:p>
        </w:tc>
      </w:tr>
      <w:tr w:rsidR="00932C29" w:rsidRPr="00995BE5" w:rsidTr="00AD44AB">
        <w:trPr>
          <w:trHeight w:val="34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-3,9 </w:t>
            </w:r>
          </w:p>
        </w:tc>
      </w:tr>
      <w:tr w:rsidR="00932C29" w:rsidRPr="00995BE5" w:rsidTr="00AD44AB">
        <w:trPr>
          <w:trHeight w:val="24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12,1 %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2,1 </w:t>
            </w:r>
          </w:p>
        </w:tc>
      </w:tr>
      <w:tr w:rsidR="00932C29" w:rsidRPr="00995BE5" w:rsidTr="00AD44AB">
        <w:trPr>
          <w:trHeight w:val="14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3,4 </w:t>
            </w:r>
          </w:p>
        </w:tc>
      </w:tr>
      <w:tr w:rsidR="00932C29" w:rsidRPr="00995BE5" w:rsidTr="00AD44AB">
        <w:trPr>
          <w:trHeight w:val="194"/>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1,8 </w:t>
            </w:r>
          </w:p>
        </w:tc>
      </w:tr>
      <w:tr w:rsidR="00932C29" w:rsidRPr="00995BE5" w:rsidTr="00AD44AB">
        <w:trPr>
          <w:trHeight w:val="56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21,8 %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18,9 %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-2,9 </w:t>
            </w:r>
          </w:p>
        </w:tc>
      </w:tr>
      <w:tr w:rsidR="00932C29" w:rsidRPr="00995BE5" w:rsidTr="00AD44AB">
        <w:trPr>
          <w:trHeight w:val="48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22,9 %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21,4 %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-1,5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21,4 %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0,1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-5,1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15,4 %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-3,1 </w:t>
            </w:r>
          </w:p>
        </w:tc>
      </w:tr>
      <w:tr w:rsidR="00932C29" w:rsidRPr="00995BE5" w:rsidTr="00AD44AB">
        <w:trPr>
          <w:trHeight w:val="43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14,9 %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17,6 %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2,7 </w:t>
            </w:r>
          </w:p>
        </w:tc>
      </w:tr>
      <w:tr w:rsidR="00932C29" w:rsidRPr="00995BE5" w:rsidTr="00AD44AB">
        <w:trPr>
          <w:trHeight w:val="21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17,2 %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0,4 </w:t>
            </w:r>
          </w:p>
        </w:tc>
      </w:tr>
      <w:tr w:rsidR="00932C29" w:rsidRPr="00995BE5" w:rsidTr="00AD44AB">
        <w:trPr>
          <w:trHeight w:val="48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14,7 %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16,0 %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1,2 </w:t>
            </w:r>
          </w:p>
        </w:tc>
      </w:tr>
      <w:tr w:rsidR="00932C29" w:rsidRPr="00995BE5" w:rsidTr="00AD44AB">
        <w:trPr>
          <w:trHeight w:val="21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-2,6 </w:t>
            </w:r>
          </w:p>
        </w:tc>
      </w:tr>
      <w:tr w:rsidR="00932C29" w:rsidRPr="00995BE5" w:rsidTr="00AD44AB">
        <w:trPr>
          <w:trHeight w:val="264"/>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14,6 %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17,4 %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2,8 </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16,3 %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 xml:space="preserve">-0,4 </w:t>
            </w:r>
          </w:p>
        </w:tc>
      </w:tr>
      <w:tr w:rsidR="00932C29" w:rsidRPr="00995BE5" w:rsidTr="00AD44AB">
        <w:trPr>
          <w:trHeight w:val="407"/>
        </w:trPr>
        <w:tc>
          <w:tcPr>
            <w:tcW w:w="8930" w:type="dxa"/>
            <w:gridSpan w:val="4"/>
            <w:shd w:val="clear" w:color="auto" w:fill="auto"/>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4.  Не удовлетворен</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Рынок услуг розничной торговли лекарственными препаратами, медицинскими изделиями и сопутствующими товарами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-15,3</w:t>
            </w:r>
          </w:p>
        </w:tc>
      </w:tr>
      <w:tr w:rsidR="00932C29" w:rsidRPr="00995BE5" w:rsidTr="00AD44AB">
        <w:trPr>
          <w:trHeight w:val="18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21,0 %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18,3 %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-2,6</w:t>
            </w:r>
          </w:p>
        </w:tc>
      </w:tr>
      <w:tr w:rsidR="00932C29" w:rsidRPr="00995BE5" w:rsidTr="00AD44AB">
        <w:trPr>
          <w:trHeight w:val="44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w:t>
            </w:r>
          </w:p>
        </w:tc>
      </w:tr>
      <w:tr w:rsidR="00932C29" w:rsidRPr="00995BE5" w:rsidTr="00AD44AB">
        <w:trPr>
          <w:trHeight w:val="26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w:t>
            </w:r>
            <w:r>
              <w:rPr>
                <w:rFonts w:ascii="Times New Roman" w:hAnsi="Times New Roman" w:cs="Times New Roman"/>
                <w:sz w:val="20"/>
                <w:szCs w:val="20"/>
              </w:rPr>
              <w:t>7</w:t>
            </w:r>
          </w:p>
        </w:tc>
      </w:tr>
      <w:tr w:rsidR="00932C29" w:rsidRPr="00995BE5" w:rsidTr="00AD44AB">
        <w:trPr>
          <w:trHeight w:val="29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общего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1,9</w:t>
            </w:r>
          </w:p>
        </w:tc>
      </w:tr>
      <w:tr w:rsidR="00932C29" w:rsidRPr="00995BE5" w:rsidTr="00AD44AB">
        <w:trPr>
          <w:trHeight w:val="46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10,4 %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w:t>
            </w:r>
          </w:p>
        </w:tc>
      </w:tr>
      <w:tr w:rsidR="00932C29" w:rsidRPr="00995BE5" w:rsidTr="00AD44AB">
        <w:trPr>
          <w:trHeight w:val="344"/>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13,6 %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-2,6</w:t>
            </w:r>
          </w:p>
        </w:tc>
      </w:tr>
      <w:tr w:rsidR="00932C29" w:rsidRPr="00995BE5" w:rsidTr="00AD44AB">
        <w:trPr>
          <w:trHeight w:val="26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w:t>
            </w:r>
            <w:r>
              <w:rPr>
                <w:rFonts w:ascii="Times New Roman" w:hAnsi="Times New Roman" w:cs="Times New Roman"/>
                <w:sz w:val="20"/>
                <w:szCs w:val="20"/>
              </w:rPr>
              <w:t>2</w:t>
            </w:r>
          </w:p>
        </w:tc>
      </w:tr>
      <w:tr w:rsidR="00932C29" w:rsidRPr="00995BE5" w:rsidTr="00AD44AB">
        <w:trPr>
          <w:trHeight w:val="28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6,3 %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6,3%</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w:t>
            </w:r>
          </w:p>
        </w:tc>
      </w:tr>
      <w:tr w:rsidR="00932C29" w:rsidRPr="00995BE5" w:rsidTr="00AD44AB">
        <w:trPr>
          <w:trHeight w:val="19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11,4 %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13,8 %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w:t>
            </w:r>
          </w:p>
        </w:tc>
      </w:tr>
      <w:tr w:rsidR="00932C29" w:rsidRPr="00995BE5" w:rsidTr="00AD44AB">
        <w:trPr>
          <w:trHeight w:val="186"/>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13,7 %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w:t>
            </w:r>
            <w:r>
              <w:rPr>
                <w:rFonts w:ascii="Times New Roman" w:hAnsi="Times New Roman" w:cs="Times New Roman"/>
                <w:sz w:val="20"/>
                <w:szCs w:val="20"/>
              </w:rPr>
              <w:t>5</w:t>
            </w:r>
          </w:p>
        </w:tc>
      </w:tr>
      <w:tr w:rsidR="00932C29" w:rsidRPr="00995BE5" w:rsidTr="00AD44AB">
        <w:trPr>
          <w:trHeight w:val="51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-7,</w:t>
            </w:r>
            <w:r>
              <w:rPr>
                <w:rFonts w:ascii="Times New Roman" w:hAnsi="Times New Roman" w:cs="Times New Roman"/>
                <w:sz w:val="20"/>
                <w:szCs w:val="20"/>
              </w:rPr>
              <w:t>5</w:t>
            </w:r>
          </w:p>
        </w:tc>
      </w:tr>
      <w:tr w:rsidR="00932C29" w:rsidRPr="00995BE5" w:rsidTr="00AD44AB">
        <w:trPr>
          <w:trHeight w:val="525"/>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15,7 %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20,5 %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w:t>
            </w:r>
            <w:r>
              <w:rPr>
                <w:rFonts w:ascii="Times New Roman" w:hAnsi="Times New Roman" w:cs="Times New Roman"/>
                <w:sz w:val="20"/>
                <w:szCs w:val="20"/>
              </w:rPr>
              <w:t>9</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16,7 %</w:t>
            </w:r>
          </w:p>
        </w:tc>
        <w:tc>
          <w:tcPr>
            <w:tcW w:w="1276" w:type="dxa"/>
            <w:shd w:val="clear" w:color="auto" w:fill="D99594" w:themeFill="accent2"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-0,8</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13,0 %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w:t>
            </w:r>
            <w:r>
              <w:rPr>
                <w:rFonts w:ascii="Times New Roman" w:hAnsi="Times New Roman" w:cs="Times New Roman"/>
                <w:sz w:val="20"/>
                <w:szCs w:val="20"/>
              </w:rPr>
              <w:t>2,0</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12,2 %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7,8 %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w:t>
            </w:r>
            <w:r>
              <w:rPr>
                <w:rFonts w:ascii="Times New Roman" w:hAnsi="Times New Roman" w:cs="Times New Roman"/>
                <w:sz w:val="20"/>
                <w:szCs w:val="20"/>
              </w:rPr>
              <w:t>4</w:t>
            </w:r>
          </w:p>
        </w:tc>
      </w:tr>
      <w:tr w:rsidR="00932C29" w:rsidRPr="00995BE5" w:rsidTr="00AD44AB">
        <w:trPr>
          <w:trHeight w:val="40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9,0 %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-0,5</w:t>
            </w:r>
          </w:p>
        </w:tc>
      </w:tr>
      <w:tr w:rsidR="00932C29" w:rsidRPr="00995BE5" w:rsidTr="00AD44AB">
        <w:trPr>
          <w:trHeight w:val="238"/>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13,2 %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w:t>
            </w:r>
            <w:r>
              <w:rPr>
                <w:rFonts w:ascii="Times New Roman" w:hAnsi="Times New Roman" w:cs="Times New Roman"/>
                <w:sz w:val="20"/>
                <w:szCs w:val="20"/>
              </w:rPr>
              <w:t>4</w:t>
            </w:r>
          </w:p>
        </w:tc>
      </w:tr>
      <w:tr w:rsidR="00932C29" w:rsidRPr="00995BE5" w:rsidTr="00AD44AB">
        <w:trPr>
          <w:trHeight w:val="374"/>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8,5 %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8,7%</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0,1</w:t>
            </w:r>
          </w:p>
        </w:tc>
      </w:tr>
      <w:tr w:rsidR="00932C29" w:rsidRPr="00995BE5" w:rsidTr="00AD44AB">
        <w:trPr>
          <w:trHeight w:val="25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10,1 %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w:t>
            </w:r>
            <w:r>
              <w:rPr>
                <w:rFonts w:ascii="Times New Roman" w:hAnsi="Times New Roman" w:cs="Times New Roman"/>
                <w:sz w:val="20"/>
                <w:szCs w:val="20"/>
              </w:rPr>
              <w:t>4</w:t>
            </w:r>
          </w:p>
        </w:tc>
      </w:tr>
      <w:tr w:rsidR="00932C29" w:rsidRPr="00995BE5" w:rsidTr="00AD44AB">
        <w:trPr>
          <w:trHeight w:val="27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-9,0</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9,2 %</w:t>
            </w:r>
          </w:p>
        </w:tc>
        <w:tc>
          <w:tcPr>
            <w:tcW w:w="1276" w:type="dxa"/>
            <w:shd w:val="clear" w:color="auto" w:fill="C2D69B" w:themeFill="accent3" w:themeFillTint="99"/>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9,9 %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0,6</w:t>
            </w:r>
          </w:p>
        </w:tc>
      </w:tr>
      <w:tr w:rsidR="00932C29" w:rsidRPr="00995BE5" w:rsidTr="00AD44AB">
        <w:trPr>
          <w:trHeight w:val="271"/>
        </w:trPr>
        <w:tc>
          <w:tcPr>
            <w:tcW w:w="8930" w:type="dxa"/>
            <w:gridSpan w:val="4"/>
            <w:shd w:val="clear" w:color="auto" w:fill="auto"/>
            <w:hideMark/>
          </w:tcPr>
          <w:p w:rsidR="00932C29" w:rsidRPr="00995BE5" w:rsidRDefault="00932C29" w:rsidP="00AD44AB">
            <w:pPr>
              <w:jc w:val="center"/>
              <w:rPr>
                <w:rFonts w:ascii="Times New Roman" w:eastAsia="Times New Roman" w:hAnsi="Times New Roman" w:cs="Times New Roman"/>
                <w:b/>
                <w:bCs/>
                <w:sz w:val="20"/>
                <w:szCs w:val="20"/>
              </w:rPr>
            </w:pPr>
            <w:r w:rsidRPr="00995BE5">
              <w:rPr>
                <w:rFonts w:ascii="Times New Roman" w:eastAsia="Times New Roman" w:hAnsi="Times New Roman" w:cs="Times New Roman"/>
                <w:b/>
                <w:bCs/>
                <w:sz w:val="20"/>
                <w:szCs w:val="20"/>
              </w:rPr>
              <w:t>5.  Затрудняюсь ответить</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25,3 %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14,</w:t>
            </w:r>
            <w:r>
              <w:rPr>
                <w:rFonts w:ascii="Times New Roman" w:hAnsi="Times New Roman" w:cs="Times New Roman"/>
                <w:sz w:val="20"/>
                <w:szCs w:val="20"/>
              </w:rPr>
              <w:t>5</w:t>
            </w:r>
          </w:p>
        </w:tc>
      </w:tr>
      <w:tr w:rsidR="00932C29" w:rsidRPr="00995BE5" w:rsidTr="00AD44AB">
        <w:trPr>
          <w:trHeight w:val="218"/>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медицинских услуг </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10,7 %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Pr>
                <w:rFonts w:ascii="Times New Roman" w:hAnsi="Times New Roman" w:cs="Times New Roman"/>
                <w:sz w:val="20"/>
                <w:szCs w:val="20"/>
              </w:rPr>
              <w:t>2,0</w:t>
            </w:r>
          </w:p>
        </w:tc>
      </w:tr>
      <w:tr w:rsidR="00932C29" w:rsidRPr="00995BE5" w:rsidTr="00AD44AB">
        <w:trPr>
          <w:trHeight w:val="68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33,3 %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w:t>
            </w:r>
            <w:r>
              <w:rPr>
                <w:rFonts w:ascii="Times New Roman" w:hAnsi="Times New Roman" w:cs="Times New Roman"/>
                <w:sz w:val="20"/>
                <w:szCs w:val="20"/>
              </w:rPr>
              <w:t>8</w:t>
            </w:r>
          </w:p>
        </w:tc>
      </w:tr>
      <w:tr w:rsidR="00932C29" w:rsidRPr="00995BE5" w:rsidTr="00AD44AB">
        <w:trPr>
          <w:trHeight w:val="20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дошкольного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6,</w:t>
            </w:r>
            <w:r>
              <w:rPr>
                <w:rFonts w:ascii="Times New Roman" w:hAnsi="Times New Roman" w:cs="Times New Roman"/>
                <w:sz w:val="20"/>
                <w:szCs w:val="20"/>
              </w:rPr>
              <w:t>9</w:t>
            </w:r>
          </w:p>
        </w:tc>
      </w:tr>
      <w:tr w:rsidR="00932C29" w:rsidRPr="00995BE5" w:rsidTr="00AD44AB">
        <w:trPr>
          <w:trHeight w:val="27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lastRenderedPageBreak/>
              <w:t>Рынок услуг общего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15,3 %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28,1 %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12,7</w:t>
            </w:r>
          </w:p>
        </w:tc>
      </w:tr>
      <w:tr w:rsidR="00932C29" w:rsidRPr="00995BE5" w:rsidTr="00AD44AB">
        <w:trPr>
          <w:trHeight w:val="41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среднего профессионального образования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22,0 %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22,7 %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w:t>
            </w:r>
            <w:r>
              <w:rPr>
                <w:rFonts w:ascii="Times New Roman" w:hAnsi="Times New Roman" w:cs="Times New Roman"/>
                <w:sz w:val="20"/>
                <w:szCs w:val="20"/>
              </w:rPr>
              <w:t>7</w:t>
            </w:r>
          </w:p>
        </w:tc>
      </w:tr>
      <w:tr w:rsidR="00932C29" w:rsidRPr="00995BE5" w:rsidTr="00AD44AB">
        <w:trPr>
          <w:trHeight w:val="38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детского отдыха и оздоровления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20,5 %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38,5 %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w:t>
            </w:r>
            <w:r>
              <w:rPr>
                <w:rFonts w:ascii="Times New Roman" w:hAnsi="Times New Roman" w:cs="Times New Roman"/>
                <w:sz w:val="20"/>
                <w:szCs w:val="20"/>
              </w:rPr>
              <w:t>8,0</w:t>
            </w:r>
          </w:p>
        </w:tc>
      </w:tr>
      <w:tr w:rsidR="00932C29" w:rsidRPr="00995BE5" w:rsidTr="00AD44AB">
        <w:trPr>
          <w:trHeight w:val="44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дополнительного образования детей</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17,1 %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44,5 %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27,4</w:t>
            </w:r>
          </w:p>
        </w:tc>
      </w:tr>
      <w:tr w:rsidR="00932C29" w:rsidRPr="00995BE5" w:rsidTr="00AD44AB">
        <w:trPr>
          <w:trHeight w:val="263"/>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ритуальных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26,3 %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4,9</w:t>
            </w:r>
          </w:p>
        </w:tc>
      </w:tr>
      <w:tr w:rsidR="00932C29" w:rsidRPr="00995BE5" w:rsidTr="00AD44AB">
        <w:trPr>
          <w:trHeight w:val="23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жилищного строительства </w:t>
            </w:r>
            <w:r w:rsidRPr="00995BE5">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21,2 %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-11,</w:t>
            </w:r>
            <w:r>
              <w:rPr>
                <w:rFonts w:ascii="Times New Roman" w:hAnsi="Times New Roman" w:cs="Times New Roman"/>
                <w:sz w:val="20"/>
                <w:szCs w:val="20"/>
              </w:rPr>
              <w:t>2</w:t>
            </w:r>
          </w:p>
        </w:tc>
      </w:tr>
      <w:tr w:rsidR="00932C29" w:rsidRPr="00995BE5" w:rsidTr="00AD44AB">
        <w:trPr>
          <w:trHeight w:val="19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 xml:space="preserve">Рынок дорожной деятельности </w:t>
            </w:r>
            <w:r w:rsidRPr="00995BE5">
              <w:rPr>
                <w:rFonts w:ascii="Times New Roman" w:hAnsi="Times New Roman" w:cs="Times New Roman"/>
                <w:sz w:val="20"/>
                <w:szCs w:val="20"/>
              </w:rPr>
              <w:t>(за исключением проектирования)</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29,8 %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27,7 %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w:t>
            </w:r>
          </w:p>
        </w:tc>
      </w:tr>
      <w:tr w:rsidR="00932C29" w:rsidRPr="00995BE5" w:rsidTr="00AD44AB">
        <w:trPr>
          <w:trHeight w:val="68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32,0 %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26,5 %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-5,</w:t>
            </w:r>
            <w:r>
              <w:rPr>
                <w:rFonts w:ascii="Times New Roman" w:hAnsi="Times New Roman" w:cs="Times New Roman"/>
                <w:sz w:val="20"/>
                <w:szCs w:val="20"/>
              </w:rPr>
              <w:t>5</w:t>
            </w:r>
          </w:p>
        </w:tc>
      </w:tr>
      <w:tr w:rsidR="00932C29" w:rsidRPr="00995BE5" w:rsidTr="00AD44AB">
        <w:trPr>
          <w:trHeight w:val="40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благоустройству городской среды</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23,0 %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24,6 %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1,6</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24,3 %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29,0 %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4,</w:t>
            </w:r>
            <w:r>
              <w:rPr>
                <w:rFonts w:ascii="Times New Roman" w:hAnsi="Times New Roman" w:cs="Times New Roman"/>
                <w:sz w:val="20"/>
                <w:szCs w:val="20"/>
              </w:rPr>
              <w:t>8</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19,3 %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34,3 %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15,</w:t>
            </w:r>
            <w:r>
              <w:rPr>
                <w:rFonts w:ascii="Times New Roman" w:hAnsi="Times New Roman" w:cs="Times New Roman"/>
                <w:sz w:val="20"/>
                <w:szCs w:val="20"/>
              </w:rPr>
              <w:t>1</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22,9 %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29,7 %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6,</w:t>
            </w:r>
            <w:r>
              <w:rPr>
                <w:rFonts w:ascii="Times New Roman" w:hAnsi="Times New Roman" w:cs="Times New Roman"/>
                <w:sz w:val="20"/>
                <w:szCs w:val="20"/>
              </w:rPr>
              <w:t>8</w:t>
            </w:r>
          </w:p>
        </w:tc>
      </w:tr>
      <w:tr w:rsidR="00932C29" w:rsidRPr="00995BE5" w:rsidTr="00AD44AB">
        <w:trPr>
          <w:trHeight w:val="429"/>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19,0 %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12,7 %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-6,2</w:t>
            </w:r>
          </w:p>
        </w:tc>
      </w:tr>
      <w:tr w:rsidR="00932C29" w:rsidRPr="00995BE5" w:rsidTr="00AD44AB">
        <w:trPr>
          <w:trHeight w:val="211"/>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легкой промышленности</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28,0 %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36,5 %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8,</w:t>
            </w:r>
            <w:r>
              <w:rPr>
                <w:rFonts w:ascii="Times New Roman" w:hAnsi="Times New Roman" w:cs="Times New Roman"/>
                <w:sz w:val="20"/>
                <w:szCs w:val="20"/>
              </w:rPr>
              <w:t>6</w:t>
            </w:r>
          </w:p>
        </w:tc>
      </w:tr>
      <w:tr w:rsidR="00932C29" w:rsidRPr="00995BE5" w:rsidTr="00AD44AB">
        <w:trPr>
          <w:trHeight w:val="417"/>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оказания услуг по ремонту автотранспортных средств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18,8 %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21,4 %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w:t>
            </w:r>
            <w:r>
              <w:rPr>
                <w:rFonts w:ascii="Times New Roman" w:hAnsi="Times New Roman" w:cs="Times New Roman"/>
                <w:sz w:val="20"/>
                <w:szCs w:val="20"/>
              </w:rPr>
              <w:t>6</w:t>
            </w:r>
          </w:p>
        </w:tc>
      </w:tr>
      <w:tr w:rsidR="00932C29" w:rsidRPr="00995BE5" w:rsidTr="00AD44AB">
        <w:trPr>
          <w:trHeight w:val="232"/>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социальных услуг</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25,9 %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36,8 %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1</w:t>
            </w:r>
            <w:r>
              <w:rPr>
                <w:rFonts w:ascii="Times New Roman" w:hAnsi="Times New Roman" w:cs="Times New Roman"/>
                <w:sz w:val="20"/>
                <w:szCs w:val="20"/>
              </w:rPr>
              <w:t>1,0</w:t>
            </w:r>
          </w:p>
        </w:tc>
      </w:tr>
      <w:tr w:rsidR="00932C29" w:rsidRPr="00995BE5" w:rsidTr="00AD44AB">
        <w:trPr>
          <w:trHeight w:val="23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нефтепродуктов</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31,0 %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31,6 %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0,6</w:t>
            </w:r>
          </w:p>
        </w:tc>
      </w:tr>
      <w:tr w:rsidR="00932C29" w:rsidRPr="00995BE5" w:rsidTr="00AD44AB">
        <w:trPr>
          <w:trHeight w:val="850"/>
        </w:trPr>
        <w:tc>
          <w:tcPr>
            <w:tcW w:w="4819" w:type="dxa"/>
            <w:hideMark/>
          </w:tcPr>
          <w:p w:rsidR="00932C29" w:rsidRPr="00995BE5" w:rsidRDefault="00932C29" w:rsidP="00AD44AB">
            <w:pP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276" w:type="dxa"/>
            <w:shd w:val="clear" w:color="auto" w:fill="auto"/>
            <w:noWrap/>
            <w:vAlign w:val="center"/>
            <w:hideMark/>
          </w:tcPr>
          <w:p w:rsidR="00932C29" w:rsidRPr="00995BE5" w:rsidRDefault="00932C29" w:rsidP="00AD44AB">
            <w:pPr>
              <w:jc w:val="center"/>
              <w:rPr>
                <w:rFonts w:ascii="Times New Roman" w:eastAsia="Times New Roman" w:hAnsi="Times New Roman" w:cs="Times New Roman"/>
                <w:sz w:val="20"/>
                <w:szCs w:val="20"/>
              </w:rPr>
            </w:pPr>
            <w:r w:rsidRPr="00995BE5">
              <w:rPr>
                <w:rFonts w:ascii="Times New Roman" w:eastAsia="Times New Roman" w:hAnsi="Times New Roman" w:cs="Times New Roman"/>
                <w:sz w:val="20"/>
                <w:szCs w:val="20"/>
              </w:rPr>
              <w:t>16,4 %</w:t>
            </w:r>
          </w:p>
        </w:tc>
        <w:tc>
          <w:tcPr>
            <w:tcW w:w="1276"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20,3 %</w:t>
            </w:r>
          </w:p>
        </w:tc>
        <w:tc>
          <w:tcPr>
            <w:tcW w:w="1559" w:type="dxa"/>
            <w:shd w:val="clear" w:color="auto" w:fill="auto"/>
            <w:noWrap/>
            <w:vAlign w:val="center"/>
            <w:hideMark/>
          </w:tcPr>
          <w:p w:rsidR="00932C29" w:rsidRPr="00995BE5" w:rsidRDefault="00932C29" w:rsidP="00AD44AB">
            <w:pPr>
              <w:jc w:val="center"/>
              <w:rPr>
                <w:rFonts w:ascii="Times New Roman" w:hAnsi="Times New Roman" w:cs="Times New Roman"/>
                <w:sz w:val="20"/>
                <w:szCs w:val="20"/>
              </w:rPr>
            </w:pPr>
            <w:r w:rsidRPr="00995BE5">
              <w:rPr>
                <w:rFonts w:ascii="Times New Roman" w:hAnsi="Times New Roman" w:cs="Times New Roman"/>
                <w:sz w:val="20"/>
                <w:szCs w:val="20"/>
              </w:rPr>
              <w:t>3,8</w:t>
            </w:r>
          </w:p>
        </w:tc>
      </w:tr>
    </w:tbl>
    <w:p w:rsidR="00932C29" w:rsidRPr="00995BE5" w:rsidRDefault="00932C29" w:rsidP="00932C29">
      <w:pPr>
        <w:spacing w:after="0" w:line="240" w:lineRule="auto"/>
        <w:jc w:val="both"/>
        <w:rPr>
          <w:rFonts w:ascii="Times New Roman" w:hAnsi="Times New Roman" w:cs="Times New Roman"/>
          <w:sz w:val="28"/>
          <w:szCs w:val="28"/>
        </w:rPr>
      </w:pPr>
    </w:p>
    <w:p w:rsidR="00932C29" w:rsidRPr="00995BE5" w:rsidRDefault="00932C29" w:rsidP="00932C29">
      <w:pPr>
        <w:spacing w:after="0" w:line="240" w:lineRule="auto"/>
        <w:ind w:firstLine="709"/>
        <w:jc w:val="both"/>
        <w:rPr>
          <w:rFonts w:ascii="Times New Roman" w:hAnsi="Times New Roman" w:cs="Times New Roman"/>
          <w:sz w:val="28"/>
          <w:szCs w:val="28"/>
        </w:rPr>
      </w:pPr>
      <w:r w:rsidRPr="00995BE5">
        <w:rPr>
          <w:rFonts w:ascii="Times New Roman" w:hAnsi="Times New Roman" w:cs="Times New Roman"/>
          <w:sz w:val="28"/>
          <w:szCs w:val="28"/>
        </w:rPr>
        <w:t xml:space="preserve">Потребители </w:t>
      </w:r>
      <w:r w:rsidRPr="00995BE5">
        <w:rPr>
          <w:rFonts w:ascii="Times New Roman" w:hAnsi="Times New Roman" w:cs="Times New Roman"/>
          <w:b/>
          <w:sz w:val="28"/>
          <w:szCs w:val="28"/>
        </w:rPr>
        <w:t>"Удовлетворены" и "Скорее удовлетворены"</w:t>
      </w:r>
      <w:r w:rsidRPr="00995BE5">
        <w:rPr>
          <w:rFonts w:ascii="Times New Roman" w:hAnsi="Times New Roman" w:cs="Times New Roman"/>
          <w:sz w:val="28"/>
          <w:szCs w:val="28"/>
        </w:rPr>
        <w:t xml:space="preserve"> возможностью  выбора (ассортиментом) товаров на следующих рынках:</w:t>
      </w:r>
    </w:p>
    <w:p w:rsidR="00932C29" w:rsidRPr="00995BE5" w:rsidRDefault="00932C29" w:rsidP="00932C29">
      <w:pPr>
        <w:spacing w:after="0" w:line="240" w:lineRule="auto"/>
        <w:ind w:firstLine="709"/>
        <w:jc w:val="both"/>
        <w:rPr>
          <w:rFonts w:ascii="Times New Roman" w:hAnsi="Times New Roman" w:cs="Times New Roman"/>
          <w:sz w:val="28"/>
          <w:szCs w:val="28"/>
        </w:rPr>
      </w:pPr>
      <w:r w:rsidRPr="00995BE5">
        <w:rPr>
          <w:rFonts w:ascii="Times New Roman" w:hAnsi="Times New Roman" w:cs="Times New Roman"/>
          <w:sz w:val="28"/>
          <w:szCs w:val="28"/>
        </w:rPr>
        <w:t xml:space="preserve">- рынок оказания услуг по перевозке пассажиров и багажа легковым такси </w:t>
      </w:r>
      <w:r w:rsidRPr="00995BE5">
        <w:rPr>
          <w:rFonts w:ascii="Times New Roman" w:eastAsia="Times New Roman" w:hAnsi="Times New Roman" w:cs="Times New Roman"/>
          <w:sz w:val="28"/>
          <w:szCs w:val="28"/>
        </w:rPr>
        <w:t>– 61,2 % потребителей;</w:t>
      </w: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r w:rsidRPr="00995BE5">
        <w:rPr>
          <w:rFonts w:ascii="Times New Roman" w:hAnsi="Times New Roman" w:cs="Times New Roman"/>
          <w:sz w:val="28"/>
          <w:szCs w:val="28"/>
        </w:rPr>
        <w:t xml:space="preserve">- рынок оказания услуг по ремонту автотранспортных средств </w:t>
      </w:r>
      <w:r w:rsidRPr="00995BE5">
        <w:rPr>
          <w:rFonts w:ascii="Times New Roman" w:hAnsi="Times New Roman" w:cs="Times New Roman"/>
          <w:sz w:val="28"/>
          <w:szCs w:val="28"/>
        </w:rPr>
        <w:br/>
      </w:r>
      <w:r w:rsidRPr="00995BE5">
        <w:rPr>
          <w:rFonts w:ascii="Times New Roman" w:eastAsia="Times New Roman" w:hAnsi="Times New Roman" w:cs="Times New Roman"/>
          <w:sz w:val="28"/>
          <w:szCs w:val="28"/>
        </w:rPr>
        <w:t>– 54,0 % потребителей;</w:t>
      </w: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r w:rsidRPr="00995BE5">
        <w:rPr>
          <w:rFonts w:ascii="Times New Roman" w:eastAsia="Times New Roman" w:hAnsi="Times New Roman" w:cs="Times New Roman"/>
          <w:sz w:val="28"/>
          <w:szCs w:val="28"/>
        </w:rPr>
        <w:t>- рынок услуг связи, в том числе услуг по предоставлению широкополосного доступа к информационно-телекоммуникационной сети "Интернет" – 54,0 % потребителей.</w:t>
      </w:r>
    </w:p>
    <w:p w:rsidR="00932C29" w:rsidRPr="00995BE5" w:rsidRDefault="00932C29" w:rsidP="00932C29">
      <w:pPr>
        <w:spacing w:after="0" w:line="240" w:lineRule="auto"/>
        <w:jc w:val="both"/>
        <w:rPr>
          <w:rFonts w:ascii="Times New Roman" w:hAnsi="Times New Roman" w:cs="Times New Roman"/>
          <w:sz w:val="28"/>
          <w:szCs w:val="28"/>
        </w:rPr>
      </w:pP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r w:rsidRPr="00995BE5">
        <w:rPr>
          <w:rFonts w:ascii="Times New Roman" w:eastAsia="Times New Roman" w:hAnsi="Times New Roman" w:cs="Times New Roman"/>
          <w:sz w:val="28"/>
          <w:szCs w:val="28"/>
        </w:rPr>
        <w:lastRenderedPageBreak/>
        <w:t xml:space="preserve">Потребители </w:t>
      </w:r>
      <w:r w:rsidRPr="00995BE5">
        <w:rPr>
          <w:rFonts w:ascii="Times New Roman" w:eastAsia="Times New Roman" w:hAnsi="Times New Roman" w:cs="Times New Roman"/>
          <w:b/>
          <w:sz w:val="28"/>
          <w:szCs w:val="28"/>
        </w:rPr>
        <w:t>"Скорее не удовлетворены"</w:t>
      </w:r>
      <w:r w:rsidRPr="00995BE5">
        <w:rPr>
          <w:rFonts w:ascii="Times New Roman" w:eastAsia="Times New Roman" w:hAnsi="Times New Roman" w:cs="Times New Roman"/>
          <w:sz w:val="28"/>
          <w:szCs w:val="28"/>
        </w:rPr>
        <w:t xml:space="preserve"> и </w:t>
      </w:r>
      <w:r w:rsidRPr="00995BE5">
        <w:rPr>
          <w:rFonts w:ascii="Times New Roman" w:eastAsia="Times New Roman" w:hAnsi="Times New Roman" w:cs="Times New Roman"/>
          <w:b/>
          <w:sz w:val="28"/>
          <w:szCs w:val="28"/>
        </w:rPr>
        <w:t>"Не удовлетворены"</w:t>
      </w:r>
      <w:r w:rsidRPr="00995BE5">
        <w:rPr>
          <w:rFonts w:ascii="Times New Roman" w:eastAsia="Times New Roman" w:hAnsi="Times New Roman" w:cs="Times New Roman"/>
          <w:sz w:val="28"/>
          <w:szCs w:val="28"/>
        </w:rPr>
        <w:t xml:space="preserve"> возможностью выбора (ассортиментом) товаров на следующих рынках:</w:t>
      </w: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r w:rsidRPr="00995BE5">
        <w:rPr>
          <w:rFonts w:ascii="Times New Roman" w:eastAsia="Times New Roman" w:hAnsi="Times New Roman" w:cs="Times New Roman"/>
          <w:sz w:val="28"/>
          <w:szCs w:val="28"/>
        </w:rPr>
        <w:t>- рынок медицинских услуг – 44,2 % респондентов;</w:t>
      </w: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r w:rsidRPr="00995BE5">
        <w:rPr>
          <w:rFonts w:ascii="Times New Roman" w:eastAsia="Times New Roman" w:hAnsi="Times New Roman" w:cs="Times New Roman"/>
          <w:sz w:val="28"/>
          <w:szCs w:val="28"/>
        </w:rPr>
        <w:t xml:space="preserve">- рынок выполнения работ по благоустройству городской среды </w:t>
      </w:r>
      <w:r>
        <w:rPr>
          <w:rFonts w:ascii="Times New Roman" w:eastAsia="Times New Roman" w:hAnsi="Times New Roman" w:cs="Times New Roman"/>
          <w:sz w:val="28"/>
          <w:szCs w:val="28"/>
        </w:rPr>
        <w:br/>
      </w:r>
      <w:r w:rsidRPr="00995BE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41,9</w:t>
      </w:r>
      <w:r w:rsidRPr="00995BE5">
        <w:rPr>
          <w:rFonts w:ascii="Times New Roman" w:eastAsia="Times New Roman" w:hAnsi="Times New Roman" w:cs="Times New Roman"/>
          <w:sz w:val="28"/>
          <w:szCs w:val="28"/>
        </w:rPr>
        <w:t xml:space="preserve"> % респондентов;</w:t>
      </w: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r w:rsidRPr="00995BE5">
        <w:rPr>
          <w:rFonts w:ascii="Times New Roman" w:eastAsia="Times New Roman" w:hAnsi="Times New Roman" w:cs="Times New Roman"/>
          <w:sz w:val="28"/>
          <w:szCs w:val="28"/>
        </w:rPr>
        <w:t xml:space="preserve">- рынок выполнения работ по содержанию и текущему ремонту общего имущества собственников помещений в многоквартирном доме </w:t>
      </w:r>
      <w:r>
        <w:rPr>
          <w:rFonts w:ascii="Times New Roman" w:eastAsia="Times New Roman" w:hAnsi="Times New Roman" w:cs="Times New Roman"/>
          <w:sz w:val="28"/>
          <w:szCs w:val="28"/>
        </w:rPr>
        <w:br/>
        <w:t>– 37,3 % респондентов.</w:t>
      </w:r>
    </w:p>
    <w:p w:rsidR="00932C29" w:rsidRPr="00995BE5" w:rsidRDefault="00932C29" w:rsidP="00932C29">
      <w:pPr>
        <w:spacing w:after="0" w:line="240" w:lineRule="auto"/>
        <w:ind w:firstLine="709"/>
        <w:jc w:val="both"/>
        <w:rPr>
          <w:rFonts w:ascii="Times New Roman" w:eastAsia="Times New Roman" w:hAnsi="Times New Roman" w:cs="Times New Roman"/>
          <w:sz w:val="28"/>
          <w:szCs w:val="28"/>
        </w:rPr>
      </w:pPr>
    </w:p>
    <w:p w:rsidR="00932C29" w:rsidRPr="0025535F" w:rsidRDefault="00932C29" w:rsidP="00932C29">
      <w:pPr>
        <w:spacing w:after="0" w:line="240" w:lineRule="auto"/>
        <w:ind w:firstLine="709"/>
        <w:jc w:val="both"/>
        <w:rPr>
          <w:rFonts w:ascii="Times New Roman" w:hAnsi="Times New Roman" w:cs="Times New Roman"/>
          <w:sz w:val="28"/>
          <w:szCs w:val="28"/>
        </w:rPr>
      </w:pPr>
      <w:proofErr w:type="gramStart"/>
      <w:r w:rsidRPr="0025535F">
        <w:rPr>
          <w:rFonts w:ascii="Times New Roman" w:hAnsi="Times New Roman" w:cs="Times New Roman"/>
          <w:sz w:val="28"/>
          <w:szCs w:val="28"/>
        </w:rPr>
        <w:t>Таким образом, результаты социологического опроса показали,</w:t>
      </w:r>
      <w:r w:rsidRPr="0025535F">
        <w:rPr>
          <w:rFonts w:ascii="Times New Roman" w:hAnsi="Times New Roman" w:cs="Times New Roman"/>
          <w:sz w:val="28"/>
          <w:szCs w:val="28"/>
        </w:rPr>
        <w:br/>
        <w:t xml:space="preserve"> что в большей степени жители Омской области выражают удовлетворенность в отношении качества, возможности выбора (ассортимента) и уровня цен на услуги на рынках оказания услуг по перевозке пассажиров и багажа легковым такси, оказания услуг по ремонту автотранспортных средств, </w:t>
      </w:r>
      <w:r w:rsidRPr="0025535F">
        <w:rPr>
          <w:rFonts w:ascii="Times New Roman" w:eastAsia="Times New Roman" w:hAnsi="Times New Roman" w:cs="Times New Roman"/>
          <w:sz w:val="28"/>
          <w:szCs w:val="28"/>
        </w:rPr>
        <w:t>услуг связи, в том числе услуг по предоставлению широкополосного доступа к информационно-телекоммуникационной сети "Интернет".</w:t>
      </w:r>
      <w:proofErr w:type="gramEnd"/>
    </w:p>
    <w:p w:rsidR="00932C29" w:rsidRPr="0025535F" w:rsidRDefault="00932C29" w:rsidP="00932C29">
      <w:pPr>
        <w:spacing w:after="0" w:line="240" w:lineRule="auto"/>
        <w:ind w:firstLine="709"/>
        <w:jc w:val="both"/>
        <w:rPr>
          <w:rFonts w:ascii="Times New Roman" w:eastAsia="Times New Roman" w:hAnsi="Times New Roman" w:cs="Times New Roman"/>
          <w:sz w:val="28"/>
          <w:szCs w:val="28"/>
        </w:rPr>
      </w:pPr>
      <w:r w:rsidRPr="0025535F">
        <w:rPr>
          <w:rFonts w:ascii="Times New Roman" w:hAnsi="Times New Roman" w:cs="Times New Roman"/>
          <w:sz w:val="28"/>
          <w:szCs w:val="28"/>
        </w:rPr>
        <w:t xml:space="preserve"> В большей степени жители Омской области выражают неудовлетворенность в отношении цены, качества на услуги рынках </w:t>
      </w:r>
      <w:r w:rsidRPr="0025535F">
        <w:rPr>
          <w:rFonts w:ascii="Times New Roman" w:eastAsia="Times New Roman" w:hAnsi="Times New Roman" w:cs="Times New Roman"/>
          <w:sz w:val="28"/>
          <w:szCs w:val="28"/>
        </w:rPr>
        <w:t>медицинских услуг, выполнения работ по благоустройству городской среды, выполнения работ по содержанию и текущему ремонту общего имущества собственников помещений в многоквартирном доме.</w:t>
      </w:r>
    </w:p>
    <w:p w:rsidR="00932C29" w:rsidRPr="00C56BD6" w:rsidRDefault="00932C29" w:rsidP="00932C29">
      <w:pPr>
        <w:spacing w:after="0" w:line="240" w:lineRule="auto"/>
        <w:ind w:firstLine="709"/>
        <w:jc w:val="both"/>
        <w:rPr>
          <w:rFonts w:ascii="Times New Roman" w:eastAsia="Times New Roman" w:hAnsi="Times New Roman" w:cs="Times New Roman"/>
          <w:color w:val="0070C0"/>
          <w:sz w:val="28"/>
          <w:szCs w:val="28"/>
        </w:rPr>
      </w:pPr>
    </w:p>
    <w:p w:rsidR="00932C29" w:rsidRPr="00BB1733" w:rsidRDefault="00932C29" w:rsidP="00932C29">
      <w:pPr>
        <w:pStyle w:val="4"/>
        <w:spacing w:line="240" w:lineRule="auto"/>
        <w:ind w:left="0" w:firstLine="0"/>
      </w:pPr>
      <w:bookmarkStart w:id="25" w:name="_Toc58422564"/>
      <w:bookmarkStart w:id="26" w:name="_Toc88142399"/>
      <w:bookmarkStart w:id="27" w:name="_Toc26181194"/>
      <w:bookmarkStart w:id="28" w:name="_Toc58422567"/>
      <w:r w:rsidRPr="00BB1733">
        <w:t>4.1.2. Оценка удовлетворенности респондентов качеством товаров, работ и услуг на рынках приграничных субъектов Российской Федерации</w:t>
      </w:r>
      <w:bookmarkEnd w:id="25"/>
      <w:bookmarkEnd w:id="26"/>
    </w:p>
    <w:p w:rsidR="00932C29" w:rsidRPr="00BB1733" w:rsidRDefault="00932C29" w:rsidP="00932C29">
      <w:pPr>
        <w:pStyle w:val="4"/>
        <w:spacing w:line="240" w:lineRule="auto"/>
        <w:ind w:left="0" w:firstLine="0"/>
        <w:rPr>
          <w:highlight w:val="yellow"/>
        </w:rPr>
      </w:pPr>
    </w:p>
    <w:p w:rsidR="00932C29" w:rsidRPr="00BB1733" w:rsidRDefault="00932C29" w:rsidP="00932C29">
      <w:pPr>
        <w:spacing w:after="0" w:line="240" w:lineRule="auto"/>
        <w:ind w:firstLine="851"/>
        <w:jc w:val="center"/>
        <w:rPr>
          <w:rFonts w:ascii="Times New Roman" w:hAnsi="Times New Roman" w:cs="Times New Roman"/>
          <w:sz w:val="28"/>
          <w:szCs w:val="28"/>
        </w:rPr>
      </w:pPr>
      <w:r w:rsidRPr="00BB1733">
        <w:rPr>
          <w:rFonts w:ascii="Times New Roman" w:hAnsi="Times New Roman" w:cs="Times New Roman"/>
          <w:sz w:val="28"/>
          <w:szCs w:val="28"/>
        </w:rPr>
        <w:t xml:space="preserve">Таблица </w:t>
      </w:r>
      <w:r w:rsidR="009321E5">
        <w:rPr>
          <w:rFonts w:ascii="Times New Roman" w:hAnsi="Times New Roman" w:cs="Times New Roman"/>
          <w:sz w:val="28"/>
          <w:szCs w:val="28"/>
        </w:rPr>
        <w:t>33</w:t>
      </w:r>
      <w:r w:rsidRPr="00BB1733">
        <w:rPr>
          <w:rFonts w:ascii="Times New Roman" w:hAnsi="Times New Roman" w:cs="Times New Roman"/>
          <w:sz w:val="28"/>
          <w:szCs w:val="28"/>
        </w:rPr>
        <w:t xml:space="preserve"> – Удовлетворенность качеством товаров, работ и услуг </w:t>
      </w:r>
      <w:r w:rsidRPr="00BB1733">
        <w:rPr>
          <w:rFonts w:ascii="Times New Roman" w:hAnsi="Times New Roman" w:cs="Times New Roman"/>
          <w:sz w:val="28"/>
          <w:szCs w:val="28"/>
        </w:rPr>
        <w:br/>
        <w:t xml:space="preserve">на рынках товаров, работ и услуг в Новосибирской, Тюменской, </w:t>
      </w:r>
      <w:r w:rsidRPr="00BB1733">
        <w:rPr>
          <w:rFonts w:ascii="Times New Roman" w:hAnsi="Times New Roman" w:cs="Times New Roman"/>
          <w:sz w:val="28"/>
          <w:szCs w:val="28"/>
        </w:rPr>
        <w:br/>
        <w:t>Томской областях</w:t>
      </w:r>
    </w:p>
    <w:p w:rsidR="00932C29" w:rsidRPr="00BB1733" w:rsidRDefault="00932C29" w:rsidP="00932C29">
      <w:pPr>
        <w:spacing w:after="0" w:line="240" w:lineRule="auto"/>
        <w:rPr>
          <w:rFonts w:ascii="Times New Roman" w:hAnsi="Times New Roman" w:cs="Times New Roman"/>
          <w:sz w:val="28"/>
          <w:szCs w:val="28"/>
        </w:rPr>
      </w:pPr>
    </w:p>
    <w:tbl>
      <w:tblPr>
        <w:tblStyle w:val="afa"/>
        <w:tblW w:w="8930" w:type="dxa"/>
        <w:tblInd w:w="392" w:type="dxa"/>
        <w:tblLook w:val="04A0"/>
      </w:tblPr>
      <w:tblGrid>
        <w:gridCol w:w="4809"/>
        <w:gridCol w:w="1527"/>
        <w:gridCol w:w="1177"/>
        <w:gridCol w:w="1417"/>
      </w:tblGrid>
      <w:tr w:rsidR="00932C29" w:rsidRPr="00BB1733" w:rsidTr="00AD44AB">
        <w:trPr>
          <w:trHeight w:val="175"/>
          <w:tblHeader/>
        </w:trPr>
        <w:tc>
          <w:tcPr>
            <w:tcW w:w="4809" w:type="dxa"/>
            <w:hideMark/>
          </w:tcPr>
          <w:p w:rsidR="00932C29" w:rsidRPr="00BB1733" w:rsidRDefault="00932C29" w:rsidP="00AD44AB">
            <w:pPr>
              <w:rPr>
                <w:rFonts w:ascii="Times New Roman" w:eastAsia="Times New Roman" w:hAnsi="Times New Roman" w:cs="Times New Roman"/>
                <w:sz w:val="20"/>
                <w:szCs w:val="20"/>
              </w:rPr>
            </w:pPr>
          </w:p>
        </w:tc>
        <w:tc>
          <w:tcPr>
            <w:tcW w:w="1527" w:type="dxa"/>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Новосибирская область</w:t>
            </w:r>
          </w:p>
        </w:tc>
        <w:tc>
          <w:tcPr>
            <w:tcW w:w="1177" w:type="dxa"/>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Тюменская область</w:t>
            </w:r>
          </w:p>
        </w:tc>
        <w:tc>
          <w:tcPr>
            <w:tcW w:w="1417" w:type="dxa"/>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Томская область</w:t>
            </w:r>
          </w:p>
        </w:tc>
      </w:tr>
      <w:tr w:rsidR="00932C29" w:rsidRPr="00BB1733" w:rsidTr="00AD44AB">
        <w:trPr>
          <w:trHeight w:val="222"/>
        </w:trPr>
        <w:tc>
          <w:tcPr>
            <w:tcW w:w="8930" w:type="dxa"/>
            <w:gridSpan w:val="4"/>
            <w:noWrap/>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1.  Удовлетворен</w:t>
            </w:r>
          </w:p>
        </w:tc>
      </w:tr>
      <w:tr w:rsidR="00932C29" w:rsidRPr="00BB1733" w:rsidTr="00AD44AB">
        <w:trPr>
          <w:trHeight w:val="266"/>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медицинских услуг</w:t>
            </w:r>
          </w:p>
        </w:tc>
        <w:tc>
          <w:tcPr>
            <w:tcW w:w="152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82"/>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2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89"/>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выполнения работ по благоустройству городской среды</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91"/>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85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71"/>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и багажа легковым такси</w:t>
            </w:r>
          </w:p>
        </w:tc>
        <w:tc>
          <w:tcPr>
            <w:tcW w:w="152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68"/>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 xml:space="preserve">Рынок дорожной деятельности (за исключением </w:t>
            </w:r>
            <w:r w:rsidRPr="00BB1733">
              <w:rPr>
                <w:rFonts w:ascii="Times New Roman" w:hAnsi="Times New Roman" w:cs="Times New Roman"/>
                <w:sz w:val="20"/>
                <w:szCs w:val="20"/>
              </w:rPr>
              <w:lastRenderedPageBreak/>
              <w:t>проектирования)</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lastRenderedPageBreak/>
              <w:t>6,0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96"/>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lastRenderedPageBreak/>
              <w:t>Рынок легкой промышленности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32"/>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нефтепродуктов</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32"/>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связи, в том числе услуг по предоставлению широкополосного доступа к сети "Интернет"</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6,0%</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32"/>
        </w:trPr>
        <w:tc>
          <w:tcPr>
            <w:tcW w:w="8930" w:type="dxa"/>
            <w:gridSpan w:val="4"/>
            <w:shd w:val="clear" w:color="auto" w:fill="auto"/>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2.  Скорее удовлетворен</w:t>
            </w:r>
          </w:p>
        </w:tc>
      </w:tr>
      <w:tr w:rsidR="00932C29" w:rsidRPr="00BB1733" w:rsidTr="00AD44AB">
        <w:trPr>
          <w:trHeight w:val="77"/>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медицинских услуг</w:t>
            </w:r>
          </w:p>
        </w:tc>
        <w:tc>
          <w:tcPr>
            <w:tcW w:w="152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10,2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50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2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10,2 %</w:t>
            </w:r>
          </w:p>
        </w:tc>
        <w:tc>
          <w:tcPr>
            <w:tcW w:w="117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8,8 %</w:t>
            </w:r>
          </w:p>
        </w:tc>
        <w:tc>
          <w:tcPr>
            <w:tcW w:w="141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7,2 %</w:t>
            </w:r>
          </w:p>
        </w:tc>
      </w:tr>
      <w:tr w:rsidR="00932C29" w:rsidRPr="00BB1733" w:rsidTr="00AD44AB">
        <w:trPr>
          <w:trHeight w:val="272"/>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выполнения работ по благоустройству городской среды</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9,1 %</w:t>
            </w:r>
          </w:p>
        </w:tc>
        <w:tc>
          <w:tcPr>
            <w:tcW w:w="117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8,8 %</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7,1 %</w:t>
            </w:r>
          </w:p>
        </w:tc>
      </w:tr>
      <w:tr w:rsidR="00932C29" w:rsidRPr="00BB1733" w:rsidTr="00AD44AB">
        <w:trPr>
          <w:trHeight w:val="416"/>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9,8 %</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8,8 %</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7,0 %</w:t>
            </w:r>
          </w:p>
        </w:tc>
      </w:tr>
      <w:tr w:rsidR="00932C29" w:rsidRPr="00BB1733" w:rsidTr="00AD44AB">
        <w:trPr>
          <w:trHeight w:val="85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53"/>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и багажа легковым такси</w:t>
            </w:r>
          </w:p>
        </w:tc>
        <w:tc>
          <w:tcPr>
            <w:tcW w:w="152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10,6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9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дорожной деятельности (за исключением проектирования)</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C2D69B" w:themeFill="accent3"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5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легкой промышленности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9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нефтепродуктов</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708"/>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связи, в том числе услуг по предоставлению широкополосного доступа к сети "Интернет"</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10,1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9,1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32"/>
        </w:trPr>
        <w:tc>
          <w:tcPr>
            <w:tcW w:w="8930" w:type="dxa"/>
            <w:gridSpan w:val="4"/>
            <w:shd w:val="clear" w:color="auto" w:fill="auto"/>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 xml:space="preserve">3. Скорее не удовлетворен </w:t>
            </w:r>
          </w:p>
        </w:tc>
      </w:tr>
      <w:tr w:rsidR="00932C29" w:rsidRPr="00BB1733" w:rsidTr="00AD44AB">
        <w:trPr>
          <w:trHeight w:val="116"/>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медицинских услуг</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526"/>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94"/>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выполнения работ по благоустройству городской среды</w:t>
            </w:r>
          </w:p>
        </w:tc>
        <w:tc>
          <w:tcPr>
            <w:tcW w:w="152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83"/>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85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2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6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и багажа легковым такси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89"/>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дорожной деятельности (за исключением проектирования)</w:t>
            </w:r>
          </w:p>
        </w:tc>
        <w:tc>
          <w:tcPr>
            <w:tcW w:w="152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6,4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06"/>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легкой промышленности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17"/>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нефтепродуктов</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64"/>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связи, в том числе услуг по предоставлению широкополосного доступа к сети "Интернет"</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4,1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5,1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96"/>
        </w:trPr>
        <w:tc>
          <w:tcPr>
            <w:tcW w:w="8930" w:type="dxa"/>
            <w:gridSpan w:val="4"/>
            <w:shd w:val="clear" w:color="auto" w:fill="auto"/>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4.  Не удовлетворен</w:t>
            </w:r>
          </w:p>
        </w:tc>
      </w:tr>
      <w:tr w:rsidR="00932C29" w:rsidRPr="00BB1733" w:rsidTr="00AD44AB">
        <w:trPr>
          <w:trHeight w:val="26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медицинских услуг</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3,0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63"/>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3,2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77"/>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выполнения работ по благоустройству городской среды</w:t>
            </w:r>
          </w:p>
        </w:tc>
        <w:tc>
          <w:tcPr>
            <w:tcW w:w="152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52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lastRenderedPageBreak/>
              <w:t>Рынок оказания услуг по перевозке пассажиров автомобильным транспортом по 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3,5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85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2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6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и багажа легковым такси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9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дорожной деятельности (за исключением проектирования)</w:t>
            </w:r>
          </w:p>
        </w:tc>
        <w:tc>
          <w:tcPr>
            <w:tcW w:w="1527" w:type="dxa"/>
            <w:shd w:val="clear" w:color="auto" w:fill="D99594" w:themeFill="accent2" w:themeFillTint="99"/>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162"/>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легкой промышленности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51"/>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нефтепродуктов</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7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связи, в том числе услуг по предоставлению широкополосного доступа к сети "Интернет"</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2,3%</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2,4%</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1,7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71"/>
        </w:trPr>
        <w:tc>
          <w:tcPr>
            <w:tcW w:w="8930" w:type="dxa"/>
            <w:gridSpan w:val="4"/>
            <w:shd w:val="clear" w:color="auto" w:fill="auto"/>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5.  Затрудняюсь ответить</w:t>
            </w:r>
          </w:p>
        </w:tc>
      </w:tr>
      <w:tr w:rsidR="00932C29" w:rsidRPr="00BB1733" w:rsidTr="00AD44AB">
        <w:trPr>
          <w:trHeight w:val="245"/>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медицинских услуг</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74,2</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83"/>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74,7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327"/>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выполнения работ по благоустройству городской среды</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75,4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76,9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79,9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01"/>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75,3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85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74,8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78,0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443"/>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оказания услуг по перевозке пассажиров и багажа легковым такси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75,0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80,6</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11"/>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дорожной деятельности (за исключением проектирования)</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75,4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80,7</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97"/>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легкой промышленности</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77,0</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78,8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81,5</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32"/>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нефтепродуктов</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78,1</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81,3</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r w:rsidR="00932C29" w:rsidRPr="00BB1733" w:rsidTr="00AD44AB">
        <w:trPr>
          <w:trHeight w:val="230"/>
        </w:trPr>
        <w:tc>
          <w:tcPr>
            <w:tcW w:w="4809" w:type="dxa"/>
            <w:hideMark/>
          </w:tcPr>
          <w:p w:rsidR="00932C29" w:rsidRPr="00BB1733" w:rsidRDefault="00932C29" w:rsidP="00AD44AB">
            <w:pPr>
              <w:rPr>
                <w:rFonts w:ascii="Times New Roman" w:hAnsi="Times New Roman" w:cs="Times New Roman"/>
                <w:sz w:val="20"/>
                <w:szCs w:val="20"/>
              </w:rPr>
            </w:pPr>
            <w:r w:rsidRPr="00BB1733">
              <w:rPr>
                <w:rFonts w:ascii="Times New Roman" w:hAnsi="Times New Roman" w:cs="Times New Roman"/>
                <w:sz w:val="20"/>
                <w:szCs w:val="20"/>
              </w:rPr>
              <w:t>Рынок услуг связи, в том числе услуг по предоставлению широкополосного доступа к сети "Интернет"</w:t>
            </w:r>
          </w:p>
        </w:tc>
        <w:tc>
          <w:tcPr>
            <w:tcW w:w="152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76,4</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17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77,8</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c>
          <w:tcPr>
            <w:tcW w:w="1417" w:type="dxa"/>
            <w:shd w:val="clear" w:color="auto" w:fill="auto"/>
            <w:noWrap/>
            <w:vAlign w:val="bottom"/>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80,9</w:t>
            </w:r>
            <w:r>
              <w:rPr>
                <w:rFonts w:ascii="Times New Roman" w:eastAsia="Times New Roman" w:hAnsi="Times New Roman" w:cs="Times New Roman"/>
                <w:sz w:val="20"/>
                <w:szCs w:val="20"/>
              </w:rPr>
              <w:t xml:space="preserve"> </w:t>
            </w:r>
            <w:r w:rsidRPr="00BB1733">
              <w:rPr>
                <w:rFonts w:ascii="Times New Roman" w:eastAsia="Times New Roman" w:hAnsi="Times New Roman" w:cs="Times New Roman"/>
                <w:sz w:val="20"/>
                <w:szCs w:val="20"/>
              </w:rPr>
              <w:t>%</w:t>
            </w:r>
          </w:p>
        </w:tc>
      </w:tr>
    </w:tbl>
    <w:p w:rsidR="00932C29" w:rsidRPr="00BB1733" w:rsidRDefault="00932C29" w:rsidP="00932C29">
      <w:pPr>
        <w:tabs>
          <w:tab w:val="left" w:pos="0"/>
        </w:tabs>
        <w:spacing w:after="0" w:line="240" w:lineRule="auto"/>
        <w:ind w:firstLine="709"/>
        <w:jc w:val="both"/>
        <w:rPr>
          <w:rFonts w:ascii="Times New Roman" w:hAnsi="Times New Roman" w:cs="Times New Roman"/>
          <w:sz w:val="20"/>
          <w:szCs w:val="20"/>
        </w:rPr>
      </w:pPr>
    </w:p>
    <w:p w:rsidR="00932C29" w:rsidRPr="00BB1733" w:rsidRDefault="00932C29" w:rsidP="00932C29">
      <w:pPr>
        <w:pStyle w:val="4"/>
        <w:spacing w:line="240" w:lineRule="auto"/>
        <w:ind w:left="0" w:firstLine="708"/>
        <w:jc w:val="both"/>
        <w:rPr>
          <w:b w:val="0"/>
        </w:rPr>
      </w:pPr>
      <w:bookmarkStart w:id="29" w:name="_Toc58422279"/>
      <w:bookmarkStart w:id="30" w:name="_Toc58422460"/>
      <w:bookmarkStart w:id="31" w:name="_Toc58422565"/>
      <w:r w:rsidRPr="00BB1733">
        <w:rPr>
          <w:b w:val="0"/>
        </w:rPr>
        <w:t xml:space="preserve">Результаты социологического опроса показали, что в большей степени жители Омской области выражают удовлетворенность качеством товаров, работ, услуг в приграничных субъектах Российской Федерации </w:t>
      </w:r>
      <w:r w:rsidRPr="00BB1733">
        <w:rPr>
          <w:b w:val="0"/>
        </w:rPr>
        <w:br/>
        <w:t xml:space="preserve">на следующих рынках </w:t>
      </w:r>
      <w:proofErr w:type="gramStart"/>
      <w:r w:rsidRPr="00BB1733">
        <w:rPr>
          <w:b w:val="0"/>
        </w:rPr>
        <w:t>в</w:t>
      </w:r>
      <w:proofErr w:type="gramEnd"/>
      <w:r w:rsidRPr="00BB1733">
        <w:rPr>
          <w:b w:val="0"/>
        </w:rPr>
        <w:t>:</w:t>
      </w:r>
      <w:bookmarkEnd w:id="29"/>
      <w:bookmarkEnd w:id="30"/>
      <w:bookmarkEnd w:id="31"/>
    </w:p>
    <w:p w:rsidR="00932C29" w:rsidRPr="00BB1733" w:rsidRDefault="00932C29" w:rsidP="00932C29">
      <w:pPr>
        <w:pStyle w:val="4"/>
        <w:numPr>
          <w:ilvl w:val="0"/>
          <w:numId w:val="35"/>
        </w:numPr>
        <w:spacing w:line="240" w:lineRule="auto"/>
        <w:jc w:val="both"/>
        <w:rPr>
          <w:b w:val="0"/>
        </w:rPr>
      </w:pPr>
      <w:bookmarkStart w:id="32" w:name="_Toc58422280"/>
      <w:bookmarkStart w:id="33" w:name="_Toc58422461"/>
      <w:bookmarkStart w:id="34" w:name="_Toc58422566"/>
      <w:r w:rsidRPr="00BB1733">
        <w:rPr>
          <w:b w:val="0"/>
        </w:rPr>
        <w:t>Новосибирской области:</w:t>
      </w:r>
      <w:bookmarkEnd w:id="32"/>
      <w:bookmarkEnd w:id="33"/>
      <w:bookmarkEnd w:id="34"/>
    </w:p>
    <w:p w:rsidR="00932C29" w:rsidRPr="00BB1733" w:rsidRDefault="00932C29" w:rsidP="00932C29">
      <w:pPr>
        <w:spacing w:after="0" w:line="240" w:lineRule="auto"/>
        <w:ind w:left="720"/>
        <w:jc w:val="both"/>
        <w:rPr>
          <w:rFonts w:ascii="Times New Roman" w:hAnsi="Times New Roman" w:cs="Times New Roman"/>
          <w:sz w:val="28"/>
          <w:szCs w:val="28"/>
        </w:rPr>
      </w:pPr>
      <w:r w:rsidRPr="00BB1733">
        <w:rPr>
          <w:rFonts w:ascii="Times New Roman" w:hAnsi="Times New Roman" w:cs="Times New Roman"/>
          <w:sz w:val="28"/>
          <w:szCs w:val="28"/>
        </w:rPr>
        <w:t>-</w:t>
      </w:r>
      <w:r w:rsidRPr="00BB1733">
        <w:rPr>
          <w:rFonts w:ascii="Times New Roman" w:hAnsi="Times New Roman" w:cs="Times New Roman"/>
          <w:sz w:val="28"/>
          <w:szCs w:val="28"/>
          <w:lang w:val="en-US"/>
        </w:rPr>
        <w:t> </w:t>
      </w:r>
      <w:r w:rsidRPr="00BB1733">
        <w:rPr>
          <w:rFonts w:ascii="Times New Roman" w:hAnsi="Times New Roman" w:cs="Times New Roman"/>
          <w:sz w:val="28"/>
          <w:szCs w:val="28"/>
        </w:rPr>
        <w:t xml:space="preserve">рынок оказания услуг по перевозке пассажиров и багажа </w:t>
      </w:r>
      <w:proofErr w:type="gramStart"/>
      <w:r w:rsidRPr="00BB1733">
        <w:rPr>
          <w:rFonts w:ascii="Times New Roman" w:hAnsi="Times New Roman" w:cs="Times New Roman"/>
          <w:sz w:val="28"/>
          <w:szCs w:val="28"/>
        </w:rPr>
        <w:t>легковым</w:t>
      </w:r>
      <w:proofErr w:type="gramEnd"/>
    </w:p>
    <w:p w:rsidR="00932C29" w:rsidRPr="00BB1733" w:rsidRDefault="00932C29" w:rsidP="00932C29">
      <w:pPr>
        <w:spacing w:after="0" w:line="240" w:lineRule="auto"/>
        <w:jc w:val="both"/>
        <w:rPr>
          <w:rFonts w:ascii="Times New Roman" w:hAnsi="Times New Roman" w:cs="Times New Roman"/>
          <w:sz w:val="28"/>
          <w:szCs w:val="28"/>
        </w:rPr>
      </w:pPr>
      <w:r w:rsidRPr="00BB1733">
        <w:rPr>
          <w:rFonts w:ascii="Times New Roman" w:hAnsi="Times New Roman" w:cs="Times New Roman"/>
          <w:sz w:val="28"/>
          <w:szCs w:val="28"/>
        </w:rPr>
        <w:t>такси – 16,9 % респондентов;</w:t>
      </w:r>
    </w:p>
    <w:p w:rsidR="00932C29" w:rsidRPr="00BB1733" w:rsidRDefault="00932C29" w:rsidP="00932C29">
      <w:pPr>
        <w:spacing w:after="0" w:line="240" w:lineRule="auto"/>
        <w:ind w:left="720"/>
        <w:jc w:val="both"/>
        <w:rPr>
          <w:rFonts w:ascii="Times New Roman" w:hAnsi="Times New Roman" w:cs="Times New Roman"/>
          <w:sz w:val="28"/>
          <w:szCs w:val="28"/>
        </w:rPr>
      </w:pPr>
      <w:r w:rsidRPr="00BB1733">
        <w:rPr>
          <w:rFonts w:ascii="Times New Roman" w:hAnsi="Times New Roman" w:cs="Times New Roman"/>
          <w:sz w:val="28"/>
          <w:szCs w:val="28"/>
        </w:rPr>
        <w:t>-</w:t>
      </w:r>
      <w:r w:rsidRPr="00BB1733">
        <w:rPr>
          <w:rFonts w:ascii="Times New Roman" w:hAnsi="Times New Roman" w:cs="Times New Roman"/>
          <w:sz w:val="28"/>
          <w:szCs w:val="28"/>
          <w:lang w:val="en-US"/>
        </w:rPr>
        <w:t> </w:t>
      </w:r>
      <w:r w:rsidRPr="00BB1733">
        <w:rPr>
          <w:rFonts w:ascii="Times New Roman" w:hAnsi="Times New Roman" w:cs="Times New Roman"/>
          <w:sz w:val="28"/>
          <w:szCs w:val="28"/>
        </w:rPr>
        <w:t>рынок медицинских услуг – 16,7 %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услуг общего образования и рынок услуг розничной торговли лекарственными препаратами, медицинскими изделиями и сопутствующими товарами – 16,6 % респондентов</w:t>
      </w:r>
      <w:r>
        <w:rPr>
          <w:rFonts w:ascii="Times New Roman" w:hAnsi="Times New Roman" w:cs="Times New Roman"/>
          <w:sz w:val="28"/>
          <w:szCs w:val="28"/>
        </w:rPr>
        <w:t>;</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2) Тюменской области:</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выполнения работ по благоустройству городской среды </w:t>
      </w:r>
      <w:r w:rsidRPr="00BB1733">
        <w:rPr>
          <w:rFonts w:ascii="Times New Roman" w:hAnsi="Times New Roman" w:cs="Times New Roman"/>
          <w:sz w:val="28"/>
          <w:szCs w:val="28"/>
        </w:rPr>
        <w:br/>
        <w:t>– 16,1 %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lastRenderedPageBreak/>
        <w:t>- рынок услуг розничной торговли лекарственными препаратами, медицинскими изделиями и сопутствующими товарами – 16,0 %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дорожной деятельности (за исключением проектирования) </w:t>
      </w:r>
      <w:r w:rsidRPr="00BB1733">
        <w:rPr>
          <w:rFonts w:ascii="Times New Roman" w:hAnsi="Times New Roman" w:cs="Times New Roman"/>
          <w:sz w:val="28"/>
          <w:szCs w:val="28"/>
        </w:rPr>
        <w:br/>
        <w:t>– 15,9 %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3) Томской области:</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услуг розничной торговли лекарственными препаратами, медицинскими изделиями и сопутствующими товарами – 12,5 %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оказания услуг по перевозке пассажиров и багажа легковым такси – 12,4 %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услуг связи, в том числе услуг по предоставлению широкополосного доступа к сети "Интернет" – 12,3 % респондентов.</w:t>
      </w:r>
    </w:p>
    <w:p w:rsidR="00932C29" w:rsidRPr="00073404" w:rsidRDefault="00932C29" w:rsidP="00932C29">
      <w:pPr>
        <w:spacing w:after="0" w:line="240" w:lineRule="auto"/>
        <w:ind w:firstLine="709"/>
        <w:jc w:val="both"/>
        <w:rPr>
          <w:rFonts w:ascii="Times New Roman" w:hAnsi="Times New Roman" w:cs="Times New Roman"/>
          <w:sz w:val="28"/>
          <w:szCs w:val="28"/>
        </w:rPr>
      </w:pPr>
      <w:r w:rsidRPr="00073404">
        <w:rPr>
          <w:rFonts w:ascii="Times New Roman" w:hAnsi="Times New Roman" w:cs="Times New Roman"/>
          <w:sz w:val="28"/>
          <w:szCs w:val="28"/>
        </w:rPr>
        <w:t>Значительная часть респондентов не удовлетворена качеством товаров, работ и услуг  на следующих рынках соседних регионов: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1) Новосибирской области:</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выполнения работ по благоустройству городской среды, рынок услуг по сбору и транспортированию твердых коммунальных отходов – 9,4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оказания услуг по перевозке пассажиров автомобильным транспортом по межмуниципальным маршрутам регулярных перевозок </w:t>
      </w:r>
      <w:r w:rsidRPr="00BB1733">
        <w:rPr>
          <w:rFonts w:ascii="Times New Roman" w:hAnsi="Times New Roman" w:cs="Times New Roman"/>
          <w:sz w:val="28"/>
          <w:szCs w:val="28"/>
        </w:rPr>
        <w:br/>
        <w:t>– 9,4 %;</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дорожной деятельности (за исключением проектирования) </w:t>
      </w:r>
      <w:r w:rsidRPr="00BB1733">
        <w:rPr>
          <w:rFonts w:ascii="Times New Roman" w:hAnsi="Times New Roman" w:cs="Times New Roman"/>
          <w:sz w:val="28"/>
          <w:szCs w:val="28"/>
        </w:rPr>
        <w:br/>
        <w:t>– 9,2%.</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2) Тюменской области:</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оказания услуг по перевозке пассажиров автомобильным транспортом по муниципальным маршрутам регулярных перевозок – 7,4 %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w:t>
      </w:r>
      <w:r w:rsidRPr="00BB1733">
        <w:rPr>
          <w:rFonts w:ascii="Times New Roman" w:hAnsi="Times New Roman" w:cs="Times New Roman"/>
          <w:sz w:val="28"/>
          <w:szCs w:val="28"/>
          <w:lang w:val="en-US"/>
        </w:rPr>
        <w:t> </w:t>
      </w:r>
      <w:r w:rsidRPr="00BB1733">
        <w:rPr>
          <w:rFonts w:ascii="Times New Roman" w:hAnsi="Times New Roman" w:cs="Times New Roman"/>
          <w:sz w:val="28"/>
          <w:szCs w:val="28"/>
        </w:rPr>
        <w:t>рынок медицинских услуг  – 7,3 %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оказания услуг по перевозке пассажиров автомобильным транспортом по межмуниципальным маршрутам регулярных перевозок </w:t>
      </w:r>
      <w:r w:rsidRPr="00BB1733">
        <w:rPr>
          <w:rFonts w:ascii="Times New Roman" w:hAnsi="Times New Roman" w:cs="Times New Roman"/>
          <w:sz w:val="28"/>
          <w:szCs w:val="28"/>
        </w:rPr>
        <w:br/>
        <w:t>– 7,2 %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3) Томской области:</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выполнения работ по благоустройству городской среды </w:t>
      </w:r>
      <w:r w:rsidRPr="00BB1733">
        <w:rPr>
          <w:rFonts w:ascii="Times New Roman" w:hAnsi="Times New Roman" w:cs="Times New Roman"/>
          <w:sz w:val="28"/>
          <w:szCs w:val="28"/>
        </w:rPr>
        <w:br/>
        <w:t>– 8,1 %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оказания услуг по перевозке пассажиров автомобильным транспортом по межмуниципальным маршрутам регулярных перевозок </w:t>
      </w:r>
      <w:r w:rsidRPr="00BB1733">
        <w:rPr>
          <w:rFonts w:ascii="Times New Roman" w:hAnsi="Times New Roman" w:cs="Times New Roman"/>
          <w:sz w:val="28"/>
          <w:szCs w:val="28"/>
        </w:rPr>
        <w:br/>
        <w:t xml:space="preserve">– 7,8 % респондентов; </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рынок медицинских услуг – 7,3 % респондентов.</w:t>
      </w:r>
    </w:p>
    <w:p w:rsidR="00932C29" w:rsidRPr="00BB1733" w:rsidRDefault="00932C29" w:rsidP="00932C29">
      <w:pPr>
        <w:pStyle w:val="4"/>
        <w:spacing w:line="240" w:lineRule="auto"/>
        <w:ind w:left="0" w:firstLine="0"/>
      </w:pPr>
    </w:p>
    <w:p w:rsidR="00932C29" w:rsidRPr="00BB1733" w:rsidRDefault="00932C29" w:rsidP="00932C29">
      <w:pPr>
        <w:pStyle w:val="4"/>
        <w:spacing w:line="240" w:lineRule="auto"/>
        <w:ind w:left="0" w:firstLine="0"/>
      </w:pPr>
      <w:bookmarkStart w:id="35" w:name="_Toc88142400"/>
      <w:r w:rsidRPr="00BB1733">
        <w:t xml:space="preserve">4.2. Оценка населением изменения количества организаций на рынках товаров, работ и услуг Омской области </w:t>
      </w:r>
      <w:proofErr w:type="gramStart"/>
      <w:r w:rsidRPr="00BB1733">
        <w:t>за</w:t>
      </w:r>
      <w:proofErr w:type="gramEnd"/>
      <w:r w:rsidRPr="00BB1733">
        <w:t xml:space="preserve"> последние 3 года</w:t>
      </w:r>
      <w:bookmarkEnd w:id="27"/>
      <w:bookmarkEnd w:id="28"/>
      <w:bookmarkEnd w:id="35"/>
    </w:p>
    <w:p w:rsidR="00932C29" w:rsidRPr="00BB1733" w:rsidRDefault="00932C29" w:rsidP="00932C29">
      <w:pPr>
        <w:pStyle w:val="11"/>
        <w:spacing w:line="240" w:lineRule="auto"/>
        <w:ind w:firstLine="0"/>
        <w:jc w:val="left"/>
        <w:rPr>
          <w:highlight w:val="yellow"/>
        </w:rPr>
      </w:pPr>
    </w:p>
    <w:p w:rsidR="00932C29" w:rsidRPr="00BB1733" w:rsidRDefault="00932C29" w:rsidP="00932C29">
      <w:pPr>
        <w:pStyle w:val="a3"/>
        <w:widowControl w:val="0"/>
        <w:spacing w:after="0" w:line="240" w:lineRule="auto"/>
        <w:ind w:left="0" w:firstLine="851"/>
        <w:jc w:val="both"/>
        <w:rPr>
          <w:rFonts w:ascii="Times New Roman" w:hAnsi="Times New Roman" w:cs="Times New Roman"/>
          <w:sz w:val="28"/>
          <w:szCs w:val="28"/>
        </w:rPr>
      </w:pPr>
      <w:r w:rsidRPr="00BB1733">
        <w:rPr>
          <w:rFonts w:ascii="Times New Roman" w:hAnsi="Times New Roman" w:cs="Times New Roman"/>
          <w:sz w:val="28"/>
          <w:szCs w:val="28"/>
        </w:rPr>
        <w:t xml:space="preserve">На вопрос "Как, по Вашему мнению, </w:t>
      </w:r>
      <w:r w:rsidRPr="00BB1733">
        <w:rPr>
          <w:rFonts w:ascii="Times New Roman" w:hAnsi="Times New Roman" w:cs="Times New Roman"/>
          <w:b/>
          <w:sz w:val="28"/>
          <w:szCs w:val="28"/>
        </w:rPr>
        <w:t xml:space="preserve">изменилось количество организаций, предоставляющих товары, работы, услуги на рынках </w:t>
      </w:r>
      <w:r w:rsidRPr="00BB1733">
        <w:rPr>
          <w:rFonts w:ascii="Times New Roman" w:hAnsi="Times New Roman" w:cs="Times New Roman"/>
          <w:b/>
          <w:sz w:val="28"/>
          <w:szCs w:val="28"/>
        </w:rPr>
        <w:lastRenderedPageBreak/>
        <w:t>Омской области, в течение последних 3 лет</w:t>
      </w:r>
      <w:r w:rsidRPr="00BB1733">
        <w:rPr>
          <w:rFonts w:ascii="Times New Roman" w:hAnsi="Times New Roman" w:cs="Times New Roman"/>
          <w:sz w:val="28"/>
          <w:szCs w:val="28"/>
        </w:rPr>
        <w:t>?", заданный респондентам, были получены следующие ответы.</w:t>
      </w:r>
    </w:p>
    <w:p w:rsidR="00932C29" w:rsidRPr="00BB1733" w:rsidRDefault="00932C29" w:rsidP="00932C29">
      <w:pPr>
        <w:pStyle w:val="a3"/>
        <w:spacing w:after="0" w:line="240" w:lineRule="auto"/>
        <w:ind w:left="0" w:firstLine="851"/>
        <w:jc w:val="both"/>
        <w:rPr>
          <w:rFonts w:ascii="Times New Roman" w:hAnsi="Times New Roman" w:cs="Times New Roman"/>
          <w:sz w:val="28"/>
          <w:szCs w:val="28"/>
        </w:rPr>
      </w:pPr>
    </w:p>
    <w:p w:rsidR="00932C29" w:rsidRPr="00BB1733" w:rsidRDefault="00932C29" w:rsidP="00932C29">
      <w:pPr>
        <w:pStyle w:val="a3"/>
        <w:spacing w:after="0" w:line="240" w:lineRule="auto"/>
        <w:ind w:left="0"/>
        <w:jc w:val="center"/>
        <w:rPr>
          <w:rFonts w:ascii="Times New Roman" w:hAnsi="Times New Roman" w:cs="Times New Roman"/>
          <w:sz w:val="28"/>
          <w:szCs w:val="28"/>
        </w:rPr>
      </w:pPr>
      <w:r w:rsidRPr="00BB1733">
        <w:rPr>
          <w:rFonts w:ascii="Times New Roman" w:hAnsi="Times New Roman" w:cs="Times New Roman"/>
          <w:sz w:val="28"/>
          <w:szCs w:val="28"/>
        </w:rPr>
        <w:t xml:space="preserve">Таблица </w:t>
      </w:r>
      <w:r w:rsidR="009321E5">
        <w:rPr>
          <w:rFonts w:ascii="Times New Roman" w:hAnsi="Times New Roman" w:cs="Times New Roman"/>
          <w:sz w:val="28"/>
          <w:szCs w:val="28"/>
        </w:rPr>
        <w:t>34</w:t>
      </w:r>
      <w:r w:rsidRPr="00BB1733">
        <w:rPr>
          <w:rFonts w:ascii="Times New Roman" w:hAnsi="Times New Roman" w:cs="Times New Roman"/>
          <w:sz w:val="28"/>
          <w:szCs w:val="28"/>
        </w:rPr>
        <w:t xml:space="preserve"> – Изменение количества организаций, предоставляющих товары, работы, услуги на рынках Омской области, в течение </w:t>
      </w:r>
      <w:r w:rsidRPr="00BB1733">
        <w:rPr>
          <w:rFonts w:ascii="Times New Roman" w:hAnsi="Times New Roman" w:cs="Times New Roman"/>
          <w:sz w:val="28"/>
          <w:szCs w:val="28"/>
        </w:rPr>
        <w:br/>
        <w:t>последних 3 лет</w:t>
      </w:r>
    </w:p>
    <w:p w:rsidR="00932C29" w:rsidRPr="00BB1733" w:rsidRDefault="00932C29" w:rsidP="00932C29">
      <w:pPr>
        <w:pStyle w:val="a3"/>
        <w:spacing w:after="0" w:line="240" w:lineRule="auto"/>
        <w:ind w:left="0"/>
        <w:jc w:val="center"/>
        <w:rPr>
          <w:rFonts w:ascii="Times New Roman" w:hAnsi="Times New Roman" w:cs="Times New Roman"/>
          <w:sz w:val="20"/>
          <w:szCs w:val="20"/>
        </w:rPr>
      </w:pPr>
    </w:p>
    <w:tbl>
      <w:tblPr>
        <w:tblStyle w:val="afa"/>
        <w:tblW w:w="8789" w:type="dxa"/>
        <w:tblInd w:w="392" w:type="dxa"/>
        <w:tblLook w:val="04A0"/>
      </w:tblPr>
      <w:tblGrid>
        <w:gridCol w:w="3827"/>
        <w:gridCol w:w="1418"/>
        <w:gridCol w:w="1418"/>
        <w:gridCol w:w="2126"/>
      </w:tblGrid>
      <w:tr w:rsidR="00932C29" w:rsidRPr="00BB1733" w:rsidTr="00AD44AB">
        <w:trPr>
          <w:trHeight w:val="471"/>
          <w:tblHeader/>
        </w:trPr>
        <w:tc>
          <w:tcPr>
            <w:tcW w:w="3827" w:type="dxa"/>
            <w:vMerge w:val="restart"/>
            <w:tcBorders>
              <w:bottom w:val="single" w:sz="4" w:space="0" w:color="auto"/>
            </w:tcBorders>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Название рынка</w:t>
            </w:r>
          </w:p>
        </w:tc>
        <w:tc>
          <w:tcPr>
            <w:tcW w:w="2836" w:type="dxa"/>
            <w:gridSpan w:val="2"/>
            <w:tcBorders>
              <w:bottom w:val="single" w:sz="4" w:space="0" w:color="auto"/>
            </w:tcBorders>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Доля от общего количества респондентов</w:t>
            </w:r>
          </w:p>
        </w:tc>
        <w:tc>
          <w:tcPr>
            <w:tcW w:w="2126" w:type="dxa"/>
            <w:vMerge w:val="restart"/>
            <w:tcBorders>
              <w:bottom w:val="single" w:sz="4" w:space="0" w:color="auto"/>
            </w:tcBorders>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Изменение доли </w:t>
            </w:r>
          </w:p>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2021 / 2020,</w:t>
            </w:r>
          </w:p>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в </w:t>
            </w:r>
            <w:proofErr w:type="spellStart"/>
            <w:r w:rsidRPr="00BB1733">
              <w:rPr>
                <w:rFonts w:ascii="Times New Roman" w:eastAsia="Times New Roman" w:hAnsi="Times New Roman" w:cs="Times New Roman"/>
                <w:sz w:val="20"/>
                <w:szCs w:val="20"/>
              </w:rPr>
              <w:t>п</w:t>
            </w:r>
            <w:proofErr w:type="gramStart"/>
            <w:r w:rsidRPr="00BB1733">
              <w:rPr>
                <w:rFonts w:ascii="Times New Roman" w:eastAsia="Times New Roman" w:hAnsi="Times New Roman" w:cs="Times New Roman"/>
                <w:sz w:val="20"/>
                <w:szCs w:val="20"/>
              </w:rPr>
              <w:t>.п</w:t>
            </w:r>
            <w:proofErr w:type="spellEnd"/>
            <w:proofErr w:type="gramEnd"/>
          </w:p>
        </w:tc>
      </w:tr>
      <w:tr w:rsidR="00932C29" w:rsidRPr="00BB1733" w:rsidTr="00AD44AB">
        <w:trPr>
          <w:trHeight w:val="175"/>
          <w:tblHeader/>
        </w:trPr>
        <w:tc>
          <w:tcPr>
            <w:tcW w:w="3827" w:type="dxa"/>
            <w:vMerge/>
            <w:hideMark/>
          </w:tcPr>
          <w:p w:rsidR="00932C29" w:rsidRPr="00BB1733" w:rsidRDefault="00932C29" w:rsidP="00AD44AB">
            <w:pPr>
              <w:rPr>
                <w:rFonts w:ascii="Times New Roman" w:eastAsia="Times New Roman" w:hAnsi="Times New Roman" w:cs="Times New Roman"/>
                <w:sz w:val="20"/>
                <w:szCs w:val="20"/>
              </w:rPr>
            </w:pPr>
          </w:p>
        </w:tc>
        <w:tc>
          <w:tcPr>
            <w:tcW w:w="1418" w:type="dxa"/>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2020 год</w:t>
            </w:r>
          </w:p>
        </w:tc>
        <w:tc>
          <w:tcPr>
            <w:tcW w:w="1418" w:type="dxa"/>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2021 год</w:t>
            </w:r>
          </w:p>
        </w:tc>
        <w:tc>
          <w:tcPr>
            <w:tcW w:w="2126" w:type="dxa"/>
            <w:vMerge/>
            <w:hideMark/>
          </w:tcPr>
          <w:p w:rsidR="00932C29" w:rsidRPr="00BB1733" w:rsidRDefault="00932C29" w:rsidP="00AD44AB">
            <w:pPr>
              <w:jc w:val="center"/>
              <w:rPr>
                <w:rFonts w:ascii="Times New Roman" w:eastAsia="Times New Roman" w:hAnsi="Times New Roman" w:cs="Times New Roman"/>
                <w:sz w:val="20"/>
                <w:szCs w:val="20"/>
              </w:rPr>
            </w:pPr>
          </w:p>
        </w:tc>
      </w:tr>
      <w:tr w:rsidR="00932C29" w:rsidRPr="00BB1733" w:rsidTr="00AD44AB">
        <w:trPr>
          <w:trHeight w:val="222"/>
        </w:trPr>
        <w:tc>
          <w:tcPr>
            <w:tcW w:w="8789" w:type="dxa"/>
            <w:gridSpan w:val="4"/>
            <w:noWrap/>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1.  Снизилось</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12,1 %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9,6</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-2,</w:t>
            </w:r>
            <w:r>
              <w:rPr>
                <w:rFonts w:ascii="Times New Roman" w:hAnsi="Times New Roman" w:cs="Times New Roman"/>
                <w:sz w:val="20"/>
                <w:szCs w:val="20"/>
              </w:rPr>
              <w:t>5</w:t>
            </w:r>
          </w:p>
          <w:p w:rsidR="00932C29" w:rsidRPr="00307E1A" w:rsidRDefault="00932C29" w:rsidP="00AD44AB">
            <w:pPr>
              <w:jc w:val="center"/>
              <w:rPr>
                <w:rFonts w:ascii="Times New Roman" w:hAnsi="Times New Roman" w:cs="Times New Roman"/>
                <w:sz w:val="20"/>
                <w:szCs w:val="20"/>
              </w:rPr>
            </w:pPr>
          </w:p>
        </w:tc>
      </w:tr>
      <w:tr w:rsidR="00932C29" w:rsidRPr="00BB1733" w:rsidTr="00AD44AB">
        <w:trPr>
          <w:trHeight w:val="18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16,9 %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10,2</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-6,6</w:t>
            </w:r>
          </w:p>
        </w:tc>
      </w:tr>
      <w:tr w:rsidR="00932C29" w:rsidRPr="00BB1733" w:rsidTr="00AD44AB">
        <w:trPr>
          <w:trHeight w:val="73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12,8 %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10,5</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-2,</w:t>
            </w:r>
            <w:r>
              <w:rPr>
                <w:rFonts w:ascii="Times New Roman" w:hAnsi="Times New Roman" w:cs="Times New Roman"/>
                <w:sz w:val="20"/>
                <w:szCs w:val="20"/>
              </w:rPr>
              <w:t>4</w:t>
            </w:r>
          </w:p>
        </w:tc>
      </w:tr>
      <w:tr w:rsidR="00932C29" w:rsidRPr="00BB1733" w:rsidTr="00AD44AB">
        <w:trPr>
          <w:trHeight w:val="22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13,0 %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9,3</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-3,</w:t>
            </w:r>
            <w:r>
              <w:rPr>
                <w:rFonts w:ascii="Times New Roman" w:hAnsi="Times New Roman" w:cs="Times New Roman"/>
                <w:sz w:val="20"/>
                <w:szCs w:val="20"/>
              </w:rPr>
              <w:t>7</w:t>
            </w:r>
          </w:p>
        </w:tc>
      </w:tr>
      <w:tr w:rsidR="00932C29" w:rsidRPr="00BB1733" w:rsidTr="00AD44AB">
        <w:trPr>
          <w:trHeight w:val="25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12,5 %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13,1</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0,</w:t>
            </w:r>
            <w:r>
              <w:rPr>
                <w:rFonts w:ascii="Times New Roman" w:hAnsi="Times New Roman" w:cs="Times New Roman"/>
                <w:sz w:val="20"/>
                <w:szCs w:val="20"/>
              </w:rPr>
              <w:t>6</w:t>
            </w:r>
          </w:p>
        </w:tc>
      </w:tr>
      <w:tr w:rsidR="00932C29" w:rsidRPr="00BB1733" w:rsidTr="00AD44AB">
        <w:trPr>
          <w:trHeight w:val="41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15,0 %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13,0</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w:t>
            </w:r>
            <w:r>
              <w:rPr>
                <w:rFonts w:ascii="Times New Roman" w:hAnsi="Times New Roman" w:cs="Times New Roman"/>
                <w:sz w:val="20"/>
                <w:szCs w:val="20"/>
              </w:rPr>
              <w:t>2,0</w:t>
            </w:r>
          </w:p>
        </w:tc>
      </w:tr>
      <w:tr w:rsidR="00932C29" w:rsidRPr="00BB1733" w:rsidTr="00AD44AB">
        <w:trPr>
          <w:trHeight w:val="38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D99594" w:themeFill="accent2"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17,9 %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8,5</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-9,3</w:t>
            </w:r>
          </w:p>
        </w:tc>
      </w:tr>
      <w:tr w:rsidR="00932C29" w:rsidRPr="00BB1733" w:rsidTr="00AD44AB">
        <w:trPr>
          <w:trHeight w:val="47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13,2 %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7,4</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-5,</w:t>
            </w:r>
            <w:r>
              <w:rPr>
                <w:rFonts w:ascii="Times New Roman" w:hAnsi="Times New Roman" w:cs="Times New Roman"/>
                <w:sz w:val="20"/>
                <w:szCs w:val="20"/>
              </w:rPr>
              <w:t>9</w:t>
            </w:r>
          </w:p>
        </w:tc>
      </w:tr>
      <w:tr w:rsidR="00932C29" w:rsidRPr="00BB1733" w:rsidTr="00AD44AB">
        <w:trPr>
          <w:trHeight w:val="26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10,0 %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5,5</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-4,</w:t>
            </w:r>
            <w:r>
              <w:rPr>
                <w:rFonts w:ascii="Times New Roman" w:hAnsi="Times New Roman" w:cs="Times New Roman"/>
                <w:sz w:val="20"/>
                <w:szCs w:val="20"/>
              </w:rPr>
              <w:t>5</w:t>
            </w:r>
          </w:p>
        </w:tc>
      </w:tr>
      <w:tr w:rsidR="00932C29" w:rsidRPr="00BB1733" w:rsidTr="00AD44AB">
        <w:trPr>
          <w:trHeight w:val="27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12,5 %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13,5</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Pr>
                <w:rFonts w:ascii="Times New Roman" w:hAnsi="Times New Roman" w:cs="Times New Roman"/>
                <w:sz w:val="20"/>
                <w:szCs w:val="20"/>
              </w:rPr>
              <w:t>1,0</w:t>
            </w:r>
          </w:p>
        </w:tc>
      </w:tr>
      <w:tr w:rsidR="00932C29" w:rsidRPr="00BB1733" w:rsidTr="00AD44AB">
        <w:trPr>
          <w:trHeight w:val="28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13,4 %</w:t>
            </w:r>
          </w:p>
        </w:tc>
        <w:tc>
          <w:tcPr>
            <w:tcW w:w="1418" w:type="dxa"/>
            <w:shd w:val="clear" w:color="auto" w:fill="D99594" w:themeFill="accent2" w:themeFillTint="99"/>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14,0</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0,6</w:t>
            </w:r>
          </w:p>
        </w:tc>
      </w:tr>
      <w:tr w:rsidR="00932C29" w:rsidRPr="00BB1733" w:rsidTr="00AD44AB">
        <w:trPr>
          <w:trHeight w:val="54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D99594" w:themeFill="accent2"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17,5 %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10,5</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w:t>
            </w:r>
            <w:r>
              <w:rPr>
                <w:rFonts w:ascii="Times New Roman" w:hAnsi="Times New Roman" w:cs="Times New Roman"/>
                <w:sz w:val="20"/>
                <w:szCs w:val="20"/>
              </w:rPr>
              <w:t>7,0</w:t>
            </w:r>
          </w:p>
        </w:tc>
      </w:tr>
      <w:tr w:rsidR="00932C29" w:rsidRPr="00BB1733" w:rsidTr="00AD44AB">
        <w:trPr>
          <w:trHeight w:val="39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15,4 %</w:t>
            </w:r>
          </w:p>
        </w:tc>
        <w:tc>
          <w:tcPr>
            <w:tcW w:w="1418" w:type="dxa"/>
            <w:shd w:val="clear" w:color="auto" w:fill="D99594" w:themeFill="accent2" w:themeFillTint="99"/>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15,1</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-0,</w:t>
            </w:r>
            <w:r>
              <w:rPr>
                <w:rFonts w:ascii="Times New Roman" w:hAnsi="Times New Roman" w:cs="Times New Roman"/>
                <w:sz w:val="20"/>
                <w:szCs w:val="20"/>
              </w:rPr>
              <w:t>3</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14,8 %</w:t>
            </w:r>
          </w:p>
        </w:tc>
        <w:tc>
          <w:tcPr>
            <w:tcW w:w="1418" w:type="dxa"/>
            <w:shd w:val="clear" w:color="auto" w:fill="D99594" w:themeFill="accent2" w:themeFillTint="99"/>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13,8</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w:t>
            </w:r>
            <w:r>
              <w:rPr>
                <w:rFonts w:ascii="Times New Roman" w:hAnsi="Times New Roman" w:cs="Times New Roman"/>
                <w:sz w:val="20"/>
                <w:szCs w:val="20"/>
              </w:rPr>
              <w:t>1,0</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D99594" w:themeFill="accent2"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18,2 %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9,1</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w:t>
            </w:r>
            <w:r>
              <w:rPr>
                <w:rFonts w:ascii="Times New Roman" w:hAnsi="Times New Roman" w:cs="Times New Roman"/>
                <w:sz w:val="20"/>
                <w:szCs w:val="20"/>
              </w:rPr>
              <w:t>2</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17,0 %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7,7</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w:t>
            </w:r>
            <w:r>
              <w:rPr>
                <w:rFonts w:ascii="Times New Roman" w:hAnsi="Times New Roman" w:cs="Times New Roman"/>
                <w:sz w:val="20"/>
                <w:szCs w:val="20"/>
              </w:rPr>
              <w:t>3</w:t>
            </w:r>
          </w:p>
        </w:tc>
      </w:tr>
      <w:tr w:rsidR="00932C29" w:rsidRPr="00BB1733" w:rsidTr="00AD44AB">
        <w:trPr>
          <w:trHeight w:val="34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12,6 %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9,2</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-3,</w:t>
            </w:r>
            <w:r>
              <w:rPr>
                <w:rFonts w:ascii="Times New Roman" w:hAnsi="Times New Roman" w:cs="Times New Roman"/>
                <w:sz w:val="20"/>
                <w:szCs w:val="20"/>
              </w:rPr>
              <w:t>4</w:t>
            </w:r>
          </w:p>
        </w:tc>
      </w:tr>
      <w:tr w:rsidR="00932C29" w:rsidRPr="00BB1733" w:rsidTr="00AD44AB">
        <w:trPr>
          <w:trHeight w:val="16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13,1 %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9,3</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-3,8</w:t>
            </w:r>
          </w:p>
        </w:tc>
      </w:tr>
      <w:tr w:rsidR="00932C29" w:rsidRPr="00BB1733" w:rsidTr="00AD44AB">
        <w:trPr>
          <w:trHeight w:val="35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11,1 %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9,1</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w:t>
            </w:r>
            <w:r>
              <w:rPr>
                <w:rFonts w:ascii="Times New Roman" w:hAnsi="Times New Roman" w:cs="Times New Roman"/>
                <w:sz w:val="20"/>
                <w:szCs w:val="20"/>
              </w:rPr>
              <w:t>2,0</w:t>
            </w:r>
          </w:p>
        </w:tc>
      </w:tr>
      <w:tr w:rsidR="00932C29" w:rsidRPr="00BB1733" w:rsidTr="00AD44AB">
        <w:trPr>
          <w:trHeight w:val="23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12,6 %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6,5</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-6,1</w:t>
            </w:r>
          </w:p>
        </w:tc>
      </w:tr>
      <w:tr w:rsidR="00932C29" w:rsidRPr="00BB1733" w:rsidTr="00AD44AB">
        <w:trPr>
          <w:trHeight w:val="23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lastRenderedPageBreak/>
              <w:t>Рынок нефтепродуктов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10,5 %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6,7</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-3,8</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11,8 %</w:t>
            </w:r>
          </w:p>
        </w:tc>
        <w:tc>
          <w:tcPr>
            <w:tcW w:w="1418"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8,2</w:t>
            </w:r>
            <w:r>
              <w:rPr>
                <w:rFonts w:ascii="Times New Roman" w:hAnsi="Times New Roman" w:cs="Times New Roman"/>
                <w:sz w:val="20"/>
                <w:szCs w:val="20"/>
              </w:rPr>
              <w:t xml:space="preserve"> </w:t>
            </w:r>
            <w:r w:rsidRPr="00307E1A">
              <w:rPr>
                <w:rFonts w:ascii="Times New Roman" w:hAnsi="Times New Roman" w:cs="Times New Roman"/>
                <w:sz w:val="20"/>
                <w:szCs w:val="20"/>
              </w:rPr>
              <w:t>%</w:t>
            </w:r>
          </w:p>
        </w:tc>
        <w:tc>
          <w:tcPr>
            <w:tcW w:w="2126" w:type="dxa"/>
            <w:shd w:val="clear" w:color="auto" w:fill="auto"/>
            <w:noWrap/>
            <w:vAlign w:val="center"/>
            <w:hideMark/>
          </w:tcPr>
          <w:p w:rsidR="00932C29" w:rsidRPr="00307E1A" w:rsidRDefault="00932C29" w:rsidP="00AD44AB">
            <w:pPr>
              <w:jc w:val="center"/>
              <w:rPr>
                <w:rFonts w:ascii="Times New Roman" w:hAnsi="Times New Roman" w:cs="Times New Roman"/>
                <w:sz w:val="20"/>
                <w:szCs w:val="20"/>
              </w:rPr>
            </w:pPr>
            <w:r w:rsidRPr="00307E1A">
              <w:rPr>
                <w:rFonts w:ascii="Times New Roman" w:hAnsi="Times New Roman" w:cs="Times New Roman"/>
                <w:sz w:val="20"/>
                <w:szCs w:val="20"/>
              </w:rPr>
              <w:t>-3,5</w:t>
            </w:r>
          </w:p>
        </w:tc>
      </w:tr>
      <w:tr w:rsidR="00932C29" w:rsidRPr="00BB1733" w:rsidTr="00AD44AB">
        <w:trPr>
          <w:trHeight w:val="232"/>
        </w:trPr>
        <w:tc>
          <w:tcPr>
            <w:tcW w:w="8789" w:type="dxa"/>
            <w:gridSpan w:val="4"/>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2.  Увеличилось</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36,9 %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22,9</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w:t>
            </w:r>
            <w:r>
              <w:rPr>
                <w:rFonts w:ascii="Times New Roman" w:hAnsi="Times New Roman" w:cs="Times New Roman"/>
                <w:sz w:val="20"/>
                <w:szCs w:val="20"/>
              </w:rPr>
              <w:t>4,0</w:t>
            </w:r>
          </w:p>
        </w:tc>
      </w:tr>
      <w:tr w:rsidR="00932C29" w:rsidRPr="00BB1733" w:rsidTr="00AD44AB">
        <w:trPr>
          <w:trHeight w:val="29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27,1 %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17,2</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-9,</w:t>
            </w:r>
            <w:r>
              <w:rPr>
                <w:rFonts w:ascii="Times New Roman" w:hAnsi="Times New Roman" w:cs="Times New Roman"/>
                <w:sz w:val="20"/>
                <w:szCs w:val="20"/>
              </w:rPr>
              <w:t>9</w:t>
            </w:r>
          </w:p>
        </w:tc>
      </w:tr>
      <w:tr w:rsidR="00932C29" w:rsidRPr="00BB1733" w:rsidTr="00AD44AB">
        <w:trPr>
          <w:trHeight w:val="64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12,7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-5,0</w:t>
            </w:r>
          </w:p>
        </w:tc>
      </w:tr>
      <w:tr w:rsidR="00932C29" w:rsidRPr="00BB1733" w:rsidTr="00AD44AB">
        <w:trPr>
          <w:trHeight w:val="23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22,4</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-8,</w:t>
            </w:r>
            <w:r>
              <w:rPr>
                <w:rFonts w:ascii="Times New Roman" w:hAnsi="Times New Roman" w:cs="Times New Roman"/>
                <w:sz w:val="20"/>
                <w:szCs w:val="20"/>
              </w:rPr>
              <w:t>1</w:t>
            </w:r>
          </w:p>
        </w:tc>
      </w:tr>
      <w:tr w:rsidR="00932C29" w:rsidRPr="00BB1733" w:rsidTr="00AD44AB">
        <w:trPr>
          <w:trHeight w:val="26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23,2 %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15,5</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-7,7</w:t>
            </w:r>
          </w:p>
        </w:tc>
      </w:tr>
      <w:tr w:rsidR="00932C29" w:rsidRPr="00BB1733" w:rsidTr="00AD44AB">
        <w:trPr>
          <w:trHeight w:val="4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22,6</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w:t>
            </w:r>
            <w:r>
              <w:rPr>
                <w:rFonts w:ascii="Times New Roman" w:hAnsi="Times New Roman" w:cs="Times New Roman"/>
                <w:sz w:val="20"/>
                <w:szCs w:val="20"/>
              </w:rPr>
              <w:t>5</w:t>
            </w:r>
          </w:p>
        </w:tc>
      </w:tr>
      <w:tr w:rsidR="00932C29" w:rsidRPr="00BB1733" w:rsidTr="00AD44AB">
        <w:trPr>
          <w:trHeight w:val="50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18,5 %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32,5</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14,0</w:t>
            </w:r>
          </w:p>
        </w:tc>
      </w:tr>
      <w:tr w:rsidR="00932C29" w:rsidRPr="00BB1733" w:rsidTr="00AD44AB">
        <w:trPr>
          <w:trHeight w:val="4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29,3 %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12,4</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-16,</w:t>
            </w:r>
            <w:r>
              <w:rPr>
                <w:rFonts w:ascii="Times New Roman" w:hAnsi="Times New Roman" w:cs="Times New Roman"/>
                <w:sz w:val="20"/>
                <w:szCs w:val="20"/>
              </w:rPr>
              <w:t>9</w:t>
            </w:r>
          </w:p>
        </w:tc>
      </w:tr>
      <w:tr w:rsidR="00932C29" w:rsidRPr="00BB1733" w:rsidTr="00AD44AB">
        <w:trPr>
          <w:trHeight w:val="23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28,5 %</w:t>
            </w:r>
          </w:p>
        </w:tc>
        <w:tc>
          <w:tcPr>
            <w:tcW w:w="1418" w:type="dxa"/>
            <w:shd w:val="clear" w:color="auto" w:fill="C2D69B" w:themeFill="accent3" w:themeFillTint="99"/>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35,3</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w:t>
            </w:r>
            <w:r>
              <w:rPr>
                <w:rFonts w:ascii="Times New Roman" w:hAnsi="Times New Roman" w:cs="Times New Roman"/>
                <w:sz w:val="20"/>
                <w:szCs w:val="20"/>
              </w:rPr>
              <w:t>9</w:t>
            </w:r>
          </w:p>
        </w:tc>
      </w:tr>
      <w:tr w:rsidR="00932C29" w:rsidRPr="00BB1733" w:rsidTr="00AD44AB">
        <w:trPr>
          <w:trHeight w:val="26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19,8 %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16,1</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-3,7</w:t>
            </w:r>
          </w:p>
        </w:tc>
      </w:tr>
      <w:tr w:rsidR="00932C29" w:rsidRPr="00BB1733" w:rsidTr="00AD44AB">
        <w:trPr>
          <w:trHeight w:val="27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19,2 %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19,7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w:t>
            </w:r>
            <w:r>
              <w:rPr>
                <w:rFonts w:ascii="Times New Roman" w:hAnsi="Times New Roman" w:cs="Times New Roman"/>
                <w:sz w:val="20"/>
                <w:szCs w:val="20"/>
              </w:rPr>
              <w:t>6</w:t>
            </w:r>
          </w:p>
        </w:tc>
      </w:tr>
      <w:tr w:rsidR="00932C29" w:rsidRPr="00BB1733" w:rsidTr="00AD44AB">
        <w:trPr>
          <w:trHeight w:val="70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19,8 %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14,7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w:t>
            </w:r>
            <w:r>
              <w:rPr>
                <w:rFonts w:ascii="Times New Roman" w:hAnsi="Times New Roman" w:cs="Times New Roman"/>
                <w:sz w:val="20"/>
                <w:szCs w:val="20"/>
              </w:rPr>
              <w:t>2</w:t>
            </w:r>
          </w:p>
        </w:tc>
      </w:tr>
      <w:tr w:rsidR="00932C29" w:rsidRPr="00BB1733" w:rsidTr="00AD44AB">
        <w:trPr>
          <w:trHeight w:val="41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21,5 %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18,6</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w:t>
            </w:r>
            <w:r>
              <w:rPr>
                <w:rFonts w:ascii="Times New Roman" w:hAnsi="Times New Roman" w:cs="Times New Roman"/>
                <w:sz w:val="20"/>
                <w:szCs w:val="20"/>
              </w:rPr>
              <w:t>9</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19,7 %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16,8</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-2,9</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21,7 %</w:t>
            </w:r>
          </w:p>
        </w:tc>
        <w:tc>
          <w:tcPr>
            <w:tcW w:w="1418" w:type="dxa"/>
            <w:shd w:val="clear" w:color="auto" w:fill="C2D69B" w:themeFill="accent3" w:themeFillTint="99"/>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34,6</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12,</w:t>
            </w:r>
            <w:r>
              <w:rPr>
                <w:rFonts w:ascii="Times New Roman" w:hAnsi="Times New Roman" w:cs="Times New Roman"/>
                <w:sz w:val="20"/>
                <w:szCs w:val="20"/>
              </w:rPr>
              <w:t>9</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20,7 %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21,0</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0,3</w:t>
            </w:r>
          </w:p>
        </w:tc>
      </w:tr>
      <w:tr w:rsidR="00932C29" w:rsidRPr="00BB1733" w:rsidTr="00AD44AB">
        <w:trPr>
          <w:trHeight w:val="38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30,8 %</w:t>
            </w:r>
          </w:p>
        </w:tc>
        <w:tc>
          <w:tcPr>
            <w:tcW w:w="1418" w:type="dxa"/>
            <w:shd w:val="clear" w:color="auto" w:fill="C2D69B" w:themeFill="accent3" w:themeFillTint="99"/>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35,0</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4,1</w:t>
            </w:r>
          </w:p>
        </w:tc>
      </w:tr>
      <w:tr w:rsidR="00932C29" w:rsidRPr="00BB1733" w:rsidTr="00AD44AB">
        <w:trPr>
          <w:trHeight w:val="19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19,7 %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16,2</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w:t>
            </w:r>
            <w:r>
              <w:rPr>
                <w:rFonts w:ascii="Times New Roman" w:hAnsi="Times New Roman" w:cs="Times New Roman"/>
                <w:sz w:val="20"/>
                <w:szCs w:val="20"/>
              </w:rPr>
              <w:t>5</w:t>
            </w:r>
          </w:p>
        </w:tc>
      </w:tr>
      <w:tr w:rsidR="00932C29" w:rsidRPr="00BB1733" w:rsidTr="00AD44AB">
        <w:trPr>
          <w:trHeight w:val="37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25,6 %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16,9</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-8,7</w:t>
            </w:r>
          </w:p>
        </w:tc>
      </w:tr>
      <w:tr w:rsidR="00932C29" w:rsidRPr="00BB1733" w:rsidTr="00AD44AB">
        <w:trPr>
          <w:trHeight w:val="22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21,0 %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14,9</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w:t>
            </w:r>
            <w:r>
              <w:rPr>
                <w:rFonts w:ascii="Times New Roman" w:hAnsi="Times New Roman" w:cs="Times New Roman"/>
                <w:sz w:val="20"/>
                <w:szCs w:val="20"/>
              </w:rPr>
              <w:t>1</w:t>
            </w:r>
          </w:p>
        </w:tc>
      </w:tr>
      <w:tr w:rsidR="00932C29" w:rsidRPr="00BB1733" w:rsidTr="00AD44AB">
        <w:trPr>
          <w:trHeight w:val="27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19,5 %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23,0</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3,5</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w:t>
            </w:r>
            <w:r w:rsidRPr="00BB1733">
              <w:rPr>
                <w:rFonts w:ascii="Times New Roman" w:eastAsia="Times New Roman" w:hAnsi="Times New Roman" w:cs="Times New Roman"/>
                <w:sz w:val="20"/>
                <w:szCs w:val="20"/>
              </w:rPr>
              <w:lastRenderedPageBreak/>
              <w:t>телекоммуникационной сети "Интернет"</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lastRenderedPageBreak/>
              <w:t>28,3 %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18,6</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-9,</w:t>
            </w:r>
            <w:r>
              <w:rPr>
                <w:rFonts w:ascii="Times New Roman" w:hAnsi="Times New Roman" w:cs="Times New Roman"/>
                <w:sz w:val="20"/>
                <w:szCs w:val="20"/>
              </w:rPr>
              <w:t>7</w:t>
            </w:r>
          </w:p>
        </w:tc>
      </w:tr>
      <w:tr w:rsidR="00932C29" w:rsidRPr="00BB1733" w:rsidTr="00AD44AB">
        <w:trPr>
          <w:trHeight w:val="232"/>
        </w:trPr>
        <w:tc>
          <w:tcPr>
            <w:tcW w:w="8789" w:type="dxa"/>
            <w:gridSpan w:val="4"/>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lastRenderedPageBreak/>
              <w:t>3. Не изменилось</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26,9 %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31,7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4,8</w:t>
            </w:r>
          </w:p>
        </w:tc>
      </w:tr>
      <w:tr w:rsidR="00932C29" w:rsidRPr="00BB1733" w:rsidTr="00AD44AB">
        <w:trPr>
          <w:trHeight w:val="29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31,6 %</w:t>
            </w:r>
          </w:p>
        </w:tc>
        <w:tc>
          <w:tcPr>
            <w:tcW w:w="1418" w:type="dxa"/>
            <w:shd w:val="clear" w:color="auto" w:fill="C2D69B" w:themeFill="accent3" w:themeFillTint="99"/>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38,7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7,2</w:t>
            </w:r>
          </w:p>
        </w:tc>
      </w:tr>
      <w:tr w:rsidR="00932C29" w:rsidRPr="00BB1733" w:rsidTr="00AD44AB">
        <w:trPr>
          <w:trHeight w:val="68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26,6 %</w:t>
            </w:r>
          </w:p>
        </w:tc>
        <w:tc>
          <w:tcPr>
            <w:tcW w:w="1418" w:type="dxa"/>
            <w:shd w:val="clear" w:color="auto" w:fill="C2D69B" w:themeFill="accent3" w:themeFillTint="99"/>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37,6</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11,0</w:t>
            </w:r>
          </w:p>
        </w:tc>
      </w:tr>
      <w:tr w:rsidR="00932C29" w:rsidRPr="00BB1733" w:rsidTr="00AD44AB">
        <w:trPr>
          <w:trHeight w:val="22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33,1</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4,7</w:t>
            </w:r>
          </w:p>
        </w:tc>
      </w:tr>
      <w:tr w:rsidR="00932C29" w:rsidRPr="00BB1733" w:rsidTr="00AD44AB">
        <w:trPr>
          <w:trHeight w:val="27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37,5 %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32,7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-4,9</w:t>
            </w:r>
          </w:p>
        </w:tc>
      </w:tr>
      <w:tr w:rsidR="00932C29" w:rsidRPr="00BB1733" w:rsidTr="00AD44AB">
        <w:trPr>
          <w:trHeight w:val="46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36,1 %</w:t>
            </w:r>
          </w:p>
        </w:tc>
        <w:tc>
          <w:tcPr>
            <w:tcW w:w="1418" w:type="dxa"/>
            <w:shd w:val="clear" w:color="auto" w:fill="C2D69B" w:themeFill="accent3" w:themeFillTint="99"/>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36,9</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0,8</w:t>
            </w:r>
          </w:p>
        </w:tc>
      </w:tr>
      <w:tr w:rsidR="00932C29" w:rsidRPr="00BB1733" w:rsidTr="00AD44AB">
        <w:trPr>
          <w:trHeight w:val="52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31,4 %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31,2</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w:t>
            </w:r>
            <w:r>
              <w:rPr>
                <w:rFonts w:ascii="Times New Roman" w:hAnsi="Times New Roman" w:cs="Times New Roman"/>
                <w:sz w:val="20"/>
                <w:szCs w:val="20"/>
              </w:rPr>
              <w:t>2</w:t>
            </w:r>
          </w:p>
        </w:tc>
      </w:tr>
      <w:tr w:rsidR="00932C29" w:rsidRPr="00BB1733" w:rsidTr="00AD44AB">
        <w:trPr>
          <w:trHeight w:val="34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27,3</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w:t>
            </w:r>
            <w:r>
              <w:rPr>
                <w:rFonts w:ascii="Times New Roman" w:hAnsi="Times New Roman" w:cs="Times New Roman"/>
                <w:sz w:val="20"/>
                <w:szCs w:val="20"/>
              </w:rPr>
              <w:t>2</w:t>
            </w:r>
          </w:p>
        </w:tc>
      </w:tr>
      <w:tr w:rsidR="00932C29" w:rsidRPr="00BB1733" w:rsidTr="00AD44AB">
        <w:trPr>
          <w:trHeight w:val="24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27,7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Pr>
                <w:rFonts w:ascii="Times New Roman" w:hAnsi="Times New Roman" w:cs="Times New Roman"/>
                <w:sz w:val="20"/>
                <w:szCs w:val="20"/>
              </w:rPr>
              <w:t>2,0</w:t>
            </w:r>
          </w:p>
        </w:tc>
      </w:tr>
      <w:tr w:rsidR="00932C29" w:rsidRPr="00BB1733" w:rsidTr="00AD44AB">
        <w:trPr>
          <w:trHeight w:val="14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32,2</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6,8</w:t>
            </w:r>
          </w:p>
        </w:tc>
      </w:tr>
      <w:tr w:rsidR="00932C29" w:rsidRPr="00BB1733" w:rsidTr="00AD44AB">
        <w:trPr>
          <w:trHeight w:val="19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27,3 %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29,3</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2,0</w:t>
            </w:r>
          </w:p>
        </w:tc>
      </w:tr>
      <w:tr w:rsidR="00932C29" w:rsidRPr="00BB1733" w:rsidTr="00AD44AB">
        <w:trPr>
          <w:trHeight w:val="66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32,3</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w:t>
            </w:r>
            <w:r>
              <w:rPr>
                <w:rFonts w:ascii="Times New Roman" w:hAnsi="Times New Roman" w:cs="Times New Roman"/>
                <w:sz w:val="20"/>
                <w:szCs w:val="20"/>
              </w:rPr>
              <w:t>9</w:t>
            </w:r>
          </w:p>
        </w:tc>
      </w:tr>
      <w:tr w:rsidR="00932C29" w:rsidRPr="00BB1733" w:rsidTr="00AD44AB">
        <w:trPr>
          <w:trHeight w:val="48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28,8 %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32,5</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w:t>
            </w:r>
            <w:r>
              <w:rPr>
                <w:rFonts w:ascii="Times New Roman" w:hAnsi="Times New Roman" w:cs="Times New Roman"/>
                <w:sz w:val="20"/>
                <w:szCs w:val="20"/>
              </w:rPr>
              <w:t>8</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29,9</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w:t>
            </w:r>
            <w:r>
              <w:rPr>
                <w:rFonts w:ascii="Times New Roman" w:hAnsi="Times New Roman" w:cs="Times New Roman"/>
                <w:sz w:val="20"/>
                <w:szCs w:val="20"/>
              </w:rPr>
              <w:t>7</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29,3 %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29,9</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0,6</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27,8 %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29,7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w:t>
            </w:r>
            <w:r>
              <w:rPr>
                <w:rFonts w:ascii="Times New Roman" w:hAnsi="Times New Roman" w:cs="Times New Roman"/>
                <w:sz w:val="20"/>
                <w:szCs w:val="20"/>
              </w:rPr>
              <w:t>9</w:t>
            </w:r>
          </w:p>
        </w:tc>
      </w:tr>
      <w:tr w:rsidR="00932C29" w:rsidRPr="00BB1733" w:rsidTr="00AD44AB">
        <w:trPr>
          <w:trHeight w:val="43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26,3</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0,6</w:t>
            </w:r>
          </w:p>
        </w:tc>
      </w:tr>
      <w:tr w:rsidR="00932C29" w:rsidRPr="00BB1733" w:rsidTr="00AD44AB">
        <w:trPr>
          <w:trHeight w:val="13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27,9 %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27,3</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w:t>
            </w:r>
            <w:r>
              <w:rPr>
                <w:rFonts w:ascii="Times New Roman" w:hAnsi="Times New Roman" w:cs="Times New Roman"/>
                <w:sz w:val="20"/>
                <w:szCs w:val="20"/>
              </w:rPr>
              <w:t>6</w:t>
            </w:r>
          </w:p>
        </w:tc>
      </w:tr>
      <w:tr w:rsidR="00932C29" w:rsidRPr="00BB1733" w:rsidTr="00AD44AB">
        <w:trPr>
          <w:trHeight w:val="55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28,0 %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27,7</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w:t>
            </w:r>
            <w:r>
              <w:rPr>
                <w:rFonts w:ascii="Times New Roman" w:hAnsi="Times New Roman" w:cs="Times New Roman"/>
                <w:sz w:val="20"/>
                <w:szCs w:val="20"/>
              </w:rPr>
              <w:t>3</w:t>
            </w:r>
          </w:p>
        </w:tc>
      </w:tr>
      <w:tr w:rsidR="00932C29" w:rsidRPr="00BB1733" w:rsidTr="00AD44AB">
        <w:trPr>
          <w:trHeight w:val="21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31,4</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w:t>
            </w:r>
            <w:r>
              <w:rPr>
                <w:rFonts w:ascii="Times New Roman" w:hAnsi="Times New Roman" w:cs="Times New Roman"/>
                <w:sz w:val="20"/>
                <w:szCs w:val="20"/>
              </w:rPr>
              <w:t>3</w:t>
            </w:r>
          </w:p>
        </w:tc>
      </w:tr>
      <w:tr w:rsidR="00932C29" w:rsidRPr="00BB1733" w:rsidTr="00AD44AB">
        <w:trPr>
          <w:trHeight w:val="26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34,4</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4,7</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 xml:space="preserve">30,5 %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30,0</w:t>
            </w:r>
            <w:r>
              <w:rPr>
                <w:rFonts w:ascii="Times New Roman" w:hAnsi="Times New Roman" w:cs="Times New Roman"/>
                <w:sz w:val="20"/>
                <w:szCs w:val="20"/>
              </w:rPr>
              <w:t xml:space="preserve"> </w:t>
            </w:r>
            <w:r w:rsidRPr="000F44F8">
              <w:rPr>
                <w:rFonts w:ascii="Times New Roman" w:hAnsi="Times New Roman" w:cs="Times New Roman"/>
                <w:sz w:val="20"/>
                <w:szCs w:val="20"/>
              </w:rPr>
              <w:t>%</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-0,5</w:t>
            </w:r>
          </w:p>
        </w:tc>
      </w:tr>
      <w:tr w:rsidR="00932C29" w:rsidRPr="00BB1733" w:rsidTr="00AD44AB">
        <w:trPr>
          <w:trHeight w:val="407"/>
        </w:trPr>
        <w:tc>
          <w:tcPr>
            <w:tcW w:w="8789" w:type="dxa"/>
            <w:gridSpan w:val="4"/>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lastRenderedPageBreak/>
              <w:t>4.  Затрудняюсь ответить</w:t>
            </w:r>
          </w:p>
        </w:tc>
      </w:tr>
      <w:tr w:rsidR="00932C29" w:rsidRPr="00BB1733" w:rsidTr="00AD44AB">
        <w:trPr>
          <w:trHeight w:val="25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24,2 %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35,8%</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11,6</w:t>
            </w:r>
          </w:p>
        </w:tc>
      </w:tr>
      <w:tr w:rsidR="00932C29" w:rsidRPr="00BB1733" w:rsidTr="00AD44AB">
        <w:trPr>
          <w:trHeight w:val="18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24,4 %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33,8%</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9,4</w:t>
            </w:r>
          </w:p>
        </w:tc>
      </w:tr>
      <w:tr w:rsidR="00932C29" w:rsidRPr="00BB1733" w:rsidTr="00AD44AB">
        <w:trPr>
          <w:trHeight w:val="6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26,6 %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39,2%</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12,5</w:t>
            </w:r>
          </w:p>
        </w:tc>
      </w:tr>
      <w:tr w:rsidR="00932C29" w:rsidRPr="00BB1733" w:rsidTr="00AD44AB">
        <w:trPr>
          <w:trHeight w:val="26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35,2%</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6,7</w:t>
            </w:r>
          </w:p>
        </w:tc>
      </w:tr>
      <w:tr w:rsidR="00932C29" w:rsidRPr="00BB1733" w:rsidTr="00AD44AB">
        <w:trPr>
          <w:trHeight w:val="15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37,5 %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38,7%</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1,1</w:t>
            </w:r>
          </w:p>
        </w:tc>
      </w:tr>
      <w:tr w:rsidR="00932C29" w:rsidRPr="00BB1733" w:rsidTr="00AD44AB">
        <w:trPr>
          <w:trHeight w:val="46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36,1 %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27,5%</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-8,</w:t>
            </w:r>
            <w:r>
              <w:rPr>
                <w:rFonts w:ascii="Times New Roman" w:hAnsi="Times New Roman" w:cs="Times New Roman"/>
                <w:sz w:val="20"/>
                <w:szCs w:val="20"/>
              </w:rPr>
              <w:t>6</w:t>
            </w:r>
          </w:p>
        </w:tc>
      </w:tr>
      <w:tr w:rsidR="00932C29" w:rsidRPr="00BB1733" w:rsidTr="00AD44AB">
        <w:trPr>
          <w:trHeight w:val="46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27,7%</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-4,5</w:t>
            </w:r>
          </w:p>
        </w:tc>
      </w:tr>
      <w:tr w:rsidR="00932C29" w:rsidRPr="00BB1733" w:rsidTr="00AD44AB">
        <w:trPr>
          <w:trHeight w:val="5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52,9%</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24,</w:t>
            </w:r>
            <w:r>
              <w:rPr>
                <w:rFonts w:ascii="Times New Roman" w:hAnsi="Times New Roman" w:cs="Times New Roman"/>
                <w:sz w:val="20"/>
                <w:szCs w:val="20"/>
              </w:rPr>
              <w:t>5</w:t>
            </w:r>
          </w:p>
        </w:tc>
      </w:tr>
      <w:tr w:rsidR="00932C29" w:rsidRPr="00BB1733" w:rsidTr="00AD44AB">
        <w:trPr>
          <w:trHeight w:val="28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31,4%</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5,7</w:t>
            </w:r>
          </w:p>
        </w:tc>
      </w:tr>
      <w:tr w:rsidR="00932C29" w:rsidRPr="00BB1733" w:rsidTr="00AD44AB">
        <w:trPr>
          <w:trHeight w:val="26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38,2%</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12,8</w:t>
            </w:r>
          </w:p>
        </w:tc>
      </w:tr>
      <w:tr w:rsidR="00932C29" w:rsidRPr="00BB1733" w:rsidTr="00AD44AB">
        <w:trPr>
          <w:trHeight w:val="13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27,3 %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37,0%</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9,7</w:t>
            </w:r>
          </w:p>
        </w:tc>
      </w:tr>
      <w:tr w:rsidR="00932C29" w:rsidRPr="00BB1733" w:rsidTr="00AD44AB">
        <w:trPr>
          <w:trHeight w:val="51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28,4 %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42,6%</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14,</w:t>
            </w:r>
            <w:r>
              <w:rPr>
                <w:rFonts w:ascii="Times New Roman" w:hAnsi="Times New Roman" w:cs="Times New Roman"/>
                <w:sz w:val="20"/>
                <w:szCs w:val="20"/>
              </w:rPr>
              <w:t>2</w:t>
            </w:r>
          </w:p>
        </w:tc>
      </w:tr>
      <w:tr w:rsidR="00932C29" w:rsidRPr="00BB1733" w:rsidTr="00AD44AB">
        <w:trPr>
          <w:trHeight w:val="52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28,8 %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34,9%</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38,3%</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9,</w:t>
            </w:r>
            <w:r>
              <w:rPr>
                <w:rFonts w:ascii="Times New Roman" w:hAnsi="Times New Roman" w:cs="Times New Roman"/>
                <w:sz w:val="20"/>
                <w:szCs w:val="20"/>
              </w:rPr>
              <w:t>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29,3 %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34,4%</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27,8%</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33,7%</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5,</w:t>
            </w:r>
            <w:r>
              <w:rPr>
                <w:rFonts w:ascii="Times New Roman" w:hAnsi="Times New Roman" w:cs="Times New Roman"/>
                <w:sz w:val="20"/>
                <w:szCs w:val="20"/>
              </w:rPr>
              <w:t>9</w:t>
            </w:r>
          </w:p>
        </w:tc>
      </w:tr>
      <w:tr w:rsidR="00932C29" w:rsidRPr="00BB1733" w:rsidTr="00AD44AB">
        <w:trPr>
          <w:trHeight w:val="40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42,4%</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16,</w:t>
            </w:r>
            <w:r>
              <w:rPr>
                <w:rFonts w:ascii="Times New Roman" w:hAnsi="Times New Roman" w:cs="Times New Roman"/>
                <w:sz w:val="20"/>
                <w:szCs w:val="20"/>
              </w:rPr>
              <w:t>8</w:t>
            </w:r>
          </w:p>
        </w:tc>
      </w:tr>
      <w:tr w:rsidR="00932C29" w:rsidRPr="00BB1733" w:rsidTr="00AD44AB">
        <w:trPr>
          <w:trHeight w:val="19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27,9 %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34,3%</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6,4</w:t>
            </w:r>
          </w:p>
        </w:tc>
      </w:tr>
      <w:tr w:rsidR="00932C29" w:rsidRPr="00BB1733" w:rsidTr="00AD44AB">
        <w:trPr>
          <w:trHeight w:val="37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28,0 %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46,2%</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18,</w:t>
            </w:r>
            <w:r>
              <w:rPr>
                <w:rFonts w:ascii="Times New Roman" w:hAnsi="Times New Roman" w:cs="Times New Roman"/>
                <w:sz w:val="20"/>
                <w:szCs w:val="20"/>
              </w:rPr>
              <w:t>3</w:t>
            </w:r>
          </w:p>
        </w:tc>
      </w:tr>
      <w:tr w:rsidR="00932C29" w:rsidRPr="00BB1733" w:rsidTr="00AD44AB">
        <w:trPr>
          <w:trHeight w:val="25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29,2 %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47,1%</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w:t>
            </w:r>
            <w:r>
              <w:rPr>
                <w:rFonts w:ascii="Times New Roman" w:hAnsi="Times New Roman" w:cs="Times New Roman"/>
                <w:sz w:val="20"/>
                <w:szCs w:val="20"/>
              </w:rPr>
              <w:t>8,0</w:t>
            </w:r>
          </w:p>
        </w:tc>
      </w:tr>
      <w:tr w:rsidR="00932C29" w:rsidRPr="00BB1733" w:rsidTr="00AD44AB">
        <w:trPr>
          <w:trHeight w:val="27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29,7 %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35,9%</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6,</w:t>
            </w:r>
            <w:r>
              <w:rPr>
                <w:rFonts w:ascii="Times New Roman" w:hAnsi="Times New Roman" w:cs="Times New Roman"/>
                <w:sz w:val="20"/>
                <w:szCs w:val="20"/>
              </w:rPr>
              <w:t>2</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30,5 %</w:t>
            </w:r>
          </w:p>
        </w:tc>
        <w:tc>
          <w:tcPr>
            <w:tcW w:w="1418"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43,2%</w:t>
            </w:r>
          </w:p>
        </w:tc>
        <w:tc>
          <w:tcPr>
            <w:tcW w:w="2126" w:type="dxa"/>
            <w:shd w:val="clear" w:color="auto" w:fill="auto"/>
            <w:noWrap/>
            <w:vAlign w:val="center"/>
            <w:hideMark/>
          </w:tcPr>
          <w:p w:rsidR="00932C29" w:rsidRPr="000F44F8" w:rsidRDefault="00932C29" w:rsidP="00AD44AB">
            <w:pPr>
              <w:jc w:val="center"/>
              <w:rPr>
                <w:rFonts w:ascii="Times New Roman" w:hAnsi="Times New Roman" w:cs="Times New Roman"/>
                <w:sz w:val="20"/>
                <w:szCs w:val="20"/>
              </w:rPr>
            </w:pPr>
            <w:r w:rsidRPr="000F44F8">
              <w:rPr>
                <w:rFonts w:ascii="Times New Roman" w:hAnsi="Times New Roman" w:cs="Times New Roman"/>
                <w:sz w:val="20"/>
                <w:szCs w:val="20"/>
              </w:rPr>
              <w:t>12,</w:t>
            </w:r>
            <w:r>
              <w:rPr>
                <w:rFonts w:ascii="Times New Roman" w:hAnsi="Times New Roman" w:cs="Times New Roman"/>
                <w:sz w:val="20"/>
                <w:szCs w:val="20"/>
              </w:rPr>
              <w:t>7</w:t>
            </w:r>
          </w:p>
        </w:tc>
      </w:tr>
    </w:tbl>
    <w:p w:rsidR="00932C29" w:rsidRPr="00BB1733" w:rsidRDefault="00932C29" w:rsidP="00932C29">
      <w:pPr>
        <w:spacing w:after="0" w:line="240" w:lineRule="auto"/>
        <w:ind w:firstLine="709"/>
        <w:jc w:val="both"/>
        <w:rPr>
          <w:rFonts w:ascii="Times New Roman" w:hAnsi="Times New Roman" w:cs="Times New Roman"/>
          <w:sz w:val="20"/>
          <w:szCs w:val="20"/>
        </w:rPr>
      </w:pPr>
    </w:p>
    <w:p w:rsidR="00932C29" w:rsidRPr="002E44C5" w:rsidRDefault="00932C29" w:rsidP="00932C29">
      <w:pPr>
        <w:spacing w:after="0" w:line="240" w:lineRule="auto"/>
        <w:ind w:firstLine="709"/>
        <w:jc w:val="both"/>
        <w:rPr>
          <w:rFonts w:ascii="Times New Roman" w:hAnsi="Times New Roman" w:cs="Times New Roman"/>
          <w:b/>
          <w:sz w:val="28"/>
          <w:szCs w:val="28"/>
        </w:rPr>
      </w:pPr>
      <w:r w:rsidRPr="002E44C5">
        <w:rPr>
          <w:rFonts w:ascii="Times New Roman" w:hAnsi="Times New Roman" w:cs="Times New Roman"/>
          <w:sz w:val="28"/>
          <w:szCs w:val="28"/>
        </w:rPr>
        <w:t xml:space="preserve">Потребители, принявшие участие в </w:t>
      </w:r>
      <w:r w:rsidRPr="002E44C5">
        <w:rPr>
          <w:rFonts w:ascii="Times New Roman" w:hAnsi="Times New Roman" w:cs="Times New Roman"/>
          <w:b/>
          <w:sz w:val="28"/>
          <w:szCs w:val="28"/>
        </w:rPr>
        <w:t>мониторинге, отметили следующее:</w:t>
      </w:r>
    </w:p>
    <w:p w:rsidR="00932C29" w:rsidRPr="002E44C5" w:rsidRDefault="00932C29" w:rsidP="00932C29">
      <w:pPr>
        <w:spacing w:after="0" w:line="240" w:lineRule="auto"/>
        <w:ind w:firstLine="709"/>
        <w:jc w:val="both"/>
        <w:rPr>
          <w:rFonts w:ascii="Times New Roman" w:hAnsi="Times New Roman" w:cs="Times New Roman"/>
          <w:sz w:val="28"/>
          <w:szCs w:val="28"/>
        </w:rPr>
      </w:pPr>
      <w:r w:rsidRPr="002E44C5">
        <w:rPr>
          <w:rFonts w:ascii="Times New Roman" w:hAnsi="Times New Roman" w:cs="Times New Roman"/>
          <w:b/>
          <w:sz w:val="28"/>
          <w:szCs w:val="28"/>
        </w:rPr>
        <w:lastRenderedPageBreak/>
        <w:t>Снизилось</w:t>
      </w:r>
      <w:r w:rsidRPr="002E44C5">
        <w:rPr>
          <w:rFonts w:ascii="Times New Roman" w:hAnsi="Times New Roman" w:cs="Times New Roman"/>
          <w:sz w:val="28"/>
          <w:szCs w:val="28"/>
        </w:rPr>
        <w:t xml:space="preserve"> количество организаций, предоставляющих товары, работы, услуги на рынках Омской области, </w:t>
      </w:r>
      <w:r w:rsidRPr="002E44C5">
        <w:rPr>
          <w:rFonts w:ascii="Times New Roman" w:hAnsi="Times New Roman" w:cs="Times New Roman"/>
          <w:b/>
          <w:sz w:val="28"/>
          <w:szCs w:val="28"/>
        </w:rPr>
        <w:t>в течение последних 3 лет,</w:t>
      </w:r>
      <w:r w:rsidRPr="002E44C5">
        <w:rPr>
          <w:rFonts w:ascii="Times New Roman" w:hAnsi="Times New Roman" w:cs="Times New Roman"/>
          <w:sz w:val="28"/>
          <w:szCs w:val="28"/>
        </w:rPr>
        <w:t xml:space="preserve"> </w:t>
      </w:r>
      <w:r w:rsidRPr="002E44C5">
        <w:rPr>
          <w:rFonts w:ascii="Times New Roman" w:hAnsi="Times New Roman" w:cs="Times New Roman"/>
          <w:sz w:val="28"/>
          <w:szCs w:val="28"/>
        </w:rPr>
        <w:br/>
        <w:t>на следующих рынках:</w:t>
      </w:r>
    </w:p>
    <w:p w:rsidR="00932C29" w:rsidRPr="002E44C5" w:rsidRDefault="00932C29" w:rsidP="00932C29">
      <w:pPr>
        <w:spacing w:after="0" w:line="240" w:lineRule="auto"/>
        <w:ind w:firstLine="709"/>
        <w:jc w:val="both"/>
        <w:rPr>
          <w:rFonts w:ascii="Times New Roman" w:hAnsi="Times New Roman" w:cs="Times New Roman"/>
          <w:sz w:val="28"/>
          <w:szCs w:val="28"/>
        </w:rPr>
      </w:pPr>
      <w:r w:rsidRPr="002E44C5">
        <w:rPr>
          <w:rFonts w:ascii="Times New Roman" w:hAnsi="Times New Roman" w:cs="Times New Roman"/>
          <w:sz w:val="28"/>
          <w:szCs w:val="28"/>
        </w:rPr>
        <w:t xml:space="preserve">- </w:t>
      </w:r>
      <w:r w:rsidRPr="002E44C5">
        <w:rPr>
          <w:rFonts w:ascii="Times New Roman" w:eastAsia="Times New Roman" w:hAnsi="Times New Roman" w:cs="Times New Roman"/>
          <w:sz w:val="28"/>
          <w:szCs w:val="28"/>
        </w:rPr>
        <w:t xml:space="preserve">рынок выполнения работ по благоустройству городской среды </w:t>
      </w:r>
      <w:r w:rsidRPr="002E44C5">
        <w:rPr>
          <w:rFonts w:ascii="Times New Roman" w:eastAsia="Times New Roman" w:hAnsi="Times New Roman" w:cs="Times New Roman"/>
          <w:sz w:val="28"/>
          <w:szCs w:val="28"/>
        </w:rPr>
        <w:br/>
      </w:r>
      <w:r w:rsidRPr="002E44C5">
        <w:rPr>
          <w:rFonts w:ascii="Times New Roman" w:hAnsi="Times New Roman" w:cs="Times New Roman"/>
          <w:sz w:val="28"/>
          <w:szCs w:val="28"/>
        </w:rPr>
        <w:t xml:space="preserve">– 15,1 % респондентов; </w:t>
      </w:r>
    </w:p>
    <w:p w:rsidR="00932C29" w:rsidRPr="002E44C5" w:rsidRDefault="00932C29" w:rsidP="00932C29">
      <w:pPr>
        <w:spacing w:after="0" w:line="240" w:lineRule="auto"/>
        <w:ind w:firstLine="709"/>
        <w:jc w:val="both"/>
        <w:rPr>
          <w:rFonts w:ascii="Times New Roman" w:eastAsia="Times New Roman" w:hAnsi="Times New Roman" w:cs="Times New Roman"/>
          <w:sz w:val="28"/>
          <w:szCs w:val="28"/>
        </w:rPr>
      </w:pPr>
      <w:r w:rsidRPr="002E44C5">
        <w:rPr>
          <w:rFonts w:ascii="Times New Roman" w:eastAsia="Times New Roman" w:hAnsi="Times New Roman" w:cs="Times New Roman"/>
          <w:sz w:val="28"/>
          <w:szCs w:val="28"/>
        </w:rPr>
        <w:t>- рынок дорожной деятельности (за исключением проектирования) 14,0 % респондентов;</w:t>
      </w:r>
    </w:p>
    <w:p w:rsidR="00932C29" w:rsidRPr="002E44C5" w:rsidRDefault="00932C29" w:rsidP="00932C29">
      <w:pPr>
        <w:spacing w:after="0" w:line="240" w:lineRule="auto"/>
        <w:ind w:firstLine="709"/>
        <w:jc w:val="both"/>
        <w:rPr>
          <w:rFonts w:ascii="Times New Roman" w:hAnsi="Times New Roman" w:cs="Times New Roman"/>
          <w:sz w:val="28"/>
          <w:szCs w:val="28"/>
        </w:rPr>
      </w:pPr>
      <w:r w:rsidRPr="002E44C5">
        <w:rPr>
          <w:rFonts w:ascii="Times New Roman" w:eastAsia="Times New Roman" w:hAnsi="Times New Roman" w:cs="Times New Roman"/>
          <w:sz w:val="28"/>
          <w:szCs w:val="28"/>
        </w:rPr>
        <w:t>-</w:t>
      </w:r>
      <w:r w:rsidRPr="002E44C5">
        <w:rPr>
          <w:rFonts w:ascii="Times New Roman" w:eastAsia="Times New Roman" w:hAnsi="Times New Roman" w:cs="Times New Roman"/>
          <w:sz w:val="28"/>
          <w:szCs w:val="28"/>
          <w:lang w:val="en-US"/>
        </w:rPr>
        <w:t> </w:t>
      </w:r>
      <w:r w:rsidRPr="002E44C5">
        <w:rPr>
          <w:rFonts w:ascii="Times New Roman" w:eastAsia="Times New Roman" w:hAnsi="Times New Roman" w:cs="Times New Roman"/>
          <w:sz w:val="28"/>
          <w:szCs w:val="28"/>
        </w:rPr>
        <w:t xml:space="preserve">рынок выполнения работ по содержанию и текущему ремонту общего имущества – 13,8 % </w:t>
      </w:r>
      <w:r w:rsidRPr="002E44C5">
        <w:rPr>
          <w:rFonts w:ascii="Times New Roman" w:hAnsi="Times New Roman" w:cs="Times New Roman"/>
          <w:sz w:val="28"/>
          <w:szCs w:val="28"/>
        </w:rPr>
        <w:t>респондентов.</w:t>
      </w:r>
    </w:p>
    <w:p w:rsidR="00932C29" w:rsidRPr="002E44C5" w:rsidRDefault="00932C29" w:rsidP="00932C29">
      <w:pPr>
        <w:spacing w:after="0" w:line="240" w:lineRule="auto"/>
        <w:ind w:firstLine="709"/>
        <w:jc w:val="both"/>
        <w:rPr>
          <w:rFonts w:ascii="Times New Roman" w:hAnsi="Times New Roman" w:cs="Times New Roman"/>
          <w:b/>
          <w:sz w:val="28"/>
          <w:szCs w:val="28"/>
        </w:rPr>
      </w:pPr>
      <w:r w:rsidRPr="002E44C5">
        <w:rPr>
          <w:rFonts w:ascii="Times New Roman" w:hAnsi="Times New Roman" w:cs="Times New Roman"/>
          <w:b/>
          <w:sz w:val="28"/>
          <w:szCs w:val="28"/>
        </w:rPr>
        <w:t>Увеличилось количество организаций</w:t>
      </w:r>
      <w:r w:rsidRPr="002E44C5">
        <w:rPr>
          <w:rFonts w:ascii="Times New Roman" w:hAnsi="Times New Roman" w:cs="Times New Roman"/>
          <w:sz w:val="28"/>
          <w:szCs w:val="28"/>
        </w:rPr>
        <w:t xml:space="preserve">, предоставляющих товары, работы, услуги на рынках Омской области, </w:t>
      </w:r>
      <w:r w:rsidRPr="002E44C5">
        <w:rPr>
          <w:rFonts w:ascii="Times New Roman" w:hAnsi="Times New Roman" w:cs="Times New Roman"/>
          <w:b/>
          <w:sz w:val="28"/>
          <w:szCs w:val="28"/>
        </w:rPr>
        <w:t xml:space="preserve">в течение последних 3 лет </w:t>
      </w:r>
      <w:r w:rsidRPr="002E44C5">
        <w:rPr>
          <w:rFonts w:ascii="Times New Roman" w:hAnsi="Times New Roman" w:cs="Times New Roman"/>
          <w:b/>
          <w:sz w:val="28"/>
          <w:szCs w:val="28"/>
        </w:rPr>
        <w:br/>
        <w:t>на следующих рынках:</w:t>
      </w:r>
    </w:p>
    <w:p w:rsidR="00932C29" w:rsidRPr="002E44C5" w:rsidRDefault="00932C29" w:rsidP="00932C29">
      <w:pPr>
        <w:spacing w:after="0" w:line="240" w:lineRule="auto"/>
        <w:ind w:firstLine="709"/>
        <w:jc w:val="both"/>
        <w:rPr>
          <w:rFonts w:ascii="Times New Roman" w:eastAsia="Times New Roman" w:hAnsi="Times New Roman" w:cs="Times New Roman"/>
          <w:sz w:val="28"/>
          <w:szCs w:val="28"/>
        </w:rPr>
      </w:pPr>
      <w:r w:rsidRPr="002E44C5">
        <w:rPr>
          <w:rFonts w:ascii="Times New Roman" w:eastAsia="Times New Roman" w:hAnsi="Times New Roman" w:cs="Times New Roman"/>
          <w:sz w:val="28"/>
          <w:szCs w:val="28"/>
        </w:rPr>
        <w:t>- рынок ритуальных услуг –  35,3 % респондентов.</w:t>
      </w:r>
    </w:p>
    <w:p w:rsidR="00932C29" w:rsidRPr="002E44C5" w:rsidRDefault="00932C29" w:rsidP="00932C29">
      <w:pPr>
        <w:spacing w:after="0" w:line="240" w:lineRule="auto"/>
        <w:ind w:firstLine="709"/>
        <w:jc w:val="both"/>
        <w:rPr>
          <w:rFonts w:ascii="Times New Roman" w:eastAsia="Times New Roman" w:hAnsi="Times New Roman" w:cs="Times New Roman"/>
          <w:sz w:val="28"/>
          <w:szCs w:val="28"/>
        </w:rPr>
      </w:pPr>
      <w:r w:rsidRPr="002E44C5">
        <w:rPr>
          <w:rFonts w:ascii="Times New Roman" w:eastAsia="Times New Roman" w:hAnsi="Times New Roman" w:cs="Times New Roman"/>
          <w:sz w:val="28"/>
          <w:szCs w:val="28"/>
        </w:rPr>
        <w:t>- рынок оказания услуг по перевозке пассажиров и багажа легковым такси – 35,0 % респондентов;</w:t>
      </w:r>
    </w:p>
    <w:p w:rsidR="00932C29" w:rsidRPr="00796715" w:rsidRDefault="00932C29" w:rsidP="00932C29">
      <w:pPr>
        <w:spacing w:after="0" w:line="240" w:lineRule="auto"/>
        <w:ind w:firstLine="709"/>
        <w:jc w:val="both"/>
        <w:rPr>
          <w:rFonts w:ascii="Times New Roman" w:eastAsia="Times New Roman" w:hAnsi="Times New Roman" w:cs="Times New Roman"/>
          <w:sz w:val="28"/>
          <w:szCs w:val="28"/>
        </w:rPr>
      </w:pPr>
      <w:r w:rsidRPr="002E44C5">
        <w:rPr>
          <w:rFonts w:ascii="Times New Roman" w:eastAsia="Times New Roman" w:hAnsi="Times New Roman" w:cs="Times New Roman"/>
          <w:sz w:val="28"/>
          <w:szCs w:val="28"/>
        </w:rPr>
        <w:t>- рынок оказания услуг по перевозке пассажиров автомобильным транспортом по муниципальным маршрутам регулярных перевозок –  34,6%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b/>
          <w:sz w:val="28"/>
          <w:szCs w:val="28"/>
        </w:rPr>
        <w:t>Не изменилось количество организаций</w:t>
      </w:r>
      <w:r w:rsidRPr="00BB1733">
        <w:rPr>
          <w:rFonts w:ascii="Times New Roman" w:hAnsi="Times New Roman" w:cs="Times New Roman"/>
          <w:sz w:val="28"/>
          <w:szCs w:val="28"/>
        </w:rPr>
        <w:t xml:space="preserve">, предоставляющих товары, работы, услуги на рынках Омской области, в течение последних </w:t>
      </w:r>
      <w:r w:rsidRPr="00BB1733">
        <w:rPr>
          <w:rFonts w:ascii="Times New Roman" w:hAnsi="Times New Roman" w:cs="Times New Roman"/>
          <w:sz w:val="28"/>
          <w:szCs w:val="28"/>
        </w:rPr>
        <w:br/>
        <w:t xml:space="preserve">3 лет на следующих рынках: </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w:t>
      </w:r>
      <w:r w:rsidRPr="00BB1733">
        <w:rPr>
          <w:rFonts w:ascii="Times New Roman" w:eastAsia="Times New Roman" w:hAnsi="Times New Roman" w:cs="Times New Roman"/>
          <w:sz w:val="28"/>
          <w:szCs w:val="28"/>
        </w:rPr>
        <w:t>рынок медицинских услуг</w:t>
      </w:r>
      <w:r w:rsidRPr="00BB1733">
        <w:rPr>
          <w:rFonts w:ascii="Times New Roman" w:hAnsi="Times New Roman" w:cs="Times New Roman"/>
          <w:sz w:val="28"/>
          <w:szCs w:val="28"/>
        </w:rPr>
        <w:t xml:space="preserve"> – 38,7 %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р</w:t>
      </w:r>
      <w:r w:rsidRPr="00BB1733">
        <w:rPr>
          <w:rFonts w:ascii="Times New Roman" w:hAnsi="Times New Roman" w:cs="Times New Roman"/>
          <w:sz w:val="28"/>
          <w:szCs w:val="28"/>
        </w:rPr>
        <w:t>ынок психолого-педагогического сопровождения детей с ограниченными возможностями здоровья – 37,6 % респондентов;</w:t>
      </w: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 рынок услуг среднего профессионального образования – 36,9 % </w:t>
      </w:r>
      <w:r>
        <w:rPr>
          <w:rFonts w:ascii="Times New Roman" w:hAnsi="Times New Roman" w:cs="Times New Roman"/>
          <w:sz w:val="28"/>
          <w:szCs w:val="28"/>
        </w:rPr>
        <w:t>респондентов – потребителей.</w:t>
      </w:r>
    </w:p>
    <w:p w:rsidR="00932C29" w:rsidRPr="00BB1733" w:rsidRDefault="00932C29" w:rsidP="00932C29">
      <w:pPr>
        <w:spacing w:after="0" w:line="240" w:lineRule="auto"/>
        <w:ind w:firstLine="709"/>
        <w:jc w:val="both"/>
        <w:rPr>
          <w:rFonts w:ascii="Times New Roman" w:hAnsi="Times New Roman" w:cs="Times New Roman"/>
          <w:sz w:val="28"/>
          <w:szCs w:val="28"/>
          <w:highlight w:val="yellow"/>
        </w:rPr>
      </w:pPr>
    </w:p>
    <w:p w:rsidR="00932C29" w:rsidRPr="00BB1733" w:rsidRDefault="00932C29" w:rsidP="00932C29">
      <w:pPr>
        <w:pStyle w:val="4"/>
        <w:spacing w:line="240" w:lineRule="auto"/>
        <w:ind w:left="0" w:firstLine="0"/>
      </w:pPr>
      <w:bookmarkStart w:id="36" w:name="_Toc26181195"/>
      <w:bookmarkStart w:id="37" w:name="_Toc58422568"/>
      <w:bookmarkStart w:id="38" w:name="_Toc88142401"/>
      <w:r w:rsidRPr="00BB1733">
        <w:t xml:space="preserve">4.3. Оценка удовлетворенности респондентов уровнем цен на товары </w:t>
      </w:r>
      <w:r w:rsidRPr="00BB1733">
        <w:br/>
        <w:t xml:space="preserve">и услуги, качеством и возможностью выбора (ассортиментом) продукции </w:t>
      </w:r>
      <w:proofErr w:type="gramStart"/>
      <w:r w:rsidRPr="00BB1733">
        <w:t>за</w:t>
      </w:r>
      <w:proofErr w:type="gramEnd"/>
      <w:r w:rsidRPr="00BB1733">
        <w:t xml:space="preserve"> последние 3 года</w:t>
      </w:r>
      <w:bookmarkEnd w:id="36"/>
      <w:bookmarkEnd w:id="37"/>
      <w:bookmarkEnd w:id="38"/>
      <w:r w:rsidRPr="00BB1733">
        <w:t xml:space="preserve"> </w:t>
      </w:r>
    </w:p>
    <w:p w:rsidR="00932C29" w:rsidRPr="00BB1733" w:rsidRDefault="00932C29" w:rsidP="00932C29">
      <w:pPr>
        <w:pStyle w:val="4"/>
        <w:spacing w:line="240" w:lineRule="auto"/>
        <w:ind w:left="0" w:firstLine="0"/>
      </w:pPr>
    </w:p>
    <w:p w:rsidR="00932C29" w:rsidRPr="00BB1733" w:rsidRDefault="00932C29" w:rsidP="00932C29">
      <w:pPr>
        <w:pStyle w:val="a3"/>
        <w:spacing w:after="0" w:line="240" w:lineRule="auto"/>
        <w:ind w:left="0" w:firstLine="851"/>
        <w:jc w:val="both"/>
        <w:rPr>
          <w:rFonts w:ascii="Times New Roman" w:hAnsi="Times New Roman" w:cs="Times New Roman"/>
          <w:sz w:val="28"/>
          <w:szCs w:val="28"/>
        </w:rPr>
      </w:pPr>
      <w:r w:rsidRPr="00BB1733">
        <w:rPr>
          <w:rFonts w:ascii="Times New Roman" w:hAnsi="Times New Roman" w:cs="Times New Roman"/>
          <w:sz w:val="28"/>
          <w:szCs w:val="28"/>
        </w:rPr>
        <w:t>Анализ изменений удовлетворенности потребителей уровнем цен на товары, работы и услуги в Омской области за последние 3 года показал следующие результаты:</w:t>
      </w:r>
    </w:p>
    <w:p w:rsidR="00932C29" w:rsidRPr="00BB1733" w:rsidRDefault="00932C29" w:rsidP="00932C29">
      <w:pPr>
        <w:rPr>
          <w:rFonts w:ascii="Times New Roman" w:hAnsi="Times New Roman" w:cs="Times New Roman"/>
          <w:sz w:val="12"/>
          <w:szCs w:val="12"/>
        </w:rPr>
      </w:pPr>
    </w:p>
    <w:p w:rsidR="00932C29" w:rsidRPr="003246FA" w:rsidRDefault="00932C29" w:rsidP="00932C29">
      <w:pPr>
        <w:pStyle w:val="a3"/>
        <w:spacing w:after="0" w:line="240" w:lineRule="auto"/>
        <w:ind w:left="0"/>
        <w:jc w:val="center"/>
        <w:rPr>
          <w:rFonts w:ascii="Times New Roman" w:hAnsi="Times New Roman" w:cs="Times New Roman"/>
          <w:sz w:val="28"/>
          <w:szCs w:val="28"/>
        </w:rPr>
      </w:pPr>
      <w:r w:rsidRPr="003246FA">
        <w:rPr>
          <w:rFonts w:ascii="Times New Roman" w:hAnsi="Times New Roman" w:cs="Times New Roman"/>
          <w:sz w:val="28"/>
          <w:szCs w:val="28"/>
        </w:rPr>
        <w:t xml:space="preserve">Таблица </w:t>
      </w:r>
      <w:r w:rsidR="009321E5">
        <w:rPr>
          <w:rFonts w:ascii="Times New Roman" w:hAnsi="Times New Roman" w:cs="Times New Roman"/>
          <w:sz w:val="28"/>
          <w:szCs w:val="28"/>
        </w:rPr>
        <w:t>35</w:t>
      </w:r>
      <w:r w:rsidRPr="003246FA">
        <w:rPr>
          <w:rFonts w:ascii="Times New Roman" w:hAnsi="Times New Roman" w:cs="Times New Roman"/>
          <w:sz w:val="28"/>
          <w:szCs w:val="28"/>
        </w:rPr>
        <w:t xml:space="preserve">  – Изменение удовлетворенности потребителей  уровнем цен</w:t>
      </w:r>
    </w:p>
    <w:p w:rsidR="00932C29" w:rsidRPr="00BB1733" w:rsidRDefault="00932C29" w:rsidP="00932C29">
      <w:pPr>
        <w:pStyle w:val="a3"/>
        <w:spacing w:after="0" w:line="240" w:lineRule="auto"/>
        <w:ind w:left="0"/>
        <w:jc w:val="center"/>
        <w:rPr>
          <w:rFonts w:ascii="Times New Roman" w:hAnsi="Times New Roman" w:cs="Times New Roman"/>
          <w:sz w:val="28"/>
          <w:szCs w:val="28"/>
        </w:rPr>
      </w:pPr>
      <w:r w:rsidRPr="003246FA">
        <w:rPr>
          <w:rFonts w:ascii="Times New Roman" w:hAnsi="Times New Roman" w:cs="Times New Roman"/>
          <w:sz w:val="28"/>
          <w:szCs w:val="28"/>
        </w:rPr>
        <w:t xml:space="preserve"> на товары, работы и услуги в Омской области </w:t>
      </w:r>
      <w:proofErr w:type="gramStart"/>
      <w:r w:rsidRPr="003246FA">
        <w:rPr>
          <w:rFonts w:ascii="Times New Roman" w:hAnsi="Times New Roman" w:cs="Times New Roman"/>
          <w:sz w:val="28"/>
          <w:szCs w:val="28"/>
        </w:rPr>
        <w:t>за</w:t>
      </w:r>
      <w:proofErr w:type="gramEnd"/>
      <w:r w:rsidRPr="003246FA">
        <w:rPr>
          <w:rFonts w:ascii="Times New Roman" w:hAnsi="Times New Roman" w:cs="Times New Roman"/>
          <w:sz w:val="28"/>
          <w:szCs w:val="28"/>
        </w:rPr>
        <w:t xml:space="preserve"> последние 3 года</w:t>
      </w:r>
    </w:p>
    <w:p w:rsidR="00932C29" w:rsidRPr="00BB1733" w:rsidRDefault="00932C29" w:rsidP="00932C29">
      <w:pPr>
        <w:pStyle w:val="a3"/>
        <w:spacing w:after="0" w:line="240" w:lineRule="auto"/>
        <w:ind w:left="0"/>
        <w:jc w:val="center"/>
        <w:rPr>
          <w:rFonts w:ascii="Times New Roman" w:hAnsi="Times New Roman" w:cs="Times New Roman"/>
          <w:sz w:val="20"/>
          <w:szCs w:val="20"/>
        </w:rPr>
      </w:pPr>
    </w:p>
    <w:tbl>
      <w:tblPr>
        <w:tblStyle w:val="afa"/>
        <w:tblW w:w="9072" w:type="dxa"/>
        <w:tblInd w:w="392" w:type="dxa"/>
        <w:tblLook w:val="04A0"/>
      </w:tblPr>
      <w:tblGrid>
        <w:gridCol w:w="3827"/>
        <w:gridCol w:w="1701"/>
        <w:gridCol w:w="1418"/>
        <w:gridCol w:w="2126"/>
      </w:tblGrid>
      <w:tr w:rsidR="00932C29" w:rsidRPr="00BB1733" w:rsidTr="00AD44AB">
        <w:trPr>
          <w:trHeight w:val="471"/>
          <w:tblHeader/>
        </w:trPr>
        <w:tc>
          <w:tcPr>
            <w:tcW w:w="3827" w:type="dxa"/>
            <w:vMerge w:val="restart"/>
            <w:tcBorders>
              <w:bottom w:val="single" w:sz="4" w:space="0" w:color="auto"/>
            </w:tcBorders>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Название рынка</w:t>
            </w:r>
          </w:p>
        </w:tc>
        <w:tc>
          <w:tcPr>
            <w:tcW w:w="3119" w:type="dxa"/>
            <w:gridSpan w:val="2"/>
            <w:tcBorders>
              <w:bottom w:val="single" w:sz="4" w:space="0" w:color="auto"/>
            </w:tcBorders>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Доля от общего количества респондентов</w:t>
            </w:r>
          </w:p>
        </w:tc>
        <w:tc>
          <w:tcPr>
            <w:tcW w:w="2126" w:type="dxa"/>
            <w:vMerge w:val="restart"/>
            <w:tcBorders>
              <w:bottom w:val="single" w:sz="4" w:space="0" w:color="auto"/>
            </w:tcBorders>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Изменение доли </w:t>
            </w:r>
          </w:p>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2021 / 2020,</w:t>
            </w:r>
          </w:p>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в </w:t>
            </w:r>
            <w:proofErr w:type="spellStart"/>
            <w:r w:rsidRPr="00BB1733">
              <w:rPr>
                <w:rFonts w:ascii="Times New Roman" w:eastAsia="Times New Roman" w:hAnsi="Times New Roman" w:cs="Times New Roman"/>
                <w:sz w:val="20"/>
                <w:szCs w:val="20"/>
              </w:rPr>
              <w:t>п</w:t>
            </w:r>
            <w:proofErr w:type="gramStart"/>
            <w:r w:rsidRPr="00BB1733">
              <w:rPr>
                <w:rFonts w:ascii="Times New Roman" w:eastAsia="Times New Roman" w:hAnsi="Times New Roman" w:cs="Times New Roman"/>
                <w:sz w:val="20"/>
                <w:szCs w:val="20"/>
              </w:rPr>
              <w:t>.п</w:t>
            </w:r>
            <w:proofErr w:type="spellEnd"/>
            <w:proofErr w:type="gramEnd"/>
          </w:p>
        </w:tc>
      </w:tr>
      <w:tr w:rsidR="00932C29" w:rsidRPr="00BB1733" w:rsidTr="00AD44AB">
        <w:trPr>
          <w:trHeight w:val="175"/>
          <w:tblHeader/>
        </w:trPr>
        <w:tc>
          <w:tcPr>
            <w:tcW w:w="3827" w:type="dxa"/>
            <w:vMerge/>
            <w:hideMark/>
          </w:tcPr>
          <w:p w:rsidR="00932C29" w:rsidRPr="00BB1733" w:rsidRDefault="00932C29" w:rsidP="00AD44AB">
            <w:pPr>
              <w:rPr>
                <w:rFonts w:ascii="Times New Roman" w:eastAsia="Times New Roman" w:hAnsi="Times New Roman" w:cs="Times New Roman"/>
                <w:sz w:val="20"/>
                <w:szCs w:val="20"/>
              </w:rPr>
            </w:pPr>
          </w:p>
        </w:tc>
        <w:tc>
          <w:tcPr>
            <w:tcW w:w="1701" w:type="dxa"/>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2020 год</w:t>
            </w:r>
          </w:p>
        </w:tc>
        <w:tc>
          <w:tcPr>
            <w:tcW w:w="1418" w:type="dxa"/>
            <w:noWrap/>
            <w:hideMark/>
          </w:tcPr>
          <w:p w:rsidR="00932C29" w:rsidRPr="00BB1733" w:rsidRDefault="00932C29" w:rsidP="00AD44AB">
            <w:pPr>
              <w:jc w:val="cente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2021 год</w:t>
            </w:r>
          </w:p>
        </w:tc>
        <w:tc>
          <w:tcPr>
            <w:tcW w:w="2126" w:type="dxa"/>
            <w:vMerge/>
            <w:hideMark/>
          </w:tcPr>
          <w:p w:rsidR="00932C29" w:rsidRPr="00BB1733" w:rsidRDefault="00932C29" w:rsidP="00AD44AB">
            <w:pPr>
              <w:jc w:val="center"/>
              <w:rPr>
                <w:rFonts w:ascii="Times New Roman" w:eastAsia="Times New Roman" w:hAnsi="Times New Roman" w:cs="Times New Roman"/>
                <w:sz w:val="20"/>
                <w:szCs w:val="20"/>
              </w:rPr>
            </w:pPr>
          </w:p>
        </w:tc>
      </w:tr>
      <w:tr w:rsidR="00932C29" w:rsidRPr="00BB1733" w:rsidTr="00AD44AB">
        <w:trPr>
          <w:trHeight w:val="222"/>
        </w:trPr>
        <w:tc>
          <w:tcPr>
            <w:tcW w:w="9072" w:type="dxa"/>
            <w:gridSpan w:val="4"/>
            <w:noWrap/>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1.  Снижение</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701" w:type="dxa"/>
            <w:tcBorders>
              <w:bottom w:val="nil"/>
            </w:tcBorders>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-1,2</w:t>
            </w:r>
          </w:p>
        </w:tc>
      </w:tr>
      <w:tr w:rsidR="00932C29" w:rsidRPr="00BB1733" w:rsidTr="00AD44AB">
        <w:trPr>
          <w:trHeight w:val="18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701" w:type="dxa"/>
            <w:shd w:val="clear" w:color="auto" w:fill="D99594" w:themeFill="accent2"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-2,0</w:t>
            </w:r>
          </w:p>
        </w:tc>
      </w:tr>
      <w:tr w:rsidR="00932C29" w:rsidRPr="00BB1733" w:rsidTr="00AD44AB">
        <w:trPr>
          <w:trHeight w:val="73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lastRenderedPageBreak/>
              <w:t>Рынок психолого-педагогического сопровождения детей с ограниченными возможностями здоровья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5,2 %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3,8 %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-1,4</w:t>
            </w:r>
          </w:p>
        </w:tc>
      </w:tr>
      <w:tr w:rsidR="00932C29" w:rsidRPr="00BB1733" w:rsidTr="00AD44AB">
        <w:trPr>
          <w:trHeight w:val="22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-2,5</w:t>
            </w:r>
          </w:p>
        </w:tc>
      </w:tr>
      <w:tr w:rsidR="00932C29" w:rsidRPr="00BB1733" w:rsidTr="00AD44AB">
        <w:trPr>
          <w:trHeight w:val="25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-1,3</w:t>
            </w:r>
          </w:p>
        </w:tc>
      </w:tr>
      <w:tr w:rsidR="00932C29" w:rsidRPr="00BB1733" w:rsidTr="00AD44AB">
        <w:trPr>
          <w:trHeight w:val="41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w:t>
            </w:r>
            <w:r w:rsidRPr="00435400">
              <w:rPr>
                <w:rFonts w:ascii="Times New Roman" w:hAnsi="Times New Roman" w:cs="Times New Roman"/>
                <w:sz w:val="20"/>
                <w:szCs w:val="20"/>
              </w:rPr>
              <w:t>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w:t>
            </w:r>
            <w:r>
              <w:rPr>
                <w:rFonts w:ascii="Times New Roman" w:hAnsi="Times New Roman" w:cs="Times New Roman"/>
                <w:sz w:val="20"/>
                <w:szCs w:val="20"/>
              </w:rPr>
              <w:t>3</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-0,8</w:t>
            </w:r>
          </w:p>
        </w:tc>
      </w:tr>
      <w:tr w:rsidR="00932C29" w:rsidRPr="00BB1733" w:rsidTr="00AD44AB">
        <w:trPr>
          <w:trHeight w:val="38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3,6</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-2,4</w:t>
            </w:r>
          </w:p>
        </w:tc>
      </w:tr>
      <w:tr w:rsidR="00932C29" w:rsidRPr="00BB1733" w:rsidTr="00AD44AB">
        <w:trPr>
          <w:trHeight w:val="47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-1,8</w:t>
            </w:r>
          </w:p>
        </w:tc>
      </w:tr>
      <w:tr w:rsidR="00932C29" w:rsidRPr="00BB1733" w:rsidTr="00AD44AB">
        <w:trPr>
          <w:trHeight w:val="19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-1,3</w:t>
            </w:r>
          </w:p>
        </w:tc>
      </w:tr>
      <w:tr w:rsidR="00932C29" w:rsidRPr="00BB1733" w:rsidTr="00AD44AB">
        <w:trPr>
          <w:trHeight w:val="27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-2,2</w:t>
            </w:r>
          </w:p>
        </w:tc>
      </w:tr>
      <w:tr w:rsidR="00932C29" w:rsidRPr="00BB1733" w:rsidTr="00AD44AB">
        <w:trPr>
          <w:trHeight w:val="28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5,6 %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3,6 %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-2,0</w:t>
            </w:r>
          </w:p>
        </w:tc>
      </w:tr>
      <w:tr w:rsidR="00932C29" w:rsidRPr="00BB1733" w:rsidTr="00AD44AB">
        <w:trPr>
          <w:trHeight w:val="54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701" w:type="dxa"/>
            <w:shd w:val="clear" w:color="auto" w:fill="D99594" w:themeFill="accent2"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6,3 %</w:t>
            </w:r>
          </w:p>
        </w:tc>
        <w:tc>
          <w:tcPr>
            <w:tcW w:w="1418" w:type="dxa"/>
            <w:shd w:val="clear" w:color="auto" w:fill="D99594" w:themeFill="accent2" w:themeFillTint="99"/>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5,6 %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-0,7</w:t>
            </w:r>
          </w:p>
        </w:tc>
      </w:tr>
      <w:tr w:rsidR="00932C29" w:rsidRPr="00BB1733" w:rsidTr="00AD44AB">
        <w:trPr>
          <w:trHeight w:val="39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4,6 %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-0,9</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5,9 %</w:t>
            </w:r>
          </w:p>
        </w:tc>
        <w:tc>
          <w:tcPr>
            <w:tcW w:w="1418" w:type="dxa"/>
            <w:shd w:val="clear" w:color="auto" w:fill="D99594" w:themeFill="accent2" w:themeFillTint="99"/>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6,2 %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0,3</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701" w:type="dxa"/>
            <w:shd w:val="clear" w:color="auto" w:fill="D99594" w:themeFill="accent2"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6,2 %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3,6 %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-2,6</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6,0%</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3,7 %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-2,4</w:t>
            </w:r>
          </w:p>
        </w:tc>
      </w:tr>
      <w:tr w:rsidR="00932C29" w:rsidRPr="00BB1733" w:rsidTr="00AD44AB">
        <w:trPr>
          <w:trHeight w:val="34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6,0 %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3,6 %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-2,4</w:t>
            </w:r>
          </w:p>
        </w:tc>
      </w:tr>
      <w:tr w:rsidR="00932C29" w:rsidRPr="00BB1733" w:rsidTr="00AD44AB">
        <w:trPr>
          <w:trHeight w:val="16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4,2 %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-1,2</w:t>
            </w:r>
          </w:p>
        </w:tc>
      </w:tr>
      <w:tr w:rsidR="00932C29" w:rsidRPr="00BB1733" w:rsidTr="00AD44AB">
        <w:trPr>
          <w:trHeight w:val="35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5,5 %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3,6 %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-1,9</w:t>
            </w:r>
          </w:p>
        </w:tc>
      </w:tr>
      <w:tr w:rsidR="00932C29" w:rsidRPr="00BB1733" w:rsidTr="00AD44AB">
        <w:trPr>
          <w:trHeight w:val="23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5,8 %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4,9 %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-0,9</w:t>
            </w:r>
          </w:p>
        </w:tc>
      </w:tr>
      <w:tr w:rsidR="00932C29" w:rsidRPr="00BB1733" w:rsidTr="00AD44AB">
        <w:trPr>
          <w:trHeight w:val="23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5,2 %</w:t>
            </w:r>
          </w:p>
        </w:tc>
        <w:tc>
          <w:tcPr>
            <w:tcW w:w="1418" w:type="dxa"/>
            <w:shd w:val="clear" w:color="auto" w:fill="D99594" w:themeFill="accent2" w:themeFillTint="99"/>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7,8 %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2,6</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5,7 %</w:t>
            </w:r>
          </w:p>
        </w:tc>
        <w:tc>
          <w:tcPr>
            <w:tcW w:w="1418"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4,0 %</w:t>
            </w:r>
          </w:p>
        </w:tc>
        <w:tc>
          <w:tcPr>
            <w:tcW w:w="2126" w:type="dxa"/>
            <w:shd w:val="clear" w:color="auto" w:fill="auto"/>
            <w:noWrap/>
            <w:vAlign w:val="center"/>
            <w:hideMark/>
          </w:tcPr>
          <w:p w:rsidR="00932C29" w:rsidRPr="00295946" w:rsidRDefault="00932C29" w:rsidP="00AD44AB">
            <w:pPr>
              <w:jc w:val="center"/>
              <w:rPr>
                <w:rFonts w:ascii="Times New Roman" w:hAnsi="Times New Roman" w:cs="Times New Roman"/>
                <w:sz w:val="20"/>
                <w:szCs w:val="20"/>
              </w:rPr>
            </w:pPr>
            <w:r w:rsidRPr="00295946">
              <w:rPr>
                <w:rFonts w:ascii="Times New Roman" w:hAnsi="Times New Roman" w:cs="Times New Roman"/>
                <w:sz w:val="20"/>
                <w:szCs w:val="20"/>
              </w:rPr>
              <w:t>2,1</w:t>
            </w:r>
          </w:p>
        </w:tc>
      </w:tr>
      <w:tr w:rsidR="00932C29" w:rsidRPr="00BB1733" w:rsidTr="00AD44AB">
        <w:trPr>
          <w:trHeight w:val="232"/>
        </w:trPr>
        <w:tc>
          <w:tcPr>
            <w:tcW w:w="9072" w:type="dxa"/>
            <w:gridSpan w:val="4"/>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2.  Увеличение</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701"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65,1 %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49,3 %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-15,9</w:t>
            </w:r>
          </w:p>
        </w:tc>
      </w:tr>
      <w:tr w:rsidR="00932C29" w:rsidRPr="00BB1733" w:rsidTr="00AD44AB">
        <w:trPr>
          <w:trHeight w:val="29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701"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63,0 %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46,5 %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-16,4</w:t>
            </w:r>
          </w:p>
        </w:tc>
      </w:tr>
      <w:tr w:rsidR="00932C29" w:rsidRPr="00BB1733" w:rsidTr="00AD44AB">
        <w:trPr>
          <w:trHeight w:val="54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39,2 %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43,4 %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4,2</w:t>
            </w:r>
          </w:p>
        </w:tc>
      </w:tr>
      <w:tr w:rsidR="00932C29" w:rsidRPr="00BB1733" w:rsidTr="00AD44AB">
        <w:trPr>
          <w:trHeight w:val="23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50,5 %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49,8 %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-0,7</w:t>
            </w:r>
          </w:p>
        </w:tc>
      </w:tr>
      <w:tr w:rsidR="00932C29" w:rsidRPr="00BB1733" w:rsidTr="00AD44AB">
        <w:trPr>
          <w:trHeight w:val="26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lastRenderedPageBreak/>
              <w:t>Рынок услуг общего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47,7 %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48,7 %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1,0</w:t>
            </w:r>
          </w:p>
        </w:tc>
      </w:tr>
      <w:tr w:rsidR="00932C29" w:rsidRPr="00BB1733" w:rsidTr="00AD44AB">
        <w:trPr>
          <w:trHeight w:val="4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701" w:type="dxa"/>
            <w:shd w:val="clear" w:color="auto" w:fill="auto"/>
            <w:noWrap/>
            <w:vAlign w:val="center"/>
            <w:hideMark/>
          </w:tcPr>
          <w:p w:rsidR="00932C29" w:rsidRPr="00236D41" w:rsidRDefault="00932C29" w:rsidP="00AD44AB">
            <w:pPr>
              <w:jc w:val="center"/>
              <w:rPr>
                <w:rFonts w:ascii="Times New Roman" w:hAnsi="Times New Roman" w:cs="Times New Roman"/>
                <w:sz w:val="20"/>
                <w:szCs w:val="20"/>
              </w:rPr>
            </w:pPr>
            <w:r w:rsidRPr="00236D41">
              <w:rPr>
                <w:rFonts w:ascii="Times New Roman" w:hAnsi="Times New Roman" w:cs="Times New Roman"/>
                <w:sz w:val="20"/>
                <w:szCs w:val="20"/>
              </w:rPr>
              <w:t>45,8 %</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60,8</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15,0</w:t>
            </w:r>
          </w:p>
        </w:tc>
      </w:tr>
      <w:tr w:rsidR="00932C29" w:rsidRPr="00BB1733" w:rsidTr="00AD44AB">
        <w:trPr>
          <w:trHeight w:val="50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50,7 %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54,9</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4,2</w:t>
            </w:r>
          </w:p>
        </w:tc>
      </w:tr>
      <w:tr w:rsidR="00932C29" w:rsidRPr="00BB1733" w:rsidTr="00AD44AB">
        <w:trPr>
          <w:trHeight w:val="4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52,5 %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37,3 %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-15,2</w:t>
            </w:r>
          </w:p>
        </w:tc>
      </w:tr>
      <w:tr w:rsidR="00932C29" w:rsidRPr="00BB1733" w:rsidTr="00AD44AB">
        <w:trPr>
          <w:trHeight w:val="23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51,6 %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53,8 %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2,2</w:t>
            </w:r>
          </w:p>
        </w:tc>
      </w:tr>
      <w:tr w:rsidR="00932C29" w:rsidRPr="00BB1733" w:rsidTr="00AD44AB">
        <w:trPr>
          <w:trHeight w:val="26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47,5 %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46,7 %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-0,8</w:t>
            </w:r>
          </w:p>
        </w:tc>
      </w:tr>
      <w:tr w:rsidR="00932C29" w:rsidRPr="00BB1733" w:rsidTr="00AD44AB">
        <w:trPr>
          <w:trHeight w:val="27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44,0 %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45,4 %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1,3</w:t>
            </w:r>
          </w:p>
        </w:tc>
      </w:tr>
      <w:tr w:rsidR="00932C29" w:rsidRPr="00BB1733" w:rsidTr="00AD44AB">
        <w:trPr>
          <w:trHeight w:val="70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56,6 %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53,9 %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-2,7</w:t>
            </w:r>
          </w:p>
        </w:tc>
      </w:tr>
      <w:tr w:rsidR="00932C29" w:rsidRPr="00BB1733" w:rsidTr="00AD44AB">
        <w:trPr>
          <w:trHeight w:val="41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46,6 %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58,2 %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11,6</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52,3 %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53,4 %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57,0 %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60,2 %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3,2</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54,2 %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-0,5</w:t>
            </w:r>
          </w:p>
        </w:tc>
      </w:tr>
      <w:tr w:rsidR="00932C29" w:rsidRPr="00BB1733" w:rsidTr="00AD44AB">
        <w:trPr>
          <w:trHeight w:val="38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56,8 %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49,3 %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-7,4</w:t>
            </w:r>
          </w:p>
        </w:tc>
      </w:tr>
      <w:tr w:rsidR="00932C29" w:rsidRPr="00BB1733" w:rsidTr="00AD44AB">
        <w:trPr>
          <w:trHeight w:val="31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49,3 %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42,9 %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-6,5</w:t>
            </w:r>
          </w:p>
        </w:tc>
      </w:tr>
      <w:tr w:rsidR="00932C29" w:rsidRPr="00BB1733" w:rsidTr="00AD44AB">
        <w:trPr>
          <w:trHeight w:val="37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52,6 %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49,8 %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-2,9</w:t>
            </w:r>
          </w:p>
        </w:tc>
      </w:tr>
      <w:tr w:rsidR="00932C29" w:rsidRPr="00BB1733" w:rsidTr="00AD44AB">
        <w:trPr>
          <w:trHeight w:val="23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47,2 %</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65,9</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18,7</w:t>
            </w:r>
          </w:p>
        </w:tc>
      </w:tr>
      <w:tr w:rsidR="00932C29" w:rsidRPr="00BB1733" w:rsidTr="00AD44AB">
        <w:trPr>
          <w:trHeight w:val="27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52,9 %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58,5 %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5,6</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701"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57,1 %</w:t>
            </w:r>
          </w:p>
        </w:tc>
        <w:tc>
          <w:tcPr>
            <w:tcW w:w="1418" w:type="dxa"/>
            <w:shd w:val="clear" w:color="auto" w:fill="C2D69B" w:themeFill="accent3" w:themeFillTint="99"/>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68,7</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11,6</w:t>
            </w:r>
          </w:p>
        </w:tc>
      </w:tr>
      <w:tr w:rsidR="00932C29" w:rsidRPr="00BB1733" w:rsidTr="00AD44AB">
        <w:trPr>
          <w:trHeight w:val="232"/>
        </w:trPr>
        <w:tc>
          <w:tcPr>
            <w:tcW w:w="9072" w:type="dxa"/>
            <w:gridSpan w:val="4"/>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3. Не изменилось</w:t>
            </w:r>
          </w:p>
        </w:tc>
      </w:tr>
      <w:tr w:rsidR="00932C29" w:rsidRPr="00BB1733" w:rsidTr="00AD44AB">
        <w:trPr>
          <w:trHeight w:val="7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14,6 %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2,5</w:t>
            </w:r>
          </w:p>
        </w:tc>
      </w:tr>
      <w:tr w:rsidR="00932C29" w:rsidRPr="00BB1733" w:rsidTr="00AD44AB">
        <w:trPr>
          <w:trHeight w:val="17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13,2 %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18,8 %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5,6</w:t>
            </w:r>
          </w:p>
        </w:tc>
      </w:tr>
      <w:tr w:rsidR="00932C29" w:rsidRPr="00BB1733" w:rsidTr="00AD44AB">
        <w:trPr>
          <w:trHeight w:val="58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14,7 %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0,3</w:t>
            </w:r>
          </w:p>
        </w:tc>
      </w:tr>
      <w:tr w:rsidR="00932C29" w:rsidRPr="00BB1733" w:rsidTr="00AD44AB">
        <w:trPr>
          <w:trHeight w:val="22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16,3 %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-1,6</w:t>
            </w:r>
          </w:p>
        </w:tc>
      </w:tr>
      <w:tr w:rsidR="00932C29" w:rsidRPr="00BB1733" w:rsidTr="00AD44AB">
        <w:trPr>
          <w:trHeight w:val="18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21,9 %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-8,4</w:t>
            </w:r>
          </w:p>
        </w:tc>
      </w:tr>
      <w:tr w:rsidR="00932C29" w:rsidRPr="00BB1733" w:rsidTr="00AD44AB">
        <w:trPr>
          <w:trHeight w:val="46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17,3 %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11,2</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-6,1</w:t>
            </w:r>
          </w:p>
        </w:tc>
      </w:tr>
      <w:tr w:rsidR="00932C29" w:rsidRPr="00BB1733" w:rsidTr="00AD44AB">
        <w:trPr>
          <w:trHeight w:val="526"/>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lastRenderedPageBreak/>
              <w:t>Рынок услуг детского отдыха и оздоровления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10,6 %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-4,3</w:t>
            </w:r>
          </w:p>
        </w:tc>
      </w:tr>
      <w:tr w:rsidR="00932C29" w:rsidRPr="00BB1733" w:rsidTr="00AD44AB">
        <w:trPr>
          <w:trHeight w:val="34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16,5 %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10,2</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-4,2</w:t>
            </w:r>
          </w:p>
        </w:tc>
      </w:tr>
      <w:tr w:rsidR="00932C29" w:rsidRPr="00BB1733" w:rsidTr="00AD44AB">
        <w:trPr>
          <w:trHeight w:val="24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ритуальных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11,9 %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11,0 %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-0,9</w:t>
            </w:r>
          </w:p>
        </w:tc>
      </w:tr>
      <w:tr w:rsidR="00932C29" w:rsidRPr="00BB1733" w:rsidTr="00AD44AB">
        <w:trPr>
          <w:trHeight w:val="14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2,1</w:t>
            </w:r>
          </w:p>
        </w:tc>
      </w:tr>
      <w:tr w:rsidR="00932C29" w:rsidRPr="00BB1733" w:rsidTr="00AD44AB">
        <w:trPr>
          <w:trHeight w:val="19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r w:rsidRPr="00BB1733">
              <w:rPr>
                <w:rFonts w:ascii="Times New Roman" w:hAnsi="Times New Roman" w:cs="Times New Roman"/>
                <w:sz w:val="20"/>
                <w:szCs w:val="20"/>
              </w:rPr>
              <w:t>(за исключением проектирования)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0,4</w:t>
            </w:r>
          </w:p>
        </w:tc>
      </w:tr>
      <w:tr w:rsidR="00932C29" w:rsidRPr="00BB1733" w:rsidTr="00AD44AB">
        <w:trPr>
          <w:trHeight w:val="70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13,0 %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0,2</w:t>
            </w:r>
          </w:p>
        </w:tc>
      </w:tr>
      <w:tr w:rsidR="00932C29" w:rsidRPr="00BB1733" w:rsidTr="00AD44AB">
        <w:trPr>
          <w:trHeight w:val="48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0,4</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-0,2</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12,7%</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12,0%</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-0,7</w:t>
            </w:r>
          </w:p>
        </w:tc>
      </w:tr>
      <w:tr w:rsidR="00932C29" w:rsidRPr="00BB1733" w:rsidTr="00AD44AB">
        <w:trPr>
          <w:trHeight w:val="43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13,1 %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11,0 %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-2,1</w:t>
            </w:r>
          </w:p>
        </w:tc>
      </w:tr>
      <w:tr w:rsidR="00932C29" w:rsidRPr="00BB1733" w:rsidTr="00AD44AB">
        <w:trPr>
          <w:trHeight w:val="7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-0,7</w:t>
            </w:r>
          </w:p>
        </w:tc>
      </w:tr>
      <w:tr w:rsidR="00932C29" w:rsidRPr="00BB1733" w:rsidTr="00AD44AB">
        <w:trPr>
          <w:trHeight w:val="45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12,2 %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12,4 %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0,2</w:t>
            </w:r>
          </w:p>
        </w:tc>
      </w:tr>
      <w:tr w:rsidR="00932C29" w:rsidRPr="00BB1733" w:rsidTr="00AD44AB">
        <w:trPr>
          <w:trHeight w:val="21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11,9</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-2,1</w:t>
            </w:r>
          </w:p>
        </w:tc>
      </w:tr>
      <w:tr w:rsidR="00932C29" w:rsidRPr="00BB1733" w:rsidTr="00AD44AB">
        <w:trPr>
          <w:trHeight w:val="26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11,8 %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14,7 %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2,9</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15,3 %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10,6</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-4,7</w:t>
            </w:r>
          </w:p>
        </w:tc>
      </w:tr>
      <w:tr w:rsidR="00932C29" w:rsidRPr="00BB1733" w:rsidTr="00AD44AB">
        <w:trPr>
          <w:trHeight w:val="191"/>
        </w:trPr>
        <w:tc>
          <w:tcPr>
            <w:tcW w:w="9072" w:type="dxa"/>
            <w:gridSpan w:val="4"/>
            <w:hideMark/>
          </w:tcPr>
          <w:p w:rsidR="00932C29" w:rsidRPr="00BB1733" w:rsidRDefault="00932C29" w:rsidP="00AD44AB">
            <w:pPr>
              <w:jc w:val="center"/>
              <w:rPr>
                <w:rFonts w:ascii="Times New Roman" w:eastAsia="Times New Roman" w:hAnsi="Times New Roman" w:cs="Times New Roman"/>
                <w:b/>
                <w:bCs/>
                <w:sz w:val="20"/>
                <w:szCs w:val="20"/>
              </w:rPr>
            </w:pPr>
            <w:r w:rsidRPr="00BB1733">
              <w:rPr>
                <w:rFonts w:ascii="Times New Roman" w:eastAsia="Times New Roman" w:hAnsi="Times New Roman" w:cs="Times New Roman"/>
                <w:b/>
                <w:bCs/>
                <w:sz w:val="20"/>
                <w:szCs w:val="20"/>
              </w:rPr>
              <w:t>4.  Затрудняюсь ответить</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32,0 %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14,6</w:t>
            </w:r>
          </w:p>
        </w:tc>
      </w:tr>
      <w:tr w:rsidR="00932C29" w:rsidRPr="00BB1733" w:rsidTr="00AD44AB">
        <w:trPr>
          <w:trHeight w:val="20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медицинских услуг </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17,8 %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30,6 %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12,9</w:t>
            </w:r>
          </w:p>
        </w:tc>
      </w:tr>
      <w:tr w:rsidR="00932C29" w:rsidRPr="00BB1733" w:rsidTr="00AD44AB">
        <w:trPr>
          <w:trHeight w:val="64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41,2 %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38,2 %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-3,0</w:t>
            </w:r>
          </w:p>
        </w:tc>
      </w:tr>
      <w:tr w:rsidR="00932C29" w:rsidRPr="00BB1733" w:rsidTr="00AD44AB">
        <w:trPr>
          <w:trHeight w:val="26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дошкольного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30,5 %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4,8</w:t>
            </w:r>
          </w:p>
        </w:tc>
      </w:tr>
      <w:tr w:rsidR="00932C29" w:rsidRPr="00BB1733" w:rsidTr="00AD44AB">
        <w:trPr>
          <w:trHeight w:val="25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общего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25,0 %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33,7 %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8,7</w:t>
            </w:r>
          </w:p>
        </w:tc>
      </w:tr>
      <w:tr w:rsidR="00932C29" w:rsidRPr="00BB1733" w:rsidTr="00AD44AB">
        <w:trPr>
          <w:trHeight w:val="53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среднего профессионального образования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31,7 %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23,6</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-8,1</w:t>
            </w:r>
          </w:p>
        </w:tc>
      </w:tr>
      <w:tr w:rsidR="00932C29" w:rsidRPr="00BB1733" w:rsidTr="00AD44AB">
        <w:trPr>
          <w:trHeight w:val="46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детского отдыха и оздоровления</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28,8 %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31,3</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2,5</w:t>
            </w:r>
          </w:p>
        </w:tc>
      </w:tr>
      <w:tr w:rsidR="00932C29" w:rsidRPr="00BB1733" w:rsidTr="00AD44AB">
        <w:trPr>
          <w:trHeight w:val="513"/>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дополнительного образования детей</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26,0 %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47,2 %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21,2</w:t>
            </w:r>
          </w:p>
        </w:tc>
      </w:tr>
      <w:tr w:rsidR="00932C29" w:rsidRPr="00BB1733" w:rsidTr="00AD44AB">
        <w:trPr>
          <w:trHeight w:val="282"/>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lastRenderedPageBreak/>
              <w:t>Рынок ритуальных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0,1</w:t>
            </w:r>
          </w:p>
        </w:tc>
      </w:tr>
      <w:tr w:rsidR="00932C29" w:rsidRPr="00BB1733" w:rsidTr="00AD44AB">
        <w:trPr>
          <w:trHeight w:val="138"/>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жилищного строительства </w:t>
            </w:r>
            <w:r w:rsidRPr="00BB1733">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35,0 %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35,9 %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0,9</w:t>
            </w:r>
          </w:p>
        </w:tc>
      </w:tr>
      <w:tr w:rsidR="00932C29" w:rsidRPr="00BB1733" w:rsidTr="00AD44AB">
        <w:trPr>
          <w:trHeight w:val="12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 xml:space="preserve">Рынок дорожной деятельности </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37,6 %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37,8 %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0,3</w:t>
            </w:r>
          </w:p>
        </w:tc>
      </w:tr>
      <w:tr w:rsidR="00932C29" w:rsidRPr="00BB1733" w:rsidTr="00AD44AB">
        <w:trPr>
          <w:trHeight w:val="51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24,3 %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27,5</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Pr>
                <w:rFonts w:ascii="Times New Roman" w:hAnsi="Times New Roman" w:cs="Times New Roman"/>
                <w:sz w:val="20"/>
                <w:szCs w:val="20"/>
              </w:rPr>
              <w:t>3,2</w:t>
            </w:r>
          </w:p>
        </w:tc>
      </w:tr>
      <w:tr w:rsidR="00932C29" w:rsidRPr="00BB1733" w:rsidTr="00AD44AB">
        <w:trPr>
          <w:trHeight w:val="525"/>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благоустройству городской среды</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34,2 %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23,0 %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-11,1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28,1%</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26,9</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Pr>
                <w:rFonts w:ascii="Times New Roman" w:hAnsi="Times New Roman" w:cs="Times New Roman"/>
                <w:sz w:val="20"/>
                <w:szCs w:val="20"/>
              </w:rPr>
              <w:t>-1,2</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23,4 %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22,7 %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-0,7</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26,5 %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3,6</w:t>
            </w:r>
          </w:p>
        </w:tc>
      </w:tr>
      <w:tr w:rsidR="00932C29" w:rsidRPr="00BB1733" w:rsidTr="00AD44AB">
        <w:trPr>
          <w:trHeight w:val="409"/>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24,1 %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36,1 %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12,0</w:t>
            </w:r>
          </w:p>
        </w:tc>
      </w:tr>
      <w:tr w:rsidR="00932C29" w:rsidRPr="00BB1733" w:rsidTr="00AD44AB">
        <w:trPr>
          <w:trHeight w:val="77"/>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легкой промышленности</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32,5 %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40,9 %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8,4</w:t>
            </w:r>
          </w:p>
        </w:tc>
      </w:tr>
      <w:tr w:rsidR="00932C29" w:rsidRPr="00BB1733" w:rsidTr="00AD44AB">
        <w:trPr>
          <w:trHeight w:val="374"/>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оказания услуг по ремонту автотранспортных средств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29,7 %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34,2 %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4,6</w:t>
            </w:r>
          </w:p>
        </w:tc>
      </w:tr>
      <w:tr w:rsidR="00932C29" w:rsidRPr="00BB1733" w:rsidTr="00AD44AB">
        <w:trPr>
          <w:trHeight w:val="251"/>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социальных услуг</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32,9 %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17,4</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-15,5</w:t>
            </w:r>
          </w:p>
        </w:tc>
      </w:tr>
      <w:tr w:rsidR="00932C29" w:rsidRPr="00BB1733" w:rsidTr="00AD44AB">
        <w:trPr>
          <w:trHeight w:val="27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нефтепродуктов</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30,1 %</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19,0</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w:t>
            </w:r>
            <w:r>
              <w:rPr>
                <w:rFonts w:ascii="Times New Roman" w:hAnsi="Times New Roman" w:cs="Times New Roman"/>
                <w:sz w:val="20"/>
                <w:szCs w:val="20"/>
              </w:rPr>
              <w:t>11,1</w:t>
            </w:r>
          </w:p>
        </w:tc>
      </w:tr>
      <w:tr w:rsidR="00932C29" w:rsidRPr="00BB1733" w:rsidTr="00AD44AB">
        <w:trPr>
          <w:trHeight w:val="850"/>
        </w:trPr>
        <w:tc>
          <w:tcPr>
            <w:tcW w:w="3827" w:type="dxa"/>
            <w:hideMark/>
          </w:tcPr>
          <w:p w:rsidR="00932C29" w:rsidRPr="00BB1733" w:rsidRDefault="00932C29" w:rsidP="00AD44AB">
            <w:pPr>
              <w:rPr>
                <w:rFonts w:ascii="Times New Roman" w:eastAsia="Times New Roman" w:hAnsi="Times New Roman" w:cs="Times New Roman"/>
                <w:sz w:val="20"/>
                <w:szCs w:val="20"/>
              </w:rPr>
            </w:pPr>
            <w:r w:rsidRPr="00BB1733">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701"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sidRPr="00BB1733">
              <w:rPr>
                <w:rFonts w:ascii="Times New Roman" w:hAnsi="Times New Roman" w:cs="Times New Roman"/>
                <w:sz w:val="20"/>
                <w:szCs w:val="20"/>
              </w:rPr>
              <w:t>21,9%</w:t>
            </w:r>
          </w:p>
        </w:tc>
        <w:tc>
          <w:tcPr>
            <w:tcW w:w="1418" w:type="dxa"/>
            <w:shd w:val="clear" w:color="auto" w:fill="auto"/>
            <w:noWrap/>
            <w:vAlign w:val="center"/>
            <w:hideMark/>
          </w:tcPr>
          <w:p w:rsidR="00932C29" w:rsidRPr="00BB1733" w:rsidRDefault="00932C29" w:rsidP="00AD44AB">
            <w:pPr>
              <w:jc w:val="center"/>
              <w:rPr>
                <w:rFonts w:ascii="Times New Roman" w:hAnsi="Times New Roman" w:cs="Times New Roman"/>
                <w:sz w:val="20"/>
                <w:szCs w:val="20"/>
              </w:rPr>
            </w:pPr>
            <w:r>
              <w:rPr>
                <w:rFonts w:ascii="Times New Roman" w:hAnsi="Times New Roman" w:cs="Times New Roman"/>
                <w:sz w:val="20"/>
                <w:szCs w:val="20"/>
              </w:rPr>
              <w:t>16,7</w:t>
            </w:r>
            <w:r w:rsidRPr="00BB1733">
              <w:rPr>
                <w:rFonts w:ascii="Times New Roman" w:hAnsi="Times New Roman" w:cs="Times New Roman"/>
                <w:sz w:val="20"/>
                <w:szCs w:val="20"/>
              </w:rPr>
              <w:t xml:space="preserve"> %</w:t>
            </w:r>
          </w:p>
        </w:tc>
        <w:tc>
          <w:tcPr>
            <w:tcW w:w="2126" w:type="dxa"/>
            <w:shd w:val="clear" w:color="auto" w:fill="auto"/>
            <w:noWrap/>
            <w:vAlign w:val="center"/>
            <w:hideMark/>
          </w:tcPr>
          <w:p w:rsidR="00932C29" w:rsidRPr="001273C1" w:rsidRDefault="00932C29" w:rsidP="00AD44AB">
            <w:pPr>
              <w:jc w:val="center"/>
              <w:rPr>
                <w:rFonts w:ascii="Times New Roman" w:hAnsi="Times New Roman" w:cs="Times New Roman"/>
                <w:sz w:val="20"/>
                <w:szCs w:val="20"/>
              </w:rPr>
            </w:pPr>
            <w:r w:rsidRPr="001273C1">
              <w:rPr>
                <w:rFonts w:ascii="Times New Roman" w:hAnsi="Times New Roman" w:cs="Times New Roman"/>
                <w:sz w:val="20"/>
                <w:szCs w:val="20"/>
              </w:rPr>
              <w:t>-5,2</w:t>
            </w:r>
          </w:p>
        </w:tc>
      </w:tr>
    </w:tbl>
    <w:p w:rsidR="00932C29" w:rsidRPr="00BB1733" w:rsidRDefault="00932C29" w:rsidP="00932C29">
      <w:pPr>
        <w:pStyle w:val="a3"/>
        <w:spacing w:after="0" w:line="240" w:lineRule="auto"/>
        <w:ind w:left="0" w:firstLine="851"/>
        <w:jc w:val="both"/>
        <w:rPr>
          <w:rFonts w:ascii="Times New Roman" w:hAnsi="Times New Roman" w:cs="Times New Roman"/>
          <w:sz w:val="20"/>
          <w:szCs w:val="20"/>
        </w:rPr>
      </w:pPr>
    </w:p>
    <w:p w:rsidR="00932C29" w:rsidRPr="00BB1733" w:rsidRDefault="00932C29" w:rsidP="00932C29">
      <w:pPr>
        <w:spacing w:after="0" w:line="240" w:lineRule="auto"/>
        <w:ind w:firstLine="709"/>
        <w:jc w:val="both"/>
        <w:rPr>
          <w:rFonts w:ascii="Times New Roman" w:hAnsi="Times New Roman" w:cs="Times New Roman"/>
          <w:sz w:val="28"/>
          <w:szCs w:val="28"/>
        </w:rPr>
      </w:pPr>
      <w:r w:rsidRPr="00BB1733">
        <w:rPr>
          <w:rFonts w:ascii="Times New Roman" w:hAnsi="Times New Roman" w:cs="Times New Roman"/>
          <w:sz w:val="28"/>
          <w:szCs w:val="28"/>
        </w:rPr>
        <w:t xml:space="preserve">Наибольшая доля потребителей отметила </w:t>
      </w:r>
      <w:r w:rsidRPr="00BB1733">
        <w:rPr>
          <w:rFonts w:ascii="Times New Roman" w:hAnsi="Times New Roman" w:cs="Times New Roman"/>
          <w:b/>
          <w:sz w:val="28"/>
          <w:szCs w:val="28"/>
        </w:rPr>
        <w:t>факт повышения удовлетворенности уровнем цен на товары, работы, услуги</w:t>
      </w:r>
      <w:r w:rsidRPr="00BB1733">
        <w:rPr>
          <w:rFonts w:ascii="Times New Roman" w:hAnsi="Times New Roman" w:cs="Times New Roman"/>
          <w:sz w:val="28"/>
          <w:szCs w:val="28"/>
        </w:rPr>
        <w:t xml:space="preserve"> </w:t>
      </w:r>
      <w:r w:rsidRPr="00BB1733">
        <w:rPr>
          <w:rFonts w:ascii="Times New Roman" w:hAnsi="Times New Roman" w:cs="Times New Roman"/>
          <w:b/>
          <w:sz w:val="28"/>
          <w:szCs w:val="28"/>
        </w:rPr>
        <w:t>в течение последних 3 лет</w:t>
      </w:r>
      <w:r w:rsidRPr="00BB1733">
        <w:rPr>
          <w:rFonts w:ascii="Times New Roman" w:hAnsi="Times New Roman" w:cs="Times New Roman"/>
          <w:sz w:val="28"/>
          <w:szCs w:val="28"/>
        </w:rPr>
        <w:t xml:space="preserve"> в отношении следующих рынков:</w:t>
      </w:r>
    </w:p>
    <w:p w:rsidR="00932C29" w:rsidRPr="00196D95"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t>- рынок услуг связи, в том числе услуг по предоставлению широкополосного доступа к информационно-телекоммуникационной сети "Интернет" (68,7 % респондентов);</w:t>
      </w:r>
    </w:p>
    <w:p w:rsidR="00932C29" w:rsidRPr="00196D95"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t>- рынок социальных услуг (65,9 % респондентов);</w:t>
      </w:r>
    </w:p>
    <w:p w:rsidR="00932C29" w:rsidRPr="00196D95"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t>- рынок услуг среднего профессионального образования (60,8 % респондентов).</w:t>
      </w:r>
    </w:p>
    <w:p w:rsidR="00932C29" w:rsidRPr="00196D95" w:rsidRDefault="00932C29" w:rsidP="00932C29">
      <w:pPr>
        <w:spacing w:after="0" w:line="240" w:lineRule="auto"/>
        <w:ind w:firstLine="709"/>
        <w:jc w:val="both"/>
        <w:rPr>
          <w:rFonts w:ascii="Times New Roman" w:hAnsi="Times New Roman" w:cs="Times New Roman"/>
          <w:sz w:val="28"/>
          <w:szCs w:val="28"/>
        </w:rPr>
      </w:pPr>
    </w:p>
    <w:p w:rsidR="00932C29" w:rsidRPr="00196D95"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t xml:space="preserve">Наибольшая доля потребителей отметила </w:t>
      </w:r>
      <w:r w:rsidRPr="00196D95">
        <w:rPr>
          <w:rFonts w:ascii="Times New Roman" w:hAnsi="Times New Roman" w:cs="Times New Roman"/>
          <w:b/>
          <w:sz w:val="28"/>
          <w:szCs w:val="28"/>
        </w:rPr>
        <w:t>факт снижения удовлетворенности уровнем цен на товары, работы, услуги</w:t>
      </w:r>
      <w:r w:rsidRPr="00196D95">
        <w:rPr>
          <w:rFonts w:ascii="Times New Roman" w:hAnsi="Times New Roman" w:cs="Times New Roman"/>
          <w:sz w:val="28"/>
          <w:szCs w:val="28"/>
        </w:rPr>
        <w:t xml:space="preserve"> </w:t>
      </w:r>
      <w:r w:rsidRPr="00196D95">
        <w:rPr>
          <w:rFonts w:ascii="Times New Roman" w:hAnsi="Times New Roman" w:cs="Times New Roman"/>
          <w:b/>
          <w:sz w:val="28"/>
          <w:szCs w:val="28"/>
        </w:rPr>
        <w:t>в течение последних 3 лет</w:t>
      </w:r>
      <w:r w:rsidRPr="00196D95">
        <w:rPr>
          <w:rFonts w:ascii="Times New Roman" w:hAnsi="Times New Roman" w:cs="Times New Roman"/>
          <w:sz w:val="28"/>
          <w:szCs w:val="28"/>
        </w:rPr>
        <w:t xml:space="preserve"> в отношении следующих рынков:</w:t>
      </w:r>
    </w:p>
    <w:p w:rsidR="00932C29" w:rsidRPr="00196D95"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t>- рынок нефтепродуктов (7,8 % респондентов);</w:t>
      </w:r>
    </w:p>
    <w:p w:rsidR="00932C29" w:rsidRPr="00196D95"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lastRenderedPageBreak/>
        <w:t>- рынок выполнения работ по содержанию и текущему ремонту общего имущества собственников помещений в многоквартирном доме (6,2 % респондентов);</w:t>
      </w:r>
    </w:p>
    <w:p w:rsidR="00932C29" w:rsidRPr="00B414C0" w:rsidRDefault="00932C29" w:rsidP="00932C29">
      <w:pPr>
        <w:spacing w:after="0" w:line="240" w:lineRule="auto"/>
        <w:ind w:firstLine="709"/>
        <w:jc w:val="both"/>
        <w:rPr>
          <w:rFonts w:ascii="Times New Roman" w:hAnsi="Times New Roman" w:cs="Times New Roman"/>
          <w:sz w:val="28"/>
          <w:szCs w:val="28"/>
        </w:rPr>
      </w:pPr>
      <w:r w:rsidRPr="00196D95">
        <w:rPr>
          <w:rFonts w:ascii="Times New Roman" w:hAnsi="Times New Roman" w:cs="Times New Roman"/>
          <w:sz w:val="28"/>
          <w:szCs w:val="28"/>
        </w:rPr>
        <w:t>- рынок услуг по сбору и транспортированию твердых коммунальных отходов (5,6 % респондентов).</w:t>
      </w:r>
    </w:p>
    <w:p w:rsidR="00932C29" w:rsidRPr="004A5260" w:rsidRDefault="00932C29" w:rsidP="00932C29">
      <w:pPr>
        <w:spacing w:after="0" w:line="240" w:lineRule="auto"/>
        <w:ind w:firstLine="708"/>
        <w:jc w:val="both"/>
        <w:rPr>
          <w:rFonts w:ascii="Times New Roman" w:hAnsi="Times New Roman" w:cs="Times New Roman"/>
          <w:color w:val="FF0000"/>
          <w:sz w:val="28"/>
          <w:szCs w:val="28"/>
        </w:rPr>
      </w:pPr>
    </w:p>
    <w:p w:rsidR="00932C29" w:rsidRPr="00BB1733" w:rsidRDefault="00932C29" w:rsidP="00932C29">
      <w:pPr>
        <w:spacing w:after="0" w:line="240" w:lineRule="auto"/>
        <w:ind w:firstLine="708"/>
        <w:jc w:val="both"/>
        <w:rPr>
          <w:rFonts w:ascii="Times New Roman" w:hAnsi="Times New Roman" w:cs="Times New Roman"/>
          <w:sz w:val="28"/>
          <w:szCs w:val="28"/>
        </w:rPr>
      </w:pPr>
      <w:r w:rsidRPr="00BB1733">
        <w:rPr>
          <w:rFonts w:ascii="Times New Roman" w:hAnsi="Times New Roman" w:cs="Times New Roman"/>
          <w:sz w:val="28"/>
          <w:szCs w:val="28"/>
        </w:rPr>
        <w:t xml:space="preserve">Анализ изменений </w:t>
      </w:r>
      <w:r w:rsidRPr="00BB1733">
        <w:rPr>
          <w:rFonts w:ascii="Times New Roman" w:hAnsi="Times New Roman" w:cs="Times New Roman"/>
          <w:b/>
          <w:sz w:val="28"/>
          <w:szCs w:val="28"/>
        </w:rPr>
        <w:t>удовлетворенности потребителей качеством</w:t>
      </w:r>
      <w:r w:rsidRPr="00BB1733">
        <w:rPr>
          <w:rFonts w:ascii="Times New Roman" w:hAnsi="Times New Roman" w:cs="Times New Roman"/>
          <w:sz w:val="28"/>
          <w:szCs w:val="28"/>
        </w:rPr>
        <w:t xml:space="preserve"> товаров, работ и услуг в Омской области за последние 3 года показал следующие результаты:</w:t>
      </w:r>
    </w:p>
    <w:p w:rsidR="00932C29" w:rsidRPr="00EC7AC5" w:rsidRDefault="00932C29" w:rsidP="00932C29">
      <w:pPr>
        <w:spacing w:after="0" w:line="240" w:lineRule="auto"/>
        <w:ind w:firstLine="708"/>
        <w:jc w:val="both"/>
        <w:rPr>
          <w:rFonts w:ascii="Times New Roman" w:hAnsi="Times New Roman" w:cs="Times New Roman"/>
          <w:color w:val="0070C0"/>
          <w:sz w:val="28"/>
          <w:szCs w:val="28"/>
        </w:rPr>
      </w:pPr>
    </w:p>
    <w:p w:rsidR="00932C29" w:rsidRPr="00E511CE" w:rsidRDefault="00932C29" w:rsidP="00932C29">
      <w:pPr>
        <w:pStyle w:val="a3"/>
        <w:spacing w:after="0" w:line="240" w:lineRule="auto"/>
        <w:ind w:left="0"/>
        <w:jc w:val="center"/>
        <w:rPr>
          <w:rFonts w:ascii="Times New Roman" w:hAnsi="Times New Roman" w:cs="Times New Roman"/>
          <w:sz w:val="28"/>
          <w:szCs w:val="28"/>
        </w:rPr>
      </w:pPr>
      <w:r w:rsidRPr="00E511CE">
        <w:rPr>
          <w:rFonts w:ascii="Times New Roman" w:hAnsi="Times New Roman" w:cs="Times New Roman"/>
          <w:sz w:val="28"/>
          <w:szCs w:val="28"/>
        </w:rPr>
        <w:t xml:space="preserve">Таблица </w:t>
      </w:r>
      <w:r w:rsidR="009321E5">
        <w:rPr>
          <w:rFonts w:ascii="Times New Roman" w:hAnsi="Times New Roman" w:cs="Times New Roman"/>
          <w:sz w:val="28"/>
          <w:szCs w:val="28"/>
        </w:rPr>
        <w:t>36</w:t>
      </w:r>
      <w:r w:rsidRPr="00E511CE">
        <w:rPr>
          <w:rFonts w:ascii="Times New Roman" w:hAnsi="Times New Roman" w:cs="Times New Roman"/>
          <w:sz w:val="28"/>
          <w:szCs w:val="28"/>
        </w:rPr>
        <w:t xml:space="preserve"> – Изменение удовлетворенности потребителей  качеством товаров, работ и услуг в Омской области </w:t>
      </w:r>
      <w:proofErr w:type="gramStart"/>
      <w:r w:rsidRPr="00E511CE">
        <w:rPr>
          <w:rFonts w:ascii="Times New Roman" w:hAnsi="Times New Roman" w:cs="Times New Roman"/>
          <w:sz w:val="28"/>
          <w:szCs w:val="28"/>
        </w:rPr>
        <w:t>за</w:t>
      </w:r>
      <w:proofErr w:type="gramEnd"/>
      <w:r w:rsidRPr="00E511CE">
        <w:rPr>
          <w:rFonts w:ascii="Times New Roman" w:hAnsi="Times New Roman" w:cs="Times New Roman"/>
          <w:sz w:val="28"/>
          <w:szCs w:val="28"/>
        </w:rPr>
        <w:t xml:space="preserve"> последние 3 года</w:t>
      </w:r>
    </w:p>
    <w:p w:rsidR="00932C29" w:rsidRPr="00E511CE" w:rsidRDefault="00932C29" w:rsidP="00932C29">
      <w:pPr>
        <w:pStyle w:val="a3"/>
        <w:spacing w:after="0" w:line="240" w:lineRule="auto"/>
        <w:ind w:left="0"/>
        <w:jc w:val="center"/>
        <w:rPr>
          <w:rFonts w:ascii="Times New Roman" w:hAnsi="Times New Roman" w:cs="Times New Roman"/>
          <w:sz w:val="20"/>
          <w:szCs w:val="20"/>
        </w:rPr>
      </w:pPr>
    </w:p>
    <w:tbl>
      <w:tblPr>
        <w:tblStyle w:val="afa"/>
        <w:tblW w:w="8789" w:type="dxa"/>
        <w:tblInd w:w="392" w:type="dxa"/>
        <w:tblLook w:val="04A0"/>
      </w:tblPr>
      <w:tblGrid>
        <w:gridCol w:w="3827"/>
        <w:gridCol w:w="1418"/>
        <w:gridCol w:w="1418"/>
        <w:gridCol w:w="2126"/>
      </w:tblGrid>
      <w:tr w:rsidR="00932C29" w:rsidRPr="00E511CE" w:rsidTr="00AD44AB">
        <w:trPr>
          <w:trHeight w:val="471"/>
          <w:tblHeader/>
        </w:trPr>
        <w:tc>
          <w:tcPr>
            <w:tcW w:w="3827" w:type="dxa"/>
            <w:vMerge w:val="restart"/>
            <w:tcBorders>
              <w:bottom w:val="single" w:sz="4" w:space="0" w:color="auto"/>
            </w:tcBorders>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Название рынка</w:t>
            </w:r>
          </w:p>
        </w:tc>
        <w:tc>
          <w:tcPr>
            <w:tcW w:w="2836" w:type="dxa"/>
            <w:gridSpan w:val="2"/>
            <w:tcBorders>
              <w:bottom w:val="single" w:sz="4" w:space="0" w:color="auto"/>
            </w:tcBorders>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Доля от общего количества респондентов</w:t>
            </w:r>
          </w:p>
        </w:tc>
        <w:tc>
          <w:tcPr>
            <w:tcW w:w="2126" w:type="dxa"/>
            <w:vMerge w:val="restart"/>
            <w:tcBorders>
              <w:bottom w:val="single" w:sz="4" w:space="0" w:color="auto"/>
            </w:tcBorders>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Изменение доли </w:t>
            </w:r>
          </w:p>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2021 / 2020,</w:t>
            </w:r>
          </w:p>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в </w:t>
            </w:r>
            <w:proofErr w:type="spellStart"/>
            <w:r w:rsidRPr="00E511CE">
              <w:rPr>
                <w:rFonts w:ascii="Times New Roman" w:eastAsia="Times New Roman" w:hAnsi="Times New Roman" w:cs="Times New Roman"/>
                <w:sz w:val="20"/>
                <w:szCs w:val="20"/>
              </w:rPr>
              <w:t>п</w:t>
            </w:r>
            <w:proofErr w:type="gramStart"/>
            <w:r w:rsidRPr="00E511CE">
              <w:rPr>
                <w:rFonts w:ascii="Times New Roman" w:eastAsia="Times New Roman" w:hAnsi="Times New Roman" w:cs="Times New Roman"/>
                <w:sz w:val="20"/>
                <w:szCs w:val="20"/>
              </w:rPr>
              <w:t>.п</w:t>
            </w:r>
            <w:proofErr w:type="spellEnd"/>
            <w:proofErr w:type="gramEnd"/>
          </w:p>
        </w:tc>
      </w:tr>
      <w:tr w:rsidR="00932C29" w:rsidRPr="00E511CE" w:rsidTr="00AD44AB">
        <w:trPr>
          <w:trHeight w:val="175"/>
          <w:tblHeader/>
        </w:trPr>
        <w:tc>
          <w:tcPr>
            <w:tcW w:w="3827" w:type="dxa"/>
            <w:vMerge/>
            <w:hideMark/>
          </w:tcPr>
          <w:p w:rsidR="00932C29" w:rsidRPr="00E511CE" w:rsidRDefault="00932C29" w:rsidP="00AD44AB">
            <w:pPr>
              <w:rPr>
                <w:rFonts w:ascii="Times New Roman" w:eastAsia="Times New Roman" w:hAnsi="Times New Roman" w:cs="Times New Roman"/>
                <w:sz w:val="20"/>
                <w:szCs w:val="20"/>
              </w:rPr>
            </w:pPr>
          </w:p>
        </w:tc>
        <w:tc>
          <w:tcPr>
            <w:tcW w:w="1418" w:type="dxa"/>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2020 год</w:t>
            </w:r>
          </w:p>
        </w:tc>
        <w:tc>
          <w:tcPr>
            <w:tcW w:w="1418" w:type="dxa"/>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2021 год</w:t>
            </w:r>
          </w:p>
        </w:tc>
        <w:tc>
          <w:tcPr>
            <w:tcW w:w="2126" w:type="dxa"/>
            <w:vMerge/>
            <w:hideMark/>
          </w:tcPr>
          <w:p w:rsidR="00932C29" w:rsidRPr="00E511CE" w:rsidRDefault="00932C29" w:rsidP="00AD44AB">
            <w:pPr>
              <w:jc w:val="center"/>
              <w:rPr>
                <w:rFonts w:ascii="Times New Roman" w:eastAsia="Times New Roman" w:hAnsi="Times New Roman" w:cs="Times New Roman"/>
                <w:sz w:val="20"/>
                <w:szCs w:val="20"/>
              </w:rPr>
            </w:pPr>
          </w:p>
        </w:tc>
      </w:tr>
      <w:tr w:rsidR="00932C29" w:rsidRPr="00E511CE" w:rsidTr="00AD44AB">
        <w:trPr>
          <w:trHeight w:val="222"/>
        </w:trPr>
        <w:tc>
          <w:tcPr>
            <w:tcW w:w="8789" w:type="dxa"/>
            <w:gridSpan w:val="4"/>
            <w:noWrap/>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1.  Снижение</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-3,8 </w:t>
            </w:r>
          </w:p>
        </w:tc>
      </w:tr>
      <w:tr w:rsidR="00932C29" w:rsidRPr="00E511CE" w:rsidTr="00AD44AB">
        <w:trPr>
          <w:trHeight w:val="18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31,2 %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-9,7 </w:t>
            </w:r>
          </w:p>
        </w:tc>
      </w:tr>
      <w:tr w:rsidR="00932C29" w:rsidRPr="00E511CE" w:rsidTr="00AD44AB">
        <w:trPr>
          <w:trHeight w:val="68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-0,3 </w:t>
            </w:r>
          </w:p>
        </w:tc>
      </w:tr>
      <w:tr w:rsidR="00932C29" w:rsidRPr="00E511CE" w:rsidTr="00AD44AB">
        <w:trPr>
          <w:trHeight w:val="22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-3,4 </w:t>
            </w:r>
          </w:p>
        </w:tc>
      </w:tr>
      <w:tr w:rsidR="00932C29" w:rsidRPr="00E511CE" w:rsidTr="00AD44AB">
        <w:trPr>
          <w:trHeight w:val="25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-3,2 </w:t>
            </w:r>
          </w:p>
        </w:tc>
      </w:tr>
      <w:tr w:rsidR="00932C29" w:rsidRPr="00E511CE" w:rsidTr="00AD44AB">
        <w:trPr>
          <w:trHeight w:val="41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-2,0 </w:t>
            </w:r>
          </w:p>
        </w:tc>
      </w:tr>
      <w:tr w:rsidR="00932C29" w:rsidRPr="00E511CE" w:rsidTr="00AD44AB">
        <w:trPr>
          <w:trHeight w:val="38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-3,6 </w:t>
            </w:r>
          </w:p>
        </w:tc>
      </w:tr>
      <w:tr w:rsidR="00932C29" w:rsidRPr="00E511CE" w:rsidTr="00AD44AB">
        <w:trPr>
          <w:trHeight w:val="47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1,2 </w:t>
            </w:r>
          </w:p>
        </w:tc>
      </w:tr>
      <w:tr w:rsidR="00932C29" w:rsidRPr="00E511CE" w:rsidTr="00AD44AB">
        <w:trPr>
          <w:trHeight w:val="26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-2,1 </w:t>
            </w:r>
          </w:p>
        </w:tc>
      </w:tr>
      <w:tr w:rsidR="00932C29" w:rsidRPr="00E511CE" w:rsidTr="00AD44AB">
        <w:trPr>
          <w:trHeight w:val="27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18,8 %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23,6 %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4,7 </w:t>
            </w:r>
          </w:p>
        </w:tc>
      </w:tr>
      <w:tr w:rsidR="00932C29" w:rsidRPr="00E511CE" w:rsidTr="00AD44AB">
        <w:trPr>
          <w:trHeight w:val="28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- 6,8 </w:t>
            </w:r>
          </w:p>
        </w:tc>
      </w:tr>
      <w:tr w:rsidR="00932C29" w:rsidRPr="00E511CE" w:rsidTr="00AD44AB">
        <w:trPr>
          <w:trHeight w:val="54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23,6 %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-2,3 </w:t>
            </w:r>
          </w:p>
        </w:tc>
      </w:tr>
      <w:tr w:rsidR="00932C29" w:rsidRPr="00E511CE" w:rsidTr="00AD44AB">
        <w:trPr>
          <w:trHeight w:val="39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-0,2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22,2 %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-3,0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22,7 %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8,2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-4,8 </w:t>
            </w:r>
          </w:p>
        </w:tc>
      </w:tr>
      <w:tr w:rsidR="00932C29" w:rsidRPr="00E511CE" w:rsidTr="00AD44AB">
        <w:trPr>
          <w:trHeight w:val="34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-2,4 </w:t>
            </w:r>
          </w:p>
        </w:tc>
      </w:tr>
      <w:tr w:rsidR="00932C29" w:rsidRPr="00E511CE" w:rsidTr="00AD44AB">
        <w:trPr>
          <w:trHeight w:val="168"/>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0,5 </w:t>
            </w:r>
          </w:p>
        </w:tc>
      </w:tr>
      <w:tr w:rsidR="00932C29" w:rsidRPr="00E511CE" w:rsidTr="00AD44AB">
        <w:trPr>
          <w:trHeight w:val="35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-0,5 </w:t>
            </w:r>
          </w:p>
        </w:tc>
      </w:tr>
      <w:tr w:rsidR="00932C29" w:rsidRPr="00E511CE" w:rsidTr="00AD44AB">
        <w:trPr>
          <w:trHeight w:val="23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-1,6 </w:t>
            </w:r>
          </w:p>
        </w:tc>
      </w:tr>
      <w:tr w:rsidR="00932C29" w:rsidRPr="00E511CE" w:rsidTr="00AD44AB">
        <w:trPr>
          <w:trHeight w:val="23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-3,4 </w:t>
            </w:r>
          </w:p>
        </w:tc>
      </w:tr>
      <w:tr w:rsidR="00932C29" w:rsidRPr="00E511CE" w:rsidTr="00AD44AB">
        <w:trPr>
          <w:trHeight w:val="85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-1,7 </w:t>
            </w:r>
          </w:p>
        </w:tc>
      </w:tr>
      <w:tr w:rsidR="00932C29" w:rsidRPr="00E511CE" w:rsidTr="00AD44AB">
        <w:trPr>
          <w:trHeight w:val="232"/>
        </w:trPr>
        <w:tc>
          <w:tcPr>
            <w:tcW w:w="8789" w:type="dxa"/>
            <w:gridSpan w:val="4"/>
            <w:shd w:val="clear" w:color="auto" w:fill="auto"/>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2.  Увеличение</w:t>
            </w:r>
          </w:p>
        </w:tc>
      </w:tr>
      <w:tr w:rsidR="00932C29" w:rsidRPr="00E511CE" w:rsidTr="00AD44AB">
        <w:trPr>
          <w:trHeight w:val="85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-6,5 </w:t>
            </w:r>
          </w:p>
        </w:tc>
      </w:tr>
      <w:tr w:rsidR="00932C29" w:rsidRPr="00E511CE" w:rsidTr="00AD44AB">
        <w:trPr>
          <w:trHeight w:val="297"/>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-2,6 </w:t>
            </w:r>
          </w:p>
        </w:tc>
      </w:tr>
      <w:tr w:rsidR="00932C29" w:rsidRPr="00E511CE" w:rsidTr="00AD44AB">
        <w:trPr>
          <w:trHeight w:val="669"/>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9,9 %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-3,3 </w:t>
            </w:r>
          </w:p>
        </w:tc>
      </w:tr>
      <w:tr w:rsidR="00932C29" w:rsidRPr="00E511CE" w:rsidTr="00AD44AB">
        <w:trPr>
          <w:trHeight w:val="235"/>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418"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-4,8 </w:t>
            </w:r>
          </w:p>
        </w:tc>
      </w:tr>
      <w:tr w:rsidR="00932C29" w:rsidRPr="00E511CE" w:rsidTr="00AD44AB">
        <w:trPr>
          <w:trHeight w:val="268"/>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-6,1 </w:t>
            </w:r>
          </w:p>
        </w:tc>
      </w:tr>
      <w:tr w:rsidR="00932C29" w:rsidRPr="00E511CE" w:rsidTr="00AD44AB">
        <w:trPr>
          <w:trHeight w:val="413"/>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418" w:type="dxa"/>
            <w:tcBorders>
              <w:bottom w:val="single" w:sz="4" w:space="0" w:color="auto"/>
            </w:tcBorders>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14,5 %</w:t>
            </w:r>
          </w:p>
        </w:tc>
        <w:tc>
          <w:tcPr>
            <w:tcW w:w="1418" w:type="dxa"/>
            <w:tcBorders>
              <w:bottom w:val="single" w:sz="4" w:space="0" w:color="auto"/>
            </w:tcBorders>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14,2 %</w:t>
            </w:r>
          </w:p>
        </w:tc>
        <w:tc>
          <w:tcPr>
            <w:tcW w:w="2126" w:type="dxa"/>
            <w:tcBorders>
              <w:bottom w:val="single" w:sz="4" w:space="0" w:color="auto"/>
            </w:tcBorders>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-0,3 </w:t>
            </w:r>
          </w:p>
        </w:tc>
      </w:tr>
      <w:tr w:rsidR="00932C29" w:rsidRPr="00E511CE" w:rsidTr="00AD44AB">
        <w:trPr>
          <w:trHeight w:val="505"/>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418" w:type="dxa"/>
            <w:tcBorders>
              <w:bottom w:val="single" w:sz="4" w:space="0" w:color="auto"/>
            </w:tcBorders>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13,8 %</w:t>
            </w:r>
          </w:p>
        </w:tc>
        <w:tc>
          <w:tcPr>
            <w:tcW w:w="1418" w:type="dxa"/>
            <w:tcBorders>
              <w:bottom w:val="single" w:sz="4" w:space="0" w:color="auto"/>
            </w:tcBorders>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14,1 %</w:t>
            </w:r>
          </w:p>
        </w:tc>
        <w:tc>
          <w:tcPr>
            <w:tcW w:w="2126" w:type="dxa"/>
            <w:tcBorders>
              <w:bottom w:val="single" w:sz="4" w:space="0" w:color="auto"/>
            </w:tcBorders>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0,3 </w:t>
            </w:r>
          </w:p>
        </w:tc>
      </w:tr>
      <w:tr w:rsidR="00932C29" w:rsidRPr="00E511CE" w:rsidTr="00AD44AB">
        <w:trPr>
          <w:trHeight w:val="413"/>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418" w:type="dxa"/>
            <w:tcBorders>
              <w:top w:val="single" w:sz="4" w:space="0" w:color="auto"/>
            </w:tcBorders>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18,1 %</w:t>
            </w:r>
          </w:p>
        </w:tc>
        <w:tc>
          <w:tcPr>
            <w:tcW w:w="1418" w:type="dxa"/>
            <w:tcBorders>
              <w:top w:val="single" w:sz="4" w:space="0" w:color="auto"/>
            </w:tcBorders>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15,5 %</w:t>
            </w:r>
          </w:p>
        </w:tc>
        <w:tc>
          <w:tcPr>
            <w:tcW w:w="2126" w:type="dxa"/>
            <w:tcBorders>
              <w:top w:val="single" w:sz="4" w:space="0" w:color="auto"/>
            </w:tcBorders>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-2,6 </w:t>
            </w:r>
          </w:p>
        </w:tc>
      </w:tr>
      <w:tr w:rsidR="00932C29" w:rsidRPr="00E511CE" w:rsidTr="00AD44AB">
        <w:trPr>
          <w:trHeight w:val="236"/>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-3,4 </w:t>
            </w:r>
          </w:p>
        </w:tc>
      </w:tr>
      <w:tr w:rsidR="00932C29" w:rsidRPr="00E511CE" w:rsidTr="00AD44AB">
        <w:trPr>
          <w:trHeight w:val="267"/>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-1,9 </w:t>
            </w:r>
          </w:p>
        </w:tc>
      </w:tr>
      <w:tr w:rsidR="00932C29" w:rsidRPr="00E511CE" w:rsidTr="00AD44AB">
        <w:trPr>
          <w:trHeight w:val="272"/>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8,6 %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-5,8 </w:t>
            </w:r>
          </w:p>
        </w:tc>
      </w:tr>
      <w:tr w:rsidR="00932C29" w:rsidRPr="00E511CE" w:rsidTr="00AD44AB">
        <w:trPr>
          <w:trHeight w:val="701"/>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-3,8 </w:t>
            </w:r>
          </w:p>
        </w:tc>
      </w:tr>
      <w:tr w:rsidR="00932C29" w:rsidRPr="00E511CE" w:rsidTr="00AD44AB">
        <w:trPr>
          <w:trHeight w:val="416"/>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-4,4 </w:t>
            </w:r>
          </w:p>
        </w:tc>
      </w:tr>
      <w:tr w:rsidR="00932C29" w:rsidRPr="00E511CE" w:rsidTr="00AD44AB">
        <w:trPr>
          <w:trHeight w:val="85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-2,6 </w:t>
            </w:r>
          </w:p>
        </w:tc>
      </w:tr>
      <w:tr w:rsidR="00932C29" w:rsidRPr="00E511CE" w:rsidTr="00AD44AB">
        <w:trPr>
          <w:trHeight w:val="85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-6,3 </w:t>
            </w:r>
          </w:p>
        </w:tc>
      </w:tr>
      <w:tr w:rsidR="00932C29" w:rsidRPr="00E511CE" w:rsidTr="00AD44AB">
        <w:trPr>
          <w:trHeight w:val="85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-4,0 </w:t>
            </w:r>
          </w:p>
        </w:tc>
      </w:tr>
      <w:tr w:rsidR="00932C29" w:rsidRPr="00E511CE" w:rsidTr="00AD44AB">
        <w:trPr>
          <w:trHeight w:val="381"/>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-7,5 </w:t>
            </w:r>
          </w:p>
        </w:tc>
      </w:tr>
      <w:tr w:rsidR="00932C29" w:rsidRPr="00E511CE" w:rsidTr="00AD44AB">
        <w:trPr>
          <w:trHeight w:val="19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-3,2 </w:t>
            </w:r>
          </w:p>
        </w:tc>
      </w:tr>
      <w:tr w:rsidR="00932C29" w:rsidRPr="00E511CE" w:rsidTr="00AD44AB">
        <w:trPr>
          <w:trHeight w:val="377"/>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-4,8 </w:t>
            </w:r>
          </w:p>
        </w:tc>
      </w:tr>
      <w:tr w:rsidR="00932C29" w:rsidRPr="00E511CE" w:rsidTr="00AD44AB">
        <w:trPr>
          <w:trHeight w:val="126"/>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-5,5 </w:t>
            </w:r>
          </w:p>
        </w:tc>
      </w:tr>
      <w:tr w:rsidR="00932C29" w:rsidRPr="00E511CE" w:rsidTr="00AD44AB">
        <w:trPr>
          <w:trHeight w:val="27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-1,9 </w:t>
            </w:r>
          </w:p>
        </w:tc>
      </w:tr>
      <w:tr w:rsidR="00932C29" w:rsidRPr="00E511CE" w:rsidTr="00AD44AB">
        <w:trPr>
          <w:trHeight w:val="850"/>
        </w:trPr>
        <w:tc>
          <w:tcPr>
            <w:tcW w:w="3827" w:type="dxa"/>
            <w:shd w:val="clear" w:color="auto" w:fill="auto"/>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20,8 %</w:t>
            </w:r>
          </w:p>
        </w:tc>
        <w:tc>
          <w:tcPr>
            <w:tcW w:w="1418"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-4,5 </w:t>
            </w:r>
          </w:p>
        </w:tc>
      </w:tr>
      <w:tr w:rsidR="00932C29" w:rsidRPr="00E511CE" w:rsidTr="00AD44AB">
        <w:trPr>
          <w:trHeight w:val="232"/>
        </w:trPr>
        <w:tc>
          <w:tcPr>
            <w:tcW w:w="8789" w:type="dxa"/>
            <w:gridSpan w:val="4"/>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3. Не изменилось</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-1,5 </w:t>
            </w:r>
          </w:p>
        </w:tc>
      </w:tr>
      <w:tr w:rsidR="00932C29" w:rsidRPr="00E511CE" w:rsidTr="00AD44AB">
        <w:trPr>
          <w:trHeight w:val="22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3,1 </w:t>
            </w:r>
          </w:p>
        </w:tc>
      </w:tr>
      <w:tr w:rsidR="00932C29" w:rsidRPr="00E511CE" w:rsidTr="00AD44AB">
        <w:trPr>
          <w:trHeight w:val="69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6,0 </w:t>
            </w:r>
          </w:p>
        </w:tc>
      </w:tr>
      <w:tr w:rsidR="00932C29" w:rsidRPr="00E511CE" w:rsidTr="00AD44AB">
        <w:trPr>
          <w:trHeight w:val="22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1,4 </w:t>
            </w:r>
          </w:p>
        </w:tc>
      </w:tr>
      <w:tr w:rsidR="00932C29" w:rsidRPr="00E511CE" w:rsidTr="00AD44AB">
        <w:trPr>
          <w:trHeight w:val="22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-2,9 </w:t>
            </w:r>
          </w:p>
        </w:tc>
      </w:tr>
      <w:tr w:rsidR="00932C29" w:rsidRPr="00E511CE" w:rsidTr="00AD44AB">
        <w:trPr>
          <w:trHeight w:val="46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4,0 </w:t>
            </w:r>
          </w:p>
        </w:tc>
      </w:tr>
      <w:tr w:rsidR="00932C29" w:rsidRPr="00E511CE" w:rsidTr="00AD44AB">
        <w:trPr>
          <w:trHeight w:val="52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44,5 %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11,0 </w:t>
            </w:r>
          </w:p>
        </w:tc>
      </w:tr>
      <w:tr w:rsidR="00932C29" w:rsidRPr="00E511CE" w:rsidTr="00AD44AB">
        <w:trPr>
          <w:trHeight w:val="34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-4,4 </w:t>
            </w:r>
          </w:p>
        </w:tc>
      </w:tr>
      <w:tr w:rsidR="00932C29" w:rsidRPr="00E511CE" w:rsidTr="00AD44AB">
        <w:trPr>
          <w:trHeight w:val="24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1,4 </w:t>
            </w:r>
          </w:p>
        </w:tc>
      </w:tr>
      <w:tr w:rsidR="00932C29" w:rsidRPr="00E511CE" w:rsidTr="00AD44AB">
        <w:trPr>
          <w:trHeight w:val="14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5,1 </w:t>
            </w:r>
          </w:p>
        </w:tc>
      </w:tr>
      <w:tr w:rsidR="00932C29" w:rsidRPr="00E511CE" w:rsidTr="00AD44AB">
        <w:trPr>
          <w:trHeight w:val="19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27,2 %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-2,0 </w:t>
            </w:r>
          </w:p>
        </w:tc>
      </w:tr>
      <w:tr w:rsidR="00932C29" w:rsidRPr="00E511CE" w:rsidTr="00AD44AB">
        <w:trPr>
          <w:trHeight w:val="49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1,4 </w:t>
            </w:r>
          </w:p>
        </w:tc>
      </w:tr>
      <w:tr w:rsidR="00932C29" w:rsidRPr="00E511CE" w:rsidTr="00AD44AB">
        <w:trPr>
          <w:trHeight w:val="48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5,9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2,6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4,8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2,1 </w:t>
            </w:r>
          </w:p>
        </w:tc>
      </w:tr>
      <w:tr w:rsidR="00932C29" w:rsidRPr="00E511CE" w:rsidTr="00AD44AB">
        <w:trPr>
          <w:trHeight w:val="43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34,2%</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29,2%</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-5,0</w:t>
            </w:r>
          </w:p>
        </w:tc>
      </w:tr>
      <w:tr w:rsidR="00932C29" w:rsidRPr="00E511CE" w:rsidTr="00AD44AB">
        <w:trPr>
          <w:trHeight w:val="15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31,8%</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30,0%</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w:t>
            </w:r>
          </w:p>
        </w:tc>
      </w:tr>
      <w:tr w:rsidR="00932C29" w:rsidRPr="00E511CE" w:rsidTr="00AD44AB">
        <w:trPr>
          <w:trHeight w:val="55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оказания услуг по ремонту автотранспортных средств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33,2%</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32,9%</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-0,3</w:t>
            </w:r>
          </w:p>
        </w:tc>
      </w:tr>
      <w:tr w:rsidR="00932C29" w:rsidRPr="00E511CE" w:rsidTr="00AD44AB">
        <w:trPr>
          <w:trHeight w:val="21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31,7%</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32,1%</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0,4</w:t>
            </w:r>
          </w:p>
        </w:tc>
      </w:tr>
      <w:tr w:rsidR="00932C29" w:rsidRPr="00E511CE" w:rsidTr="00AD44AB">
        <w:trPr>
          <w:trHeight w:val="26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30,6%</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33,5%</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34,9%</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39,0%</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4,1</w:t>
            </w:r>
          </w:p>
        </w:tc>
      </w:tr>
      <w:tr w:rsidR="00932C29" w:rsidRPr="00E511CE" w:rsidTr="00AD44AB">
        <w:trPr>
          <w:trHeight w:val="407"/>
        </w:trPr>
        <w:tc>
          <w:tcPr>
            <w:tcW w:w="8789" w:type="dxa"/>
            <w:gridSpan w:val="4"/>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4.  Затрудняюсь ответить</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22,3 %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11,9</w:t>
            </w:r>
          </w:p>
        </w:tc>
      </w:tr>
      <w:tr w:rsidR="00932C29" w:rsidRPr="00E511CE" w:rsidTr="00AD44AB">
        <w:trPr>
          <w:trHeight w:val="16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9,1 </w:t>
            </w:r>
          </w:p>
        </w:tc>
      </w:tr>
      <w:tr w:rsidR="00932C29" w:rsidRPr="00E511CE" w:rsidTr="00AD44AB">
        <w:trPr>
          <w:trHeight w:val="59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40,7 %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-2,4 </w:t>
            </w:r>
          </w:p>
        </w:tc>
      </w:tr>
      <w:tr w:rsidR="00932C29" w:rsidRPr="00E511CE" w:rsidTr="00AD44AB">
        <w:trPr>
          <w:trHeight w:val="26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26,1 %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6,8 </w:t>
            </w:r>
          </w:p>
        </w:tc>
      </w:tr>
      <w:tr w:rsidR="00932C29" w:rsidRPr="00E511CE" w:rsidTr="00AD44AB">
        <w:trPr>
          <w:trHeight w:val="168"/>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24,2 %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12,3 </w:t>
            </w:r>
          </w:p>
        </w:tc>
      </w:tr>
      <w:tr w:rsidR="00932C29" w:rsidRPr="00E511CE" w:rsidTr="00AD44AB">
        <w:trPr>
          <w:trHeight w:val="33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-1,8 </w:t>
            </w:r>
          </w:p>
        </w:tc>
      </w:tr>
      <w:tr w:rsidR="00932C29" w:rsidRPr="00E511CE" w:rsidTr="00AD44AB">
        <w:trPr>
          <w:trHeight w:val="46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23,5 %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-7,6 </w:t>
            </w:r>
          </w:p>
        </w:tc>
      </w:tr>
      <w:tr w:rsidR="00932C29" w:rsidRPr="00E511CE" w:rsidTr="00AD44AB">
        <w:trPr>
          <w:trHeight w:val="5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27,8 %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5,7 </w:t>
            </w:r>
          </w:p>
        </w:tc>
      </w:tr>
      <w:tr w:rsidR="00932C29" w:rsidRPr="00E511CE" w:rsidTr="00AD44AB">
        <w:trPr>
          <w:trHeight w:val="28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40,8 %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4,0 </w:t>
            </w:r>
          </w:p>
        </w:tc>
      </w:tr>
      <w:tr w:rsidR="00932C29" w:rsidRPr="00E511CE" w:rsidTr="00AD44AB">
        <w:trPr>
          <w:trHeight w:val="1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-8,0 </w:t>
            </w:r>
          </w:p>
        </w:tc>
      </w:tr>
      <w:tr w:rsidR="00932C29" w:rsidRPr="00E511CE" w:rsidTr="00AD44AB">
        <w:trPr>
          <w:trHeight w:val="10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50,5 %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14,6 </w:t>
            </w:r>
          </w:p>
        </w:tc>
      </w:tr>
      <w:tr w:rsidR="00932C29" w:rsidRPr="00E511CE" w:rsidTr="00AD44AB">
        <w:trPr>
          <w:trHeight w:val="51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34,5 %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4,7 </w:t>
            </w:r>
          </w:p>
        </w:tc>
      </w:tr>
      <w:tr w:rsidR="00932C29" w:rsidRPr="00E511CE" w:rsidTr="00AD44AB">
        <w:trPr>
          <w:trHeight w:val="52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-1,3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3,1 </w:t>
            </w:r>
          </w:p>
        </w:tc>
      </w:tr>
      <w:tr w:rsidR="00932C29" w:rsidRPr="00E511CE" w:rsidTr="00AD44AB">
        <w:trPr>
          <w:trHeight w:val="1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27,2 %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6,6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31,0 %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6,7 </w:t>
            </w:r>
          </w:p>
        </w:tc>
      </w:tr>
      <w:tr w:rsidR="00932C29" w:rsidRPr="00E511CE" w:rsidTr="00AD44AB">
        <w:trPr>
          <w:trHeight w:val="40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29,0%</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44,0%</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15,0</w:t>
            </w:r>
          </w:p>
        </w:tc>
      </w:tr>
      <w:tr w:rsidR="00932C29" w:rsidRPr="00E511CE" w:rsidTr="00AD44AB">
        <w:trPr>
          <w:trHeight w:val="18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35,4%</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39,9%</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4,5 </w:t>
            </w:r>
          </w:p>
        </w:tc>
      </w:tr>
      <w:tr w:rsidR="00932C29" w:rsidRPr="00E511CE" w:rsidTr="00AD44AB">
        <w:trPr>
          <w:trHeight w:val="12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5,6 </w:t>
            </w:r>
          </w:p>
        </w:tc>
      </w:tr>
      <w:tr w:rsidR="00932C29" w:rsidRPr="00E511CE" w:rsidTr="00AD44AB">
        <w:trPr>
          <w:trHeight w:val="25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41,3 %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6,7 </w:t>
            </w:r>
          </w:p>
        </w:tc>
      </w:tr>
      <w:tr w:rsidR="00932C29" w:rsidRPr="00E511CE" w:rsidTr="00AD44AB">
        <w:trPr>
          <w:trHeight w:val="27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нефтепродуктов</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-2,4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26,0 %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2,0 </w:t>
            </w:r>
          </w:p>
        </w:tc>
      </w:tr>
    </w:tbl>
    <w:p w:rsidR="00932C29" w:rsidRPr="00E511CE" w:rsidRDefault="00932C29" w:rsidP="00932C29">
      <w:pPr>
        <w:spacing w:after="0" w:line="240" w:lineRule="auto"/>
        <w:ind w:firstLine="708"/>
        <w:jc w:val="both"/>
        <w:rPr>
          <w:rFonts w:ascii="Times New Roman" w:hAnsi="Times New Roman" w:cs="Times New Roman"/>
          <w:b/>
          <w:sz w:val="20"/>
          <w:szCs w:val="20"/>
        </w:rPr>
      </w:pPr>
    </w:p>
    <w:p w:rsidR="00932C29" w:rsidRPr="00E511CE" w:rsidRDefault="00932C29" w:rsidP="00932C29">
      <w:pPr>
        <w:spacing w:after="0" w:line="240" w:lineRule="auto"/>
        <w:ind w:firstLine="708"/>
        <w:jc w:val="both"/>
        <w:rPr>
          <w:rFonts w:ascii="Times New Roman" w:hAnsi="Times New Roman" w:cs="Times New Roman"/>
          <w:sz w:val="28"/>
          <w:szCs w:val="28"/>
        </w:rPr>
      </w:pPr>
      <w:r w:rsidRPr="00E511CE">
        <w:rPr>
          <w:rFonts w:ascii="Times New Roman" w:hAnsi="Times New Roman" w:cs="Times New Roman"/>
          <w:b/>
          <w:sz w:val="28"/>
          <w:szCs w:val="28"/>
        </w:rPr>
        <w:t>Факт снижения удовлетворенности качеством товаров, работ, услуг в течение последних 3 лет</w:t>
      </w:r>
      <w:r w:rsidRPr="00E511CE">
        <w:rPr>
          <w:rFonts w:ascii="Times New Roman" w:hAnsi="Times New Roman" w:cs="Times New Roman"/>
          <w:sz w:val="28"/>
          <w:szCs w:val="28"/>
        </w:rPr>
        <w:t xml:space="preserve"> наибольшая доля потребителей отметила в отношении следующих рынков:</w:t>
      </w: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sz w:val="28"/>
          <w:szCs w:val="28"/>
        </w:rPr>
        <w:t>- рынок оказания услуг по перевозке пассажиров автомобильным транспортом по муниципальным маршрутам регулярных перевозок (30,9 % опрошенных потребителей);</w:t>
      </w: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sz w:val="28"/>
          <w:szCs w:val="28"/>
        </w:rPr>
        <w:t>- рынок жилищного строительства (за исключением Московского фонда реновации жилой застройки и индивидуального жилищного строительства) (23,6 %);</w:t>
      </w: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sz w:val="28"/>
          <w:szCs w:val="28"/>
        </w:rPr>
        <w:t>- рынок  медицинских услуг  (21,6 % опрошенных потребителей).</w:t>
      </w:r>
    </w:p>
    <w:p w:rsidR="00932C29" w:rsidRPr="00E511CE" w:rsidRDefault="00932C29" w:rsidP="00932C29">
      <w:pPr>
        <w:pStyle w:val="a3"/>
        <w:spacing w:after="0" w:line="240" w:lineRule="auto"/>
        <w:ind w:left="0" w:firstLine="709"/>
        <w:jc w:val="both"/>
        <w:rPr>
          <w:rFonts w:ascii="Times New Roman" w:hAnsi="Times New Roman" w:cs="Times New Roman"/>
          <w:sz w:val="28"/>
          <w:szCs w:val="28"/>
        </w:rPr>
      </w:pP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b/>
          <w:sz w:val="28"/>
          <w:szCs w:val="28"/>
        </w:rPr>
        <w:t>Увеличение удовлетворенности качеством товаров, работ, услуг в течение последних 3 лет</w:t>
      </w:r>
      <w:r w:rsidRPr="00E511CE">
        <w:rPr>
          <w:rFonts w:ascii="Times New Roman" w:hAnsi="Times New Roman" w:cs="Times New Roman"/>
          <w:sz w:val="28"/>
          <w:szCs w:val="28"/>
        </w:rPr>
        <w:t xml:space="preserve"> наибольшая доля потребителей отметила </w:t>
      </w:r>
      <w:r w:rsidRPr="00E511CE">
        <w:rPr>
          <w:rFonts w:ascii="Times New Roman" w:hAnsi="Times New Roman" w:cs="Times New Roman"/>
          <w:sz w:val="28"/>
          <w:szCs w:val="28"/>
        </w:rPr>
        <w:br/>
        <w:t>в отношении следующих рынков:</w:t>
      </w: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sz w:val="28"/>
          <w:szCs w:val="28"/>
        </w:rPr>
        <w:t>- рынок услуг связи, в том числе услуг по предоставлению широкополосного доступа к информационно-телекоммуникационной сети "Интернет" (16,3 % опрошенных потребителей);</w:t>
      </w: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sz w:val="28"/>
          <w:szCs w:val="28"/>
        </w:rPr>
        <w:t>- рынок услуг дополнительного образования детей (15,5 %);</w:t>
      </w:r>
    </w:p>
    <w:p w:rsidR="00932C29" w:rsidRPr="00E511CE" w:rsidRDefault="00932C29" w:rsidP="00932C29">
      <w:pPr>
        <w:spacing w:after="0" w:line="240" w:lineRule="auto"/>
        <w:ind w:firstLine="709"/>
        <w:jc w:val="both"/>
        <w:rPr>
          <w:rFonts w:ascii="Times New Roman" w:hAnsi="Times New Roman" w:cs="Times New Roman"/>
          <w:sz w:val="28"/>
          <w:szCs w:val="28"/>
        </w:rPr>
      </w:pPr>
      <w:r w:rsidRPr="00E511CE">
        <w:rPr>
          <w:rFonts w:ascii="Times New Roman" w:hAnsi="Times New Roman" w:cs="Times New Roman"/>
          <w:sz w:val="28"/>
          <w:szCs w:val="28"/>
        </w:rPr>
        <w:t>- рынок услуг среднего профессионального образования (14,2 % опрошенных потребителей).</w:t>
      </w:r>
    </w:p>
    <w:p w:rsidR="00932C29" w:rsidRPr="00E511CE" w:rsidRDefault="00932C29" w:rsidP="00932C29">
      <w:pPr>
        <w:spacing w:after="0" w:line="240" w:lineRule="auto"/>
        <w:jc w:val="both"/>
        <w:rPr>
          <w:rFonts w:ascii="Times New Roman" w:hAnsi="Times New Roman" w:cs="Times New Roman"/>
          <w:sz w:val="28"/>
          <w:szCs w:val="28"/>
        </w:rPr>
      </w:pPr>
    </w:p>
    <w:p w:rsidR="00932C29" w:rsidRPr="00E511CE" w:rsidRDefault="00932C29" w:rsidP="00932C29">
      <w:pPr>
        <w:spacing w:after="0" w:line="240" w:lineRule="auto"/>
        <w:ind w:firstLine="708"/>
        <w:jc w:val="both"/>
        <w:rPr>
          <w:rFonts w:ascii="Times New Roman" w:hAnsi="Times New Roman" w:cs="Times New Roman"/>
          <w:sz w:val="28"/>
          <w:szCs w:val="28"/>
        </w:rPr>
      </w:pPr>
      <w:r w:rsidRPr="00E511CE">
        <w:rPr>
          <w:rFonts w:ascii="Times New Roman" w:hAnsi="Times New Roman" w:cs="Times New Roman"/>
          <w:sz w:val="28"/>
          <w:szCs w:val="28"/>
        </w:rPr>
        <w:t xml:space="preserve">Анализ изменений </w:t>
      </w:r>
      <w:r w:rsidRPr="00E511CE">
        <w:rPr>
          <w:rFonts w:ascii="Times New Roman" w:hAnsi="Times New Roman" w:cs="Times New Roman"/>
          <w:b/>
          <w:sz w:val="28"/>
          <w:szCs w:val="28"/>
        </w:rPr>
        <w:t>удовлетворенности потребителей возможностью выбора</w:t>
      </w:r>
      <w:r w:rsidRPr="00E511CE">
        <w:rPr>
          <w:rFonts w:ascii="Times New Roman" w:hAnsi="Times New Roman" w:cs="Times New Roman"/>
          <w:sz w:val="28"/>
          <w:szCs w:val="28"/>
        </w:rPr>
        <w:t xml:space="preserve"> товаров, работ и услуг в Омской области за последние 3 года показал следующие результаты:</w:t>
      </w:r>
    </w:p>
    <w:p w:rsidR="00932C29" w:rsidRPr="00E511CE" w:rsidRDefault="00932C29" w:rsidP="00932C29">
      <w:pPr>
        <w:spacing w:after="0" w:line="240" w:lineRule="auto"/>
        <w:ind w:firstLine="708"/>
        <w:jc w:val="both"/>
        <w:rPr>
          <w:rFonts w:ascii="Times New Roman" w:hAnsi="Times New Roman" w:cs="Times New Roman"/>
          <w:sz w:val="28"/>
          <w:szCs w:val="28"/>
        </w:rPr>
      </w:pPr>
    </w:p>
    <w:p w:rsidR="00932C29" w:rsidRPr="00E511CE" w:rsidRDefault="00932C29" w:rsidP="00932C29">
      <w:pPr>
        <w:pStyle w:val="a3"/>
        <w:spacing w:after="0" w:line="240" w:lineRule="auto"/>
        <w:ind w:left="0"/>
        <w:jc w:val="center"/>
        <w:rPr>
          <w:rFonts w:ascii="Times New Roman" w:hAnsi="Times New Roman" w:cs="Times New Roman"/>
          <w:sz w:val="28"/>
          <w:szCs w:val="28"/>
        </w:rPr>
      </w:pPr>
      <w:r w:rsidRPr="00E511CE">
        <w:rPr>
          <w:rFonts w:ascii="Times New Roman" w:hAnsi="Times New Roman" w:cs="Times New Roman"/>
          <w:sz w:val="28"/>
          <w:szCs w:val="28"/>
        </w:rPr>
        <w:t xml:space="preserve">Таблица </w:t>
      </w:r>
      <w:r w:rsidR="009321E5">
        <w:rPr>
          <w:rFonts w:ascii="Times New Roman" w:hAnsi="Times New Roman" w:cs="Times New Roman"/>
          <w:sz w:val="28"/>
          <w:szCs w:val="28"/>
        </w:rPr>
        <w:t>37</w:t>
      </w:r>
      <w:r w:rsidRPr="00E511CE">
        <w:rPr>
          <w:rFonts w:ascii="Times New Roman" w:hAnsi="Times New Roman" w:cs="Times New Roman"/>
          <w:sz w:val="28"/>
          <w:szCs w:val="28"/>
        </w:rPr>
        <w:t xml:space="preserve"> – Изменение удовлетворенности потребителей возможностью выбора (ассортиментом) товаров, работ и услуг в Омской области </w:t>
      </w:r>
      <w:proofErr w:type="gramStart"/>
      <w:r w:rsidRPr="00E511CE">
        <w:rPr>
          <w:rFonts w:ascii="Times New Roman" w:hAnsi="Times New Roman" w:cs="Times New Roman"/>
          <w:sz w:val="28"/>
          <w:szCs w:val="28"/>
        </w:rPr>
        <w:t>за</w:t>
      </w:r>
      <w:proofErr w:type="gramEnd"/>
      <w:r w:rsidRPr="00E511CE">
        <w:rPr>
          <w:rFonts w:ascii="Times New Roman" w:hAnsi="Times New Roman" w:cs="Times New Roman"/>
          <w:sz w:val="28"/>
          <w:szCs w:val="28"/>
        </w:rPr>
        <w:t xml:space="preserve"> последние 3 года</w:t>
      </w:r>
    </w:p>
    <w:p w:rsidR="00932C29" w:rsidRPr="00E511CE" w:rsidRDefault="00932C29" w:rsidP="00932C29">
      <w:pPr>
        <w:pStyle w:val="a3"/>
        <w:spacing w:after="0" w:line="240" w:lineRule="auto"/>
        <w:ind w:left="0"/>
        <w:jc w:val="center"/>
        <w:rPr>
          <w:rFonts w:ascii="Times New Roman" w:hAnsi="Times New Roman" w:cs="Times New Roman"/>
          <w:sz w:val="28"/>
          <w:szCs w:val="28"/>
        </w:rPr>
      </w:pPr>
    </w:p>
    <w:tbl>
      <w:tblPr>
        <w:tblStyle w:val="afa"/>
        <w:tblW w:w="8930" w:type="dxa"/>
        <w:tblInd w:w="392" w:type="dxa"/>
        <w:tblLook w:val="04A0"/>
      </w:tblPr>
      <w:tblGrid>
        <w:gridCol w:w="3827"/>
        <w:gridCol w:w="1559"/>
        <w:gridCol w:w="1418"/>
        <w:gridCol w:w="2126"/>
      </w:tblGrid>
      <w:tr w:rsidR="00932C29" w:rsidRPr="00E511CE" w:rsidTr="00AD44AB">
        <w:trPr>
          <w:trHeight w:val="471"/>
          <w:tblHeader/>
        </w:trPr>
        <w:tc>
          <w:tcPr>
            <w:tcW w:w="3827" w:type="dxa"/>
            <w:vMerge w:val="restart"/>
            <w:tcBorders>
              <w:bottom w:val="single" w:sz="4" w:space="0" w:color="auto"/>
            </w:tcBorders>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Название рынка</w:t>
            </w:r>
          </w:p>
        </w:tc>
        <w:tc>
          <w:tcPr>
            <w:tcW w:w="2977" w:type="dxa"/>
            <w:gridSpan w:val="2"/>
            <w:tcBorders>
              <w:bottom w:val="single" w:sz="4" w:space="0" w:color="auto"/>
            </w:tcBorders>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Доля от общего количества респондентов</w:t>
            </w:r>
          </w:p>
        </w:tc>
        <w:tc>
          <w:tcPr>
            <w:tcW w:w="2126" w:type="dxa"/>
            <w:vMerge w:val="restart"/>
            <w:tcBorders>
              <w:bottom w:val="single" w:sz="4" w:space="0" w:color="auto"/>
            </w:tcBorders>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Изменение доли </w:t>
            </w:r>
          </w:p>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2021 / 2020,</w:t>
            </w:r>
          </w:p>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в </w:t>
            </w:r>
            <w:proofErr w:type="spellStart"/>
            <w:r w:rsidRPr="00E511CE">
              <w:rPr>
                <w:rFonts w:ascii="Times New Roman" w:eastAsia="Times New Roman" w:hAnsi="Times New Roman" w:cs="Times New Roman"/>
                <w:sz w:val="20"/>
                <w:szCs w:val="20"/>
              </w:rPr>
              <w:t>п</w:t>
            </w:r>
            <w:proofErr w:type="gramStart"/>
            <w:r w:rsidRPr="00E511CE">
              <w:rPr>
                <w:rFonts w:ascii="Times New Roman" w:eastAsia="Times New Roman" w:hAnsi="Times New Roman" w:cs="Times New Roman"/>
                <w:sz w:val="20"/>
                <w:szCs w:val="20"/>
              </w:rPr>
              <w:t>.п</w:t>
            </w:r>
            <w:proofErr w:type="spellEnd"/>
            <w:proofErr w:type="gramEnd"/>
          </w:p>
        </w:tc>
      </w:tr>
      <w:tr w:rsidR="00932C29" w:rsidRPr="00E511CE" w:rsidTr="00AD44AB">
        <w:trPr>
          <w:trHeight w:val="175"/>
          <w:tblHeader/>
        </w:trPr>
        <w:tc>
          <w:tcPr>
            <w:tcW w:w="3827" w:type="dxa"/>
            <w:vMerge/>
            <w:hideMark/>
          </w:tcPr>
          <w:p w:rsidR="00932C29" w:rsidRPr="00E511CE" w:rsidRDefault="00932C29" w:rsidP="00AD44AB">
            <w:pPr>
              <w:rPr>
                <w:rFonts w:ascii="Times New Roman" w:eastAsia="Times New Roman" w:hAnsi="Times New Roman" w:cs="Times New Roman"/>
                <w:sz w:val="20"/>
                <w:szCs w:val="20"/>
              </w:rPr>
            </w:pPr>
          </w:p>
        </w:tc>
        <w:tc>
          <w:tcPr>
            <w:tcW w:w="1559" w:type="dxa"/>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2020 год</w:t>
            </w:r>
          </w:p>
        </w:tc>
        <w:tc>
          <w:tcPr>
            <w:tcW w:w="1418" w:type="dxa"/>
            <w:noWrap/>
            <w:hideMark/>
          </w:tcPr>
          <w:p w:rsidR="00932C29" w:rsidRPr="00E511CE" w:rsidRDefault="00932C29" w:rsidP="00AD44AB">
            <w:pPr>
              <w:jc w:val="cente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2021 год</w:t>
            </w:r>
          </w:p>
        </w:tc>
        <w:tc>
          <w:tcPr>
            <w:tcW w:w="2126" w:type="dxa"/>
            <w:vMerge/>
            <w:hideMark/>
          </w:tcPr>
          <w:p w:rsidR="00932C29" w:rsidRPr="00E511CE" w:rsidRDefault="00932C29" w:rsidP="00AD44AB">
            <w:pPr>
              <w:jc w:val="center"/>
              <w:rPr>
                <w:rFonts w:ascii="Times New Roman" w:eastAsia="Times New Roman" w:hAnsi="Times New Roman" w:cs="Times New Roman"/>
                <w:sz w:val="20"/>
                <w:szCs w:val="20"/>
              </w:rPr>
            </w:pPr>
          </w:p>
        </w:tc>
      </w:tr>
      <w:tr w:rsidR="00932C29" w:rsidRPr="00E511CE" w:rsidTr="00AD44AB">
        <w:trPr>
          <w:trHeight w:val="222"/>
        </w:trPr>
        <w:tc>
          <w:tcPr>
            <w:tcW w:w="8930" w:type="dxa"/>
            <w:gridSpan w:val="4"/>
            <w:noWrap/>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1.  Снижение</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-2,7 </w:t>
            </w:r>
          </w:p>
        </w:tc>
      </w:tr>
      <w:tr w:rsidR="00932C29" w:rsidRPr="00E511CE" w:rsidTr="00AD44AB">
        <w:trPr>
          <w:trHeight w:val="18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559"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17,2 %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-2,0 </w:t>
            </w:r>
          </w:p>
        </w:tc>
      </w:tr>
      <w:tr w:rsidR="00932C29" w:rsidRPr="00E511CE" w:rsidTr="00AD44AB">
        <w:trPr>
          <w:trHeight w:val="63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-2,0 </w:t>
            </w:r>
          </w:p>
        </w:tc>
      </w:tr>
      <w:tr w:rsidR="00932C29" w:rsidRPr="00E511CE" w:rsidTr="00AD44AB">
        <w:trPr>
          <w:trHeight w:val="22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услуг дошкольного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9,7 %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-5,1 </w:t>
            </w:r>
          </w:p>
        </w:tc>
      </w:tr>
      <w:tr w:rsidR="00932C29" w:rsidRPr="00E511CE" w:rsidTr="00AD44AB">
        <w:trPr>
          <w:trHeight w:val="25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-1,9 </w:t>
            </w:r>
          </w:p>
        </w:tc>
      </w:tr>
      <w:tr w:rsidR="00932C29" w:rsidRPr="00E511CE" w:rsidTr="00AD44AB">
        <w:trPr>
          <w:trHeight w:val="41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-3,1 </w:t>
            </w:r>
          </w:p>
        </w:tc>
      </w:tr>
      <w:tr w:rsidR="00932C29" w:rsidRPr="00E511CE" w:rsidTr="00AD44AB">
        <w:trPr>
          <w:trHeight w:val="38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8,2 %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-8,5 </w:t>
            </w:r>
          </w:p>
        </w:tc>
      </w:tr>
      <w:tr w:rsidR="00932C29" w:rsidRPr="00E511CE" w:rsidTr="00AD44AB">
        <w:trPr>
          <w:trHeight w:val="47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9,1 %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-4,5 </w:t>
            </w:r>
          </w:p>
        </w:tc>
      </w:tr>
      <w:tr w:rsidR="00932C29" w:rsidRPr="00E511CE" w:rsidTr="00AD44AB">
        <w:trPr>
          <w:trHeight w:val="26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9,7 %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7,4 %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-2,3 </w:t>
            </w:r>
          </w:p>
        </w:tc>
      </w:tr>
      <w:tr w:rsidR="00932C29" w:rsidRPr="00E511CE" w:rsidTr="00AD44AB">
        <w:trPr>
          <w:trHeight w:val="27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2,7 </w:t>
            </w:r>
          </w:p>
        </w:tc>
      </w:tr>
      <w:tr w:rsidR="00932C29" w:rsidRPr="00E511CE" w:rsidTr="00AD44AB">
        <w:trPr>
          <w:trHeight w:val="28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w:t>
            </w:r>
          </w:p>
        </w:tc>
      </w:tr>
      <w:tr w:rsidR="00932C29" w:rsidRPr="00E511CE" w:rsidTr="00AD44AB">
        <w:trPr>
          <w:trHeight w:val="54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559"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-6,7 </w:t>
            </w:r>
          </w:p>
        </w:tc>
      </w:tr>
      <w:tr w:rsidR="00932C29" w:rsidRPr="00E511CE" w:rsidTr="00AD44AB">
        <w:trPr>
          <w:trHeight w:val="39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14,6 %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-1,2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-2,8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59"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16,8 %</w:t>
            </w:r>
          </w:p>
        </w:tc>
        <w:tc>
          <w:tcPr>
            <w:tcW w:w="1418" w:type="dxa"/>
            <w:shd w:val="clear" w:color="auto" w:fill="D99594" w:themeFill="accent2"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-0,6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9,4 %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-6,4 </w:t>
            </w:r>
          </w:p>
        </w:tc>
      </w:tr>
      <w:tr w:rsidR="00932C29" w:rsidRPr="00E511CE" w:rsidTr="00AD44AB">
        <w:trPr>
          <w:trHeight w:val="34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9,5 </w:t>
            </w:r>
          </w:p>
        </w:tc>
      </w:tr>
      <w:tr w:rsidR="00932C29" w:rsidRPr="00E511CE" w:rsidTr="00AD44AB">
        <w:trPr>
          <w:trHeight w:val="168"/>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-2,6 </w:t>
            </w:r>
          </w:p>
        </w:tc>
      </w:tr>
      <w:tr w:rsidR="00932C29" w:rsidRPr="00E511CE" w:rsidTr="00AD44AB">
        <w:trPr>
          <w:trHeight w:val="35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10,5 %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-1,2 </w:t>
            </w:r>
          </w:p>
        </w:tc>
      </w:tr>
      <w:tr w:rsidR="00932C29" w:rsidRPr="00E511CE" w:rsidTr="00AD44AB">
        <w:trPr>
          <w:trHeight w:val="23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8,2 %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-5,0 </w:t>
            </w:r>
          </w:p>
        </w:tc>
      </w:tr>
      <w:tr w:rsidR="00932C29" w:rsidRPr="00E511CE" w:rsidTr="00AD44AB">
        <w:trPr>
          <w:trHeight w:val="23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9,1 %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-2,5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8,8 %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-3,5 </w:t>
            </w:r>
          </w:p>
        </w:tc>
      </w:tr>
      <w:tr w:rsidR="00932C29" w:rsidRPr="00E511CE" w:rsidTr="00AD44AB">
        <w:trPr>
          <w:trHeight w:val="232"/>
        </w:trPr>
        <w:tc>
          <w:tcPr>
            <w:tcW w:w="8930" w:type="dxa"/>
            <w:gridSpan w:val="4"/>
            <w:shd w:val="clear" w:color="auto" w:fill="auto"/>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2.  Увеличение</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59"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-14,5 </w:t>
            </w:r>
          </w:p>
        </w:tc>
      </w:tr>
      <w:tr w:rsidR="00932C29" w:rsidRPr="00E511CE" w:rsidTr="00AD44AB">
        <w:trPr>
          <w:trHeight w:val="29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25,3 %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-12,0 </w:t>
            </w:r>
          </w:p>
        </w:tc>
      </w:tr>
      <w:tr w:rsidR="00932C29" w:rsidRPr="00E511CE" w:rsidTr="00AD44AB">
        <w:trPr>
          <w:trHeight w:val="54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-4,2 </w:t>
            </w:r>
          </w:p>
        </w:tc>
      </w:tr>
      <w:tr w:rsidR="00932C29" w:rsidRPr="00E511CE" w:rsidTr="00AD44AB">
        <w:trPr>
          <w:trHeight w:val="23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24,2 %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-3,9 </w:t>
            </w:r>
          </w:p>
        </w:tc>
      </w:tr>
      <w:tr w:rsidR="00932C29" w:rsidRPr="00E511CE" w:rsidTr="00AD44AB">
        <w:trPr>
          <w:trHeight w:val="268"/>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-6,4 </w:t>
            </w:r>
          </w:p>
        </w:tc>
      </w:tr>
      <w:tr w:rsidR="00932C29" w:rsidRPr="00E511CE" w:rsidTr="00AD44AB">
        <w:trPr>
          <w:trHeight w:val="4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20,1 %</w:t>
            </w:r>
          </w:p>
        </w:tc>
        <w:tc>
          <w:tcPr>
            <w:tcW w:w="1418"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0,6 </w:t>
            </w:r>
          </w:p>
        </w:tc>
      </w:tr>
      <w:tr w:rsidR="00932C29" w:rsidRPr="00E511CE" w:rsidTr="00AD44AB">
        <w:trPr>
          <w:trHeight w:val="50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услуг детского отдыха и оздоровления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12,2 %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-7,3 </w:t>
            </w:r>
          </w:p>
        </w:tc>
      </w:tr>
      <w:tr w:rsidR="00932C29" w:rsidRPr="00E511CE" w:rsidTr="00AD44AB">
        <w:trPr>
          <w:trHeight w:val="4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559"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26,5 %</w:t>
            </w:r>
          </w:p>
        </w:tc>
        <w:tc>
          <w:tcPr>
            <w:tcW w:w="1418"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26,7 %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0,2 </w:t>
            </w:r>
          </w:p>
        </w:tc>
      </w:tr>
      <w:tr w:rsidR="00932C29" w:rsidRPr="00E511CE" w:rsidTr="00AD44AB">
        <w:trPr>
          <w:trHeight w:val="23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25,7 %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-6,2 </w:t>
            </w:r>
          </w:p>
        </w:tc>
      </w:tr>
      <w:tr w:rsidR="00932C29" w:rsidRPr="00E511CE" w:rsidTr="00AD44AB">
        <w:trPr>
          <w:trHeight w:val="26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-3,2 </w:t>
            </w:r>
          </w:p>
        </w:tc>
      </w:tr>
      <w:tr w:rsidR="00932C29" w:rsidRPr="00E511CE" w:rsidTr="00AD44AB">
        <w:trPr>
          <w:trHeight w:val="27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-2,6 </w:t>
            </w:r>
          </w:p>
        </w:tc>
      </w:tr>
      <w:tr w:rsidR="00932C29" w:rsidRPr="00E511CE" w:rsidTr="00AD44AB">
        <w:trPr>
          <w:trHeight w:val="70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-4,1 </w:t>
            </w:r>
          </w:p>
        </w:tc>
      </w:tr>
      <w:tr w:rsidR="00932C29" w:rsidRPr="00E511CE" w:rsidTr="00AD44AB">
        <w:trPr>
          <w:trHeight w:val="41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-5,3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-3,8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2,2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17,2 %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-2,5 </w:t>
            </w:r>
          </w:p>
        </w:tc>
      </w:tr>
      <w:tr w:rsidR="00932C29" w:rsidRPr="00E511CE" w:rsidTr="00AD44AB">
        <w:trPr>
          <w:trHeight w:val="38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559"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26,3 %</w:t>
            </w:r>
          </w:p>
        </w:tc>
        <w:tc>
          <w:tcPr>
            <w:tcW w:w="1418" w:type="dxa"/>
            <w:shd w:val="clear" w:color="auto" w:fill="C2D69B" w:themeFill="accent3" w:themeFillTint="99"/>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5,5 </w:t>
            </w:r>
          </w:p>
        </w:tc>
      </w:tr>
      <w:tr w:rsidR="00932C29" w:rsidRPr="00E511CE" w:rsidTr="00AD44AB">
        <w:trPr>
          <w:trHeight w:val="19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13,1 %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-6,0 </w:t>
            </w:r>
          </w:p>
        </w:tc>
      </w:tr>
      <w:tr w:rsidR="00932C29" w:rsidRPr="00E511CE" w:rsidTr="00AD44AB">
        <w:trPr>
          <w:trHeight w:val="37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22,7 %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15,2 %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-7,5</w:t>
            </w:r>
          </w:p>
        </w:tc>
      </w:tr>
      <w:tr w:rsidR="00932C29" w:rsidRPr="00E511CE" w:rsidTr="00AD44AB">
        <w:trPr>
          <w:trHeight w:val="15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19,4 %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14,5 %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-4,9 </w:t>
            </w:r>
          </w:p>
        </w:tc>
      </w:tr>
      <w:tr w:rsidR="00932C29" w:rsidRPr="00E511CE" w:rsidTr="00AD44AB">
        <w:trPr>
          <w:trHeight w:val="27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18,9 %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1,5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24,7 %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16,4 %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-8,3 </w:t>
            </w:r>
          </w:p>
        </w:tc>
      </w:tr>
      <w:tr w:rsidR="00932C29" w:rsidRPr="00E511CE" w:rsidTr="00AD44AB">
        <w:trPr>
          <w:trHeight w:val="232"/>
        </w:trPr>
        <w:tc>
          <w:tcPr>
            <w:tcW w:w="8930" w:type="dxa"/>
            <w:gridSpan w:val="4"/>
            <w:shd w:val="clear" w:color="auto" w:fill="auto"/>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3. Не изменилось</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33,3 %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6,6 </w:t>
            </w:r>
          </w:p>
        </w:tc>
      </w:tr>
      <w:tr w:rsidR="00932C29" w:rsidRPr="00E511CE" w:rsidTr="00AD44AB">
        <w:trPr>
          <w:trHeight w:val="1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1,7 </w:t>
            </w:r>
          </w:p>
        </w:tc>
      </w:tr>
      <w:tr w:rsidR="00932C29" w:rsidRPr="00E511CE" w:rsidTr="00AD44AB">
        <w:trPr>
          <w:trHeight w:val="41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40,6 %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11,7 </w:t>
            </w:r>
          </w:p>
        </w:tc>
      </w:tr>
      <w:tr w:rsidR="00932C29" w:rsidRPr="00E511CE" w:rsidTr="00AD44AB">
        <w:trPr>
          <w:trHeight w:val="22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2,9 </w:t>
            </w:r>
          </w:p>
        </w:tc>
      </w:tr>
      <w:tr w:rsidR="00932C29" w:rsidRPr="00E511CE" w:rsidTr="00AD44AB">
        <w:trPr>
          <w:trHeight w:val="10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40,4 %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-3,5 </w:t>
            </w:r>
          </w:p>
        </w:tc>
      </w:tr>
      <w:tr w:rsidR="00932C29" w:rsidRPr="00E511CE" w:rsidTr="00AD44AB">
        <w:trPr>
          <w:trHeight w:val="46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0,3 </w:t>
            </w:r>
          </w:p>
        </w:tc>
      </w:tr>
      <w:tr w:rsidR="00932C29" w:rsidRPr="00E511CE" w:rsidTr="00AD44AB">
        <w:trPr>
          <w:trHeight w:val="52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-2,4 </w:t>
            </w:r>
          </w:p>
        </w:tc>
      </w:tr>
      <w:tr w:rsidR="00932C29" w:rsidRPr="00E511CE" w:rsidTr="00AD44AB">
        <w:trPr>
          <w:trHeight w:val="34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-6,4 </w:t>
            </w:r>
          </w:p>
        </w:tc>
      </w:tr>
      <w:tr w:rsidR="00932C29" w:rsidRPr="00E511CE" w:rsidTr="00AD44AB">
        <w:trPr>
          <w:trHeight w:val="24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Рынок ритуальных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34,2 %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4,4 </w:t>
            </w:r>
          </w:p>
        </w:tc>
      </w:tr>
      <w:tr w:rsidR="00932C29" w:rsidRPr="00E511CE" w:rsidTr="00AD44AB">
        <w:trPr>
          <w:trHeight w:val="14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(за исключением Московского фонда реновации жилой застройки и индивидуального жилищного строительства)</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42,9 %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-13,7 </w:t>
            </w:r>
          </w:p>
        </w:tc>
      </w:tr>
      <w:tr w:rsidR="00932C29" w:rsidRPr="00E511CE" w:rsidTr="00AD44AB">
        <w:trPr>
          <w:trHeight w:val="19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30,4 %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5,2 </w:t>
            </w:r>
          </w:p>
        </w:tc>
      </w:tr>
      <w:tr w:rsidR="00932C29" w:rsidRPr="00E511CE" w:rsidTr="00AD44AB">
        <w:trPr>
          <w:trHeight w:val="63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5,2 </w:t>
            </w:r>
          </w:p>
        </w:tc>
      </w:tr>
      <w:tr w:rsidR="00932C29" w:rsidRPr="00E511CE" w:rsidTr="00AD44AB">
        <w:trPr>
          <w:trHeight w:val="48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8,1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4,9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42,3 %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8,2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2,9 </w:t>
            </w:r>
          </w:p>
        </w:tc>
      </w:tr>
      <w:tr w:rsidR="00932C29" w:rsidRPr="00E511CE" w:rsidTr="00AD44AB">
        <w:trPr>
          <w:trHeight w:val="43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32,6 %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1,1</w:t>
            </w:r>
          </w:p>
        </w:tc>
      </w:tr>
      <w:tr w:rsidR="00932C29" w:rsidRPr="00E511CE" w:rsidTr="00AD44AB">
        <w:trPr>
          <w:trHeight w:val="29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2,0 </w:t>
            </w:r>
          </w:p>
        </w:tc>
      </w:tr>
      <w:tr w:rsidR="00932C29" w:rsidRPr="00E511CE" w:rsidTr="00AD44AB">
        <w:trPr>
          <w:trHeight w:val="37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1,6 </w:t>
            </w:r>
          </w:p>
        </w:tc>
      </w:tr>
      <w:tr w:rsidR="00932C29" w:rsidRPr="00E511CE" w:rsidTr="00AD44AB">
        <w:trPr>
          <w:trHeight w:val="21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4,0 </w:t>
            </w:r>
          </w:p>
        </w:tc>
      </w:tr>
      <w:tr w:rsidR="00932C29" w:rsidRPr="00E511CE" w:rsidTr="00AD44AB">
        <w:trPr>
          <w:trHeight w:val="26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39,6 %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7,7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34,9%</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35,2%</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0,3 </w:t>
            </w:r>
          </w:p>
        </w:tc>
      </w:tr>
      <w:tr w:rsidR="00932C29" w:rsidRPr="00E511CE" w:rsidTr="00AD44AB">
        <w:trPr>
          <w:trHeight w:val="407"/>
        </w:trPr>
        <w:tc>
          <w:tcPr>
            <w:tcW w:w="8930" w:type="dxa"/>
            <w:gridSpan w:val="4"/>
            <w:shd w:val="clear" w:color="auto" w:fill="auto"/>
            <w:hideMark/>
          </w:tcPr>
          <w:p w:rsidR="00932C29" w:rsidRPr="00E511CE" w:rsidRDefault="00932C29" w:rsidP="00AD44AB">
            <w:pPr>
              <w:jc w:val="center"/>
              <w:rPr>
                <w:rFonts w:ascii="Times New Roman" w:eastAsia="Times New Roman" w:hAnsi="Times New Roman" w:cs="Times New Roman"/>
                <w:b/>
                <w:bCs/>
                <w:sz w:val="20"/>
                <w:szCs w:val="20"/>
              </w:rPr>
            </w:pPr>
            <w:r w:rsidRPr="00E511CE">
              <w:rPr>
                <w:rFonts w:ascii="Times New Roman" w:eastAsia="Times New Roman" w:hAnsi="Times New Roman" w:cs="Times New Roman"/>
                <w:b/>
                <w:bCs/>
                <w:sz w:val="20"/>
                <w:szCs w:val="20"/>
              </w:rPr>
              <w:t>4.  Затрудняюсь ответить</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розничной торговли лекарственными препаратами, медицинскими изделиями и сопутствующими товарами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21,8 %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32,4 %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10,6 </w:t>
            </w:r>
          </w:p>
        </w:tc>
      </w:tr>
      <w:tr w:rsidR="00932C29" w:rsidRPr="00E511CE" w:rsidTr="00AD44AB">
        <w:trPr>
          <w:trHeight w:val="12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медицинских услуг </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20,7 %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12,4 </w:t>
            </w:r>
          </w:p>
        </w:tc>
      </w:tr>
      <w:tr w:rsidR="00932C29" w:rsidRPr="00E511CE" w:rsidTr="00AD44AB">
        <w:trPr>
          <w:trHeight w:val="71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психолого-педагогического сопровождения детей с ограниченными возможностями здоровья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40,9 %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-5,6 </w:t>
            </w:r>
          </w:p>
        </w:tc>
      </w:tr>
      <w:tr w:rsidR="00932C29" w:rsidRPr="00E511CE" w:rsidTr="00AD44AB">
        <w:trPr>
          <w:trHeight w:val="26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дошкольного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25,6 %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6,1 </w:t>
            </w:r>
          </w:p>
        </w:tc>
      </w:tr>
      <w:tr w:rsidR="00932C29" w:rsidRPr="00E511CE" w:rsidTr="00AD44AB">
        <w:trPr>
          <w:trHeight w:val="98"/>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общего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24,1 %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11,8 </w:t>
            </w:r>
          </w:p>
        </w:tc>
      </w:tr>
      <w:tr w:rsidR="00932C29" w:rsidRPr="00E511CE" w:rsidTr="00AD44AB">
        <w:trPr>
          <w:trHeight w:val="396"/>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среднего профессионального образования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2,3 </w:t>
            </w:r>
          </w:p>
        </w:tc>
      </w:tr>
      <w:tr w:rsidR="00932C29" w:rsidRPr="00E511CE" w:rsidTr="00AD44AB">
        <w:trPr>
          <w:trHeight w:val="46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детского отдыха и оздоровления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24,4 %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-2,1 </w:t>
            </w:r>
          </w:p>
        </w:tc>
      </w:tr>
      <w:tr w:rsidR="00932C29" w:rsidRPr="00E511CE" w:rsidTr="00AD44AB">
        <w:trPr>
          <w:trHeight w:val="513"/>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дополнительного образования детей</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26,5 %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48,0 %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21,5 </w:t>
            </w:r>
          </w:p>
        </w:tc>
      </w:tr>
      <w:tr w:rsidR="00932C29" w:rsidRPr="00E511CE" w:rsidTr="00AD44AB">
        <w:trPr>
          <w:trHeight w:val="282"/>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ритуальных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34,8 %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38,9 %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4,1 </w:t>
            </w:r>
          </w:p>
        </w:tc>
      </w:tr>
      <w:tr w:rsidR="00932C29" w:rsidRPr="00E511CE" w:rsidTr="00AD44AB">
        <w:trPr>
          <w:trHeight w:val="7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 xml:space="preserve">Рынок жилищного строительства </w:t>
            </w:r>
            <w:r w:rsidRPr="00E511CE">
              <w:rPr>
                <w:rFonts w:ascii="Times New Roman" w:hAnsi="Times New Roman" w:cs="Times New Roman"/>
                <w:sz w:val="20"/>
                <w:szCs w:val="20"/>
              </w:rPr>
              <w:t xml:space="preserve">(за исключением Московского фонда </w:t>
            </w:r>
            <w:r w:rsidRPr="00E511CE">
              <w:rPr>
                <w:rFonts w:ascii="Times New Roman" w:hAnsi="Times New Roman" w:cs="Times New Roman"/>
                <w:sz w:val="20"/>
                <w:szCs w:val="20"/>
              </w:rPr>
              <w:lastRenderedPageBreak/>
              <w:t>реновации жилой застройки и индивидуального жилищного строительства)</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lastRenderedPageBreak/>
              <w:t>39,2 %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-7,8 </w:t>
            </w:r>
          </w:p>
        </w:tc>
      </w:tr>
      <w:tr w:rsidR="00932C29" w:rsidRPr="00E511CE" w:rsidTr="00AD44AB">
        <w:trPr>
          <w:trHeight w:val="21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lastRenderedPageBreak/>
              <w:t xml:space="preserve">Рынок дорожной деятельности </w:t>
            </w:r>
            <w:r w:rsidRPr="00E511CE">
              <w:rPr>
                <w:rFonts w:ascii="Times New Roman" w:hAnsi="Times New Roman" w:cs="Times New Roman"/>
                <w:sz w:val="20"/>
                <w:szCs w:val="20"/>
              </w:rPr>
              <w:t>(за исключением проектирования)</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38,1 %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-0,9 </w:t>
            </w:r>
          </w:p>
        </w:tc>
      </w:tr>
      <w:tr w:rsidR="00932C29" w:rsidRPr="00E511CE" w:rsidTr="00AD44AB">
        <w:trPr>
          <w:trHeight w:val="51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по сбору и транспортированию твердых коммунальных отходов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36,8 %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5,6 </w:t>
            </w:r>
          </w:p>
        </w:tc>
      </w:tr>
      <w:tr w:rsidR="00932C29" w:rsidRPr="00E511CE" w:rsidTr="00AD44AB">
        <w:trPr>
          <w:trHeight w:val="525"/>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благоустройству городской среды</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34,2 %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-2,5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34,6 %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1,7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23,3 %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-5,4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автомобильным транспортом по межмуниципальным маршрутам регулярных перевозок</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37,7 %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6,0 </w:t>
            </w:r>
          </w:p>
        </w:tc>
      </w:tr>
      <w:tr w:rsidR="00932C29" w:rsidRPr="00E511CE" w:rsidTr="00AD44AB">
        <w:trPr>
          <w:trHeight w:val="409"/>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перевозке пассажиров и багажа легковым такси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29,5 %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43,4 %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13,9 </w:t>
            </w:r>
          </w:p>
        </w:tc>
      </w:tr>
      <w:tr w:rsidR="00932C29" w:rsidRPr="00E511CE" w:rsidTr="00AD44AB">
        <w:trPr>
          <w:trHeight w:val="77"/>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легкой промышленности</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36,7 %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43,4 %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6,7 </w:t>
            </w:r>
          </w:p>
        </w:tc>
      </w:tr>
      <w:tr w:rsidR="00932C29" w:rsidRPr="00E511CE" w:rsidTr="00AD44AB">
        <w:trPr>
          <w:trHeight w:val="374"/>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оказания услуг по ремонту автотранспортных средств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33,9 %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41,0 %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7,2 </w:t>
            </w:r>
          </w:p>
        </w:tc>
      </w:tr>
      <w:tr w:rsidR="00932C29" w:rsidRPr="00E511CE" w:rsidTr="00AD44AB">
        <w:trPr>
          <w:trHeight w:val="251"/>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социальных услуг</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35,4 %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41,3 %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5,9 </w:t>
            </w:r>
          </w:p>
        </w:tc>
      </w:tr>
      <w:tr w:rsidR="00932C29" w:rsidRPr="00E511CE" w:rsidTr="00AD44AB">
        <w:trPr>
          <w:trHeight w:val="27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нефтепродуктов</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37,7 %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31,0 %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-6,7 </w:t>
            </w:r>
          </w:p>
        </w:tc>
      </w:tr>
      <w:tr w:rsidR="00932C29" w:rsidRPr="00E511CE" w:rsidTr="00AD44AB">
        <w:trPr>
          <w:trHeight w:val="850"/>
        </w:trPr>
        <w:tc>
          <w:tcPr>
            <w:tcW w:w="3827" w:type="dxa"/>
            <w:hideMark/>
          </w:tcPr>
          <w:p w:rsidR="00932C29" w:rsidRPr="00E511CE" w:rsidRDefault="00932C29" w:rsidP="00AD44AB">
            <w:pPr>
              <w:rPr>
                <w:rFonts w:ascii="Times New Roman" w:eastAsia="Times New Roman" w:hAnsi="Times New Roman" w:cs="Times New Roman"/>
                <w:sz w:val="20"/>
                <w:szCs w:val="20"/>
              </w:rPr>
            </w:pPr>
            <w:r w:rsidRPr="00E511CE">
              <w:rPr>
                <w:rFonts w:ascii="Times New Roman" w:eastAsia="Times New Roman" w:hAnsi="Times New Roman" w:cs="Times New Roman"/>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tc>
        <w:tc>
          <w:tcPr>
            <w:tcW w:w="1559"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28,0 %</w:t>
            </w:r>
          </w:p>
        </w:tc>
        <w:tc>
          <w:tcPr>
            <w:tcW w:w="1418"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39,5 %</w:t>
            </w:r>
          </w:p>
        </w:tc>
        <w:tc>
          <w:tcPr>
            <w:tcW w:w="2126" w:type="dxa"/>
            <w:shd w:val="clear" w:color="auto" w:fill="auto"/>
            <w:noWrap/>
            <w:vAlign w:val="center"/>
            <w:hideMark/>
          </w:tcPr>
          <w:p w:rsidR="00932C29" w:rsidRPr="00E511CE" w:rsidRDefault="00932C29" w:rsidP="00AD44AB">
            <w:pPr>
              <w:jc w:val="center"/>
              <w:rPr>
                <w:rFonts w:ascii="Times New Roman" w:hAnsi="Times New Roman" w:cs="Times New Roman"/>
                <w:sz w:val="20"/>
                <w:szCs w:val="20"/>
              </w:rPr>
            </w:pPr>
            <w:r w:rsidRPr="00E511CE">
              <w:rPr>
                <w:rFonts w:ascii="Times New Roman" w:hAnsi="Times New Roman" w:cs="Times New Roman"/>
                <w:sz w:val="20"/>
                <w:szCs w:val="20"/>
              </w:rPr>
              <w:t xml:space="preserve">11,6 </w:t>
            </w:r>
          </w:p>
        </w:tc>
      </w:tr>
    </w:tbl>
    <w:p w:rsidR="00932C29" w:rsidRPr="00E511CE" w:rsidRDefault="00932C29" w:rsidP="00932C29">
      <w:pPr>
        <w:pStyle w:val="a3"/>
        <w:spacing w:after="0" w:line="240" w:lineRule="auto"/>
        <w:ind w:left="0" w:firstLine="851"/>
        <w:jc w:val="both"/>
        <w:rPr>
          <w:rFonts w:ascii="Times New Roman" w:hAnsi="Times New Roman" w:cs="Times New Roman"/>
          <w:sz w:val="20"/>
          <w:szCs w:val="20"/>
        </w:rPr>
      </w:pPr>
    </w:p>
    <w:p w:rsidR="00932C29" w:rsidRPr="00E511CE" w:rsidRDefault="00932C29" w:rsidP="00932C29">
      <w:pPr>
        <w:pStyle w:val="a3"/>
        <w:spacing w:after="0" w:line="240" w:lineRule="auto"/>
        <w:ind w:left="0" w:firstLine="709"/>
        <w:jc w:val="both"/>
        <w:rPr>
          <w:rFonts w:ascii="Times New Roman" w:hAnsi="Times New Roman" w:cs="Times New Roman"/>
          <w:sz w:val="28"/>
          <w:szCs w:val="28"/>
        </w:rPr>
      </w:pPr>
      <w:r w:rsidRPr="00E511CE">
        <w:rPr>
          <w:rFonts w:ascii="Times New Roman" w:hAnsi="Times New Roman" w:cs="Times New Roman"/>
          <w:sz w:val="28"/>
          <w:szCs w:val="28"/>
        </w:rPr>
        <w:t xml:space="preserve">Опрошенные потребители отметили </w:t>
      </w:r>
      <w:r w:rsidRPr="00E511CE">
        <w:rPr>
          <w:rFonts w:ascii="Times New Roman" w:hAnsi="Times New Roman" w:cs="Times New Roman"/>
          <w:b/>
          <w:sz w:val="28"/>
          <w:szCs w:val="28"/>
        </w:rPr>
        <w:t>снижение возможности выбора (ассортиментом)</w:t>
      </w:r>
      <w:r w:rsidRPr="00E511CE">
        <w:rPr>
          <w:rFonts w:ascii="Times New Roman" w:hAnsi="Times New Roman" w:cs="Times New Roman"/>
          <w:sz w:val="28"/>
          <w:szCs w:val="28"/>
        </w:rPr>
        <w:t xml:space="preserve"> товаров, работ, услуг в Омской области </w:t>
      </w:r>
      <w:r w:rsidRPr="00E511CE">
        <w:rPr>
          <w:rFonts w:ascii="Times New Roman" w:hAnsi="Times New Roman" w:cs="Times New Roman"/>
          <w:sz w:val="28"/>
          <w:szCs w:val="28"/>
        </w:rPr>
        <w:br/>
        <w:t xml:space="preserve">в течение последних 3 лет на следующих рынках: </w:t>
      </w:r>
    </w:p>
    <w:p w:rsidR="00932C29" w:rsidRPr="00E511CE" w:rsidRDefault="00932C29" w:rsidP="00932C29">
      <w:pPr>
        <w:pStyle w:val="a3"/>
        <w:spacing w:after="0" w:line="240" w:lineRule="auto"/>
        <w:ind w:left="0" w:firstLine="709"/>
        <w:jc w:val="both"/>
        <w:rPr>
          <w:rFonts w:ascii="Times New Roman" w:hAnsi="Times New Roman" w:cs="Times New Roman"/>
          <w:sz w:val="28"/>
          <w:szCs w:val="28"/>
        </w:rPr>
      </w:pPr>
      <w:r w:rsidRPr="00E511CE">
        <w:rPr>
          <w:rFonts w:ascii="Times New Roman" w:hAnsi="Times New Roman" w:cs="Times New Roman"/>
          <w:sz w:val="28"/>
          <w:szCs w:val="28"/>
        </w:rPr>
        <w:t xml:space="preserve">- рынок оказания услуг по перевозке пассажиров автомобильным транспортом по муниципальным маршрутам регулярных перевозок </w:t>
      </w:r>
      <w:r w:rsidRPr="00E511CE">
        <w:rPr>
          <w:rFonts w:ascii="Times New Roman" w:hAnsi="Times New Roman" w:cs="Times New Roman"/>
          <w:sz w:val="28"/>
          <w:szCs w:val="28"/>
        </w:rPr>
        <w:br/>
        <w:t>– 16,2 % опрошенных потребителей;</w:t>
      </w:r>
    </w:p>
    <w:p w:rsidR="00932C29" w:rsidRPr="00E511CE" w:rsidRDefault="00932C29" w:rsidP="00932C29">
      <w:pPr>
        <w:pStyle w:val="a3"/>
        <w:spacing w:after="0" w:line="240" w:lineRule="auto"/>
        <w:ind w:left="0" w:firstLine="709"/>
        <w:jc w:val="both"/>
        <w:rPr>
          <w:rFonts w:ascii="Times New Roman" w:hAnsi="Times New Roman" w:cs="Times New Roman"/>
          <w:sz w:val="28"/>
          <w:szCs w:val="28"/>
        </w:rPr>
      </w:pPr>
      <w:r w:rsidRPr="00E511CE">
        <w:rPr>
          <w:rFonts w:ascii="Times New Roman" w:hAnsi="Times New Roman" w:cs="Times New Roman"/>
          <w:sz w:val="28"/>
          <w:szCs w:val="28"/>
        </w:rPr>
        <w:t>- рынок медицинских услуг – 15,2 % опрошенных потребителей;</w:t>
      </w:r>
    </w:p>
    <w:p w:rsidR="00932C29" w:rsidRPr="00E511CE" w:rsidRDefault="00932C29" w:rsidP="00932C29">
      <w:pPr>
        <w:pStyle w:val="a3"/>
        <w:spacing w:after="0" w:line="240" w:lineRule="auto"/>
        <w:ind w:left="0" w:firstLine="709"/>
        <w:jc w:val="both"/>
        <w:rPr>
          <w:rFonts w:ascii="Times New Roman" w:hAnsi="Times New Roman" w:cs="Times New Roman"/>
          <w:sz w:val="28"/>
          <w:szCs w:val="28"/>
        </w:rPr>
      </w:pPr>
      <w:r w:rsidRPr="00E511CE">
        <w:rPr>
          <w:rFonts w:ascii="Times New Roman" w:hAnsi="Times New Roman" w:cs="Times New Roman"/>
          <w:sz w:val="28"/>
          <w:szCs w:val="28"/>
        </w:rPr>
        <w:t xml:space="preserve">- рынок выполнения работ по благоустройству городской среды </w:t>
      </w:r>
      <w:r w:rsidRPr="00E511CE">
        <w:rPr>
          <w:rFonts w:ascii="Times New Roman" w:hAnsi="Times New Roman" w:cs="Times New Roman"/>
          <w:sz w:val="28"/>
          <w:szCs w:val="28"/>
        </w:rPr>
        <w:br/>
        <w:t>– 13,3 % опрошенных потребителей.</w:t>
      </w:r>
    </w:p>
    <w:p w:rsidR="00932C29" w:rsidRPr="00E511CE" w:rsidRDefault="00932C29" w:rsidP="00932C29">
      <w:pPr>
        <w:spacing w:after="0" w:line="240" w:lineRule="auto"/>
        <w:ind w:firstLine="709"/>
        <w:jc w:val="both"/>
        <w:rPr>
          <w:rFonts w:ascii="Times New Roman" w:hAnsi="Times New Roman" w:cs="Times New Roman"/>
          <w:sz w:val="28"/>
          <w:szCs w:val="28"/>
        </w:rPr>
      </w:pPr>
    </w:p>
    <w:p w:rsidR="00932C29" w:rsidRPr="00E511CE" w:rsidRDefault="00932C29" w:rsidP="00932C29">
      <w:pPr>
        <w:pStyle w:val="a3"/>
        <w:spacing w:after="0" w:line="240" w:lineRule="auto"/>
        <w:ind w:left="0" w:firstLine="709"/>
        <w:jc w:val="both"/>
        <w:rPr>
          <w:rFonts w:ascii="Times New Roman" w:hAnsi="Times New Roman" w:cs="Times New Roman"/>
          <w:sz w:val="28"/>
          <w:szCs w:val="28"/>
        </w:rPr>
      </w:pPr>
      <w:r w:rsidRPr="00E511CE">
        <w:rPr>
          <w:rFonts w:ascii="Times New Roman" w:hAnsi="Times New Roman" w:cs="Times New Roman"/>
          <w:b/>
          <w:sz w:val="28"/>
          <w:szCs w:val="28"/>
        </w:rPr>
        <w:t>Отмечено увеличение возможности выбора</w:t>
      </w:r>
      <w:r w:rsidRPr="00E511CE">
        <w:rPr>
          <w:rFonts w:ascii="Times New Roman" w:hAnsi="Times New Roman" w:cs="Times New Roman"/>
          <w:sz w:val="28"/>
          <w:szCs w:val="28"/>
        </w:rPr>
        <w:t xml:space="preserve"> </w:t>
      </w:r>
      <w:r w:rsidRPr="00E511CE">
        <w:rPr>
          <w:rFonts w:ascii="Times New Roman" w:hAnsi="Times New Roman" w:cs="Times New Roman"/>
          <w:b/>
          <w:sz w:val="28"/>
          <w:szCs w:val="28"/>
        </w:rPr>
        <w:t>(ассортиментом)</w:t>
      </w:r>
      <w:r w:rsidRPr="00E511CE">
        <w:rPr>
          <w:rFonts w:ascii="Times New Roman" w:hAnsi="Times New Roman" w:cs="Times New Roman"/>
          <w:sz w:val="28"/>
          <w:szCs w:val="28"/>
        </w:rPr>
        <w:t xml:space="preserve"> товаров, работ, услуг в Омской области в течение последних 3 лет на следующих рынках:</w:t>
      </w:r>
    </w:p>
    <w:p w:rsidR="00932C29" w:rsidRPr="00E511CE" w:rsidRDefault="00932C29" w:rsidP="00932C29">
      <w:pPr>
        <w:spacing w:after="0" w:line="240" w:lineRule="auto"/>
        <w:ind w:firstLine="709"/>
        <w:jc w:val="both"/>
        <w:rPr>
          <w:rFonts w:ascii="Times New Roman" w:eastAsia="Times New Roman" w:hAnsi="Times New Roman" w:cs="Times New Roman"/>
          <w:sz w:val="28"/>
          <w:szCs w:val="28"/>
        </w:rPr>
      </w:pPr>
      <w:r w:rsidRPr="00E511CE">
        <w:rPr>
          <w:rFonts w:ascii="Times New Roman" w:eastAsia="Times New Roman" w:hAnsi="Times New Roman" w:cs="Times New Roman"/>
          <w:sz w:val="28"/>
          <w:szCs w:val="28"/>
        </w:rPr>
        <w:t>- рынок услуг дополнительного образования детей (26,7 % опрошенных респондентов);</w:t>
      </w:r>
    </w:p>
    <w:p w:rsidR="00932C29" w:rsidRPr="00E511CE" w:rsidRDefault="00932C29" w:rsidP="00932C29">
      <w:pPr>
        <w:pStyle w:val="a3"/>
        <w:spacing w:after="0" w:line="240" w:lineRule="auto"/>
        <w:ind w:left="0" w:firstLine="709"/>
        <w:jc w:val="both"/>
        <w:rPr>
          <w:rFonts w:ascii="Times New Roman" w:eastAsia="Times New Roman" w:hAnsi="Times New Roman" w:cs="Times New Roman"/>
          <w:sz w:val="28"/>
          <w:szCs w:val="28"/>
        </w:rPr>
      </w:pPr>
      <w:r w:rsidRPr="00E511CE">
        <w:rPr>
          <w:rFonts w:ascii="Times New Roman" w:eastAsia="Times New Roman" w:hAnsi="Times New Roman" w:cs="Times New Roman"/>
          <w:sz w:val="28"/>
          <w:szCs w:val="28"/>
        </w:rPr>
        <w:t>- рынок оказания услуг по перевозке пассажиров и багажа легковым такси (отметило 20,8 % потребителей);</w:t>
      </w:r>
    </w:p>
    <w:p w:rsidR="00932C29" w:rsidRPr="00E511CE" w:rsidRDefault="00932C29" w:rsidP="00932C29">
      <w:pPr>
        <w:pStyle w:val="a3"/>
        <w:spacing w:after="0" w:line="240" w:lineRule="auto"/>
        <w:ind w:left="0" w:firstLine="709"/>
        <w:jc w:val="both"/>
        <w:rPr>
          <w:rFonts w:ascii="Times New Roman" w:eastAsia="Times New Roman" w:hAnsi="Times New Roman" w:cs="Times New Roman"/>
          <w:sz w:val="28"/>
          <w:szCs w:val="28"/>
        </w:rPr>
      </w:pPr>
      <w:r w:rsidRPr="00E511CE">
        <w:rPr>
          <w:rFonts w:ascii="Times New Roman" w:hAnsi="Times New Roman" w:cs="Times New Roman"/>
          <w:sz w:val="28"/>
          <w:szCs w:val="28"/>
        </w:rPr>
        <w:lastRenderedPageBreak/>
        <w:t>- </w:t>
      </w:r>
      <w:r w:rsidRPr="00E511CE">
        <w:rPr>
          <w:rFonts w:ascii="Times New Roman" w:eastAsia="Times New Roman" w:hAnsi="Times New Roman" w:cs="Times New Roman"/>
          <w:sz w:val="28"/>
          <w:szCs w:val="28"/>
        </w:rPr>
        <w:t>рынок услуг среднего профессионального образования (20,7 %).</w:t>
      </w:r>
    </w:p>
    <w:p w:rsidR="00163C44" w:rsidRDefault="00163C44" w:rsidP="00163C44">
      <w:pPr>
        <w:spacing w:after="0" w:line="240" w:lineRule="auto"/>
        <w:ind w:firstLine="709"/>
        <w:jc w:val="both"/>
        <w:rPr>
          <w:rFonts w:ascii="Times New Roman" w:hAnsi="Times New Roman" w:cs="Times New Roman"/>
          <w:sz w:val="28"/>
          <w:szCs w:val="28"/>
        </w:rPr>
      </w:pPr>
    </w:p>
    <w:p w:rsidR="00163C44" w:rsidRPr="00C01FAD" w:rsidRDefault="00163C44" w:rsidP="00163C44">
      <w:pPr>
        <w:pStyle w:val="4"/>
        <w:spacing w:line="240" w:lineRule="auto"/>
        <w:ind w:left="0" w:firstLine="0"/>
      </w:pPr>
      <w:bookmarkStart w:id="39" w:name="_Toc58422569"/>
      <w:bookmarkStart w:id="40" w:name="_Toc88142402"/>
      <w:r w:rsidRPr="00E34D79">
        <w:t xml:space="preserve">4.4. Анализ обращений, жалоб потребителей товаров, работ и услуг </w:t>
      </w:r>
      <w:r w:rsidRPr="00E34D79">
        <w:br/>
        <w:t>в надзорные органы, касающихся проблемных вопросов состояния конкурентной среды  на территории Омской области</w:t>
      </w:r>
      <w:bookmarkEnd w:id="39"/>
      <w:bookmarkEnd w:id="40"/>
    </w:p>
    <w:p w:rsidR="00163C44" w:rsidRPr="00C01FAD" w:rsidRDefault="00163C44" w:rsidP="00163C44">
      <w:pPr>
        <w:pStyle w:val="a3"/>
        <w:spacing w:after="0" w:line="240" w:lineRule="auto"/>
        <w:ind w:left="714"/>
        <w:rPr>
          <w:rFonts w:ascii="Times New Roman" w:hAnsi="Times New Roman" w:cs="Times New Roman"/>
          <w:b/>
          <w:sz w:val="28"/>
          <w:szCs w:val="28"/>
        </w:rPr>
      </w:pP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Анализ обращений, жалоб потребителей товаров, работ и услуг, поступивших в надзорные органы и касающихся проблемных вопросов состояния конкурентной среды на территории Омской области, проведен на основании информации, представленной за трехлетний период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(9 месяцев 2019 года – 9 месяцев 2021 года):</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Управлением ФАС по Омской области,</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Государственной жилищной инспекцией Омской области,</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Управлением</w:t>
      </w:r>
      <w:r w:rsidRPr="004A581D">
        <w:rPr>
          <w:rFonts w:ascii="Times New Roman" w:eastAsia="Calibri" w:hAnsi="Times New Roman" w:cs="Times New Roman"/>
          <w:color w:val="000000"/>
          <w:sz w:val="28"/>
          <w:szCs w:val="28"/>
        </w:rPr>
        <w:t xml:space="preserve"> </w:t>
      </w:r>
      <w:proofErr w:type="spellStart"/>
      <w:r w:rsidRPr="004A581D">
        <w:rPr>
          <w:rFonts w:ascii="Times New Roman" w:eastAsia="Calibri" w:hAnsi="Times New Roman" w:cs="Times New Roman"/>
          <w:color w:val="000000"/>
          <w:sz w:val="28"/>
          <w:szCs w:val="28"/>
        </w:rPr>
        <w:t>Роскомнадзора</w:t>
      </w:r>
      <w:proofErr w:type="spellEnd"/>
      <w:r w:rsidRPr="004A581D">
        <w:rPr>
          <w:rFonts w:ascii="Times New Roman" w:eastAsia="Calibri" w:hAnsi="Times New Roman" w:cs="Times New Roman"/>
          <w:color w:val="000000"/>
          <w:sz w:val="28"/>
          <w:szCs w:val="28"/>
        </w:rPr>
        <w:t xml:space="preserve"> по Омской области</w:t>
      </w:r>
      <w:r w:rsidRPr="004A581D">
        <w:rPr>
          <w:rFonts w:ascii="Times New Roman" w:hAnsi="Times New Roman" w:cs="Times New Roman"/>
          <w:color w:val="000000"/>
          <w:sz w:val="28"/>
          <w:szCs w:val="28"/>
        </w:rPr>
        <w:t xml:space="preserve">, </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Управлением</w:t>
      </w:r>
      <w:r w:rsidRPr="004A581D">
        <w:rPr>
          <w:rFonts w:ascii="Times New Roman" w:eastAsia="Calibri" w:hAnsi="Times New Roman" w:cs="Times New Roman"/>
          <w:color w:val="000000"/>
          <w:sz w:val="28"/>
          <w:szCs w:val="28"/>
        </w:rPr>
        <w:t xml:space="preserve"> Федеральной службы по надзору в сфере защиты прав потребителей и благополучия человека по Омской области</w:t>
      </w:r>
      <w:r w:rsidRPr="004A581D">
        <w:rPr>
          <w:rFonts w:ascii="Times New Roman" w:hAnsi="Times New Roman" w:cs="Times New Roman"/>
          <w:color w:val="000000"/>
          <w:sz w:val="28"/>
          <w:szCs w:val="28"/>
        </w:rPr>
        <w:t>,</w:t>
      </w:r>
    </w:p>
    <w:p w:rsidR="00163C44" w:rsidRPr="004A581D" w:rsidRDefault="00163C44" w:rsidP="00163C44">
      <w:pPr>
        <w:spacing w:after="0" w:line="240" w:lineRule="auto"/>
        <w:ind w:firstLine="851"/>
        <w:jc w:val="both"/>
        <w:rPr>
          <w:rFonts w:ascii="Times New Roman" w:eastAsia="Calibri" w:hAnsi="Times New Roman" w:cs="Times New Roman"/>
          <w:color w:val="000000"/>
          <w:sz w:val="28"/>
          <w:szCs w:val="28"/>
        </w:rPr>
      </w:pPr>
      <w:r w:rsidRPr="004A581D">
        <w:rPr>
          <w:rFonts w:ascii="Times New Roman" w:hAnsi="Times New Roman" w:cs="Times New Roman"/>
          <w:color w:val="000000"/>
          <w:sz w:val="28"/>
          <w:szCs w:val="28"/>
        </w:rPr>
        <w:t>- </w:t>
      </w:r>
      <w:r w:rsidRPr="004A581D">
        <w:rPr>
          <w:rFonts w:ascii="Times New Roman" w:eastAsia="Calibri" w:hAnsi="Times New Roman" w:cs="Times New Roman"/>
          <w:color w:val="000000"/>
          <w:sz w:val="28"/>
          <w:szCs w:val="28"/>
        </w:rPr>
        <w:t xml:space="preserve">Западно-Сибирским МУГАДН, </w:t>
      </w:r>
    </w:p>
    <w:p w:rsidR="00163C44" w:rsidRPr="004A581D" w:rsidRDefault="00163C44" w:rsidP="00163C44">
      <w:pPr>
        <w:spacing w:after="0" w:line="240" w:lineRule="auto"/>
        <w:ind w:firstLine="851"/>
        <w:jc w:val="both"/>
        <w:rPr>
          <w:rFonts w:ascii="Times New Roman" w:eastAsia="Calibri" w:hAnsi="Times New Roman" w:cs="Times New Roman"/>
          <w:color w:val="000000"/>
          <w:sz w:val="28"/>
          <w:szCs w:val="28"/>
        </w:rPr>
      </w:pPr>
      <w:r w:rsidRPr="004A581D">
        <w:rPr>
          <w:rFonts w:ascii="Times New Roman" w:eastAsia="Calibri" w:hAnsi="Times New Roman" w:cs="Times New Roman"/>
          <w:color w:val="000000"/>
          <w:sz w:val="28"/>
          <w:szCs w:val="28"/>
        </w:rPr>
        <w:t xml:space="preserve">- Управлением Федеральной службы по ветеринарному </w:t>
      </w:r>
      <w:r w:rsidRPr="004A581D">
        <w:rPr>
          <w:rFonts w:ascii="Times New Roman" w:eastAsia="Calibri" w:hAnsi="Times New Roman" w:cs="Times New Roman"/>
          <w:color w:val="000000"/>
          <w:sz w:val="28"/>
          <w:szCs w:val="28"/>
        </w:rPr>
        <w:br/>
        <w:t>и фитосанита</w:t>
      </w:r>
      <w:r>
        <w:rPr>
          <w:rFonts w:ascii="Times New Roman" w:eastAsia="Calibri" w:hAnsi="Times New Roman" w:cs="Times New Roman"/>
          <w:color w:val="000000"/>
          <w:sz w:val="28"/>
          <w:szCs w:val="28"/>
        </w:rPr>
        <w:t>рному надзору по Омской области,</w:t>
      </w:r>
    </w:p>
    <w:p w:rsidR="00163C44" w:rsidRPr="004A581D" w:rsidRDefault="00163C44" w:rsidP="00163C44">
      <w:pPr>
        <w:spacing w:after="0" w:line="240" w:lineRule="auto"/>
        <w:ind w:firstLine="851"/>
        <w:jc w:val="both"/>
        <w:rPr>
          <w:rFonts w:ascii="Times New Roman" w:eastAsia="Calibri" w:hAnsi="Times New Roman" w:cs="Times New Roman"/>
          <w:color w:val="000000"/>
          <w:sz w:val="28"/>
          <w:szCs w:val="28"/>
        </w:rPr>
      </w:pPr>
      <w:r w:rsidRPr="004A581D">
        <w:rPr>
          <w:rFonts w:ascii="Times New Roman" w:eastAsia="Calibri" w:hAnsi="Times New Roman" w:cs="Times New Roman"/>
          <w:color w:val="000000"/>
          <w:sz w:val="28"/>
          <w:szCs w:val="28"/>
        </w:rPr>
        <w:t>- Управлением Росздравнадзора</w:t>
      </w:r>
      <w:r>
        <w:rPr>
          <w:rFonts w:ascii="Times New Roman" w:eastAsia="Calibri" w:hAnsi="Times New Roman" w:cs="Times New Roman"/>
          <w:color w:val="000000"/>
          <w:sz w:val="28"/>
          <w:szCs w:val="28"/>
        </w:rPr>
        <w:t xml:space="preserve"> по Омской области,</w:t>
      </w:r>
    </w:p>
    <w:p w:rsidR="00163C44" w:rsidRPr="004A581D" w:rsidRDefault="00163C44" w:rsidP="00163C44">
      <w:pPr>
        <w:spacing w:after="0" w:line="240" w:lineRule="auto"/>
        <w:ind w:firstLine="851"/>
        <w:jc w:val="both"/>
        <w:rPr>
          <w:rFonts w:ascii="Times New Roman" w:eastAsia="Calibri" w:hAnsi="Times New Roman" w:cs="Times New Roman"/>
          <w:color w:val="000000"/>
          <w:sz w:val="28"/>
          <w:szCs w:val="28"/>
        </w:rPr>
      </w:pPr>
      <w:r w:rsidRPr="004A581D">
        <w:rPr>
          <w:rFonts w:ascii="Times New Roman" w:eastAsia="Calibri" w:hAnsi="Times New Roman" w:cs="Times New Roman"/>
          <w:color w:val="000000"/>
          <w:sz w:val="28"/>
          <w:szCs w:val="28"/>
        </w:rPr>
        <w:t xml:space="preserve">- Главным управлением государственного строительного надзора </w:t>
      </w:r>
      <w:r w:rsidRPr="004A581D">
        <w:rPr>
          <w:rFonts w:ascii="Times New Roman" w:eastAsia="Calibri" w:hAnsi="Times New Roman" w:cs="Times New Roman"/>
          <w:color w:val="000000"/>
          <w:sz w:val="28"/>
          <w:szCs w:val="28"/>
        </w:rPr>
        <w:br/>
        <w:t>и государственной экспертизы Омской области.</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proofErr w:type="gramStart"/>
      <w:r w:rsidRPr="004A581D">
        <w:rPr>
          <w:rFonts w:ascii="Times New Roman" w:hAnsi="Times New Roman" w:cs="Times New Roman"/>
          <w:b/>
          <w:color w:val="000000"/>
          <w:sz w:val="28"/>
          <w:szCs w:val="28"/>
        </w:rPr>
        <w:t>Управлением ФАС по Омской области</w:t>
      </w:r>
      <w:r w:rsidRPr="004A581D">
        <w:rPr>
          <w:rFonts w:ascii="Times New Roman" w:hAnsi="Times New Roman" w:cs="Times New Roman"/>
          <w:color w:val="000000"/>
          <w:sz w:val="28"/>
          <w:szCs w:val="28"/>
        </w:rPr>
        <w:t xml:space="preserve"> отмечено </w:t>
      </w:r>
      <w:r>
        <w:rPr>
          <w:rFonts w:ascii="Times New Roman" w:hAnsi="Times New Roman" w:cs="Times New Roman"/>
          <w:color w:val="000000"/>
          <w:sz w:val="28"/>
          <w:szCs w:val="28"/>
        </w:rPr>
        <w:t>увеличение</w:t>
      </w:r>
      <w:r w:rsidRPr="004A581D">
        <w:rPr>
          <w:rFonts w:ascii="Times New Roman" w:hAnsi="Times New Roman" w:cs="Times New Roman"/>
          <w:color w:val="000000"/>
          <w:sz w:val="28"/>
          <w:szCs w:val="28"/>
        </w:rPr>
        <w:t xml:space="preserve"> числа обращений граждан в ведомство в текущем году: за 9 месяцев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 xml:space="preserve">2021 года относительно уровня 9 месяцев 2020 года – на 3,4 % (с 349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до 361 обращений) (для сравнения – за 9</w:t>
      </w:r>
      <w:r>
        <w:rPr>
          <w:rFonts w:ascii="Times New Roman" w:hAnsi="Times New Roman" w:cs="Times New Roman"/>
          <w:color w:val="000000"/>
          <w:sz w:val="28"/>
          <w:szCs w:val="28"/>
        </w:rPr>
        <w:t xml:space="preserve"> месяцев 2020 года</w:t>
      </w:r>
      <w:r w:rsidRPr="004A581D">
        <w:rPr>
          <w:rFonts w:ascii="Times New Roman" w:hAnsi="Times New Roman" w:cs="Times New Roman"/>
          <w:color w:val="000000"/>
          <w:sz w:val="28"/>
          <w:szCs w:val="28"/>
        </w:rPr>
        <w:t xml:space="preserve"> в сравнении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 xml:space="preserve">с 9 месяцами  2019 года количество обращений снизилось на 83,6 %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(с 2 814 до 349 обращений).</w:t>
      </w:r>
      <w:proofErr w:type="gramEnd"/>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p>
    <w:p w:rsidR="00163C44" w:rsidRPr="004A581D" w:rsidRDefault="00163C44" w:rsidP="00163C44">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Рис.10 – Динамика жалоб, поступивших от потребителей </w:t>
      </w:r>
    </w:p>
    <w:p w:rsidR="00163C44" w:rsidRDefault="00163C44" w:rsidP="00163C44">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в Управление ФАС по Омской области</w:t>
      </w:r>
    </w:p>
    <w:p w:rsidR="00163C44" w:rsidRPr="004A581D" w:rsidRDefault="00163C44" w:rsidP="00163C44">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noProof/>
          <w:color w:val="000000"/>
          <w:sz w:val="28"/>
          <w:szCs w:val="28"/>
        </w:rPr>
        <w:drawing>
          <wp:inline distT="0" distB="0" distL="0" distR="0">
            <wp:extent cx="5303255" cy="1937982"/>
            <wp:effectExtent l="19050" t="0" r="11695" b="5118"/>
            <wp:docPr id="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63C44" w:rsidRPr="004A581D" w:rsidRDefault="00163C44" w:rsidP="00163C44">
      <w:pPr>
        <w:spacing w:after="0" w:line="240" w:lineRule="auto"/>
        <w:jc w:val="both"/>
        <w:rPr>
          <w:rFonts w:ascii="Times New Roman" w:hAnsi="Times New Roman" w:cs="Times New Roman"/>
          <w:color w:val="000000"/>
          <w:sz w:val="28"/>
          <w:szCs w:val="28"/>
        </w:rPr>
      </w:pPr>
    </w:p>
    <w:p w:rsidR="00163C44" w:rsidRDefault="00163C44" w:rsidP="00163C44">
      <w:pPr>
        <w:spacing w:after="0" w:line="240" w:lineRule="auto"/>
        <w:jc w:val="center"/>
        <w:rPr>
          <w:rFonts w:ascii="Times New Roman" w:hAnsi="Times New Roman" w:cs="Times New Roman"/>
          <w:color w:val="000000"/>
          <w:sz w:val="28"/>
          <w:szCs w:val="28"/>
        </w:rPr>
      </w:pPr>
    </w:p>
    <w:p w:rsidR="00722CA5" w:rsidRDefault="00722CA5" w:rsidP="00163C44">
      <w:pPr>
        <w:spacing w:after="0" w:line="240" w:lineRule="auto"/>
        <w:jc w:val="center"/>
        <w:rPr>
          <w:rFonts w:ascii="Times New Roman" w:hAnsi="Times New Roman" w:cs="Times New Roman"/>
          <w:color w:val="000000"/>
          <w:sz w:val="28"/>
          <w:szCs w:val="28"/>
        </w:rPr>
      </w:pPr>
    </w:p>
    <w:p w:rsidR="00163C44" w:rsidRPr="004A581D" w:rsidRDefault="00163C44" w:rsidP="00163C44">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lastRenderedPageBreak/>
        <w:t xml:space="preserve">Таблица </w:t>
      </w:r>
      <w:r w:rsidR="009321E5">
        <w:rPr>
          <w:rFonts w:ascii="Times New Roman" w:hAnsi="Times New Roman" w:cs="Times New Roman"/>
          <w:color w:val="000000"/>
          <w:sz w:val="28"/>
          <w:szCs w:val="28"/>
        </w:rPr>
        <w:t>38</w:t>
      </w:r>
      <w:r w:rsidRPr="004A581D">
        <w:rPr>
          <w:rFonts w:ascii="Times New Roman" w:hAnsi="Times New Roman" w:cs="Times New Roman"/>
          <w:color w:val="000000"/>
          <w:sz w:val="28"/>
          <w:szCs w:val="28"/>
        </w:rPr>
        <w:t xml:space="preserve"> – Анализ жалоб от потребителей (данные Управления ФАС по Омской области)</w:t>
      </w:r>
    </w:p>
    <w:tbl>
      <w:tblPr>
        <w:tblStyle w:val="afa"/>
        <w:tblW w:w="9889" w:type="dxa"/>
        <w:tblLayout w:type="fixed"/>
        <w:tblLook w:val="04A0"/>
      </w:tblPr>
      <w:tblGrid>
        <w:gridCol w:w="1668"/>
        <w:gridCol w:w="992"/>
        <w:gridCol w:w="992"/>
        <w:gridCol w:w="851"/>
        <w:gridCol w:w="1134"/>
        <w:gridCol w:w="1134"/>
        <w:gridCol w:w="1134"/>
        <w:gridCol w:w="851"/>
        <w:gridCol w:w="1133"/>
      </w:tblGrid>
      <w:tr w:rsidR="00163C44" w:rsidRPr="004A581D" w:rsidTr="00163C44">
        <w:trPr>
          <w:trHeight w:val="900"/>
          <w:tblHeader/>
        </w:trPr>
        <w:tc>
          <w:tcPr>
            <w:tcW w:w="1668"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1984"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1985"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2268"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1984"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Динамика  </w:t>
            </w:r>
            <w:r>
              <w:rPr>
                <w:rFonts w:ascii="Times New Roman" w:eastAsia="Times New Roman" w:hAnsi="Times New Roman" w:cs="Times New Roman"/>
                <w:color w:val="000000"/>
                <w:sz w:val="20"/>
                <w:szCs w:val="20"/>
              </w:rPr>
              <w:br/>
            </w:r>
            <w:r w:rsidRPr="004A581D">
              <w:rPr>
                <w:rFonts w:ascii="Times New Roman" w:eastAsia="Times New Roman" w:hAnsi="Times New Roman" w:cs="Times New Roman"/>
                <w:color w:val="000000"/>
                <w:sz w:val="20"/>
                <w:szCs w:val="20"/>
              </w:rPr>
              <w:t xml:space="preserve">9 месяцев 2021 г. / </w:t>
            </w:r>
            <w:r>
              <w:rPr>
                <w:rFonts w:ascii="Times New Roman" w:eastAsia="Times New Roman" w:hAnsi="Times New Roman" w:cs="Times New Roman"/>
                <w:color w:val="000000"/>
                <w:sz w:val="20"/>
                <w:szCs w:val="20"/>
              </w:rPr>
              <w:br/>
            </w:r>
            <w:r w:rsidRPr="004A581D">
              <w:rPr>
                <w:rFonts w:ascii="Times New Roman" w:eastAsia="Times New Roman" w:hAnsi="Times New Roman" w:cs="Times New Roman"/>
                <w:color w:val="000000"/>
                <w:sz w:val="20"/>
                <w:szCs w:val="20"/>
              </w:rPr>
              <w:t>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163C44">
        <w:trPr>
          <w:trHeight w:val="570"/>
          <w:tblHeader/>
        </w:trPr>
        <w:tc>
          <w:tcPr>
            <w:tcW w:w="166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99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99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w:t>
            </w:r>
            <w:proofErr w:type="spellStart"/>
            <w:r w:rsidRPr="004A581D">
              <w:rPr>
                <w:rFonts w:ascii="Times New Roman" w:eastAsia="Times New Roman" w:hAnsi="Times New Roman" w:cs="Times New Roman"/>
                <w:color w:val="000000"/>
                <w:sz w:val="20"/>
                <w:szCs w:val="20"/>
              </w:rPr>
              <w:t>реагиро-вания</w:t>
            </w:r>
            <w:proofErr w:type="spellEnd"/>
          </w:p>
        </w:tc>
        <w:tc>
          <w:tcPr>
            <w:tcW w:w="85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3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w:t>
            </w:r>
            <w:proofErr w:type="spellStart"/>
            <w:r w:rsidRPr="004A581D">
              <w:rPr>
                <w:rFonts w:ascii="Times New Roman" w:eastAsia="Times New Roman" w:hAnsi="Times New Roman" w:cs="Times New Roman"/>
                <w:color w:val="000000"/>
                <w:sz w:val="20"/>
                <w:szCs w:val="20"/>
              </w:rPr>
              <w:t>реагиро-вания</w:t>
            </w:r>
            <w:proofErr w:type="spellEnd"/>
          </w:p>
        </w:tc>
        <w:tc>
          <w:tcPr>
            <w:tcW w:w="113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3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w:t>
            </w:r>
            <w:proofErr w:type="spellStart"/>
            <w:r w:rsidRPr="004A581D">
              <w:rPr>
                <w:rFonts w:ascii="Times New Roman" w:eastAsia="Times New Roman" w:hAnsi="Times New Roman" w:cs="Times New Roman"/>
                <w:color w:val="000000"/>
                <w:sz w:val="20"/>
                <w:szCs w:val="20"/>
              </w:rPr>
              <w:t>реагиро-вания</w:t>
            </w:r>
            <w:proofErr w:type="spellEnd"/>
          </w:p>
        </w:tc>
        <w:tc>
          <w:tcPr>
            <w:tcW w:w="85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33"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w:t>
            </w:r>
            <w:proofErr w:type="spellStart"/>
            <w:r w:rsidRPr="004A581D">
              <w:rPr>
                <w:rFonts w:ascii="Times New Roman" w:eastAsia="Times New Roman" w:hAnsi="Times New Roman" w:cs="Times New Roman"/>
                <w:color w:val="000000"/>
                <w:sz w:val="20"/>
                <w:szCs w:val="20"/>
              </w:rPr>
              <w:t>реагиро-вания</w:t>
            </w:r>
            <w:proofErr w:type="spellEnd"/>
          </w:p>
        </w:tc>
      </w:tr>
      <w:tr w:rsidR="00163C44" w:rsidRPr="004A581D" w:rsidTr="00163C44">
        <w:trPr>
          <w:trHeight w:val="705"/>
          <w:tblHeader/>
        </w:trPr>
        <w:tc>
          <w:tcPr>
            <w:tcW w:w="166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99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99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85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85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3" w:type="dxa"/>
            <w:vMerge/>
            <w:hideMark/>
          </w:tcPr>
          <w:p w:rsidR="00163C44" w:rsidRPr="004A581D" w:rsidRDefault="00163C44" w:rsidP="00163C44">
            <w:pPr>
              <w:rPr>
                <w:rFonts w:ascii="Times New Roman" w:eastAsia="Times New Roman" w:hAnsi="Times New Roman" w:cs="Times New Roman"/>
                <w:color w:val="000000"/>
                <w:sz w:val="20"/>
                <w:szCs w:val="20"/>
              </w:rPr>
            </w:pPr>
          </w:p>
        </w:tc>
      </w:tr>
      <w:tr w:rsidR="00163C44" w:rsidRPr="004A581D" w:rsidTr="00163C44">
        <w:trPr>
          <w:trHeight w:val="157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Рынок услуг розничной торговли лекарственными препаратами, медицинскими изделиями и сопутствующими товарами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34</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-28</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6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2. Рынок медицинских услуг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57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 Рынок психолого-педагогического сопровождения детей с ограниченными возможностями здоровья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 Рынок услуг дошкольного образования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 Рынок услуг общего образования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 Рынок услуг среднего профессионального образования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 Рынок услуг детского отдыха и оздоровления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 Рынок услуг дополнительного образования детей</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1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 Рынок ритуальных услуг</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57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10. Рынок лабораторных исследований для выдачи ветеринарных сопроводительных документов</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11. Рынок племенного животноводства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1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12. Рынок семеноводства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13. Рынок жилищного строительства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57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14. Рынок строительства объектов капитального строительства, за исключением жилищного и дорожного строительства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26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15. Рынок дорожной деятельности (за исключением проектирования)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 Рынок вылова водных биоресурсов</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17. Рынок переработки водных биоресурсов</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57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18. Рынок добычи общераспространенных полезных ископаемых на участках недр местного значения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19. Рынок теплоснабжения (производство тепловой энергии)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40</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17</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273"/>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20. Рынок услуг по сбору и транспортированию твердых коммунальных отходов</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2576</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27</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-25</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21. Рынок выполнения работ по благоустройству городской среды</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89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22. Рынок выполнения работ по содержанию и текущему ремонту общего имущества собственников помещений в многоквартирном доме</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1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23. Рынок поставки сжиженного газа в баллонах</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57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24. Рынок купли-продажи электрической энергии (мощности) на розничном рынке электрической энергии (мощности)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40</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45</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r>
      <w:tr w:rsidR="00163C44" w:rsidRPr="004A581D" w:rsidTr="00163C44">
        <w:trPr>
          <w:trHeight w:val="283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25.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proofErr w:type="spellStart"/>
            <w:r w:rsidRPr="004A581D">
              <w:rPr>
                <w:rFonts w:ascii="Times New Roman" w:eastAsia="Times New Roman" w:hAnsi="Times New Roman" w:cs="Times New Roman"/>
                <w:color w:val="000000"/>
                <w:sz w:val="20"/>
                <w:szCs w:val="20"/>
              </w:rPr>
              <w:t>когенерации</w:t>
            </w:r>
            <w:proofErr w:type="spellEnd"/>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273"/>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26. Рынок оказания услуг по перевозке </w:t>
            </w:r>
            <w:r w:rsidRPr="004A581D">
              <w:rPr>
                <w:rFonts w:ascii="Times New Roman" w:eastAsia="Times New Roman" w:hAnsi="Times New Roman" w:cs="Times New Roman"/>
                <w:color w:val="000000"/>
                <w:sz w:val="20"/>
                <w:szCs w:val="20"/>
              </w:rPr>
              <w:lastRenderedPageBreak/>
              <w:t>пассажиров автомобильным транспортом по муниципальным маршрутам регулярных перевозок</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 2</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220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27. Рынок оказания услуг по перевозке пассажиров автомобильным транспортом по межмуниципальным маршрутам регулярных перевозок</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28. Рынок оказания услуг по перевозке пассажиров и багажа легковым такси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29. Рынок легкой промышленности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30. Рынок обработки древесины и производства изделий из дерева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31. Рынок производства кирпича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32. Рынок производства бетона</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33. Рынок оказания услуг по ремонту автотранспортных средств</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0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34. Рынок нефтехимической продукции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1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35. Рынок социальных услуг</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94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 xml:space="preserve">36. Рынок архитектурно – строительного проектирования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37. Рынок кадастровых и землеустроительных работ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38. Рынок </w:t>
            </w:r>
            <w:proofErr w:type="gramStart"/>
            <w:r w:rsidRPr="004A581D">
              <w:rPr>
                <w:rFonts w:ascii="Times New Roman" w:eastAsia="Times New Roman" w:hAnsi="Times New Roman" w:cs="Times New Roman"/>
                <w:color w:val="000000"/>
                <w:sz w:val="20"/>
                <w:szCs w:val="20"/>
              </w:rPr>
              <w:t>товарной</w:t>
            </w:r>
            <w:proofErr w:type="gramEnd"/>
            <w:r w:rsidRPr="004A581D">
              <w:rPr>
                <w:rFonts w:ascii="Times New Roman" w:eastAsia="Times New Roman" w:hAnsi="Times New Roman" w:cs="Times New Roman"/>
                <w:color w:val="000000"/>
                <w:sz w:val="20"/>
                <w:szCs w:val="20"/>
              </w:rPr>
              <w:t xml:space="preserve"> </w:t>
            </w:r>
            <w:proofErr w:type="spellStart"/>
            <w:r w:rsidRPr="004A581D">
              <w:rPr>
                <w:rFonts w:ascii="Times New Roman" w:eastAsia="Times New Roman" w:hAnsi="Times New Roman" w:cs="Times New Roman"/>
                <w:color w:val="000000"/>
                <w:sz w:val="20"/>
                <w:szCs w:val="20"/>
              </w:rPr>
              <w:t>аквакультуры</w:t>
            </w:r>
            <w:proofErr w:type="spellEnd"/>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1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39. Рынок нефтепродуктов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17</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70</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2205"/>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40. Рынок услуг связи, в том числе услуг по предоставлению широкополосного доступа к информационно-телекоммуникационной сети "Интернет"</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41. Сфера наружной рекламы</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26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42. Рынок реализации сельскохозяйственной продукции в субъектах Российской Федерации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1</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43. Иные рынки (указать при наличии жалоб)</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120</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85</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141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56</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sidRPr="004A581D">
              <w:rPr>
                <w:rFonts w:ascii="Times New Roman" w:eastAsia="Times New Roman" w:hAnsi="Times New Roman" w:cs="Times New Roman"/>
                <w:i/>
                <w:iCs/>
                <w:color w:val="000000"/>
                <w:sz w:val="20"/>
                <w:szCs w:val="20"/>
              </w:rPr>
              <w:t xml:space="preserve">рынок розничной торговли </w:t>
            </w:r>
            <w:proofErr w:type="spellStart"/>
            <w:proofErr w:type="gramStart"/>
            <w:r w:rsidRPr="004A581D">
              <w:rPr>
                <w:rFonts w:ascii="Times New Roman" w:eastAsia="Times New Roman" w:hAnsi="Times New Roman" w:cs="Times New Roman"/>
                <w:i/>
                <w:iCs/>
                <w:color w:val="000000"/>
                <w:sz w:val="20"/>
                <w:szCs w:val="20"/>
              </w:rPr>
              <w:t>прод</w:t>
            </w:r>
            <w:proofErr w:type="spellEnd"/>
            <w:r w:rsidRPr="004A581D">
              <w:rPr>
                <w:rFonts w:ascii="Times New Roman" w:eastAsia="Times New Roman" w:hAnsi="Times New Roman" w:cs="Times New Roman"/>
                <w:i/>
                <w:iCs/>
                <w:color w:val="000000"/>
                <w:sz w:val="20"/>
                <w:szCs w:val="20"/>
              </w:rPr>
              <w:t>. товарами</w:t>
            </w:r>
            <w:proofErr w:type="gramEnd"/>
            <w:r w:rsidRPr="004A581D">
              <w:rPr>
                <w:rFonts w:ascii="Times New Roman" w:eastAsia="Times New Roman" w:hAnsi="Times New Roman" w:cs="Times New Roman"/>
                <w:i/>
                <w:iCs/>
                <w:color w:val="000000"/>
                <w:sz w:val="20"/>
                <w:szCs w:val="20"/>
              </w:rPr>
              <w:t xml:space="preserve">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38 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30</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sidRPr="004A581D">
              <w:rPr>
                <w:rFonts w:ascii="Times New Roman" w:eastAsia="Times New Roman" w:hAnsi="Times New Roman" w:cs="Times New Roman"/>
                <w:i/>
                <w:iCs/>
                <w:color w:val="000000"/>
                <w:sz w:val="20"/>
                <w:szCs w:val="20"/>
              </w:rPr>
              <w:t>прочие (услуги кинотеатров)</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1</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15"/>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Рынок недвижимости</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9</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sidRPr="004A581D">
              <w:rPr>
                <w:rFonts w:ascii="Times New Roman" w:eastAsia="Times New Roman" w:hAnsi="Times New Roman" w:cs="Times New Roman"/>
                <w:i/>
                <w:iCs/>
                <w:color w:val="000000"/>
                <w:sz w:val="20"/>
                <w:szCs w:val="20"/>
              </w:rPr>
              <w:t xml:space="preserve">ЖКХ (не вошедшие в </w:t>
            </w:r>
            <w:proofErr w:type="spellStart"/>
            <w:r w:rsidRPr="004A581D">
              <w:rPr>
                <w:rFonts w:ascii="Times New Roman" w:eastAsia="Times New Roman" w:hAnsi="Times New Roman" w:cs="Times New Roman"/>
                <w:i/>
                <w:iCs/>
                <w:color w:val="000000"/>
                <w:sz w:val="20"/>
                <w:szCs w:val="20"/>
              </w:rPr>
              <w:t>пп</w:t>
            </w:r>
            <w:proofErr w:type="spellEnd"/>
            <w:r w:rsidRPr="004A581D">
              <w:rPr>
                <w:rFonts w:ascii="Times New Roman" w:eastAsia="Times New Roman" w:hAnsi="Times New Roman" w:cs="Times New Roman"/>
                <w:i/>
                <w:iCs/>
                <w:color w:val="000000"/>
                <w:sz w:val="20"/>
                <w:szCs w:val="20"/>
              </w:rPr>
              <w:t>. 19-25)</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sidRPr="004A581D">
              <w:rPr>
                <w:rFonts w:ascii="Times New Roman" w:eastAsia="Times New Roman" w:hAnsi="Times New Roman" w:cs="Times New Roman"/>
                <w:i/>
                <w:iCs/>
                <w:color w:val="000000"/>
                <w:sz w:val="20"/>
                <w:szCs w:val="20"/>
              </w:rPr>
              <w:lastRenderedPageBreak/>
              <w:t>Поставка медицинского оборудования</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9</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15"/>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sidRPr="004A581D">
              <w:rPr>
                <w:rFonts w:ascii="Times New Roman" w:eastAsia="Times New Roman" w:hAnsi="Times New Roman" w:cs="Times New Roman"/>
                <w:i/>
                <w:iCs/>
                <w:color w:val="000000"/>
                <w:sz w:val="20"/>
                <w:szCs w:val="20"/>
              </w:rPr>
              <w:t>Управление МКД</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630"/>
        </w:trPr>
        <w:tc>
          <w:tcPr>
            <w:tcW w:w="1668" w:type="dxa"/>
            <w:hideMark/>
          </w:tcPr>
          <w:p w:rsidR="00163C44" w:rsidRPr="004A581D" w:rsidRDefault="00163C44" w:rsidP="00163C44">
            <w:pPr>
              <w:jc w:val="both"/>
              <w:rPr>
                <w:rFonts w:ascii="Times New Roman" w:eastAsia="Times New Roman" w:hAnsi="Times New Roman" w:cs="Times New Roman"/>
                <w:i/>
                <w:iCs/>
                <w:color w:val="000000"/>
                <w:sz w:val="20"/>
                <w:szCs w:val="20"/>
              </w:rPr>
            </w:pPr>
            <w:r w:rsidRPr="004A581D">
              <w:rPr>
                <w:rFonts w:ascii="Times New Roman" w:eastAsia="Times New Roman" w:hAnsi="Times New Roman" w:cs="Times New Roman"/>
                <w:i/>
                <w:iCs/>
                <w:color w:val="000000"/>
                <w:sz w:val="20"/>
                <w:szCs w:val="20"/>
              </w:rPr>
              <w:t>Капитальный ремонт МКД</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32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-32</w:t>
            </w:r>
          </w:p>
        </w:tc>
        <w:tc>
          <w:tcPr>
            <w:tcW w:w="1133"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60"/>
        </w:trPr>
        <w:tc>
          <w:tcPr>
            <w:tcW w:w="1668" w:type="dxa"/>
            <w:hideMark/>
          </w:tcPr>
          <w:p w:rsidR="00163C44" w:rsidRPr="004A581D" w:rsidRDefault="00163C44" w:rsidP="00163C44">
            <w:pPr>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 xml:space="preserve">ИТОГО </w:t>
            </w:r>
          </w:p>
        </w:tc>
        <w:tc>
          <w:tcPr>
            <w:tcW w:w="992"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2814</w:t>
            </w:r>
          </w:p>
        </w:tc>
        <w:tc>
          <w:tcPr>
            <w:tcW w:w="992"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4 </w:t>
            </w:r>
          </w:p>
        </w:tc>
        <w:tc>
          <w:tcPr>
            <w:tcW w:w="851"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349</w:t>
            </w:r>
          </w:p>
        </w:tc>
        <w:tc>
          <w:tcPr>
            <w:tcW w:w="1134"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7</w:t>
            </w:r>
          </w:p>
        </w:tc>
        <w:tc>
          <w:tcPr>
            <w:tcW w:w="1134"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361</w:t>
            </w:r>
          </w:p>
        </w:tc>
        <w:tc>
          <w:tcPr>
            <w:tcW w:w="1134"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0</w:t>
            </w:r>
          </w:p>
        </w:tc>
        <w:tc>
          <w:tcPr>
            <w:tcW w:w="851"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12</w:t>
            </w:r>
          </w:p>
        </w:tc>
        <w:tc>
          <w:tcPr>
            <w:tcW w:w="1133" w:type="dxa"/>
            <w:hideMark/>
          </w:tcPr>
          <w:p w:rsidR="00163C44" w:rsidRPr="004A581D" w:rsidRDefault="00163C44" w:rsidP="00163C44">
            <w:pPr>
              <w:jc w:val="center"/>
              <w:rPr>
                <w:rFonts w:ascii="Times New Roman" w:eastAsia="Times New Roman" w:hAnsi="Times New Roman" w:cs="Times New Roman"/>
                <w:b/>
                <w:bCs/>
                <w:color w:val="000000"/>
                <w:sz w:val="20"/>
                <w:szCs w:val="20"/>
              </w:rPr>
            </w:pPr>
            <w:r w:rsidRPr="004A581D">
              <w:rPr>
                <w:rFonts w:ascii="Times New Roman" w:eastAsia="Times New Roman" w:hAnsi="Times New Roman" w:cs="Times New Roman"/>
                <w:b/>
                <w:bCs/>
                <w:color w:val="000000"/>
                <w:sz w:val="20"/>
                <w:szCs w:val="20"/>
              </w:rPr>
              <w:t>-7</w:t>
            </w:r>
          </w:p>
        </w:tc>
      </w:tr>
    </w:tbl>
    <w:p w:rsidR="00163C44" w:rsidRPr="004A581D" w:rsidRDefault="00163C44" w:rsidP="00163C44">
      <w:pPr>
        <w:spacing w:after="0" w:line="240" w:lineRule="auto"/>
        <w:ind w:firstLine="851"/>
        <w:jc w:val="center"/>
        <w:rPr>
          <w:rFonts w:ascii="Times New Roman" w:hAnsi="Times New Roman" w:cs="Times New Roman"/>
          <w:color w:val="000000"/>
          <w:sz w:val="28"/>
          <w:szCs w:val="28"/>
        </w:rPr>
      </w:pP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xml:space="preserve">Наиболее часто встречающиеся вопросы при обращении </w:t>
      </w:r>
      <w:r w:rsidRPr="004A581D">
        <w:rPr>
          <w:rFonts w:ascii="Times New Roman" w:eastAsia="Times New Roman" w:hAnsi="Times New Roman" w:cs="Times New Roman"/>
          <w:sz w:val="28"/>
          <w:szCs w:val="28"/>
        </w:rPr>
        <w:br/>
        <w:t xml:space="preserve">в антимонопольный орган </w:t>
      </w:r>
      <w:r w:rsidRPr="004A581D">
        <w:rPr>
          <w:rFonts w:ascii="Times New Roman" w:eastAsia="Times New Roman" w:hAnsi="Times New Roman" w:cs="Times New Roman"/>
          <w:i/>
          <w:sz w:val="28"/>
          <w:szCs w:val="28"/>
        </w:rPr>
        <w:t>потребителей</w:t>
      </w:r>
      <w:r w:rsidRPr="004A581D">
        <w:rPr>
          <w:rFonts w:ascii="Times New Roman" w:eastAsia="Times New Roman" w:hAnsi="Times New Roman" w:cs="Times New Roman"/>
          <w:sz w:val="28"/>
          <w:szCs w:val="28"/>
        </w:rPr>
        <w:t xml:space="preserve"> товаров (работ, услуг):</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xml:space="preserve">- подключение объекта капитального строительства (жилого дома) </w:t>
      </w:r>
      <w:r>
        <w:rPr>
          <w:rFonts w:ascii="Times New Roman" w:eastAsia="Times New Roman" w:hAnsi="Times New Roman" w:cs="Times New Roman"/>
          <w:sz w:val="28"/>
          <w:szCs w:val="28"/>
        </w:rPr>
        <w:br/>
      </w:r>
      <w:r w:rsidRPr="004A581D">
        <w:rPr>
          <w:rFonts w:ascii="Times New Roman" w:eastAsia="Times New Roman" w:hAnsi="Times New Roman" w:cs="Times New Roman"/>
          <w:sz w:val="28"/>
          <w:szCs w:val="28"/>
        </w:rPr>
        <w:t>к сетям газо-, тепл</w:t>
      </w:r>
      <w:proofErr w:type="gramStart"/>
      <w:r w:rsidRPr="004A581D">
        <w:rPr>
          <w:rFonts w:ascii="Times New Roman" w:eastAsia="Times New Roman" w:hAnsi="Times New Roman" w:cs="Times New Roman"/>
          <w:sz w:val="28"/>
          <w:szCs w:val="28"/>
        </w:rPr>
        <w:t>о-</w:t>
      </w:r>
      <w:proofErr w:type="gramEnd"/>
      <w:r w:rsidRPr="004A581D">
        <w:rPr>
          <w:rFonts w:ascii="Times New Roman" w:eastAsia="Times New Roman" w:hAnsi="Times New Roman" w:cs="Times New Roman"/>
          <w:sz w:val="28"/>
          <w:szCs w:val="28"/>
        </w:rPr>
        <w:t xml:space="preserve">, водо-, электроснабжения (неисполнение обязательств </w:t>
      </w:r>
      <w:r w:rsidRPr="004A581D">
        <w:rPr>
          <w:rFonts w:ascii="Times New Roman" w:eastAsia="Times New Roman" w:hAnsi="Times New Roman" w:cs="Times New Roman"/>
          <w:sz w:val="28"/>
          <w:szCs w:val="28"/>
        </w:rPr>
        <w:br/>
        <w:t>в установленный договором срок,  несогласие заявителя с ценой услуги);</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прекращение подачи электроэнергии на объект заявителя (садовый дом на территории СНТ);</w:t>
      </w:r>
    </w:p>
    <w:p w:rsidR="00163C44" w:rsidRPr="00DA7CF7" w:rsidRDefault="00163C44" w:rsidP="00163C44">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рост цен на товары и услуги, </w:t>
      </w:r>
      <w:r w:rsidRPr="00DA7CF7">
        <w:rPr>
          <w:rFonts w:ascii="Times New Roman" w:eastAsia="Times New Roman" w:hAnsi="Times New Roman" w:cs="Times New Roman"/>
          <w:sz w:val="28"/>
          <w:szCs w:val="28"/>
        </w:rPr>
        <w:t>особенно на ГСМ.</w:t>
      </w:r>
    </w:p>
    <w:p w:rsidR="00163C44" w:rsidRPr="004A581D" w:rsidRDefault="00163C44" w:rsidP="00163C44">
      <w:pPr>
        <w:tabs>
          <w:tab w:val="left" w:pos="851"/>
        </w:tabs>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В частности, н</w:t>
      </w:r>
      <w:r w:rsidRPr="004A581D">
        <w:rPr>
          <w:rFonts w:ascii="Times New Roman" w:eastAsia="Times New Roman" w:hAnsi="Times New Roman" w:cs="Times New Roman"/>
          <w:bCs/>
          <w:sz w:val="28"/>
          <w:szCs w:val="28"/>
        </w:rPr>
        <w:t xml:space="preserve">а основании заявлений граждан </w:t>
      </w:r>
      <w:r>
        <w:rPr>
          <w:rFonts w:ascii="Times New Roman" w:eastAsia="Times New Roman" w:hAnsi="Times New Roman" w:cs="Times New Roman"/>
          <w:bCs/>
          <w:sz w:val="28"/>
          <w:szCs w:val="28"/>
        </w:rPr>
        <w:t xml:space="preserve">Управление </w:t>
      </w:r>
      <w:r w:rsidRPr="004A581D">
        <w:rPr>
          <w:rFonts w:ascii="Times New Roman" w:eastAsia="Times New Roman" w:hAnsi="Times New Roman" w:cs="Times New Roman"/>
          <w:bCs/>
          <w:sz w:val="28"/>
          <w:szCs w:val="28"/>
        </w:rPr>
        <w:t xml:space="preserve">ФАС </w:t>
      </w:r>
      <w:r>
        <w:rPr>
          <w:rFonts w:ascii="Times New Roman" w:eastAsia="Times New Roman" w:hAnsi="Times New Roman" w:cs="Times New Roman"/>
          <w:bCs/>
          <w:sz w:val="28"/>
          <w:szCs w:val="28"/>
        </w:rPr>
        <w:t xml:space="preserve">по Омской области </w:t>
      </w:r>
      <w:r w:rsidRPr="004A581D">
        <w:rPr>
          <w:rFonts w:ascii="Times New Roman" w:eastAsia="Times New Roman" w:hAnsi="Times New Roman" w:cs="Times New Roman"/>
          <w:bCs/>
          <w:sz w:val="28"/>
          <w:szCs w:val="28"/>
        </w:rPr>
        <w:t>возбуждено  дело № 055</w:t>
      </w:r>
      <w:r>
        <w:rPr>
          <w:rFonts w:ascii="Times New Roman" w:eastAsia="Times New Roman" w:hAnsi="Times New Roman" w:cs="Times New Roman"/>
          <w:bCs/>
          <w:sz w:val="28"/>
          <w:szCs w:val="28"/>
        </w:rPr>
        <w:t>/01/10-45/2021 в отношен</w:t>
      </w:r>
      <w:proofErr w:type="gramStart"/>
      <w:r>
        <w:rPr>
          <w:rFonts w:ascii="Times New Roman" w:eastAsia="Times New Roman" w:hAnsi="Times New Roman" w:cs="Times New Roman"/>
          <w:bCs/>
          <w:sz w:val="28"/>
          <w:szCs w:val="28"/>
        </w:rPr>
        <w:t xml:space="preserve">ии </w:t>
      </w:r>
      <w:r>
        <w:rPr>
          <w:rFonts w:ascii="Times New Roman" w:eastAsia="Times New Roman" w:hAnsi="Times New Roman" w:cs="Times New Roman"/>
          <w:bCs/>
          <w:sz w:val="28"/>
          <w:szCs w:val="28"/>
        </w:rPr>
        <w:br/>
        <w:t>ООО</w:t>
      </w:r>
      <w:proofErr w:type="gramEnd"/>
      <w:r>
        <w:rPr>
          <w:rFonts w:ascii="Times New Roman" w:eastAsia="Times New Roman" w:hAnsi="Times New Roman" w:cs="Times New Roman"/>
          <w:bCs/>
          <w:sz w:val="28"/>
          <w:szCs w:val="28"/>
        </w:rPr>
        <w:t xml:space="preserve"> "</w:t>
      </w:r>
      <w:r w:rsidRPr="004A581D">
        <w:rPr>
          <w:rFonts w:ascii="Times New Roman" w:eastAsia="Times New Roman" w:hAnsi="Times New Roman" w:cs="Times New Roman"/>
          <w:bCs/>
          <w:sz w:val="28"/>
          <w:szCs w:val="28"/>
        </w:rPr>
        <w:t xml:space="preserve">Омская </w:t>
      </w:r>
      <w:proofErr w:type="spellStart"/>
      <w:r w:rsidRPr="004A581D">
        <w:rPr>
          <w:rFonts w:ascii="Times New Roman" w:eastAsia="Times New Roman" w:hAnsi="Times New Roman" w:cs="Times New Roman"/>
          <w:bCs/>
          <w:sz w:val="28"/>
          <w:szCs w:val="28"/>
        </w:rPr>
        <w:t>энергосбыт</w:t>
      </w:r>
      <w:r>
        <w:rPr>
          <w:rFonts w:ascii="Times New Roman" w:eastAsia="Times New Roman" w:hAnsi="Times New Roman" w:cs="Times New Roman"/>
          <w:bCs/>
          <w:sz w:val="28"/>
          <w:szCs w:val="28"/>
        </w:rPr>
        <w:t>овая</w:t>
      </w:r>
      <w:proofErr w:type="spellEnd"/>
      <w:r>
        <w:rPr>
          <w:rFonts w:ascii="Times New Roman" w:eastAsia="Times New Roman" w:hAnsi="Times New Roman" w:cs="Times New Roman"/>
          <w:bCs/>
          <w:sz w:val="28"/>
          <w:szCs w:val="28"/>
        </w:rPr>
        <w:t xml:space="preserve"> компания"</w:t>
      </w:r>
      <w:r w:rsidRPr="004A581D">
        <w:rPr>
          <w:rFonts w:ascii="Times New Roman" w:eastAsia="Times New Roman" w:hAnsi="Times New Roman" w:cs="Times New Roman"/>
          <w:bCs/>
          <w:sz w:val="28"/>
          <w:szCs w:val="28"/>
        </w:rPr>
        <w:t xml:space="preserve"> по признакам нарушения пункта 4 части 1 статьи 10   Федерального</w:t>
      </w:r>
      <w:r>
        <w:rPr>
          <w:rFonts w:ascii="Times New Roman" w:eastAsia="Times New Roman" w:hAnsi="Times New Roman" w:cs="Times New Roman"/>
          <w:bCs/>
          <w:sz w:val="28"/>
          <w:szCs w:val="28"/>
        </w:rPr>
        <w:t xml:space="preserve"> закона от 26.07.2006 № 135-ФЗ "О защите конкуренции"</w:t>
      </w:r>
      <w:r w:rsidRPr="004A581D">
        <w:rPr>
          <w:rFonts w:ascii="Times New Roman" w:eastAsia="Times New Roman" w:hAnsi="Times New Roman" w:cs="Times New Roman"/>
          <w:bCs/>
          <w:sz w:val="28"/>
          <w:szCs w:val="28"/>
        </w:rPr>
        <w:t xml:space="preserve">. </w:t>
      </w:r>
    </w:p>
    <w:p w:rsidR="00163C44" w:rsidRPr="004A581D" w:rsidRDefault="00163C44" w:rsidP="00163C44">
      <w:pPr>
        <w:autoSpaceDE w:val="0"/>
        <w:autoSpaceDN w:val="0"/>
        <w:adjustRightInd w:val="0"/>
        <w:spacing w:after="0" w:line="240" w:lineRule="auto"/>
        <w:ind w:firstLine="709"/>
        <w:jc w:val="both"/>
        <w:rPr>
          <w:rFonts w:ascii="Times New Roman" w:eastAsia="Times New Roman" w:hAnsi="Times New Roman" w:cs="Times New Roman"/>
          <w:sz w:val="28"/>
          <w:szCs w:val="28"/>
        </w:rPr>
      </w:pPr>
      <w:proofErr w:type="gramStart"/>
      <w:r w:rsidRPr="004A581D">
        <w:rPr>
          <w:rFonts w:ascii="Times New Roman" w:eastAsia="Times New Roman" w:hAnsi="Times New Roman" w:cs="Times New Roman"/>
          <w:color w:val="000000"/>
          <w:sz w:val="28"/>
          <w:szCs w:val="28"/>
        </w:rPr>
        <w:t>По указанному делу подтверждено нарушение требований пункта 4 части 1 статьи 10 Федерального закона</w:t>
      </w:r>
      <w:r>
        <w:rPr>
          <w:rFonts w:ascii="Times New Roman" w:eastAsia="Times New Roman" w:hAnsi="Times New Roman" w:cs="Times New Roman"/>
          <w:color w:val="000000"/>
          <w:sz w:val="28"/>
          <w:szCs w:val="28"/>
        </w:rPr>
        <w:t xml:space="preserve"> от 26 июля 2006 года № 135-ФЗ </w:t>
      </w:r>
      <w:r>
        <w:rPr>
          <w:rFonts w:ascii="Times New Roman" w:eastAsia="Times New Roman" w:hAnsi="Times New Roman" w:cs="Times New Roman"/>
          <w:color w:val="000000"/>
          <w:sz w:val="28"/>
          <w:szCs w:val="28"/>
        </w:rPr>
        <w:br/>
        <w:t>"О защите конкуренции"</w:t>
      </w:r>
      <w:r w:rsidRPr="004A581D">
        <w:rPr>
          <w:rFonts w:ascii="Times New Roman" w:eastAsia="Times New Roman" w:hAnsi="Times New Roman" w:cs="Times New Roman"/>
          <w:color w:val="000000"/>
          <w:sz w:val="28"/>
          <w:szCs w:val="28"/>
        </w:rPr>
        <w:t xml:space="preserve">, заключающееся в злоупотреблении </w:t>
      </w:r>
      <w:r>
        <w:rPr>
          <w:rFonts w:ascii="Times New Roman" w:eastAsia="Times New Roman" w:hAnsi="Times New Roman" w:cs="Times New Roman"/>
          <w:color w:val="000000"/>
          <w:sz w:val="28"/>
          <w:szCs w:val="28"/>
        </w:rPr>
        <w:br/>
        <w:t xml:space="preserve">ООО "Омская </w:t>
      </w:r>
      <w:proofErr w:type="spellStart"/>
      <w:r>
        <w:rPr>
          <w:rFonts w:ascii="Times New Roman" w:eastAsia="Times New Roman" w:hAnsi="Times New Roman" w:cs="Times New Roman"/>
          <w:color w:val="000000"/>
          <w:sz w:val="28"/>
          <w:szCs w:val="28"/>
        </w:rPr>
        <w:t>энергосбытовая</w:t>
      </w:r>
      <w:proofErr w:type="spellEnd"/>
      <w:r>
        <w:rPr>
          <w:rFonts w:ascii="Times New Roman" w:eastAsia="Times New Roman" w:hAnsi="Times New Roman" w:cs="Times New Roman"/>
          <w:color w:val="000000"/>
          <w:sz w:val="28"/>
          <w:szCs w:val="28"/>
        </w:rPr>
        <w:t xml:space="preserve"> компания"</w:t>
      </w:r>
      <w:r w:rsidRPr="004A581D">
        <w:rPr>
          <w:rFonts w:ascii="Times New Roman" w:eastAsia="Times New Roman" w:hAnsi="Times New Roman" w:cs="Times New Roman"/>
          <w:b/>
          <w:color w:val="000000"/>
          <w:sz w:val="28"/>
          <w:szCs w:val="28"/>
        </w:rPr>
        <w:t xml:space="preserve"> </w:t>
      </w:r>
      <w:r w:rsidRPr="004A581D">
        <w:rPr>
          <w:rFonts w:ascii="Times New Roman" w:eastAsia="Times New Roman" w:hAnsi="Times New Roman" w:cs="Times New Roman"/>
          <w:color w:val="000000"/>
          <w:sz w:val="28"/>
          <w:szCs w:val="28"/>
        </w:rPr>
        <w:t xml:space="preserve">своим доминирующим положением на розничном рынке электрической энергии (мощности) </w:t>
      </w:r>
      <w:r>
        <w:rPr>
          <w:rFonts w:ascii="Times New Roman" w:eastAsia="Times New Roman" w:hAnsi="Times New Roman" w:cs="Times New Roman"/>
          <w:color w:val="000000"/>
          <w:sz w:val="28"/>
          <w:szCs w:val="28"/>
        </w:rPr>
        <w:br/>
      </w:r>
      <w:r w:rsidRPr="004A581D">
        <w:rPr>
          <w:rFonts w:ascii="Times New Roman" w:eastAsia="Times New Roman" w:hAnsi="Times New Roman" w:cs="Times New Roman"/>
          <w:color w:val="000000"/>
          <w:sz w:val="28"/>
          <w:szCs w:val="28"/>
        </w:rPr>
        <w:t>в географических граница</w:t>
      </w:r>
      <w:r>
        <w:rPr>
          <w:rFonts w:ascii="Times New Roman" w:eastAsia="Times New Roman" w:hAnsi="Times New Roman" w:cs="Times New Roman"/>
          <w:color w:val="000000"/>
          <w:sz w:val="28"/>
          <w:szCs w:val="28"/>
        </w:rPr>
        <w:t xml:space="preserve">х Омской области: </w:t>
      </w:r>
      <w:r>
        <w:rPr>
          <w:rFonts w:ascii="Times New Roman" w:eastAsia="Times New Roman" w:hAnsi="Times New Roman" w:cs="Times New Roman"/>
          <w:sz w:val="28"/>
          <w:szCs w:val="28"/>
        </w:rPr>
        <w:t>введение</w:t>
      </w:r>
      <w:r w:rsidRPr="004A581D">
        <w:rPr>
          <w:rFonts w:ascii="Times New Roman" w:eastAsia="Times New Roman" w:hAnsi="Times New Roman" w:cs="Times New Roman"/>
          <w:sz w:val="28"/>
          <w:szCs w:val="28"/>
        </w:rPr>
        <w:t xml:space="preserve"> 8 октября 2020 года полного ограничения режима потреблен</w:t>
      </w:r>
      <w:r>
        <w:rPr>
          <w:rFonts w:ascii="Times New Roman" w:eastAsia="Times New Roman" w:hAnsi="Times New Roman" w:cs="Times New Roman"/>
          <w:sz w:val="28"/>
          <w:szCs w:val="28"/>
        </w:rPr>
        <w:t>ия электрической энергии в СНТ "Простор"</w:t>
      </w:r>
      <w:r w:rsidRPr="004A581D">
        <w:rPr>
          <w:rFonts w:ascii="Times New Roman" w:eastAsia="Times New Roman" w:hAnsi="Times New Roman" w:cs="Times New Roman"/>
          <w:sz w:val="28"/>
          <w:szCs w:val="28"/>
        </w:rPr>
        <w:t xml:space="preserve"> в связи</w:t>
      </w:r>
      <w:proofErr w:type="gramEnd"/>
      <w:r w:rsidRPr="004A581D">
        <w:rPr>
          <w:rFonts w:ascii="Times New Roman" w:eastAsia="Times New Roman" w:hAnsi="Times New Roman" w:cs="Times New Roman"/>
          <w:sz w:val="28"/>
          <w:szCs w:val="28"/>
        </w:rPr>
        <w:t xml:space="preserve"> </w:t>
      </w:r>
      <w:proofErr w:type="gramStart"/>
      <w:r w:rsidRPr="004A581D">
        <w:rPr>
          <w:rFonts w:ascii="Times New Roman" w:eastAsia="Times New Roman" w:hAnsi="Times New Roman" w:cs="Times New Roman"/>
          <w:sz w:val="28"/>
          <w:szCs w:val="28"/>
        </w:rPr>
        <w:t>с образовавшейся за август 2020 года задолженностью по договору энергоснабжения № 34-0898 от 1 февраля 2013 года, осуществ</w:t>
      </w:r>
      <w:r>
        <w:rPr>
          <w:rFonts w:ascii="Times New Roman" w:eastAsia="Times New Roman" w:hAnsi="Times New Roman" w:cs="Times New Roman"/>
          <w:sz w:val="28"/>
          <w:szCs w:val="28"/>
        </w:rPr>
        <w:t>ленное</w:t>
      </w:r>
      <w:r w:rsidRPr="004A581D">
        <w:rPr>
          <w:rFonts w:ascii="Times New Roman" w:eastAsia="Times New Roman" w:hAnsi="Times New Roman" w:cs="Times New Roman"/>
          <w:sz w:val="28"/>
          <w:szCs w:val="28"/>
        </w:rPr>
        <w:t xml:space="preserve">  без учета  положений абзаца 3 части 1 статьи 38  Федерального закона </w:t>
      </w:r>
      <w:r>
        <w:rPr>
          <w:rFonts w:ascii="Times New Roman" w:eastAsia="Times New Roman" w:hAnsi="Times New Roman" w:cs="Times New Roman"/>
          <w:sz w:val="28"/>
          <w:szCs w:val="28"/>
        </w:rPr>
        <w:t xml:space="preserve">от 26 марта 2003 года № 35-ФЗ </w:t>
      </w:r>
      <w:r>
        <w:rPr>
          <w:rFonts w:ascii="Times New Roman" w:eastAsia="Times New Roman" w:hAnsi="Times New Roman" w:cs="Times New Roman"/>
          <w:sz w:val="28"/>
          <w:szCs w:val="28"/>
        </w:rPr>
        <w:br/>
        <w:t>"Об электроэнергетике"</w:t>
      </w:r>
      <w:r w:rsidRPr="004A581D">
        <w:rPr>
          <w:rFonts w:ascii="Times New Roman" w:eastAsia="Times New Roman" w:hAnsi="Times New Roman" w:cs="Times New Roman"/>
          <w:sz w:val="28"/>
          <w:szCs w:val="28"/>
        </w:rPr>
        <w:t>, абзаца 1 пункта 3 Правил полного и (или) частичного ограничения режима потребления электрической энергии, утвержденных постановлением Правительства Российской Федерации от 4 мая 2012 года</w:t>
      </w:r>
      <w:proofErr w:type="gramEnd"/>
      <w:r w:rsidRPr="004A581D">
        <w:rPr>
          <w:rFonts w:ascii="Times New Roman" w:eastAsia="Times New Roman" w:hAnsi="Times New Roman" w:cs="Times New Roman"/>
          <w:sz w:val="28"/>
          <w:szCs w:val="28"/>
        </w:rPr>
        <w:t xml:space="preserve"> № 442, в результате чего были ущемлены интересы </w:t>
      </w:r>
      <w:r w:rsidRPr="004A581D">
        <w:rPr>
          <w:rFonts w:ascii="Times New Roman" w:eastAsia="Times New Roman" w:hAnsi="Times New Roman" w:cs="Times New Roman"/>
          <w:sz w:val="28"/>
          <w:szCs w:val="28"/>
        </w:rPr>
        <w:lastRenderedPageBreak/>
        <w:t xml:space="preserve">неопределенного круга потребителей услуг </w:t>
      </w:r>
      <w:r>
        <w:rPr>
          <w:rFonts w:ascii="Times New Roman" w:eastAsia="Times New Roman" w:hAnsi="Times New Roman" w:cs="Times New Roman"/>
          <w:sz w:val="28"/>
          <w:szCs w:val="28"/>
        </w:rPr>
        <w:t xml:space="preserve">ООО "Омская </w:t>
      </w:r>
      <w:proofErr w:type="spellStart"/>
      <w:r>
        <w:rPr>
          <w:rFonts w:ascii="Times New Roman" w:eastAsia="Times New Roman" w:hAnsi="Times New Roman" w:cs="Times New Roman"/>
          <w:sz w:val="28"/>
          <w:szCs w:val="28"/>
        </w:rPr>
        <w:t>энергосбытовая</w:t>
      </w:r>
      <w:proofErr w:type="spellEnd"/>
      <w:r>
        <w:rPr>
          <w:rFonts w:ascii="Times New Roman" w:eastAsia="Times New Roman" w:hAnsi="Times New Roman" w:cs="Times New Roman"/>
          <w:sz w:val="28"/>
          <w:szCs w:val="28"/>
        </w:rPr>
        <w:t xml:space="preserve"> компания"</w:t>
      </w:r>
      <w:r w:rsidRPr="004A581D">
        <w:rPr>
          <w:rFonts w:ascii="Times New Roman" w:eastAsia="Times New Roman" w:hAnsi="Times New Roman" w:cs="Times New Roman"/>
          <w:sz w:val="28"/>
          <w:szCs w:val="28"/>
        </w:rPr>
        <w:t>:  физических лиц – владельцев жи</w:t>
      </w:r>
      <w:r>
        <w:rPr>
          <w:rFonts w:ascii="Times New Roman" w:eastAsia="Times New Roman" w:hAnsi="Times New Roman" w:cs="Times New Roman"/>
          <w:sz w:val="28"/>
          <w:szCs w:val="28"/>
        </w:rPr>
        <w:t xml:space="preserve">лых домов, расположенных </w:t>
      </w:r>
      <w:r>
        <w:rPr>
          <w:rFonts w:ascii="Times New Roman" w:eastAsia="Times New Roman" w:hAnsi="Times New Roman" w:cs="Times New Roman"/>
          <w:sz w:val="28"/>
          <w:szCs w:val="28"/>
        </w:rPr>
        <w:br/>
        <w:t>в СНТ "Простор"</w:t>
      </w:r>
      <w:r w:rsidRPr="004A581D">
        <w:rPr>
          <w:rFonts w:ascii="Times New Roman" w:eastAsia="Times New Roman" w:hAnsi="Times New Roman" w:cs="Times New Roman"/>
          <w:sz w:val="28"/>
          <w:szCs w:val="28"/>
        </w:rPr>
        <w:t>, не имеющих задолженности за потребленную в августе 2020 года электрическую энергию.</w:t>
      </w:r>
    </w:p>
    <w:p w:rsidR="00163C44" w:rsidRPr="004A581D" w:rsidRDefault="00163C44" w:rsidP="00163C44">
      <w:pPr>
        <w:autoSpaceDE w:val="0"/>
        <w:autoSpaceDN w:val="0"/>
        <w:adjustRightInd w:val="0"/>
        <w:spacing w:after="0" w:line="240" w:lineRule="auto"/>
        <w:ind w:firstLine="709"/>
        <w:jc w:val="both"/>
        <w:rPr>
          <w:rFonts w:ascii="Times New Roman" w:eastAsia="Times New Roman" w:hAnsi="Times New Roman" w:cs="Times New Roman"/>
          <w:sz w:val="28"/>
          <w:szCs w:val="28"/>
        </w:rPr>
      </w:pP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proofErr w:type="spellStart"/>
      <w:r w:rsidRPr="004A581D">
        <w:rPr>
          <w:rFonts w:ascii="Times New Roman" w:hAnsi="Times New Roman" w:cs="Times New Roman"/>
          <w:b/>
          <w:sz w:val="28"/>
          <w:szCs w:val="28"/>
        </w:rPr>
        <w:t>Госжилинспекцией</w:t>
      </w:r>
      <w:proofErr w:type="spellEnd"/>
      <w:r w:rsidRPr="004A581D">
        <w:rPr>
          <w:rFonts w:ascii="Times New Roman" w:hAnsi="Times New Roman" w:cs="Times New Roman"/>
          <w:b/>
          <w:sz w:val="28"/>
          <w:szCs w:val="28"/>
        </w:rPr>
        <w:t xml:space="preserve"> Омской области</w:t>
      </w:r>
      <w:r>
        <w:rPr>
          <w:rFonts w:ascii="Times New Roman" w:hAnsi="Times New Roman" w:cs="Times New Roman"/>
          <w:sz w:val="28"/>
          <w:szCs w:val="28"/>
        </w:rPr>
        <w:t xml:space="preserve"> отмечен значительный</w:t>
      </w:r>
      <w:r w:rsidRPr="004A581D">
        <w:rPr>
          <w:rFonts w:ascii="Times New Roman" w:hAnsi="Times New Roman" w:cs="Times New Roman"/>
          <w:sz w:val="28"/>
          <w:szCs w:val="28"/>
        </w:rPr>
        <w:t xml:space="preserve"> </w:t>
      </w:r>
      <w:r>
        <w:rPr>
          <w:rFonts w:ascii="Times New Roman" w:hAnsi="Times New Roman" w:cs="Times New Roman"/>
          <w:sz w:val="28"/>
          <w:szCs w:val="28"/>
        </w:rPr>
        <w:t xml:space="preserve">рост </w:t>
      </w:r>
      <w:r w:rsidRPr="004A581D">
        <w:rPr>
          <w:rFonts w:ascii="Times New Roman" w:hAnsi="Times New Roman" w:cs="Times New Roman"/>
          <w:color w:val="000000"/>
          <w:sz w:val="28"/>
          <w:szCs w:val="28"/>
        </w:rPr>
        <w:t xml:space="preserve">числа обращений граждан: по итогам 9 месяцев 2021 года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к 9 месяцам 2020 года на 63,3</w:t>
      </w:r>
      <w:r>
        <w:rPr>
          <w:rFonts w:ascii="Times New Roman" w:hAnsi="Times New Roman" w:cs="Times New Roman"/>
          <w:color w:val="000000"/>
          <w:sz w:val="28"/>
          <w:szCs w:val="28"/>
        </w:rPr>
        <w:t xml:space="preserve"> </w:t>
      </w:r>
      <w:r w:rsidRPr="004A581D">
        <w:rPr>
          <w:rFonts w:ascii="Times New Roman" w:hAnsi="Times New Roman" w:cs="Times New Roman"/>
          <w:color w:val="000000"/>
          <w:sz w:val="28"/>
          <w:szCs w:val="28"/>
        </w:rPr>
        <w:t>%: с 3244 до 5296 обращений.</w:t>
      </w:r>
    </w:p>
    <w:p w:rsidR="00163C44" w:rsidRPr="004A581D" w:rsidRDefault="00163C44" w:rsidP="00163C44">
      <w:pPr>
        <w:spacing w:after="0"/>
        <w:ind w:firstLine="709"/>
        <w:rPr>
          <w:rFonts w:ascii="Times New Roman" w:hAnsi="Times New Roman" w:cs="Times New Roman"/>
          <w:color w:val="000000"/>
          <w:sz w:val="28"/>
          <w:szCs w:val="28"/>
        </w:rPr>
      </w:pPr>
    </w:p>
    <w:p w:rsidR="00163C44" w:rsidRPr="004A581D" w:rsidRDefault="00163C44" w:rsidP="00163C44">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Рис.11 – Динамика обращений потребителей в ГЖИ по Омской области</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noProof/>
          <w:color w:val="000000"/>
          <w:sz w:val="28"/>
          <w:szCs w:val="28"/>
        </w:rPr>
        <w:drawing>
          <wp:inline distT="0" distB="0" distL="0" distR="0">
            <wp:extent cx="4953805" cy="1610435"/>
            <wp:effectExtent l="19050" t="0" r="18245" b="8815"/>
            <wp:docPr id="1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859B1" w:rsidRDefault="00D859B1" w:rsidP="009321E5">
      <w:pPr>
        <w:spacing w:after="0" w:line="240" w:lineRule="auto"/>
        <w:jc w:val="center"/>
        <w:rPr>
          <w:rFonts w:ascii="Times New Roman" w:hAnsi="Times New Roman" w:cs="Times New Roman"/>
          <w:color w:val="000000"/>
          <w:sz w:val="28"/>
          <w:szCs w:val="28"/>
        </w:rPr>
      </w:pPr>
    </w:p>
    <w:p w:rsidR="00163C44" w:rsidRPr="004A581D" w:rsidRDefault="00163C44" w:rsidP="009321E5">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Таблица </w:t>
      </w:r>
      <w:r w:rsidR="009321E5">
        <w:rPr>
          <w:rFonts w:ascii="Times New Roman" w:hAnsi="Times New Roman" w:cs="Times New Roman"/>
          <w:color w:val="000000"/>
          <w:sz w:val="28"/>
          <w:szCs w:val="28"/>
        </w:rPr>
        <w:t>39</w:t>
      </w:r>
      <w:r w:rsidRPr="004A581D">
        <w:rPr>
          <w:rFonts w:ascii="Times New Roman" w:hAnsi="Times New Roman" w:cs="Times New Roman"/>
          <w:color w:val="000000"/>
          <w:sz w:val="28"/>
          <w:szCs w:val="28"/>
        </w:rPr>
        <w:t xml:space="preserve"> – Анализ жалоб от потребителей</w:t>
      </w:r>
    </w:p>
    <w:p w:rsidR="00163C44" w:rsidRPr="004A581D" w:rsidRDefault="00163C44" w:rsidP="009321E5">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(данные ГЖИ Омской области)</w:t>
      </w:r>
    </w:p>
    <w:tbl>
      <w:tblPr>
        <w:tblStyle w:val="afa"/>
        <w:tblW w:w="9913" w:type="dxa"/>
        <w:tblLayout w:type="fixed"/>
        <w:tblLook w:val="04A0"/>
      </w:tblPr>
      <w:tblGrid>
        <w:gridCol w:w="1741"/>
        <w:gridCol w:w="671"/>
        <w:gridCol w:w="1372"/>
        <w:gridCol w:w="671"/>
        <w:gridCol w:w="1372"/>
        <w:gridCol w:w="671"/>
        <w:gridCol w:w="1372"/>
        <w:gridCol w:w="743"/>
        <w:gridCol w:w="1300"/>
      </w:tblGrid>
      <w:tr w:rsidR="00163C44" w:rsidRPr="004A581D" w:rsidTr="00163C44">
        <w:trPr>
          <w:trHeight w:val="900"/>
        </w:trPr>
        <w:tc>
          <w:tcPr>
            <w:tcW w:w="174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2043"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2043"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2043"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2043"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Динамика  9 месяцев 2021 г. / 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163C44">
        <w:trPr>
          <w:trHeight w:val="570"/>
        </w:trPr>
        <w:tc>
          <w:tcPr>
            <w:tcW w:w="174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67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7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7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7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743"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00"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4A581D" w:rsidTr="00163C44">
        <w:trPr>
          <w:trHeight w:val="705"/>
        </w:trPr>
        <w:tc>
          <w:tcPr>
            <w:tcW w:w="174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37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43"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300" w:type="dxa"/>
            <w:vMerge/>
            <w:hideMark/>
          </w:tcPr>
          <w:p w:rsidR="00163C44" w:rsidRPr="004A581D" w:rsidRDefault="00163C44" w:rsidP="00163C44">
            <w:pPr>
              <w:rPr>
                <w:rFonts w:ascii="Times New Roman" w:eastAsia="Times New Roman" w:hAnsi="Times New Roman" w:cs="Times New Roman"/>
                <w:color w:val="000000"/>
                <w:sz w:val="20"/>
                <w:szCs w:val="20"/>
              </w:rPr>
            </w:pPr>
          </w:p>
        </w:tc>
      </w:tr>
      <w:tr w:rsidR="00163C44" w:rsidRPr="004A581D" w:rsidTr="00163C44">
        <w:trPr>
          <w:trHeight w:val="1200"/>
        </w:trPr>
        <w:tc>
          <w:tcPr>
            <w:tcW w:w="1741" w:type="dxa"/>
            <w:hideMark/>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Рынок выполнения работ по содержанию и текущему ремонту общего имущества собственников помещений в многоквартирном доме</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5512</w:t>
            </w:r>
          </w:p>
        </w:tc>
        <w:tc>
          <w:tcPr>
            <w:tcW w:w="137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5512</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3194</w:t>
            </w:r>
          </w:p>
        </w:tc>
        <w:tc>
          <w:tcPr>
            <w:tcW w:w="137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3194</w:t>
            </w:r>
          </w:p>
        </w:tc>
        <w:tc>
          <w:tcPr>
            <w:tcW w:w="671"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5286</w:t>
            </w:r>
          </w:p>
        </w:tc>
        <w:tc>
          <w:tcPr>
            <w:tcW w:w="137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5286</w:t>
            </w:r>
          </w:p>
        </w:tc>
        <w:tc>
          <w:tcPr>
            <w:tcW w:w="743"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2092</w:t>
            </w:r>
          </w:p>
        </w:tc>
        <w:tc>
          <w:tcPr>
            <w:tcW w:w="1300"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2092</w:t>
            </w:r>
          </w:p>
        </w:tc>
      </w:tr>
      <w:tr w:rsidR="00163C44" w:rsidRPr="004A581D" w:rsidTr="00163C44">
        <w:trPr>
          <w:trHeight w:val="510"/>
        </w:trPr>
        <w:tc>
          <w:tcPr>
            <w:tcW w:w="1741" w:type="dxa"/>
            <w:hideMark/>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 Рынок поставки сжиженного газа</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3491</w:t>
            </w:r>
          </w:p>
        </w:tc>
        <w:tc>
          <w:tcPr>
            <w:tcW w:w="137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3491</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50</w:t>
            </w:r>
          </w:p>
        </w:tc>
        <w:tc>
          <w:tcPr>
            <w:tcW w:w="137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50</w:t>
            </w:r>
          </w:p>
        </w:tc>
        <w:tc>
          <w:tcPr>
            <w:tcW w:w="671"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137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743"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-40</w:t>
            </w:r>
          </w:p>
        </w:tc>
        <w:tc>
          <w:tcPr>
            <w:tcW w:w="1300"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-40</w:t>
            </w:r>
          </w:p>
        </w:tc>
      </w:tr>
      <w:tr w:rsidR="00163C44" w:rsidRPr="004A581D" w:rsidTr="00163C44">
        <w:trPr>
          <w:trHeight w:val="360"/>
        </w:trPr>
        <w:tc>
          <w:tcPr>
            <w:tcW w:w="1741" w:type="dxa"/>
            <w:hideMark/>
          </w:tcPr>
          <w:p w:rsidR="00163C44" w:rsidRPr="004A581D" w:rsidRDefault="00163C44" w:rsidP="00163C44">
            <w:pPr>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ИТОГО по разделу II:</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9003</w:t>
            </w:r>
          </w:p>
        </w:tc>
        <w:tc>
          <w:tcPr>
            <w:tcW w:w="137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9003</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3244</w:t>
            </w:r>
          </w:p>
        </w:tc>
        <w:tc>
          <w:tcPr>
            <w:tcW w:w="137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3244</w:t>
            </w:r>
          </w:p>
        </w:tc>
        <w:tc>
          <w:tcPr>
            <w:tcW w:w="671"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5296</w:t>
            </w:r>
          </w:p>
        </w:tc>
        <w:tc>
          <w:tcPr>
            <w:tcW w:w="137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5296</w:t>
            </w:r>
          </w:p>
        </w:tc>
        <w:tc>
          <w:tcPr>
            <w:tcW w:w="743"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2052</w:t>
            </w:r>
          </w:p>
        </w:tc>
        <w:tc>
          <w:tcPr>
            <w:tcW w:w="1300"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2052</w:t>
            </w:r>
          </w:p>
        </w:tc>
      </w:tr>
    </w:tbl>
    <w:p w:rsidR="00163C44" w:rsidRPr="004A581D" w:rsidRDefault="00163C44" w:rsidP="00163C44">
      <w:pPr>
        <w:spacing w:after="0" w:line="240" w:lineRule="auto"/>
        <w:ind w:left="-567" w:firstLine="567"/>
        <w:jc w:val="both"/>
        <w:rPr>
          <w:rFonts w:ascii="Times New Roman" w:hAnsi="Times New Roman" w:cs="Times New Roman"/>
          <w:sz w:val="28"/>
          <w:szCs w:val="28"/>
        </w:rPr>
      </w:pP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xml:space="preserve">Анализ обращений граждан позволяет выделить ряд ключевых проблемных  вопросов в сфере управления многоквартирными домами </w:t>
      </w:r>
      <w:r w:rsidRPr="004A581D">
        <w:rPr>
          <w:rFonts w:ascii="Times New Roman" w:hAnsi="Times New Roman" w:cs="Times New Roman"/>
          <w:sz w:val="28"/>
          <w:szCs w:val="28"/>
        </w:rPr>
        <w:br/>
        <w:t>и предоставления жилищно-коммунальных услуг  на территории Омской области:</w:t>
      </w:r>
    </w:p>
    <w:p w:rsidR="00163C44" w:rsidRPr="004A581D" w:rsidRDefault="00163C44" w:rsidP="00163C44">
      <w:pPr>
        <w:pStyle w:val="a3"/>
        <w:spacing w:after="0" w:line="240" w:lineRule="auto"/>
        <w:ind w:left="0" w:firstLine="709"/>
        <w:jc w:val="both"/>
        <w:rPr>
          <w:rFonts w:ascii="Times New Roman" w:hAnsi="Times New Roman" w:cs="Times New Roman"/>
          <w:sz w:val="28"/>
          <w:szCs w:val="28"/>
        </w:rPr>
      </w:pPr>
      <w:r w:rsidRPr="004A581D">
        <w:rPr>
          <w:rFonts w:ascii="Times New Roman" w:hAnsi="Times New Roman" w:cs="Times New Roman"/>
          <w:sz w:val="28"/>
          <w:szCs w:val="28"/>
        </w:rPr>
        <w:lastRenderedPageBreak/>
        <w:t>- низкое качество содержания и ремонта жилищного фонда;</w:t>
      </w:r>
    </w:p>
    <w:p w:rsidR="00163C44" w:rsidRPr="004A581D" w:rsidRDefault="00163C44" w:rsidP="00163C44">
      <w:pPr>
        <w:pStyle w:val="a3"/>
        <w:spacing w:after="0" w:line="240" w:lineRule="auto"/>
        <w:ind w:left="0" w:firstLine="709"/>
        <w:jc w:val="both"/>
        <w:rPr>
          <w:rFonts w:ascii="Times New Roman" w:hAnsi="Times New Roman" w:cs="Times New Roman"/>
          <w:sz w:val="28"/>
          <w:szCs w:val="28"/>
        </w:rPr>
      </w:pPr>
      <w:r w:rsidRPr="004A581D">
        <w:rPr>
          <w:rFonts w:ascii="Times New Roman" w:hAnsi="Times New Roman" w:cs="Times New Roman"/>
          <w:sz w:val="28"/>
          <w:szCs w:val="28"/>
        </w:rPr>
        <w:t>-</w:t>
      </w:r>
      <w:r>
        <w:rPr>
          <w:rFonts w:ascii="Times New Roman" w:hAnsi="Times New Roman" w:cs="Times New Roman"/>
          <w:sz w:val="28"/>
          <w:szCs w:val="28"/>
        </w:rPr>
        <w:t> </w:t>
      </w:r>
      <w:r w:rsidRPr="004A581D">
        <w:rPr>
          <w:rFonts w:ascii="Times New Roman" w:hAnsi="Times New Roman" w:cs="Times New Roman"/>
          <w:sz w:val="28"/>
          <w:szCs w:val="28"/>
        </w:rPr>
        <w:t>постоянный рост тарифов на  жилищно-коммунальные услуги, несоответствие размера тарифа качеству предоставляемой услуги;</w:t>
      </w:r>
    </w:p>
    <w:p w:rsidR="00163C44" w:rsidRPr="004A581D" w:rsidRDefault="00163C44" w:rsidP="00163C44">
      <w:pPr>
        <w:pStyle w:val="a3"/>
        <w:spacing w:after="0" w:line="240" w:lineRule="auto"/>
        <w:ind w:left="0" w:firstLine="709"/>
        <w:jc w:val="both"/>
        <w:rPr>
          <w:rFonts w:ascii="Times New Roman" w:hAnsi="Times New Roman" w:cs="Times New Roman"/>
          <w:sz w:val="28"/>
          <w:szCs w:val="28"/>
        </w:rPr>
      </w:pPr>
      <w:r w:rsidRPr="004A581D">
        <w:rPr>
          <w:rFonts w:ascii="Times New Roman" w:hAnsi="Times New Roman" w:cs="Times New Roman"/>
          <w:sz w:val="28"/>
          <w:szCs w:val="28"/>
        </w:rPr>
        <w:t>-</w:t>
      </w:r>
      <w:r>
        <w:rPr>
          <w:rFonts w:ascii="Times New Roman" w:hAnsi="Times New Roman" w:cs="Times New Roman"/>
          <w:sz w:val="28"/>
          <w:szCs w:val="28"/>
        </w:rPr>
        <w:t> </w:t>
      </w:r>
      <w:r w:rsidRPr="004A581D">
        <w:rPr>
          <w:rFonts w:ascii="Times New Roman" w:hAnsi="Times New Roman" w:cs="Times New Roman"/>
          <w:sz w:val="28"/>
          <w:szCs w:val="28"/>
        </w:rPr>
        <w:t>отсутствие корректной и полной информации о деятельности  управляющих организаций для потребителей жилищно-коммунальных услуг.</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xml:space="preserve">При </w:t>
      </w:r>
      <w:r>
        <w:rPr>
          <w:rFonts w:ascii="Times New Roman" w:hAnsi="Times New Roman" w:cs="Times New Roman"/>
          <w:sz w:val="28"/>
          <w:szCs w:val="28"/>
        </w:rPr>
        <w:t>рассмотрении обращений  граждан</w:t>
      </w:r>
      <w:r w:rsidRPr="004A581D">
        <w:rPr>
          <w:rFonts w:ascii="Times New Roman" w:hAnsi="Times New Roman" w:cs="Times New Roman"/>
          <w:sz w:val="28"/>
          <w:szCs w:val="28"/>
        </w:rPr>
        <w:t xml:space="preserve"> специалистами </w:t>
      </w:r>
      <w:proofErr w:type="spellStart"/>
      <w:r w:rsidRPr="004A581D">
        <w:rPr>
          <w:rFonts w:ascii="Times New Roman" w:hAnsi="Times New Roman" w:cs="Times New Roman"/>
          <w:sz w:val="28"/>
          <w:szCs w:val="28"/>
        </w:rPr>
        <w:t>Госжилинспекции</w:t>
      </w:r>
      <w:proofErr w:type="spellEnd"/>
      <w:r w:rsidRPr="004A581D">
        <w:rPr>
          <w:rFonts w:ascii="Times New Roman" w:hAnsi="Times New Roman" w:cs="Times New Roman"/>
          <w:sz w:val="28"/>
          <w:szCs w:val="28"/>
        </w:rPr>
        <w:t xml:space="preserve"> Омской области регулярно проводились внеплановые проверки по </w:t>
      </w:r>
      <w:proofErr w:type="gramStart"/>
      <w:r w:rsidRPr="004A581D">
        <w:rPr>
          <w:rFonts w:ascii="Times New Roman" w:hAnsi="Times New Roman" w:cs="Times New Roman"/>
          <w:sz w:val="28"/>
          <w:szCs w:val="28"/>
        </w:rPr>
        <w:t>контролю за</w:t>
      </w:r>
      <w:proofErr w:type="gramEnd"/>
      <w:r w:rsidRPr="004A581D">
        <w:rPr>
          <w:rFonts w:ascii="Times New Roman" w:hAnsi="Times New Roman" w:cs="Times New Roman"/>
          <w:sz w:val="28"/>
          <w:szCs w:val="28"/>
        </w:rPr>
        <w:t xml:space="preserve"> качеством содержания и ремонтом жилищного фонда, порядку начисления платы за оказанные услуги.</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xml:space="preserve">При выявлении нарушений требований жилищного законодательства, Правил содержания и ремонта  жилых домов и жилых помещений, нормативов  обеспечения населения коммунальными услугами специалистами </w:t>
      </w:r>
      <w:proofErr w:type="spellStart"/>
      <w:r w:rsidRPr="004A581D">
        <w:rPr>
          <w:rFonts w:ascii="Times New Roman" w:hAnsi="Times New Roman" w:cs="Times New Roman"/>
          <w:sz w:val="28"/>
          <w:szCs w:val="28"/>
        </w:rPr>
        <w:t>Госжилинспекции</w:t>
      </w:r>
      <w:proofErr w:type="spellEnd"/>
      <w:r w:rsidRPr="004A581D">
        <w:rPr>
          <w:rFonts w:ascii="Times New Roman" w:hAnsi="Times New Roman" w:cs="Times New Roman"/>
          <w:sz w:val="28"/>
          <w:szCs w:val="28"/>
        </w:rPr>
        <w:t xml:space="preserve"> Омской области в отношении управляющих компаний и </w:t>
      </w:r>
      <w:proofErr w:type="spellStart"/>
      <w:r w:rsidRPr="004A581D">
        <w:rPr>
          <w:rFonts w:ascii="Times New Roman" w:hAnsi="Times New Roman" w:cs="Times New Roman"/>
          <w:sz w:val="28"/>
          <w:szCs w:val="28"/>
        </w:rPr>
        <w:t>ресурсоснабжающих</w:t>
      </w:r>
      <w:proofErr w:type="spellEnd"/>
      <w:r w:rsidRPr="004A581D">
        <w:rPr>
          <w:rFonts w:ascii="Times New Roman" w:hAnsi="Times New Roman" w:cs="Times New Roman"/>
          <w:sz w:val="28"/>
          <w:szCs w:val="28"/>
        </w:rPr>
        <w:t xml:space="preserve"> организаций составлялись протоколы об административных правонарушениях, выдавались предписания  об устранении  выявленных нарушений в установленные сроки. </w:t>
      </w: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b/>
          <w:color w:val="000000"/>
          <w:sz w:val="28"/>
          <w:szCs w:val="28"/>
        </w:rPr>
        <w:t xml:space="preserve">Управлением Роспотребнадзора по Омской области </w:t>
      </w:r>
      <w:r w:rsidRPr="004A581D">
        <w:rPr>
          <w:rFonts w:ascii="Times New Roman" w:hAnsi="Times New Roman" w:cs="Times New Roman"/>
          <w:color w:val="000000"/>
          <w:sz w:val="28"/>
          <w:szCs w:val="28"/>
        </w:rPr>
        <w:t xml:space="preserve">зафиксировано снижение числа обращений граждан: по итогам </w:t>
      </w:r>
      <w:r w:rsidRPr="004A581D">
        <w:rPr>
          <w:rFonts w:ascii="Times New Roman" w:hAnsi="Times New Roman" w:cs="Times New Roman"/>
          <w:color w:val="000000"/>
          <w:sz w:val="28"/>
          <w:szCs w:val="28"/>
        </w:rPr>
        <w:br/>
        <w:t>9 месяцев 2021 года к 9 месяцам 2020 года на 23,7</w:t>
      </w:r>
      <w:r>
        <w:rPr>
          <w:rFonts w:ascii="Times New Roman" w:hAnsi="Times New Roman" w:cs="Times New Roman"/>
          <w:color w:val="000000"/>
          <w:sz w:val="28"/>
          <w:szCs w:val="28"/>
        </w:rPr>
        <w:t xml:space="preserve"> </w:t>
      </w:r>
      <w:r w:rsidRPr="004A581D">
        <w:rPr>
          <w:rFonts w:ascii="Times New Roman" w:hAnsi="Times New Roman" w:cs="Times New Roman"/>
          <w:color w:val="000000"/>
          <w:sz w:val="28"/>
          <w:szCs w:val="28"/>
        </w:rPr>
        <w:t>%: с 5539 до 4225 обращений.</w:t>
      </w: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Рис. 12 – Динамика жалоб, поступивших в Управление Роспотребнадзора по Омской области</w:t>
      </w:r>
    </w:p>
    <w:p w:rsidR="00163C44" w:rsidRPr="004A581D" w:rsidRDefault="00163C44" w:rsidP="00163C44">
      <w:pPr>
        <w:spacing w:after="0"/>
        <w:rPr>
          <w:rFonts w:ascii="Times New Roman" w:hAnsi="Times New Roman" w:cs="Times New Roman"/>
          <w:color w:val="000000"/>
          <w:sz w:val="28"/>
          <w:szCs w:val="28"/>
        </w:rPr>
      </w:pPr>
      <w:r w:rsidRPr="004A581D">
        <w:rPr>
          <w:rFonts w:ascii="Times New Roman" w:hAnsi="Times New Roman" w:cs="Times New Roman"/>
          <w:noProof/>
          <w:color w:val="000000"/>
          <w:sz w:val="28"/>
          <w:szCs w:val="28"/>
        </w:rPr>
        <w:drawing>
          <wp:inline distT="0" distB="0" distL="0" distR="0">
            <wp:extent cx="5486400" cy="3200400"/>
            <wp:effectExtent l="19050" t="0" r="19050" b="0"/>
            <wp:docPr id="1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63C44" w:rsidRPr="004A581D" w:rsidRDefault="00163C44" w:rsidP="00163C44">
      <w:pPr>
        <w:spacing w:after="0"/>
        <w:rPr>
          <w:rFonts w:ascii="Times New Roman" w:hAnsi="Times New Roman" w:cs="Times New Roman"/>
          <w:color w:val="000000"/>
          <w:sz w:val="28"/>
          <w:szCs w:val="28"/>
        </w:rPr>
      </w:pPr>
    </w:p>
    <w:p w:rsidR="00D859B1" w:rsidRDefault="00D859B1">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163C44" w:rsidRPr="004A581D" w:rsidRDefault="00163C44" w:rsidP="00163C44">
      <w:pPr>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lastRenderedPageBreak/>
        <w:t>Таблица 4</w:t>
      </w:r>
      <w:r w:rsidR="009321E5">
        <w:rPr>
          <w:rFonts w:ascii="Times New Roman" w:hAnsi="Times New Roman" w:cs="Times New Roman"/>
          <w:color w:val="000000"/>
          <w:sz w:val="28"/>
          <w:szCs w:val="28"/>
        </w:rPr>
        <w:t>0</w:t>
      </w:r>
      <w:r w:rsidRPr="004A581D">
        <w:rPr>
          <w:rFonts w:ascii="Times New Roman" w:hAnsi="Times New Roman" w:cs="Times New Roman"/>
          <w:color w:val="000000"/>
          <w:sz w:val="28"/>
          <w:szCs w:val="28"/>
        </w:rPr>
        <w:t xml:space="preserve"> – Анализ жалоб потребителей (данные</w:t>
      </w:r>
      <w:r w:rsidRPr="004A581D">
        <w:rPr>
          <w:rFonts w:ascii="Times New Roman" w:hAnsi="Times New Roman" w:cs="Times New Roman"/>
          <w:i/>
          <w:color w:val="000000"/>
          <w:sz w:val="28"/>
          <w:szCs w:val="28"/>
        </w:rPr>
        <w:t xml:space="preserve"> Управления Роспотребнадзора по Омской области</w:t>
      </w:r>
      <w:r w:rsidRPr="004A581D">
        <w:rPr>
          <w:rFonts w:ascii="Times New Roman" w:hAnsi="Times New Roman" w:cs="Times New Roman"/>
          <w:color w:val="000000"/>
          <w:sz w:val="28"/>
          <w:szCs w:val="28"/>
        </w:rPr>
        <w:t>)</w:t>
      </w:r>
    </w:p>
    <w:tbl>
      <w:tblPr>
        <w:tblStyle w:val="afa"/>
        <w:tblW w:w="0" w:type="auto"/>
        <w:jc w:val="center"/>
        <w:tblInd w:w="-459" w:type="dxa"/>
        <w:tblLook w:val="04A0"/>
      </w:tblPr>
      <w:tblGrid>
        <w:gridCol w:w="2098"/>
        <w:gridCol w:w="633"/>
        <w:gridCol w:w="1278"/>
        <w:gridCol w:w="634"/>
        <w:gridCol w:w="1278"/>
        <w:gridCol w:w="634"/>
        <w:gridCol w:w="1278"/>
        <w:gridCol w:w="634"/>
        <w:gridCol w:w="1278"/>
      </w:tblGrid>
      <w:tr w:rsidR="00163C44" w:rsidRPr="004A581D" w:rsidTr="00D859B1">
        <w:trPr>
          <w:tblHeader/>
          <w:jc w:val="center"/>
        </w:trPr>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0" w:type="auto"/>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0" w:type="auto"/>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0" w:type="auto"/>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0" w:type="auto"/>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Динамика  9 месяцев 2021 г. / 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A149AF">
        <w:trPr>
          <w:trHeight w:val="230"/>
          <w:tblHeader/>
          <w:jc w:val="center"/>
        </w:trPr>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9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19"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0" w:type="auto"/>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4A581D" w:rsidTr="00A149AF">
        <w:trPr>
          <w:trHeight w:val="230"/>
          <w:tblHeader/>
          <w:jc w:val="center"/>
        </w:trPr>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9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19"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c>
          <w:tcPr>
            <w:tcW w:w="0" w:type="auto"/>
            <w:vMerge/>
            <w:hideMark/>
          </w:tcPr>
          <w:p w:rsidR="00163C44" w:rsidRPr="004A581D" w:rsidRDefault="00163C44" w:rsidP="00163C44">
            <w:pPr>
              <w:rPr>
                <w:rFonts w:ascii="Times New Roman" w:eastAsia="Times New Roman" w:hAnsi="Times New Roman" w:cs="Times New Roman"/>
                <w:color w:val="000000"/>
                <w:sz w:val="20"/>
                <w:szCs w:val="20"/>
              </w:rPr>
            </w:pP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Рынок услуг розничной торговли лекарственными препаратами, медицинскими изделиями и сопутствующими товарами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137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-131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2. Рынок медицинских услуг </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62</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75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 Рынок психолого-педагогического сопровождения детей с ограниченными возможностями здоровья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 Рынок услуг дошкольного образования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38</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 Рынок услуг общего образования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36</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 Рынок услуг среднего профессионального образования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 Рынок услуг детского отдыха и оздоровления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 Рынок услуг дополнительного образования детей</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9. Рынок ритуальных услуг</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10. Рынок лабораторных исследований для выдачи ветеринарных сопроводительных документов</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11. Рынок племенного животноводства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12. Рынок семеноводства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13. Рынок жилищного строительства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14. Рынок </w:t>
            </w:r>
            <w:r w:rsidRPr="004A581D">
              <w:rPr>
                <w:rFonts w:ascii="Times New Roman" w:eastAsia="Times New Roman" w:hAnsi="Times New Roman" w:cs="Times New Roman"/>
                <w:color w:val="000000"/>
                <w:sz w:val="20"/>
                <w:szCs w:val="20"/>
              </w:rPr>
              <w:lastRenderedPageBreak/>
              <w:t>строительства объектов капитального строительства, за исключением жилищного и дорожного строительства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lastRenderedPageBreak/>
              <w:t>6</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15. Рынок дорожной деятельности (за исключением проектирования)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 Рынок вылова водных биоресурсов</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17. Рынок переработки водных биоресурсов</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18. Рынок добычи общераспространенных полезных ископаемых на участках недр местного значения</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19. Рынок теплоснабжения (производство тепловой энергии)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20. Рынок услуг по сбору и транспортированию твердых коммунальных отходов</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524</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84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605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297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-308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21. Рынок выполнения работ по благоустройству городской среды</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22. Рынок выполнения работ по содержанию и текущему ремонту общего имущества собственников помещений в многоквартирном доме</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238</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265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268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23. Рынок поставки сжиженного газа в баллонах</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24. Рынок купли-продажи электрической </w:t>
            </w:r>
            <w:r w:rsidRPr="004A581D">
              <w:rPr>
                <w:rFonts w:ascii="Times New Roman" w:eastAsia="Times New Roman" w:hAnsi="Times New Roman" w:cs="Times New Roman"/>
                <w:color w:val="000000"/>
                <w:sz w:val="20"/>
                <w:szCs w:val="20"/>
              </w:rPr>
              <w:lastRenderedPageBreak/>
              <w:t>энергии (мощности) на розничном рынке электрической энергии (мощности)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lastRenderedPageBreak/>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 xml:space="preserve">25.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proofErr w:type="spellStart"/>
            <w:r w:rsidRPr="004A581D">
              <w:rPr>
                <w:rFonts w:ascii="Times New Roman" w:eastAsia="Times New Roman" w:hAnsi="Times New Roman" w:cs="Times New Roman"/>
                <w:color w:val="000000"/>
                <w:sz w:val="20"/>
                <w:szCs w:val="20"/>
              </w:rPr>
              <w:t>когенерации</w:t>
            </w:r>
            <w:proofErr w:type="spellEnd"/>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26. Рынок оказания услуг по перевозке пассажиров автомобильным транспортом по муниципальным маршрутам регулярных перевозок</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46</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61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27. Рынок оказания услуг по перевозке пассажиров автомобильным транспортом по межмуниципальным маршрутам регулярных перевозок</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28. Рынок оказания услуг по перевозке пассажиров и багажа легковым такси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29. Рынок легкой промышленности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29</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30. Рынок обработки древесины и производства изделий из дерева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31. Рынок производства кирпича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32. Рынок производства бетона</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33. Рынок оказания услуг по ремонту автотранспортных </w:t>
            </w:r>
            <w:r w:rsidRPr="004A581D">
              <w:rPr>
                <w:rFonts w:ascii="Times New Roman" w:eastAsia="Times New Roman" w:hAnsi="Times New Roman" w:cs="Times New Roman"/>
                <w:color w:val="000000"/>
                <w:sz w:val="20"/>
                <w:szCs w:val="20"/>
              </w:rPr>
              <w:lastRenderedPageBreak/>
              <w:t>средств</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lastRenderedPageBreak/>
              <w:t>15</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lastRenderedPageBreak/>
              <w:t>34. Рынок нефтехимической продукции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35. Рынок социальных услуг</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36. Рынок архитектурно – строительного проектирования </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37. Рынок кадастровых и землеустроительных работ </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38. Рынок </w:t>
            </w:r>
            <w:proofErr w:type="gramStart"/>
            <w:r w:rsidRPr="004A581D">
              <w:rPr>
                <w:rFonts w:ascii="Times New Roman" w:eastAsia="Times New Roman" w:hAnsi="Times New Roman" w:cs="Times New Roman"/>
                <w:color w:val="000000"/>
                <w:sz w:val="20"/>
                <w:szCs w:val="20"/>
              </w:rPr>
              <w:t>товарной</w:t>
            </w:r>
            <w:proofErr w:type="gramEnd"/>
            <w:r w:rsidRPr="004A581D">
              <w:rPr>
                <w:rFonts w:ascii="Times New Roman" w:eastAsia="Times New Roman" w:hAnsi="Times New Roman" w:cs="Times New Roman"/>
                <w:color w:val="000000"/>
                <w:sz w:val="20"/>
                <w:szCs w:val="20"/>
              </w:rPr>
              <w:t xml:space="preserve"> </w:t>
            </w:r>
            <w:proofErr w:type="spellStart"/>
            <w:r w:rsidRPr="004A581D">
              <w:rPr>
                <w:rFonts w:ascii="Times New Roman" w:eastAsia="Times New Roman" w:hAnsi="Times New Roman" w:cs="Times New Roman"/>
                <w:color w:val="000000"/>
                <w:sz w:val="20"/>
                <w:szCs w:val="20"/>
              </w:rPr>
              <w:t>аквакультуры</w:t>
            </w:r>
            <w:proofErr w:type="spellEnd"/>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39. Рынок нефтепродуктов </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0</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40. Рынок услуг связи, в том числе услуг по предоставлению широкополосного доступа к информационно-телекоммуникационной сети "Интернет"</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173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351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121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-230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-7</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41. Сфера наружной рекламы</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42. Рынок реализации сельскохозяйственной продукции в субъектах Российской Федерации</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153</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211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168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-43</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`+35</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43. Иные рынки (указать при наличии жалоб)</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2336</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250</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3514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51</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3129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357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-385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`+306</w:t>
            </w:r>
          </w:p>
        </w:tc>
      </w:tr>
      <w:tr w:rsidR="00163C44" w:rsidRPr="004A581D" w:rsidTr="00A149AF">
        <w:trPr>
          <w:jc w:val="center"/>
        </w:trPr>
        <w:tc>
          <w:tcPr>
            <w:tcW w:w="0" w:type="auto"/>
            <w:hideMark/>
          </w:tcPr>
          <w:p w:rsidR="00163C44" w:rsidRPr="004A581D" w:rsidRDefault="00163C44" w:rsidP="00163C44">
            <w:pPr>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ИТОГО по разделу II:</w:t>
            </w:r>
          </w:p>
        </w:tc>
        <w:tc>
          <w:tcPr>
            <w:tcW w:w="792"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3728</w:t>
            </w:r>
          </w:p>
        </w:tc>
        <w:tc>
          <w:tcPr>
            <w:tcW w:w="1119" w:type="dxa"/>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507</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5539</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188</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4225</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536</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-1314</w:t>
            </w:r>
          </w:p>
        </w:tc>
        <w:tc>
          <w:tcPr>
            <w:tcW w:w="0" w:type="auto"/>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`+348</w:t>
            </w:r>
          </w:p>
        </w:tc>
      </w:tr>
    </w:tbl>
    <w:p w:rsidR="00163C44" w:rsidRDefault="00163C44" w:rsidP="00163C44">
      <w:pPr>
        <w:spacing w:after="0" w:line="240" w:lineRule="auto"/>
        <w:ind w:firstLine="709"/>
        <w:jc w:val="both"/>
        <w:rPr>
          <w:rFonts w:ascii="Times New Roman" w:eastAsia="Times New Roman" w:hAnsi="Times New Roman" w:cs="Times New Roman"/>
          <w:sz w:val="28"/>
          <w:szCs w:val="28"/>
        </w:rPr>
      </w:pP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760630">
        <w:rPr>
          <w:rFonts w:ascii="Times New Roman" w:eastAsia="Times New Roman" w:hAnsi="Times New Roman" w:cs="Times New Roman"/>
          <w:sz w:val="28"/>
          <w:szCs w:val="28"/>
        </w:rPr>
        <w:t xml:space="preserve">Анализ основных вопросов, указанных в обращениях граждан, поступивших в Управление Роспотребнадзора по Омской области </w:t>
      </w:r>
      <w:r w:rsidRPr="00760630">
        <w:rPr>
          <w:rFonts w:ascii="Times New Roman" w:eastAsia="Times New Roman" w:hAnsi="Times New Roman" w:cs="Times New Roman"/>
          <w:sz w:val="28"/>
          <w:szCs w:val="28"/>
        </w:rPr>
        <w:br/>
        <w:t>за 9 месяцев 2019, 2020 годов и за аналогичный период 2021 года</w:t>
      </w:r>
      <w:r>
        <w:rPr>
          <w:rFonts w:ascii="Times New Roman" w:eastAsia="Times New Roman" w:hAnsi="Times New Roman" w:cs="Times New Roman"/>
          <w:sz w:val="28"/>
          <w:szCs w:val="28"/>
        </w:rPr>
        <w:t>,</w:t>
      </w:r>
      <w:r w:rsidRPr="00760630">
        <w:rPr>
          <w:rFonts w:ascii="Times New Roman" w:eastAsia="Times New Roman" w:hAnsi="Times New Roman" w:cs="Times New Roman"/>
          <w:sz w:val="28"/>
          <w:szCs w:val="28"/>
        </w:rPr>
        <w:t xml:space="preserve"> показывает, что наибольшее количество обращений </w:t>
      </w:r>
      <w:r>
        <w:rPr>
          <w:rFonts w:ascii="Times New Roman" w:eastAsia="Times New Roman" w:hAnsi="Times New Roman" w:cs="Times New Roman"/>
          <w:sz w:val="28"/>
          <w:szCs w:val="28"/>
        </w:rPr>
        <w:t>связано с</w:t>
      </w:r>
      <w:r w:rsidRPr="00760630">
        <w:rPr>
          <w:rFonts w:ascii="Times New Roman" w:eastAsia="Times New Roman" w:hAnsi="Times New Roman" w:cs="Times New Roman"/>
          <w:sz w:val="28"/>
          <w:szCs w:val="28"/>
        </w:rPr>
        <w:t xml:space="preserve"> вопросам</w:t>
      </w:r>
      <w:r>
        <w:rPr>
          <w:rFonts w:ascii="Times New Roman" w:eastAsia="Times New Roman" w:hAnsi="Times New Roman" w:cs="Times New Roman"/>
          <w:sz w:val="28"/>
          <w:szCs w:val="28"/>
        </w:rPr>
        <w:t>и</w:t>
      </w:r>
      <w:r w:rsidRPr="00760630">
        <w:rPr>
          <w:rFonts w:ascii="Times New Roman" w:eastAsia="Times New Roman" w:hAnsi="Times New Roman" w:cs="Times New Roman"/>
          <w:sz w:val="28"/>
          <w:szCs w:val="28"/>
        </w:rPr>
        <w:t xml:space="preserve"> защиты прав потребителей:</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xml:space="preserve">- услуги жилищно-коммунального хозяйства (несогласие с тарифами </w:t>
      </w:r>
      <w:r w:rsidRPr="004A581D">
        <w:rPr>
          <w:rFonts w:ascii="Times New Roman" w:eastAsia="Times New Roman" w:hAnsi="Times New Roman" w:cs="Times New Roman"/>
          <w:sz w:val="28"/>
          <w:szCs w:val="28"/>
        </w:rPr>
        <w:br/>
        <w:t xml:space="preserve">по обращению с ТКО, предоставление коммунальных услуг </w:t>
      </w:r>
      <w:r w:rsidRPr="004A581D">
        <w:rPr>
          <w:rFonts w:ascii="Times New Roman" w:eastAsia="Times New Roman" w:hAnsi="Times New Roman" w:cs="Times New Roman"/>
          <w:sz w:val="28"/>
          <w:szCs w:val="28"/>
        </w:rPr>
        <w:lastRenderedPageBreak/>
        <w:t xml:space="preserve">ненадлежащего качества, перерасчет за неправильное начисление оплаты за коммунальные услуги, отсутствие от исполнителя информации, которую он обязан предоставить потребителю в соответствии </w:t>
      </w:r>
      <w:r w:rsidRPr="004A581D">
        <w:rPr>
          <w:rFonts w:ascii="Times New Roman" w:eastAsia="Times New Roman" w:hAnsi="Times New Roman" w:cs="Times New Roman"/>
          <w:sz w:val="28"/>
          <w:szCs w:val="28"/>
        </w:rPr>
        <w:br/>
        <w:t>с законодательством Российской Федерации и условиями договора и др.);</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4A581D">
        <w:rPr>
          <w:rFonts w:ascii="Times New Roman" w:eastAsia="Times New Roman" w:hAnsi="Times New Roman" w:cs="Times New Roman"/>
          <w:sz w:val="28"/>
          <w:szCs w:val="28"/>
        </w:rPr>
        <w:t xml:space="preserve">нарушение прав потребителей в сфере розничной торговли продовольственными и непродовольственными товарами (обнаружение </w:t>
      </w:r>
      <w:r w:rsidRPr="004A581D">
        <w:rPr>
          <w:rFonts w:ascii="Times New Roman" w:eastAsia="Times New Roman" w:hAnsi="Times New Roman" w:cs="Times New Roman"/>
          <w:sz w:val="28"/>
          <w:szCs w:val="28"/>
        </w:rPr>
        <w:br/>
        <w:t>в товаре недостатков, отсутствие ценников, несоответствие цен, указанных в ценниках и пробиваемых на ко</w:t>
      </w:r>
      <w:r>
        <w:rPr>
          <w:rFonts w:ascii="Times New Roman" w:eastAsia="Times New Roman" w:hAnsi="Times New Roman" w:cs="Times New Roman"/>
          <w:sz w:val="28"/>
          <w:szCs w:val="28"/>
        </w:rPr>
        <w:t>нтрольно-кассовых аппаратах, не</w:t>
      </w:r>
      <w:r w:rsidRPr="004A581D">
        <w:rPr>
          <w:rFonts w:ascii="Times New Roman" w:eastAsia="Times New Roman" w:hAnsi="Times New Roman" w:cs="Times New Roman"/>
          <w:sz w:val="28"/>
          <w:szCs w:val="28"/>
        </w:rPr>
        <w:t>полная информация о товаре и/или отсутствие</w:t>
      </w:r>
      <w:r>
        <w:rPr>
          <w:rFonts w:ascii="Times New Roman" w:eastAsia="Times New Roman" w:hAnsi="Times New Roman" w:cs="Times New Roman"/>
          <w:sz w:val="28"/>
          <w:szCs w:val="28"/>
        </w:rPr>
        <w:t xml:space="preserve"> информации, обвес, обсчет, </w:t>
      </w:r>
      <w:r>
        <w:rPr>
          <w:rFonts w:ascii="Times New Roman" w:eastAsia="Times New Roman" w:hAnsi="Times New Roman" w:cs="Times New Roman"/>
          <w:sz w:val="28"/>
          <w:szCs w:val="28"/>
        </w:rPr>
        <w:br/>
        <w:t>не</w:t>
      </w:r>
      <w:r w:rsidRPr="004A581D">
        <w:rPr>
          <w:rFonts w:ascii="Times New Roman" w:eastAsia="Times New Roman" w:hAnsi="Times New Roman" w:cs="Times New Roman"/>
          <w:sz w:val="28"/>
          <w:szCs w:val="28"/>
        </w:rPr>
        <w:t>представление книги отзывов и предложений, нарушение сроков удовлетворения отдельных требований потребителя);</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нарушение прав потребителей на рынке предоставления бытовых услуг (обнаружение недостатков выполненной работы (оказанной услуги), нарушение сроков выполнения работ (оказания услуг), не</w:t>
      </w:r>
      <w:r>
        <w:rPr>
          <w:rFonts w:ascii="Times New Roman" w:eastAsia="Times New Roman" w:hAnsi="Times New Roman" w:cs="Times New Roman"/>
          <w:sz w:val="28"/>
          <w:szCs w:val="28"/>
        </w:rPr>
        <w:t xml:space="preserve"> </w:t>
      </w:r>
      <w:r w:rsidRPr="004A581D">
        <w:rPr>
          <w:rFonts w:ascii="Times New Roman" w:eastAsia="Times New Roman" w:hAnsi="Times New Roman" w:cs="Times New Roman"/>
          <w:sz w:val="28"/>
          <w:szCs w:val="28"/>
        </w:rPr>
        <w:t xml:space="preserve">предоставление услуги (работы) и отказ в возврате денежных средств за </w:t>
      </w:r>
      <w:proofErr w:type="spellStart"/>
      <w:r w:rsidRPr="004A581D">
        <w:rPr>
          <w:rFonts w:ascii="Times New Roman" w:eastAsia="Times New Roman" w:hAnsi="Times New Roman" w:cs="Times New Roman"/>
          <w:sz w:val="28"/>
          <w:szCs w:val="28"/>
        </w:rPr>
        <w:t>непредоставленную</w:t>
      </w:r>
      <w:proofErr w:type="spellEnd"/>
      <w:r w:rsidRPr="004A581D">
        <w:rPr>
          <w:rFonts w:ascii="Times New Roman" w:eastAsia="Times New Roman" w:hAnsi="Times New Roman" w:cs="Times New Roman"/>
          <w:sz w:val="28"/>
          <w:szCs w:val="28"/>
        </w:rPr>
        <w:t xml:space="preserve"> услугу;</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sz w:val="28"/>
          <w:szCs w:val="28"/>
        </w:rPr>
        <w:t>- нарушение  прав  потребителей на рынке финансовых услуг (</w:t>
      </w:r>
      <w:r w:rsidRPr="004A581D">
        <w:rPr>
          <w:rFonts w:ascii="Times New Roman" w:eastAsia="Times New Roman" w:hAnsi="Times New Roman" w:cs="Times New Roman"/>
          <w:iCs/>
          <w:sz w:val="28"/>
          <w:szCs w:val="28"/>
        </w:rPr>
        <w:t xml:space="preserve">вопросы в сфере потребительского кредитования, возврата денежных средств за навязывание дополнительного страхования жизни, деятельность </w:t>
      </w:r>
      <w:proofErr w:type="spellStart"/>
      <w:r w:rsidRPr="004A581D">
        <w:rPr>
          <w:rFonts w:ascii="Times New Roman" w:eastAsia="Times New Roman" w:hAnsi="Times New Roman" w:cs="Times New Roman"/>
          <w:iCs/>
          <w:sz w:val="28"/>
          <w:szCs w:val="28"/>
        </w:rPr>
        <w:t>микрофинансовых</w:t>
      </w:r>
      <w:proofErr w:type="spellEnd"/>
      <w:r w:rsidRPr="004A581D">
        <w:rPr>
          <w:rFonts w:ascii="Times New Roman" w:eastAsia="Times New Roman" w:hAnsi="Times New Roman" w:cs="Times New Roman"/>
          <w:iCs/>
          <w:sz w:val="28"/>
          <w:szCs w:val="28"/>
        </w:rPr>
        <w:t xml:space="preserve"> организаций, деятельность </w:t>
      </w:r>
      <w:proofErr w:type="spellStart"/>
      <w:r w:rsidRPr="004A581D">
        <w:rPr>
          <w:rFonts w:ascii="Times New Roman" w:eastAsia="Times New Roman" w:hAnsi="Times New Roman" w:cs="Times New Roman"/>
          <w:iCs/>
          <w:sz w:val="28"/>
          <w:szCs w:val="28"/>
        </w:rPr>
        <w:t>коллекторских</w:t>
      </w:r>
      <w:proofErr w:type="spellEnd"/>
      <w:r w:rsidRPr="004A581D">
        <w:rPr>
          <w:rFonts w:ascii="Times New Roman" w:eastAsia="Times New Roman" w:hAnsi="Times New Roman" w:cs="Times New Roman"/>
          <w:iCs/>
          <w:sz w:val="28"/>
          <w:szCs w:val="28"/>
        </w:rPr>
        <w:t xml:space="preserve"> организаций).</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Обращения по вопросам санитарного надзора:</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proofErr w:type="gramStart"/>
      <w:r w:rsidRPr="004A581D">
        <w:rPr>
          <w:rFonts w:ascii="Times New Roman" w:eastAsia="Times New Roman" w:hAnsi="Times New Roman" w:cs="Times New Roman"/>
          <w:sz w:val="28"/>
          <w:szCs w:val="28"/>
        </w:rPr>
        <w:t>- вопросы  жилищно-коммунального хозяйства (неудовлетворительное содержание санитарных  площадок для сбора ТБО (несвоевременный вывоз, переполненные мусорные контейнеры), наличие грызунов и насекомых,  неполучение в необходимых объемах коммунальных услуг надлежащего качества (низкая температура горячей воды, вода плохого качества), неправильное исчисление предъявленного потребителю к уплате размера платы за коммунальные услуги, отсутствие от исполнителя информации, которую он обязан предоставить потребителю в соответствии с законодательством Российской Федерации</w:t>
      </w:r>
      <w:proofErr w:type="gramEnd"/>
      <w:r w:rsidRPr="004A581D">
        <w:rPr>
          <w:rFonts w:ascii="Times New Roman" w:eastAsia="Times New Roman" w:hAnsi="Times New Roman" w:cs="Times New Roman"/>
          <w:sz w:val="28"/>
          <w:szCs w:val="28"/>
        </w:rPr>
        <w:t xml:space="preserve"> </w:t>
      </w:r>
      <w:r w:rsidRPr="004A581D">
        <w:rPr>
          <w:rFonts w:ascii="Times New Roman" w:eastAsia="Times New Roman" w:hAnsi="Times New Roman" w:cs="Times New Roman"/>
          <w:sz w:val="28"/>
          <w:szCs w:val="28"/>
        </w:rPr>
        <w:br/>
        <w:t xml:space="preserve">и условиями договора); </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xml:space="preserve"> </w:t>
      </w:r>
      <w:proofErr w:type="gramStart"/>
      <w:r w:rsidRPr="004A581D">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4A581D">
        <w:rPr>
          <w:rFonts w:ascii="Times New Roman" w:eastAsia="Times New Roman" w:hAnsi="Times New Roman" w:cs="Times New Roman"/>
          <w:sz w:val="28"/>
          <w:szCs w:val="28"/>
        </w:rPr>
        <w:t xml:space="preserve">обеспечение санитарно-эпидемиологического благополучия </w:t>
      </w:r>
      <w:r w:rsidRPr="004A581D">
        <w:rPr>
          <w:rFonts w:ascii="Times New Roman" w:eastAsia="Times New Roman" w:hAnsi="Times New Roman" w:cs="Times New Roman"/>
          <w:sz w:val="28"/>
          <w:szCs w:val="28"/>
        </w:rPr>
        <w:br/>
        <w:t xml:space="preserve">на предприятиях розничной торговли (соблюдение ограничительных мер, введенных распоряжением Губернатора Омской области от 17 марта 2020 года №19-р (масочный режим, социальная дистанция и другое), реализация пищевых товаров и продовольственного сырья с истекшим сроком годности, качество продуктов питания, наличие посторонних предметов </w:t>
      </w:r>
      <w:r w:rsidRPr="004A581D">
        <w:rPr>
          <w:rFonts w:ascii="Times New Roman" w:eastAsia="Times New Roman" w:hAnsi="Times New Roman" w:cs="Times New Roman"/>
          <w:sz w:val="28"/>
          <w:szCs w:val="28"/>
        </w:rPr>
        <w:br/>
        <w:t>в готовой продукции, неудовлетворительное состояние торгового зала, нарушение условий хранения продуктов питания, неработающее холодильное оборудование, ухудшение условий</w:t>
      </w:r>
      <w:proofErr w:type="gramEnd"/>
      <w:r w:rsidRPr="004A581D">
        <w:rPr>
          <w:rFonts w:ascii="Times New Roman" w:eastAsia="Times New Roman" w:hAnsi="Times New Roman" w:cs="Times New Roman"/>
          <w:sz w:val="28"/>
          <w:szCs w:val="28"/>
        </w:rPr>
        <w:t xml:space="preserve"> проживания в жилых помещениях, к которым (в которых) пристроены (встроены) предприятия торговли (шум от работы оборудования торгового предприятия, беспокойство от разгрузочно-погрузочных работ).</w:t>
      </w:r>
      <w:r w:rsidRPr="004A581D">
        <w:rPr>
          <w:rFonts w:ascii="Times New Roman" w:eastAsia="Times New Roman" w:hAnsi="Times New Roman" w:cs="Times New Roman"/>
          <w:sz w:val="28"/>
          <w:szCs w:val="28"/>
        </w:rPr>
        <w:tab/>
      </w:r>
      <w:r w:rsidRPr="004A581D">
        <w:rPr>
          <w:rFonts w:ascii="Times New Roman" w:eastAsia="Times New Roman" w:hAnsi="Times New Roman" w:cs="Times New Roman"/>
          <w:sz w:val="28"/>
          <w:szCs w:val="28"/>
        </w:rPr>
        <w:tab/>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sz w:val="28"/>
          <w:szCs w:val="28"/>
        </w:rPr>
        <w:lastRenderedPageBreak/>
        <w:t xml:space="preserve">В целом, за 9 месяцев 2021 года отмечено </w:t>
      </w:r>
      <w:r>
        <w:rPr>
          <w:rFonts w:ascii="Times New Roman" w:eastAsia="Times New Roman" w:hAnsi="Times New Roman" w:cs="Times New Roman"/>
          <w:iCs/>
          <w:sz w:val="28"/>
          <w:szCs w:val="28"/>
        </w:rPr>
        <w:t>снижение</w:t>
      </w:r>
      <w:r w:rsidRPr="004A581D">
        <w:rPr>
          <w:rFonts w:ascii="Times New Roman" w:eastAsia="Times New Roman" w:hAnsi="Times New Roman" w:cs="Times New Roman"/>
          <w:iCs/>
          <w:sz w:val="28"/>
          <w:szCs w:val="28"/>
        </w:rPr>
        <w:t xml:space="preserve"> количества поступивших обращений по сравнению с аналогичным периодом прошлого года (4225 обращений за 9 месяцев 2021 года и 5539 за 9 месяцев 2020 года)  </w:t>
      </w:r>
      <w:r w:rsidRPr="004A581D">
        <w:rPr>
          <w:rFonts w:ascii="Times New Roman" w:eastAsia="Times New Roman" w:hAnsi="Times New Roman" w:cs="Times New Roman"/>
          <w:sz w:val="28"/>
          <w:szCs w:val="28"/>
        </w:rPr>
        <w:t>по вопросам удовлетворенности граждан качеством товаров, работ и услуг</w:t>
      </w:r>
      <w:r w:rsidRPr="004A581D">
        <w:rPr>
          <w:rFonts w:ascii="Times New Roman" w:eastAsia="Times New Roman" w:hAnsi="Times New Roman" w:cs="Times New Roman"/>
          <w:iCs/>
          <w:sz w:val="28"/>
          <w:szCs w:val="28"/>
        </w:rPr>
        <w:t xml:space="preserve"> в сфере оказания услуг. </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iCs/>
          <w:sz w:val="28"/>
          <w:szCs w:val="28"/>
        </w:rPr>
        <w:t xml:space="preserve">В число основных тем, по которым отмечено </w:t>
      </w:r>
      <w:r>
        <w:rPr>
          <w:rFonts w:ascii="Times New Roman" w:eastAsia="Times New Roman" w:hAnsi="Times New Roman" w:cs="Times New Roman"/>
          <w:iCs/>
          <w:sz w:val="28"/>
          <w:szCs w:val="28"/>
        </w:rPr>
        <w:t>снижение</w:t>
      </w:r>
      <w:r w:rsidRPr="004A581D">
        <w:rPr>
          <w:rFonts w:ascii="Times New Roman" w:eastAsia="Times New Roman" w:hAnsi="Times New Roman" w:cs="Times New Roman"/>
          <w:iCs/>
          <w:sz w:val="28"/>
          <w:szCs w:val="28"/>
        </w:rPr>
        <w:t xml:space="preserve"> количества обращений граждан, вошли вопросы:</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iCs/>
          <w:sz w:val="28"/>
          <w:szCs w:val="28"/>
        </w:rPr>
        <w:t>- оказания услуг связи, в том числе услуг по предоставлению широкополосного доступа к информаци</w:t>
      </w:r>
      <w:r>
        <w:rPr>
          <w:rFonts w:ascii="Times New Roman" w:eastAsia="Times New Roman" w:hAnsi="Times New Roman" w:cs="Times New Roman"/>
          <w:iCs/>
          <w:sz w:val="28"/>
          <w:szCs w:val="28"/>
        </w:rPr>
        <w:t>онно-телекоммуникационной сети "Интернет"</w:t>
      </w:r>
      <w:r w:rsidRPr="004A581D">
        <w:rPr>
          <w:rFonts w:ascii="Times New Roman" w:eastAsia="Times New Roman" w:hAnsi="Times New Roman" w:cs="Times New Roman"/>
          <w:iCs/>
          <w:sz w:val="28"/>
          <w:szCs w:val="28"/>
        </w:rPr>
        <w:t>;</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iCs/>
          <w:sz w:val="28"/>
          <w:szCs w:val="28"/>
        </w:rPr>
        <w:t>- розничной торговли лекарственными препаратами, медицинскими изделиями и сопутствующими товарами;</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iCs/>
          <w:sz w:val="28"/>
          <w:szCs w:val="28"/>
        </w:rPr>
        <w:t>- сбора  и транспортировки твердых коммунальных отходов;</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iCs/>
          <w:sz w:val="28"/>
          <w:szCs w:val="28"/>
        </w:rPr>
        <w:t>- реализации сельскохозяйственной продукции;</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iCs/>
          <w:sz w:val="28"/>
          <w:szCs w:val="28"/>
        </w:rPr>
        <w:t>- бытового обслуживания населения;</w:t>
      </w:r>
    </w:p>
    <w:p w:rsidR="00163C44" w:rsidRPr="004A581D" w:rsidRDefault="00163C44" w:rsidP="00163C44">
      <w:pPr>
        <w:spacing w:after="0" w:line="240" w:lineRule="auto"/>
        <w:ind w:firstLine="709"/>
        <w:jc w:val="both"/>
        <w:rPr>
          <w:rFonts w:ascii="Times New Roman" w:eastAsia="Times New Roman" w:hAnsi="Times New Roman" w:cs="Times New Roman"/>
          <w:iCs/>
          <w:sz w:val="28"/>
          <w:szCs w:val="28"/>
        </w:rPr>
      </w:pPr>
      <w:r w:rsidRPr="004A581D">
        <w:rPr>
          <w:rFonts w:ascii="Times New Roman" w:eastAsia="Times New Roman" w:hAnsi="Times New Roman" w:cs="Times New Roman"/>
          <w:iCs/>
          <w:sz w:val="28"/>
          <w:szCs w:val="28"/>
        </w:rPr>
        <w:t>- транспортных и других видов услуг.</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xml:space="preserve">Проверки в январе – сентябре 2021 года проведены на основании </w:t>
      </w:r>
      <w:r>
        <w:rPr>
          <w:rFonts w:ascii="Times New Roman" w:eastAsia="Times New Roman" w:hAnsi="Times New Roman" w:cs="Times New Roman"/>
          <w:sz w:val="28"/>
          <w:szCs w:val="28"/>
        </w:rPr>
        <w:br/>
      </w:r>
      <w:r w:rsidRPr="004A581D">
        <w:rPr>
          <w:rFonts w:ascii="Times New Roman" w:eastAsia="Times New Roman" w:hAnsi="Times New Roman" w:cs="Times New Roman"/>
          <w:sz w:val="28"/>
          <w:szCs w:val="28"/>
        </w:rPr>
        <w:t xml:space="preserve">536 обращений, что </w:t>
      </w:r>
      <w:r>
        <w:rPr>
          <w:rFonts w:ascii="Times New Roman" w:eastAsia="Times New Roman" w:hAnsi="Times New Roman" w:cs="Times New Roman"/>
          <w:sz w:val="28"/>
          <w:szCs w:val="28"/>
        </w:rPr>
        <w:t>в 2,9 раза</w:t>
      </w:r>
      <w:r w:rsidRPr="004A581D">
        <w:rPr>
          <w:rFonts w:ascii="Times New Roman" w:eastAsia="Times New Roman" w:hAnsi="Times New Roman" w:cs="Times New Roman"/>
          <w:sz w:val="28"/>
          <w:szCs w:val="28"/>
        </w:rPr>
        <w:t xml:space="preserve"> больше по сравнению с аналогичным периодом 2020 года (188</w:t>
      </w:r>
      <w:r>
        <w:rPr>
          <w:rFonts w:ascii="Times New Roman" w:eastAsia="Times New Roman" w:hAnsi="Times New Roman" w:cs="Times New Roman"/>
          <w:sz w:val="28"/>
          <w:szCs w:val="28"/>
        </w:rPr>
        <w:t xml:space="preserve"> обращений</w:t>
      </w:r>
      <w:r w:rsidRPr="004A581D">
        <w:rPr>
          <w:rFonts w:ascii="Times New Roman" w:eastAsia="Times New Roman" w:hAnsi="Times New Roman" w:cs="Times New Roman"/>
          <w:sz w:val="28"/>
          <w:szCs w:val="28"/>
        </w:rPr>
        <w:t xml:space="preserve">). </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sz w:val="28"/>
          <w:szCs w:val="28"/>
        </w:rPr>
        <w:t xml:space="preserve">Из 536 обращений нарушения подтвердились по 349, тогда как </w:t>
      </w:r>
      <w:r w:rsidRPr="004A581D">
        <w:rPr>
          <w:rFonts w:ascii="Times New Roman" w:eastAsia="Times New Roman" w:hAnsi="Times New Roman" w:cs="Times New Roman"/>
          <w:sz w:val="28"/>
          <w:szCs w:val="28"/>
        </w:rPr>
        <w:br/>
        <w:t xml:space="preserve">за аналогичный период 2020 года  выявлены нарушения в результате </w:t>
      </w:r>
      <w:r>
        <w:rPr>
          <w:rFonts w:ascii="Times New Roman" w:eastAsia="Times New Roman" w:hAnsi="Times New Roman" w:cs="Times New Roman"/>
          <w:sz w:val="28"/>
          <w:szCs w:val="28"/>
        </w:rPr>
        <w:br/>
      </w:r>
      <w:r w:rsidRPr="004A581D">
        <w:rPr>
          <w:rFonts w:ascii="Times New Roman" w:eastAsia="Times New Roman" w:hAnsi="Times New Roman" w:cs="Times New Roman"/>
          <w:sz w:val="28"/>
          <w:szCs w:val="28"/>
        </w:rPr>
        <w:t xml:space="preserve">177 проверок. Составлен 271 протокол об административных нарушениях, выявленных в результате рассмотрения обращений (за аналогичный  период 2020 года – 192). Подано 34  заявления или иска  в суд </w:t>
      </w:r>
      <w:r w:rsidRPr="004A581D">
        <w:rPr>
          <w:rFonts w:ascii="Times New Roman" w:eastAsia="Times New Roman" w:hAnsi="Times New Roman" w:cs="Times New Roman"/>
          <w:sz w:val="28"/>
          <w:szCs w:val="28"/>
        </w:rPr>
        <w:br/>
        <w:t>(за аналогичный период 2020 года – 45).</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proofErr w:type="gramStart"/>
      <w:r w:rsidRPr="004A581D">
        <w:rPr>
          <w:rFonts w:ascii="Times New Roman" w:eastAsia="Times New Roman" w:hAnsi="Times New Roman" w:cs="Times New Roman"/>
          <w:sz w:val="28"/>
          <w:szCs w:val="28"/>
        </w:rPr>
        <w:t>Сокращение в 2020 году общего количества проверок по обращениям граждан связано с введением моратория (статья 26.2 Федерального закона от</w:t>
      </w:r>
      <w:r>
        <w:rPr>
          <w:rFonts w:ascii="Times New Roman" w:eastAsia="Times New Roman" w:hAnsi="Times New Roman" w:cs="Times New Roman"/>
          <w:sz w:val="28"/>
          <w:szCs w:val="28"/>
        </w:rPr>
        <w:t xml:space="preserve"> 26 декабря 2008 года № 294-ФЗ "</w:t>
      </w:r>
      <w:r w:rsidRPr="004A581D">
        <w:rPr>
          <w:rFonts w:ascii="Times New Roman" w:eastAsia="Times New Roman" w:hAnsi="Times New Roman" w:cs="Times New Roman"/>
          <w:sz w:val="28"/>
          <w:szCs w:val="28"/>
        </w:rPr>
        <w:t>О защите прав юридических лиц и индивидуальных предпринимателей при осуществлении государственного контроля (над</w:t>
      </w:r>
      <w:r>
        <w:rPr>
          <w:rFonts w:ascii="Times New Roman" w:eastAsia="Times New Roman" w:hAnsi="Times New Roman" w:cs="Times New Roman"/>
          <w:sz w:val="28"/>
          <w:szCs w:val="28"/>
        </w:rPr>
        <w:t>зора) и муниципального контроля"</w:t>
      </w:r>
      <w:r w:rsidRPr="004A581D">
        <w:rPr>
          <w:rFonts w:ascii="Times New Roman" w:eastAsia="Times New Roman" w:hAnsi="Times New Roman" w:cs="Times New Roman"/>
          <w:sz w:val="28"/>
          <w:szCs w:val="28"/>
        </w:rPr>
        <w:t>) на проведение с 1 апреля по 31 декабря 2020 года отдельных видов проверок в отношении юридических лиц, индивидуальных предпринимателей, отнесенных</w:t>
      </w:r>
      <w:proofErr w:type="gramEnd"/>
      <w:r w:rsidRPr="004A581D">
        <w:rPr>
          <w:rFonts w:ascii="Times New Roman" w:eastAsia="Times New Roman" w:hAnsi="Times New Roman" w:cs="Times New Roman"/>
          <w:sz w:val="28"/>
          <w:szCs w:val="28"/>
        </w:rPr>
        <w:t xml:space="preserve"> в соответствии со статьей 4 Федерального закона от </w:t>
      </w:r>
      <w:r>
        <w:rPr>
          <w:rFonts w:ascii="Times New Roman" w:eastAsia="Times New Roman" w:hAnsi="Times New Roman" w:cs="Times New Roman"/>
          <w:sz w:val="28"/>
          <w:szCs w:val="28"/>
        </w:rPr>
        <w:t>24 июня 2007 года № 209-ФЗ "</w:t>
      </w:r>
      <w:r w:rsidRPr="004A581D">
        <w:rPr>
          <w:rFonts w:ascii="Times New Roman" w:eastAsia="Times New Roman" w:hAnsi="Times New Roman" w:cs="Times New Roman"/>
          <w:sz w:val="28"/>
          <w:szCs w:val="28"/>
        </w:rPr>
        <w:t>О развитии малого и среднего предпринима</w:t>
      </w:r>
      <w:r>
        <w:rPr>
          <w:rFonts w:ascii="Times New Roman" w:eastAsia="Times New Roman" w:hAnsi="Times New Roman" w:cs="Times New Roman"/>
          <w:sz w:val="28"/>
          <w:szCs w:val="28"/>
        </w:rPr>
        <w:t>тельства в Российской Федерации"</w:t>
      </w:r>
      <w:r w:rsidRPr="004A581D">
        <w:rPr>
          <w:rFonts w:ascii="Times New Roman" w:eastAsia="Times New Roman" w:hAnsi="Times New Roman" w:cs="Times New Roman"/>
          <w:sz w:val="28"/>
          <w:szCs w:val="28"/>
        </w:rPr>
        <w:t xml:space="preserve"> к субъектам малого </w:t>
      </w:r>
      <w:r>
        <w:rPr>
          <w:rFonts w:ascii="Times New Roman" w:eastAsia="Times New Roman" w:hAnsi="Times New Roman" w:cs="Times New Roman"/>
          <w:sz w:val="28"/>
          <w:szCs w:val="28"/>
        </w:rPr>
        <w:br/>
      </w:r>
      <w:r w:rsidRPr="004A581D">
        <w:rPr>
          <w:rFonts w:ascii="Times New Roman" w:eastAsia="Times New Roman" w:hAnsi="Times New Roman" w:cs="Times New Roman"/>
          <w:sz w:val="28"/>
          <w:szCs w:val="28"/>
        </w:rPr>
        <w:t xml:space="preserve">и среднего предпринимательства, сведения о которых включены в единый реестр субъектов малого и среднего предпринимательства. </w:t>
      </w:r>
    </w:p>
    <w:p w:rsidR="00163C44" w:rsidRDefault="00163C44" w:rsidP="00163C44">
      <w:pPr>
        <w:spacing w:after="0" w:line="240" w:lineRule="auto"/>
        <w:ind w:firstLine="709"/>
        <w:jc w:val="both"/>
        <w:rPr>
          <w:rFonts w:ascii="Times New Roman" w:hAnsi="Times New Roman" w:cs="Times New Roman"/>
          <w:b/>
          <w:sz w:val="28"/>
          <w:szCs w:val="28"/>
        </w:rPr>
      </w:pPr>
    </w:p>
    <w:p w:rsidR="00163C44" w:rsidRPr="004A581D" w:rsidRDefault="00163C44" w:rsidP="00163C44">
      <w:pPr>
        <w:spacing w:after="0" w:line="240" w:lineRule="auto"/>
        <w:ind w:firstLine="709"/>
        <w:jc w:val="both"/>
        <w:rPr>
          <w:rFonts w:ascii="Times New Roman" w:hAnsi="Times New Roman" w:cs="Times New Roman"/>
          <w:sz w:val="28"/>
          <w:szCs w:val="28"/>
        </w:rPr>
      </w:pPr>
      <w:proofErr w:type="gramStart"/>
      <w:r w:rsidRPr="004A581D">
        <w:rPr>
          <w:rFonts w:ascii="Times New Roman" w:hAnsi="Times New Roman" w:cs="Times New Roman"/>
          <w:b/>
          <w:sz w:val="28"/>
          <w:szCs w:val="28"/>
        </w:rPr>
        <w:t>Западно-Сибирским МУГАДН</w:t>
      </w:r>
      <w:r w:rsidRPr="004A581D">
        <w:rPr>
          <w:rFonts w:ascii="Times New Roman" w:hAnsi="Times New Roman" w:cs="Times New Roman"/>
          <w:sz w:val="28"/>
          <w:szCs w:val="28"/>
        </w:rPr>
        <w:t xml:space="preserve"> также отмечено снижение числа обращений</w:t>
      </w:r>
      <w:r w:rsidRPr="004A581D">
        <w:rPr>
          <w:rFonts w:ascii="Times New Roman" w:hAnsi="Times New Roman" w:cs="Times New Roman"/>
          <w:color w:val="000000"/>
          <w:sz w:val="28"/>
          <w:szCs w:val="28"/>
        </w:rPr>
        <w:t xml:space="preserve"> </w:t>
      </w:r>
      <w:r w:rsidRPr="004A581D">
        <w:rPr>
          <w:rFonts w:ascii="Times New Roman" w:hAnsi="Times New Roman" w:cs="Times New Roman"/>
          <w:sz w:val="28"/>
          <w:szCs w:val="28"/>
        </w:rPr>
        <w:t>граждан с претензиями на качество услуг пассажирского транспорта на 31,8</w:t>
      </w:r>
      <w:r>
        <w:rPr>
          <w:rFonts w:ascii="Times New Roman" w:hAnsi="Times New Roman" w:cs="Times New Roman"/>
          <w:sz w:val="28"/>
          <w:szCs w:val="28"/>
        </w:rPr>
        <w:t xml:space="preserve"> </w:t>
      </w:r>
      <w:r w:rsidRPr="004A581D">
        <w:rPr>
          <w:rFonts w:ascii="Times New Roman" w:hAnsi="Times New Roman" w:cs="Times New Roman"/>
          <w:sz w:val="28"/>
          <w:szCs w:val="28"/>
        </w:rPr>
        <w:t xml:space="preserve">%: за 9 месяцев 2021 года по сравнению с 9 месяцами 2020 годом (с 85 до 58 обращений), за 9 месяцев 2020 года к уровню </w:t>
      </w:r>
      <w:r>
        <w:rPr>
          <w:rFonts w:ascii="Times New Roman" w:hAnsi="Times New Roman" w:cs="Times New Roman"/>
          <w:sz w:val="28"/>
          <w:szCs w:val="28"/>
        </w:rPr>
        <w:br/>
      </w:r>
      <w:r w:rsidRPr="004A581D">
        <w:rPr>
          <w:rFonts w:ascii="Times New Roman" w:hAnsi="Times New Roman" w:cs="Times New Roman"/>
          <w:sz w:val="28"/>
          <w:szCs w:val="28"/>
        </w:rPr>
        <w:t xml:space="preserve">9 месяцев 2019 года был отмечен рост числа обращений – </w:t>
      </w:r>
      <w:r>
        <w:rPr>
          <w:rFonts w:ascii="Times New Roman" w:hAnsi="Times New Roman" w:cs="Times New Roman"/>
          <w:sz w:val="28"/>
          <w:szCs w:val="28"/>
        </w:rPr>
        <w:t xml:space="preserve"> на 11,8 % (с 76 до 85 обращений</w:t>
      </w:r>
      <w:r w:rsidRPr="004A581D">
        <w:rPr>
          <w:rFonts w:ascii="Times New Roman" w:hAnsi="Times New Roman" w:cs="Times New Roman"/>
          <w:sz w:val="28"/>
          <w:szCs w:val="28"/>
        </w:rPr>
        <w:t>).</w:t>
      </w:r>
      <w:proofErr w:type="gramEnd"/>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lastRenderedPageBreak/>
        <w:t xml:space="preserve">Рис.13 – Динамика жалоб, поступивших </w:t>
      </w: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в Западно-Сибирское МУГАДН</w:t>
      </w:r>
    </w:p>
    <w:p w:rsidR="00163C44" w:rsidRPr="004A581D" w:rsidRDefault="00163C44" w:rsidP="00163C44">
      <w:pPr>
        <w:spacing w:after="0" w:line="240" w:lineRule="auto"/>
        <w:ind w:firstLine="709"/>
        <w:jc w:val="center"/>
        <w:rPr>
          <w:rFonts w:ascii="Times New Roman" w:hAnsi="Times New Roman" w:cs="Times New Roman"/>
          <w:sz w:val="28"/>
          <w:szCs w:val="28"/>
        </w:rPr>
      </w:pPr>
      <w:r w:rsidRPr="004A581D">
        <w:rPr>
          <w:rFonts w:ascii="Times New Roman" w:hAnsi="Times New Roman" w:cs="Times New Roman"/>
          <w:noProof/>
          <w:sz w:val="28"/>
          <w:szCs w:val="28"/>
        </w:rPr>
        <w:drawing>
          <wp:inline distT="0" distB="0" distL="0" distR="0">
            <wp:extent cx="5401964" cy="1624083"/>
            <wp:effectExtent l="19050" t="0" r="27286" b="0"/>
            <wp:docPr id="15"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63C44" w:rsidRDefault="00163C44" w:rsidP="00163C44">
      <w:pPr>
        <w:spacing w:after="0" w:line="240" w:lineRule="auto"/>
        <w:ind w:firstLine="709"/>
        <w:jc w:val="center"/>
        <w:rPr>
          <w:rFonts w:ascii="Times New Roman" w:hAnsi="Times New Roman" w:cs="Times New Roman"/>
          <w:sz w:val="28"/>
          <w:szCs w:val="28"/>
          <w:lang w:bidi="ru-RU"/>
        </w:rPr>
      </w:pP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sz w:val="28"/>
          <w:szCs w:val="28"/>
          <w:lang w:bidi="ru-RU"/>
        </w:rPr>
        <w:t> </w:t>
      </w:r>
      <w:r w:rsidRPr="004A581D">
        <w:rPr>
          <w:rFonts w:ascii="Times New Roman" w:hAnsi="Times New Roman" w:cs="Times New Roman"/>
          <w:color w:val="000000"/>
          <w:sz w:val="28"/>
          <w:szCs w:val="28"/>
        </w:rPr>
        <w:t>Таблица 4</w:t>
      </w:r>
      <w:r w:rsidR="009321E5">
        <w:rPr>
          <w:rFonts w:ascii="Times New Roman" w:hAnsi="Times New Roman" w:cs="Times New Roman"/>
          <w:color w:val="000000"/>
          <w:sz w:val="28"/>
          <w:szCs w:val="28"/>
        </w:rPr>
        <w:t>1</w:t>
      </w:r>
      <w:r w:rsidRPr="004A581D">
        <w:rPr>
          <w:rFonts w:ascii="Times New Roman" w:hAnsi="Times New Roman" w:cs="Times New Roman"/>
          <w:color w:val="000000"/>
          <w:sz w:val="28"/>
          <w:szCs w:val="28"/>
        </w:rPr>
        <w:t xml:space="preserve"> – Анализ жалоб потребителей </w:t>
      </w:r>
    </w:p>
    <w:p w:rsidR="00163C44" w:rsidRPr="004A581D" w:rsidRDefault="000F62AD" w:rsidP="00163C44">
      <w:pPr>
        <w:spacing w:after="0" w:line="240" w:lineRule="auto"/>
        <w:ind w:firstLine="709"/>
        <w:jc w:val="center"/>
        <w:rPr>
          <w:rFonts w:ascii="Times New Roman" w:hAnsi="Times New Roman" w:cs="Times New Roman"/>
          <w:sz w:val="28"/>
          <w:szCs w:val="28"/>
        </w:rPr>
      </w:pPr>
      <w:r>
        <w:rPr>
          <w:rFonts w:ascii="Times New Roman" w:hAnsi="Times New Roman" w:cs="Times New Roman"/>
          <w:color w:val="000000"/>
          <w:sz w:val="28"/>
          <w:szCs w:val="28"/>
        </w:rPr>
        <w:t>в Западно-Сибирско</w:t>
      </w:r>
      <w:r w:rsidR="00101B0D">
        <w:rPr>
          <w:rFonts w:ascii="Times New Roman" w:hAnsi="Times New Roman" w:cs="Times New Roman"/>
          <w:color w:val="000000"/>
          <w:sz w:val="28"/>
          <w:szCs w:val="28"/>
        </w:rPr>
        <w:t>е</w:t>
      </w:r>
      <w:r w:rsidR="00163C44" w:rsidRPr="004A581D">
        <w:rPr>
          <w:rFonts w:ascii="Times New Roman" w:hAnsi="Times New Roman" w:cs="Times New Roman"/>
          <w:color w:val="000000"/>
          <w:sz w:val="28"/>
          <w:szCs w:val="28"/>
        </w:rPr>
        <w:t xml:space="preserve"> МУГАДН</w:t>
      </w:r>
    </w:p>
    <w:tbl>
      <w:tblPr>
        <w:tblW w:w="10014" w:type="dxa"/>
        <w:tblInd w:w="96" w:type="dxa"/>
        <w:tblLayout w:type="fixed"/>
        <w:tblLook w:val="04A0"/>
      </w:tblPr>
      <w:tblGrid>
        <w:gridCol w:w="1713"/>
        <w:gridCol w:w="671"/>
        <w:gridCol w:w="1400"/>
        <w:gridCol w:w="673"/>
        <w:gridCol w:w="1372"/>
        <w:gridCol w:w="685"/>
        <w:gridCol w:w="1374"/>
        <w:gridCol w:w="754"/>
        <w:gridCol w:w="1372"/>
      </w:tblGrid>
      <w:tr w:rsidR="00163C44" w:rsidRPr="004A581D" w:rsidTr="00163C44">
        <w:trPr>
          <w:trHeight w:val="900"/>
        </w:trPr>
        <w:tc>
          <w:tcPr>
            <w:tcW w:w="171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2071"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2045"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2059"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2126" w:type="dxa"/>
            <w:gridSpan w:val="2"/>
            <w:tcBorders>
              <w:top w:val="single" w:sz="4" w:space="0" w:color="auto"/>
              <w:left w:val="nil"/>
              <w:bottom w:val="single" w:sz="4" w:space="0" w:color="auto"/>
              <w:right w:val="single" w:sz="4" w:space="0" w:color="auto"/>
            </w:tcBorders>
            <w:shd w:val="clear" w:color="000000" w:fill="FFFFFF"/>
            <w:vAlign w:val="center"/>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Динамика  9 месяцев 2021 г. / 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163C44">
        <w:trPr>
          <w:trHeight w:val="570"/>
        </w:trPr>
        <w:tc>
          <w:tcPr>
            <w:tcW w:w="1713" w:type="dxa"/>
            <w:vMerge/>
            <w:tcBorders>
              <w:top w:val="single" w:sz="4" w:space="0" w:color="auto"/>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400"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673"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72"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685"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74"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754"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372" w:type="dxa"/>
            <w:vMerge w:val="restart"/>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4A581D" w:rsidTr="00163C44">
        <w:trPr>
          <w:trHeight w:val="705"/>
        </w:trPr>
        <w:tc>
          <w:tcPr>
            <w:tcW w:w="1713" w:type="dxa"/>
            <w:vMerge/>
            <w:tcBorders>
              <w:top w:val="single" w:sz="4" w:space="0" w:color="auto"/>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671"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1400"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673"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685"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1374"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754"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c>
          <w:tcPr>
            <w:tcW w:w="1372" w:type="dxa"/>
            <w:vMerge/>
            <w:tcBorders>
              <w:top w:val="nil"/>
              <w:left w:val="single" w:sz="4" w:space="0" w:color="auto"/>
              <w:bottom w:val="single" w:sz="4" w:space="0" w:color="auto"/>
              <w:right w:val="single" w:sz="4" w:space="0" w:color="auto"/>
            </w:tcBorders>
            <w:vAlign w:val="center"/>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p>
        </w:tc>
      </w:tr>
      <w:tr w:rsidR="00163C44" w:rsidRPr="004A581D" w:rsidTr="00163C44">
        <w:trPr>
          <w:trHeight w:val="1200"/>
        </w:trPr>
        <w:tc>
          <w:tcPr>
            <w:tcW w:w="1713" w:type="dxa"/>
            <w:tcBorders>
              <w:top w:val="single" w:sz="4" w:space="0" w:color="auto"/>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Рынок оказания услуг по перевозке пассажиров автомобильным транспортом по муниципальным маршрутам регулярных перевозок</w:t>
            </w:r>
          </w:p>
        </w:tc>
        <w:tc>
          <w:tcPr>
            <w:tcW w:w="671"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51</w:t>
            </w:r>
          </w:p>
        </w:tc>
        <w:tc>
          <w:tcPr>
            <w:tcW w:w="1400"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51</w:t>
            </w:r>
          </w:p>
        </w:tc>
        <w:tc>
          <w:tcPr>
            <w:tcW w:w="673"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62</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62</w:t>
            </w:r>
          </w:p>
        </w:tc>
        <w:tc>
          <w:tcPr>
            <w:tcW w:w="685"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48</w:t>
            </w:r>
          </w:p>
        </w:tc>
        <w:tc>
          <w:tcPr>
            <w:tcW w:w="137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48</w:t>
            </w:r>
          </w:p>
        </w:tc>
        <w:tc>
          <w:tcPr>
            <w:tcW w:w="75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-14</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-14</w:t>
            </w:r>
          </w:p>
        </w:tc>
      </w:tr>
      <w:tr w:rsidR="00163C44" w:rsidRPr="004A581D" w:rsidTr="00163C44">
        <w:trPr>
          <w:trHeight w:val="1200"/>
        </w:trPr>
        <w:tc>
          <w:tcPr>
            <w:tcW w:w="1713" w:type="dxa"/>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 Рынок оказания услуг по перевозке пассажиров автомобильным транспортом по межмуниципальным маршрутам регулярных перевозок</w:t>
            </w:r>
          </w:p>
        </w:tc>
        <w:tc>
          <w:tcPr>
            <w:tcW w:w="671"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25</w:t>
            </w:r>
          </w:p>
        </w:tc>
        <w:tc>
          <w:tcPr>
            <w:tcW w:w="1400"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25</w:t>
            </w:r>
          </w:p>
        </w:tc>
        <w:tc>
          <w:tcPr>
            <w:tcW w:w="673"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23</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23</w:t>
            </w:r>
          </w:p>
        </w:tc>
        <w:tc>
          <w:tcPr>
            <w:tcW w:w="685"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10</w:t>
            </w:r>
          </w:p>
        </w:tc>
        <w:tc>
          <w:tcPr>
            <w:tcW w:w="137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10</w:t>
            </w:r>
          </w:p>
        </w:tc>
        <w:tc>
          <w:tcPr>
            <w:tcW w:w="75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-13</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-13</w:t>
            </w:r>
          </w:p>
        </w:tc>
      </w:tr>
      <w:tr w:rsidR="00163C44" w:rsidRPr="004A581D" w:rsidTr="00163C44">
        <w:trPr>
          <w:trHeight w:val="1020"/>
        </w:trPr>
        <w:tc>
          <w:tcPr>
            <w:tcW w:w="1713" w:type="dxa"/>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 Рынок оказания услуг по перевозке пассажиров и багажа легковым такси</w:t>
            </w:r>
          </w:p>
        </w:tc>
        <w:tc>
          <w:tcPr>
            <w:tcW w:w="671"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1400"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673"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685"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137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75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r>
      <w:tr w:rsidR="00163C44" w:rsidRPr="004A581D" w:rsidTr="00163C44">
        <w:trPr>
          <w:trHeight w:val="360"/>
        </w:trPr>
        <w:tc>
          <w:tcPr>
            <w:tcW w:w="1713" w:type="dxa"/>
            <w:tcBorders>
              <w:top w:val="nil"/>
              <w:left w:val="single" w:sz="4" w:space="0" w:color="auto"/>
              <w:bottom w:val="single" w:sz="4" w:space="0" w:color="auto"/>
              <w:right w:val="single" w:sz="4" w:space="0" w:color="auto"/>
            </w:tcBorders>
            <w:shd w:val="clear" w:color="000000" w:fill="FFFFFF"/>
            <w:hideMark/>
          </w:tcPr>
          <w:p w:rsidR="00163C44" w:rsidRPr="004A581D" w:rsidRDefault="00163C44" w:rsidP="00163C44">
            <w:pPr>
              <w:spacing w:after="0" w:line="240" w:lineRule="auto"/>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ИТОГО по разделу II:</w:t>
            </w:r>
          </w:p>
        </w:tc>
        <w:tc>
          <w:tcPr>
            <w:tcW w:w="671"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76</w:t>
            </w:r>
          </w:p>
        </w:tc>
        <w:tc>
          <w:tcPr>
            <w:tcW w:w="1400"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76</w:t>
            </w:r>
          </w:p>
        </w:tc>
        <w:tc>
          <w:tcPr>
            <w:tcW w:w="673"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85</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85</w:t>
            </w:r>
          </w:p>
        </w:tc>
        <w:tc>
          <w:tcPr>
            <w:tcW w:w="685"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58</w:t>
            </w:r>
          </w:p>
        </w:tc>
        <w:tc>
          <w:tcPr>
            <w:tcW w:w="137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58</w:t>
            </w:r>
          </w:p>
        </w:tc>
        <w:tc>
          <w:tcPr>
            <w:tcW w:w="754"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-27</w:t>
            </w:r>
          </w:p>
        </w:tc>
        <w:tc>
          <w:tcPr>
            <w:tcW w:w="1372" w:type="dxa"/>
            <w:tcBorders>
              <w:top w:val="nil"/>
              <w:left w:val="nil"/>
              <w:bottom w:val="single" w:sz="4" w:space="0" w:color="auto"/>
              <w:right w:val="single" w:sz="4" w:space="0" w:color="auto"/>
            </w:tcBorders>
            <w:shd w:val="clear" w:color="000000" w:fill="FFFFFF"/>
            <w:hideMark/>
          </w:tcPr>
          <w:p w:rsidR="00163C44" w:rsidRPr="004A581D" w:rsidRDefault="00163C44" w:rsidP="00163C44">
            <w:pPr>
              <w:spacing w:after="0" w:line="240" w:lineRule="auto"/>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-27</w:t>
            </w:r>
          </w:p>
        </w:tc>
      </w:tr>
    </w:tbl>
    <w:p w:rsidR="00163C44" w:rsidRPr="004A581D" w:rsidRDefault="00163C44" w:rsidP="00163C44">
      <w:pPr>
        <w:spacing w:after="0" w:line="240" w:lineRule="auto"/>
        <w:ind w:firstLine="709"/>
        <w:jc w:val="both"/>
        <w:rPr>
          <w:rFonts w:ascii="Times New Roman" w:hAnsi="Times New Roman" w:cs="Times New Roman"/>
          <w:sz w:val="28"/>
          <w:szCs w:val="28"/>
          <w:lang w:bidi="ru-RU"/>
        </w:rPr>
      </w:pP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Основными вопросами, указанными в обращениях, являются:</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xml:space="preserve">- посадка в автобус, трамвай или троллейбус либо высадка </w:t>
      </w:r>
      <w:r w:rsidRPr="004A581D">
        <w:rPr>
          <w:rFonts w:ascii="Times New Roman" w:hAnsi="Times New Roman" w:cs="Times New Roman"/>
          <w:sz w:val="28"/>
          <w:szCs w:val="28"/>
        </w:rPr>
        <w:br/>
        <w:t>из автобуса, трамвая или троллейбуса пассажиров в неустановленных местах;</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lastRenderedPageBreak/>
        <w:t xml:space="preserve">- использование автобуса, трамвая или троллейбуса </w:t>
      </w:r>
      <w:r w:rsidRPr="004A581D">
        <w:rPr>
          <w:rFonts w:ascii="Times New Roman" w:hAnsi="Times New Roman" w:cs="Times New Roman"/>
          <w:sz w:val="28"/>
          <w:szCs w:val="28"/>
        </w:rPr>
        <w:br/>
        <w:t>с характеристиками, отличающимися от предусмотренных картой маршрута регулярных перевозок;</w:t>
      </w:r>
    </w:p>
    <w:p w:rsidR="00163C44" w:rsidRPr="004A581D" w:rsidRDefault="00163C44" w:rsidP="00163C4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не </w:t>
      </w:r>
      <w:r w:rsidRPr="004A581D">
        <w:rPr>
          <w:rFonts w:ascii="Times New Roman" w:hAnsi="Times New Roman" w:cs="Times New Roman"/>
          <w:sz w:val="28"/>
          <w:szCs w:val="28"/>
        </w:rPr>
        <w:t>размещение на транспортных средствах, используемых для регулярных перевозок пассажиров и багажа, перевозчиком информации, предусмотренной постановлением Правительства Российской Федерации от 1 октября 2020 года № 1586 "Об утверждении Правил перевозок пассажиров и багажа автомобильным транспортом и городским наземным электрическим транспортом";</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невыдача билетной продукции пассажирам;</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некультурное поведение водителей транспортных средств, осуществляющих движение по маршрутам регулярных перевозок.</w:t>
      </w: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sz w:val="28"/>
          <w:szCs w:val="28"/>
        </w:rPr>
        <w:t xml:space="preserve">По каждому обращению о нарушении транспортного законодательства принимаются незамедлительные меры реагирования. </w:t>
      </w:r>
      <w:proofErr w:type="gramStart"/>
      <w:r w:rsidRPr="004A581D">
        <w:rPr>
          <w:rFonts w:ascii="Times New Roman" w:hAnsi="Times New Roman" w:cs="Times New Roman"/>
          <w:sz w:val="28"/>
          <w:szCs w:val="28"/>
        </w:rPr>
        <w:t>Западно-Сибирское</w:t>
      </w:r>
      <w:proofErr w:type="gramEnd"/>
      <w:r w:rsidRPr="004A581D">
        <w:rPr>
          <w:rFonts w:ascii="Times New Roman" w:hAnsi="Times New Roman" w:cs="Times New Roman"/>
          <w:sz w:val="28"/>
          <w:szCs w:val="28"/>
        </w:rPr>
        <w:t xml:space="preserve"> МУГАДН проводит внеплановые (рейдовые) мероприятия, документарные проверки,  по результатам которых виновные лица привлекаются в административной ответственности в соответствии </w:t>
      </w:r>
      <w:r w:rsidRPr="004A581D">
        <w:rPr>
          <w:rFonts w:ascii="Times New Roman" w:hAnsi="Times New Roman" w:cs="Times New Roman"/>
          <w:sz w:val="28"/>
          <w:szCs w:val="28"/>
        </w:rPr>
        <w:br/>
        <w:t>в Кодексом об административных правонарушениях Российской Федерации, выдаются предостережения о недопустимости нарушения обязательных требований и требований, установленных муниципальными правовыми актами.</w:t>
      </w:r>
    </w:p>
    <w:p w:rsidR="00163C44" w:rsidRDefault="00163C44" w:rsidP="00163C44">
      <w:pPr>
        <w:spacing w:after="0" w:line="240" w:lineRule="auto"/>
        <w:ind w:firstLine="851"/>
        <w:jc w:val="both"/>
        <w:rPr>
          <w:rFonts w:ascii="Times New Roman" w:hAnsi="Times New Roman" w:cs="Times New Roman"/>
          <w:sz w:val="28"/>
          <w:szCs w:val="28"/>
        </w:rPr>
      </w:pPr>
    </w:p>
    <w:p w:rsidR="00163C44" w:rsidRPr="004A581D" w:rsidRDefault="00163C44" w:rsidP="00163C44">
      <w:pPr>
        <w:spacing w:after="0" w:line="240" w:lineRule="auto"/>
        <w:ind w:firstLine="851"/>
        <w:jc w:val="both"/>
        <w:rPr>
          <w:rFonts w:ascii="Times New Roman" w:hAnsi="Times New Roman" w:cs="Times New Roman"/>
          <w:color w:val="000000"/>
          <w:sz w:val="28"/>
          <w:szCs w:val="28"/>
        </w:rPr>
      </w:pPr>
      <w:r w:rsidRPr="004A581D">
        <w:rPr>
          <w:rFonts w:ascii="Times New Roman" w:hAnsi="Times New Roman" w:cs="Times New Roman"/>
          <w:sz w:val="28"/>
          <w:szCs w:val="28"/>
        </w:rPr>
        <w:t xml:space="preserve">Территориальным органом </w:t>
      </w:r>
      <w:r w:rsidRPr="004A581D">
        <w:rPr>
          <w:rFonts w:ascii="Times New Roman" w:hAnsi="Times New Roman" w:cs="Times New Roman"/>
          <w:b/>
          <w:sz w:val="28"/>
          <w:szCs w:val="28"/>
        </w:rPr>
        <w:t xml:space="preserve">Росздравнадзора по Омской области </w:t>
      </w:r>
      <w:r w:rsidRPr="004A581D">
        <w:rPr>
          <w:rFonts w:ascii="Times New Roman" w:hAnsi="Times New Roman" w:cs="Times New Roman"/>
          <w:b/>
          <w:sz w:val="28"/>
          <w:szCs w:val="28"/>
        </w:rPr>
        <w:br/>
      </w:r>
      <w:r w:rsidRPr="004A581D">
        <w:rPr>
          <w:rFonts w:ascii="Times New Roman" w:hAnsi="Times New Roman" w:cs="Times New Roman"/>
          <w:sz w:val="28"/>
          <w:szCs w:val="28"/>
        </w:rPr>
        <w:t>также зафиксировано сокращение количества жалоб за 9 месяцев 2021 года на 4,7</w:t>
      </w:r>
      <w:r>
        <w:rPr>
          <w:rFonts w:ascii="Times New Roman" w:hAnsi="Times New Roman" w:cs="Times New Roman"/>
          <w:sz w:val="28"/>
          <w:szCs w:val="28"/>
        </w:rPr>
        <w:t xml:space="preserve"> </w:t>
      </w:r>
      <w:r w:rsidRPr="004A581D">
        <w:rPr>
          <w:rFonts w:ascii="Times New Roman" w:hAnsi="Times New Roman" w:cs="Times New Roman"/>
          <w:sz w:val="28"/>
          <w:szCs w:val="28"/>
        </w:rPr>
        <w:t xml:space="preserve">% по отношению к аналогичному периоду прошлого года </w:t>
      </w:r>
      <w:r>
        <w:rPr>
          <w:rFonts w:ascii="Times New Roman" w:hAnsi="Times New Roman" w:cs="Times New Roman"/>
          <w:sz w:val="28"/>
          <w:szCs w:val="28"/>
        </w:rPr>
        <w:br/>
      </w:r>
      <w:r w:rsidRPr="004A581D">
        <w:rPr>
          <w:rFonts w:ascii="Times New Roman" w:hAnsi="Times New Roman" w:cs="Times New Roman"/>
          <w:sz w:val="28"/>
          <w:szCs w:val="28"/>
        </w:rPr>
        <w:t>(с 274 до 261).</w:t>
      </w:r>
    </w:p>
    <w:p w:rsidR="00101B0D" w:rsidRDefault="00101B0D" w:rsidP="00163C44">
      <w:pPr>
        <w:spacing w:after="0" w:line="240" w:lineRule="auto"/>
        <w:ind w:firstLine="709"/>
        <w:jc w:val="center"/>
        <w:rPr>
          <w:rFonts w:ascii="Times New Roman" w:hAnsi="Times New Roman" w:cs="Times New Roman"/>
          <w:color w:val="000000"/>
          <w:sz w:val="28"/>
          <w:szCs w:val="28"/>
        </w:rPr>
      </w:pP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Рис.14 – Динамика жалоб по рынку медицинских услуг </w:t>
      </w:r>
      <w:r w:rsidRPr="004A581D">
        <w:rPr>
          <w:rFonts w:ascii="Times New Roman" w:hAnsi="Times New Roman" w:cs="Times New Roman"/>
          <w:color w:val="000000"/>
          <w:sz w:val="28"/>
          <w:szCs w:val="28"/>
        </w:rPr>
        <w:br/>
        <w:t>в Росздравнадзор по Омской области</w:t>
      </w:r>
    </w:p>
    <w:p w:rsidR="00163C44" w:rsidRPr="004A581D" w:rsidRDefault="00163C44" w:rsidP="00163C44">
      <w:pPr>
        <w:spacing w:after="0" w:line="240" w:lineRule="auto"/>
        <w:jc w:val="center"/>
        <w:rPr>
          <w:rFonts w:ascii="Times New Roman" w:hAnsi="Times New Roman" w:cs="Times New Roman"/>
          <w:sz w:val="28"/>
          <w:szCs w:val="28"/>
        </w:rPr>
      </w:pPr>
      <w:r w:rsidRPr="004A581D">
        <w:rPr>
          <w:rFonts w:ascii="Times New Roman" w:hAnsi="Times New Roman" w:cs="Times New Roman"/>
          <w:noProof/>
          <w:sz w:val="28"/>
          <w:szCs w:val="28"/>
        </w:rPr>
        <w:drawing>
          <wp:inline distT="0" distB="0" distL="0" distR="0">
            <wp:extent cx="5252152" cy="1719618"/>
            <wp:effectExtent l="19050" t="0" r="24698" b="0"/>
            <wp:docPr id="1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63C44" w:rsidRDefault="00163C44" w:rsidP="00163C44">
      <w:pPr>
        <w:spacing w:after="0" w:line="240" w:lineRule="auto"/>
        <w:jc w:val="center"/>
        <w:rPr>
          <w:rFonts w:ascii="Times New Roman" w:hAnsi="Times New Roman" w:cs="Times New Roman"/>
          <w:sz w:val="28"/>
          <w:szCs w:val="28"/>
        </w:rPr>
      </w:pPr>
    </w:p>
    <w:p w:rsidR="005312CD" w:rsidRDefault="005312CD">
      <w:pPr>
        <w:rPr>
          <w:rFonts w:ascii="Times New Roman" w:hAnsi="Times New Roman" w:cs="Times New Roman"/>
          <w:sz w:val="28"/>
          <w:szCs w:val="28"/>
        </w:rPr>
      </w:pPr>
      <w:r>
        <w:rPr>
          <w:rFonts w:ascii="Times New Roman" w:hAnsi="Times New Roman" w:cs="Times New Roman"/>
          <w:sz w:val="28"/>
          <w:szCs w:val="28"/>
        </w:rPr>
        <w:br w:type="page"/>
      </w:r>
    </w:p>
    <w:p w:rsidR="00163C44" w:rsidRPr="004A581D" w:rsidRDefault="00163C44" w:rsidP="00163C44">
      <w:pPr>
        <w:spacing w:after="0" w:line="240" w:lineRule="auto"/>
        <w:jc w:val="center"/>
        <w:rPr>
          <w:rFonts w:ascii="Times New Roman" w:hAnsi="Times New Roman" w:cs="Times New Roman"/>
          <w:sz w:val="28"/>
          <w:szCs w:val="28"/>
        </w:rPr>
      </w:pPr>
      <w:r w:rsidRPr="004A581D">
        <w:rPr>
          <w:rFonts w:ascii="Times New Roman" w:hAnsi="Times New Roman" w:cs="Times New Roman"/>
          <w:sz w:val="28"/>
          <w:szCs w:val="28"/>
        </w:rPr>
        <w:lastRenderedPageBreak/>
        <w:t xml:space="preserve">Таблица </w:t>
      </w:r>
      <w:r w:rsidR="009321E5">
        <w:rPr>
          <w:rFonts w:ascii="Times New Roman" w:hAnsi="Times New Roman" w:cs="Times New Roman"/>
          <w:sz w:val="28"/>
          <w:szCs w:val="28"/>
        </w:rPr>
        <w:t>42</w:t>
      </w:r>
      <w:r w:rsidRPr="004A581D">
        <w:rPr>
          <w:rFonts w:ascii="Times New Roman" w:hAnsi="Times New Roman" w:cs="Times New Roman"/>
          <w:sz w:val="28"/>
          <w:szCs w:val="28"/>
        </w:rPr>
        <w:t xml:space="preserve"> – Анализ жалоб от потребителей (данные Управления </w:t>
      </w:r>
      <w:r w:rsidRPr="004A581D">
        <w:rPr>
          <w:rFonts w:ascii="Times New Roman" w:hAnsi="Times New Roman" w:cs="Times New Roman"/>
          <w:color w:val="000000"/>
          <w:sz w:val="28"/>
          <w:szCs w:val="28"/>
        </w:rPr>
        <w:t>Росздравнадзора по Омской области</w:t>
      </w:r>
      <w:r w:rsidRPr="004A581D">
        <w:rPr>
          <w:rFonts w:ascii="Times New Roman" w:hAnsi="Times New Roman" w:cs="Times New Roman"/>
          <w:sz w:val="28"/>
          <w:szCs w:val="28"/>
        </w:rPr>
        <w:t>)</w:t>
      </w:r>
    </w:p>
    <w:tbl>
      <w:tblPr>
        <w:tblStyle w:val="afa"/>
        <w:tblW w:w="9867" w:type="dxa"/>
        <w:tblLayout w:type="fixed"/>
        <w:tblLook w:val="04A0"/>
      </w:tblPr>
      <w:tblGrid>
        <w:gridCol w:w="1714"/>
        <w:gridCol w:w="671"/>
        <w:gridCol w:w="1125"/>
        <w:gridCol w:w="851"/>
        <w:gridCol w:w="1276"/>
        <w:gridCol w:w="708"/>
        <w:gridCol w:w="1134"/>
        <w:gridCol w:w="851"/>
        <w:gridCol w:w="1537"/>
      </w:tblGrid>
      <w:tr w:rsidR="00163C44" w:rsidRPr="004A581D" w:rsidTr="00163C44">
        <w:trPr>
          <w:trHeight w:val="900"/>
        </w:trPr>
        <w:tc>
          <w:tcPr>
            <w:tcW w:w="171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1796"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2127"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1842"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2388"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Динамика  9 месяцев 2021 г. / 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163C44">
        <w:trPr>
          <w:trHeight w:val="570"/>
        </w:trPr>
        <w:tc>
          <w:tcPr>
            <w:tcW w:w="171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67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25"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85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276"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708"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3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851"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537"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4A581D" w:rsidTr="00163C44">
        <w:trPr>
          <w:trHeight w:val="705"/>
        </w:trPr>
        <w:tc>
          <w:tcPr>
            <w:tcW w:w="171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67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25"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85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276"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0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851"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537" w:type="dxa"/>
            <w:vMerge/>
            <w:hideMark/>
          </w:tcPr>
          <w:p w:rsidR="00163C44" w:rsidRPr="004A581D" w:rsidRDefault="00163C44" w:rsidP="00163C44">
            <w:pPr>
              <w:rPr>
                <w:rFonts w:ascii="Times New Roman" w:eastAsia="Times New Roman" w:hAnsi="Times New Roman" w:cs="Times New Roman"/>
                <w:color w:val="000000"/>
                <w:sz w:val="20"/>
                <w:szCs w:val="20"/>
              </w:rPr>
            </w:pPr>
          </w:p>
        </w:tc>
      </w:tr>
      <w:tr w:rsidR="00163C44" w:rsidRPr="004A581D" w:rsidTr="00163C44">
        <w:trPr>
          <w:trHeight w:val="2055"/>
        </w:trPr>
        <w:tc>
          <w:tcPr>
            <w:tcW w:w="1714" w:type="dxa"/>
            <w:hideMark/>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Рынок медицинских услуг</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201</w:t>
            </w:r>
          </w:p>
        </w:tc>
        <w:tc>
          <w:tcPr>
            <w:tcW w:w="1125"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201</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268</w:t>
            </w:r>
          </w:p>
        </w:tc>
        <w:tc>
          <w:tcPr>
            <w:tcW w:w="1276"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268</w:t>
            </w:r>
          </w:p>
        </w:tc>
        <w:tc>
          <w:tcPr>
            <w:tcW w:w="70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245</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245</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-23</w:t>
            </w:r>
          </w:p>
        </w:tc>
        <w:tc>
          <w:tcPr>
            <w:tcW w:w="1537"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1275"/>
        </w:trPr>
        <w:tc>
          <w:tcPr>
            <w:tcW w:w="1714" w:type="dxa"/>
            <w:hideMark/>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 Рынок услуг розничной торговли лекарственными препаратами, медицинскими изделиями и сопутствующими товарами</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w:t>
            </w:r>
          </w:p>
        </w:tc>
        <w:tc>
          <w:tcPr>
            <w:tcW w:w="1125"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8</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w:t>
            </w:r>
          </w:p>
        </w:tc>
        <w:tc>
          <w:tcPr>
            <w:tcW w:w="1276"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6</w:t>
            </w:r>
          </w:p>
        </w:tc>
        <w:tc>
          <w:tcPr>
            <w:tcW w:w="70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10</w:t>
            </w:r>
          </w:p>
        </w:tc>
        <w:tc>
          <w:tcPr>
            <w:tcW w:w="1537"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163C44">
        <w:trPr>
          <w:trHeight w:val="360"/>
        </w:trPr>
        <w:tc>
          <w:tcPr>
            <w:tcW w:w="1714" w:type="dxa"/>
            <w:hideMark/>
          </w:tcPr>
          <w:p w:rsidR="00163C44" w:rsidRPr="004A581D" w:rsidRDefault="00163C44" w:rsidP="00163C44">
            <w:pPr>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ИТОГО по разделу II:</w:t>
            </w:r>
          </w:p>
        </w:tc>
        <w:tc>
          <w:tcPr>
            <w:tcW w:w="67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209</w:t>
            </w:r>
          </w:p>
        </w:tc>
        <w:tc>
          <w:tcPr>
            <w:tcW w:w="1125"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209</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274</w:t>
            </w:r>
          </w:p>
        </w:tc>
        <w:tc>
          <w:tcPr>
            <w:tcW w:w="1276"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274</w:t>
            </w:r>
          </w:p>
        </w:tc>
        <w:tc>
          <w:tcPr>
            <w:tcW w:w="70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261</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261</w:t>
            </w:r>
          </w:p>
        </w:tc>
        <w:tc>
          <w:tcPr>
            <w:tcW w:w="851"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-13 </w:t>
            </w:r>
          </w:p>
        </w:tc>
        <w:tc>
          <w:tcPr>
            <w:tcW w:w="1537"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bl>
    <w:p w:rsidR="00163C44" w:rsidRPr="004A581D" w:rsidRDefault="00163C44" w:rsidP="00163C44">
      <w:pPr>
        <w:spacing w:after="0" w:line="240" w:lineRule="auto"/>
        <w:jc w:val="both"/>
        <w:rPr>
          <w:rFonts w:ascii="Times New Roman" w:hAnsi="Times New Roman" w:cs="Times New Roman"/>
          <w:i/>
          <w:color w:val="000000"/>
          <w:sz w:val="28"/>
          <w:szCs w:val="28"/>
        </w:rPr>
      </w:pPr>
    </w:p>
    <w:p w:rsidR="00163C44" w:rsidRPr="004A581D"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eastAsia="Calibri" w:hAnsi="Times New Roman" w:cs="Times New Roman"/>
          <w:b/>
          <w:color w:val="000000"/>
          <w:sz w:val="28"/>
          <w:szCs w:val="28"/>
        </w:rPr>
        <w:t xml:space="preserve">Главным управлением государственного строительного надзора </w:t>
      </w:r>
      <w:r w:rsidRPr="004A581D">
        <w:rPr>
          <w:rFonts w:ascii="Times New Roman" w:eastAsia="Calibri" w:hAnsi="Times New Roman" w:cs="Times New Roman"/>
          <w:b/>
          <w:color w:val="000000"/>
          <w:sz w:val="28"/>
          <w:szCs w:val="28"/>
        </w:rPr>
        <w:br/>
        <w:t>и государственной экспертизы Омской области</w:t>
      </w:r>
      <w:r w:rsidRPr="004A581D">
        <w:rPr>
          <w:rFonts w:ascii="Times New Roman" w:hAnsi="Times New Roman" w:cs="Times New Roman"/>
          <w:sz w:val="28"/>
          <w:szCs w:val="28"/>
        </w:rPr>
        <w:t xml:space="preserve"> зафиксировано </w:t>
      </w:r>
      <w:r>
        <w:rPr>
          <w:rFonts w:ascii="Times New Roman" w:hAnsi="Times New Roman" w:cs="Times New Roman"/>
          <w:sz w:val="28"/>
          <w:szCs w:val="28"/>
        </w:rPr>
        <w:t>сокращение</w:t>
      </w:r>
      <w:r w:rsidRPr="004A581D">
        <w:rPr>
          <w:rFonts w:ascii="Times New Roman" w:hAnsi="Times New Roman" w:cs="Times New Roman"/>
          <w:sz w:val="28"/>
          <w:szCs w:val="28"/>
        </w:rPr>
        <w:t xml:space="preserve"> количества жалоб за 9 месяцев 2021 года по отношению </w:t>
      </w:r>
      <w:r>
        <w:rPr>
          <w:rFonts w:ascii="Times New Roman" w:hAnsi="Times New Roman" w:cs="Times New Roman"/>
          <w:sz w:val="28"/>
          <w:szCs w:val="28"/>
        </w:rPr>
        <w:br/>
      </w:r>
      <w:r w:rsidRPr="004A581D">
        <w:rPr>
          <w:rFonts w:ascii="Times New Roman" w:hAnsi="Times New Roman" w:cs="Times New Roman"/>
          <w:sz w:val="28"/>
          <w:szCs w:val="28"/>
        </w:rPr>
        <w:t>к аналогичному периоду прошлого года – на 10,5 % (с 19 до 17).</w:t>
      </w:r>
    </w:p>
    <w:p w:rsidR="00163C44" w:rsidRPr="004A581D" w:rsidRDefault="00163C44" w:rsidP="00163C44">
      <w:pPr>
        <w:spacing w:after="0" w:line="240" w:lineRule="auto"/>
        <w:ind w:firstLine="709"/>
        <w:jc w:val="both"/>
        <w:rPr>
          <w:rFonts w:ascii="Times New Roman" w:hAnsi="Times New Roman" w:cs="Times New Roman"/>
          <w:sz w:val="28"/>
          <w:szCs w:val="28"/>
        </w:rPr>
      </w:pPr>
    </w:p>
    <w:p w:rsidR="00163C44" w:rsidRPr="004A581D" w:rsidRDefault="00163C44" w:rsidP="00163C44">
      <w:pPr>
        <w:spacing w:after="0" w:line="240" w:lineRule="auto"/>
        <w:ind w:firstLine="709"/>
        <w:jc w:val="center"/>
        <w:rPr>
          <w:rFonts w:ascii="Times New Roman" w:eastAsia="Calibri" w:hAnsi="Times New Roman" w:cs="Times New Roman"/>
          <w:color w:val="000000"/>
          <w:sz w:val="28"/>
          <w:szCs w:val="28"/>
        </w:rPr>
      </w:pPr>
      <w:r w:rsidRPr="004A581D">
        <w:rPr>
          <w:rFonts w:ascii="Times New Roman" w:hAnsi="Times New Roman" w:cs="Times New Roman"/>
          <w:color w:val="000000"/>
          <w:sz w:val="28"/>
          <w:szCs w:val="28"/>
        </w:rPr>
        <w:t xml:space="preserve">Рис.15 – Динамика жалоб в </w:t>
      </w:r>
      <w:r w:rsidRPr="004A581D">
        <w:rPr>
          <w:rFonts w:ascii="Times New Roman" w:eastAsia="Calibri" w:hAnsi="Times New Roman" w:cs="Times New Roman"/>
          <w:color w:val="000000"/>
          <w:sz w:val="28"/>
          <w:szCs w:val="28"/>
        </w:rPr>
        <w:t>Главное управление государственного строительного надзора и государственной экспертизы Омской области</w:t>
      </w:r>
    </w:p>
    <w:p w:rsidR="00163C44" w:rsidRPr="004A581D" w:rsidRDefault="00163C44" w:rsidP="00163C44">
      <w:pPr>
        <w:spacing w:after="0" w:line="240" w:lineRule="auto"/>
        <w:ind w:firstLine="709"/>
        <w:jc w:val="both"/>
        <w:rPr>
          <w:rFonts w:ascii="Times New Roman" w:hAnsi="Times New Roman" w:cs="Times New Roman"/>
          <w:b/>
          <w:color w:val="000000"/>
          <w:sz w:val="28"/>
          <w:szCs w:val="28"/>
        </w:rPr>
      </w:pPr>
      <w:r w:rsidRPr="004A581D">
        <w:rPr>
          <w:rFonts w:ascii="Times New Roman" w:hAnsi="Times New Roman" w:cs="Times New Roman"/>
          <w:b/>
          <w:noProof/>
          <w:color w:val="000000"/>
          <w:sz w:val="28"/>
          <w:szCs w:val="28"/>
        </w:rPr>
        <w:drawing>
          <wp:inline distT="0" distB="0" distL="0" distR="0">
            <wp:extent cx="4899025" cy="2451873"/>
            <wp:effectExtent l="19050" t="0" r="15875" b="5577"/>
            <wp:docPr id="17"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63C44" w:rsidRPr="0008040D" w:rsidRDefault="00163C44" w:rsidP="00163C44">
      <w:pPr>
        <w:spacing w:after="0" w:line="240" w:lineRule="auto"/>
        <w:jc w:val="center"/>
        <w:rPr>
          <w:rFonts w:ascii="Times New Roman" w:hAnsi="Times New Roman" w:cs="Times New Roman"/>
          <w:sz w:val="28"/>
          <w:szCs w:val="28"/>
        </w:rPr>
      </w:pPr>
      <w:r w:rsidRPr="004A581D">
        <w:rPr>
          <w:rFonts w:ascii="Times New Roman" w:hAnsi="Times New Roman" w:cs="Times New Roman"/>
          <w:sz w:val="28"/>
          <w:szCs w:val="28"/>
        </w:rPr>
        <w:lastRenderedPageBreak/>
        <w:t xml:space="preserve">Таблица </w:t>
      </w:r>
      <w:r w:rsidR="00DC1336">
        <w:rPr>
          <w:rFonts w:ascii="Times New Roman" w:hAnsi="Times New Roman" w:cs="Times New Roman"/>
          <w:sz w:val="28"/>
          <w:szCs w:val="28"/>
        </w:rPr>
        <w:t>43</w:t>
      </w:r>
      <w:r w:rsidRPr="004A581D">
        <w:rPr>
          <w:rFonts w:ascii="Times New Roman" w:hAnsi="Times New Roman" w:cs="Times New Roman"/>
          <w:sz w:val="28"/>
          <w:szCs w:val="28"/>
        </w:rPr>
        <w:t xml:space="preserve"> – Анализ жалоб от потребителей </w:t>
      </w:r>
      <w:r w:rsidRPr="004A581D">
        <w:rPr>
          <w:rFonts w:ascii="Times New Roman" w:hAnsi="Times New Roman" w:cs="Times New Roman"/>
          <w:sz w:val="28"/>
          <w:szCs w:val="28"/>
        </w:rPr>
        <w:br/>
        <w:t xml:space="preserve">(данные Главного управления </w:t>
      </w:r>
      <w:r w:rsidRPr="004A581D">
        <w:rPr>
          <w:rFonts w:ascii="Times New Roman" w:eastAsia="Calibri" w:hAnsi="Times New Roman" w:cs="Times New Roman"/>
          <w:color w:val="000000"/>
          <w:sz w:val="28"/>
          <w:szCs w:val="28"/>
        </w:rPr>
        <w:t xml:space="preserve">государственного строительного надзора </w:t>
      </w:r>
      <w:r w:rsidRPr="004A581D">
        <w:rPr>
          <w:rFonts w:ascii="Times New Roman" w:eastAsia="Calibri" w:hAnsi="Times New Roman" w:cs="Times New Roman"/>
          <w:color w:val="000000"/>
          <w:sz w:val="28"/>
          <w:szCs w:val="28"/>
        </w:rPr>
        <w:br/>
        <w:t>и государственной экспертизы Омской области</w:t>
      </w:r>
      <w:r w:rsidRPr="004A581D">
        <w:rPr>
          <w:rFonts w:ascii="Times New Roman" w:hAnsi="Times New Roman" w:cs="Times New Roman"/>
          <w:sz w:val="28"/>
          <w:szCs w:val="28"/>
        </w:rPr>
        <w:t>)</w:t>
      </w:r>
    </w:p>
    <w:tbl>
      <w:tblPr>
        <w:tblStyle w:val="afa"/>
        <w:tblW w:w="9889" w:type="dxa"/>
        <w:tblLayout w:type="fixed"/>
        <w:tblLook w:val="04A0"/>
      </w:tblPr>
      <w:tblGrid>
        <w:gridCol w:w="1668"/>
        <w:gridCol w:w="708"/>
        <w:gridCol w:w="1418"/>
        <w:gridCol w:w="709"/>
        <w:gridCol w:w="1417"/>
        <w:gridCol w:w="709"/>
        <w:gridCol w:w="1134"/>
        <w:gridCol w:w="992"/>
        <w:gridCol w:w="1134"/>
      </w:tblGrid>
      <w:tr w:rsidR="00163C44" w:rsidRPr="004A581D" w:rsidTr="0018489C">
        <w:trPr>
          <w:trHeight w:val="656"/>
        </w:trPr>
        <w:tc>
          <w:tcPr>
            <w:tcW w:w="1668"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2126"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2126"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1843"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2126"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Динамика  9 месяцев 2021 г. / 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602A2E">
        <w:trPr>
          <w:trHeight w:val="570"/>
        </w:trPr>
        <w:tc>
          <w:tcPr>
            <w:tcW w:w="166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08"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418"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709"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417"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709"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3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992"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3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4A581D" w:rsidTr="00602A2E">
        <w:trPr>
          <w:trHeight w:val="705"/>
        </w:trPr>
        <w:tc>
          <w:tcPr>
            <w:tcW w:w="166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0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41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09"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417"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709"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992"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34" w:type="dxa"/>
            <w:vMerge/>
            <w:hideMark/>
          </w:tcPr>
          <w:p w:rsidR="00163C44" w:rsidRPr="004A581D" w:rsidRDefault="00163C44" w:rsidP="00163C44">
            <w:pPr>
              <w:rPr>
                <w:rFonts w:ascii="Times New Roman" w:eastAsia="Times New Roman" w:hAnsi="Times New Roman" w:cs="Times New Roman"/>
                <w:color w:val="000000"/>
                <w:sz w:val="20"/>
                <w:szCs w:val="20"/>
              </w:rPr>
            </w:pPr>
          </w:p>
        </w:tc>
      </w:tr>
      <w:tr w:rsidR="00163C44" w:rsidRPr="004A581D" w:rsidTr="00602A2E">
        <w:trPr>
          <w:trHeight w:val="675"/>
        </w:trPr>
        <w:tc>
          <w:tcPr>
            <w:tcW w:w="1668" w:type="dxa"/>
            <w:hideMark/>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 Рынок жилищного строительства</w:t>
            </w:r>
          </w:p>
        </w:tc>
        <w:tc>
          <w:tcPr>
            <w:tcW w:w="70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w:t>
            </w:r>
          </w:p>
        </w:tc>
        <w:tc>
          <w:tcPr>
            <w:tcW w:w="141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0</w:t>
            </w:r>
          </w:p>
        </w:tc>
        <w:tc>
          <w:tcPr>
            <w:tcW w:w="709"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19</w:t>
            </w:r>
          </w:p>
        </w:tc>
        <w:tc>
          <w:tcPr>
            <w:tcW w:w="1417"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w:t>
            </w:r>
          </w:p>
        </w:tc>
        <w:tc>
          <w:tcPr>
            <w:tcW w:w="709"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17</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+4</w:t>
            </w:r>
          </w:p>
        </w:tc>
      </w:tr>
      <w:tr w:rsidR="00163C44" w:rsidRPr="004A581D" w:rsidTr="00602A2E">
        <w:trPr>
          <w:trHeight w:val="1500"/>
        </w:trPr>
        <w:tc>
          <w:tcPr>
            <w:tcW w:w="1668" w:type="dxa"/>
            <w:hideMark/>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2. Рынок строительства объектов капитального строительства, за исключением жилищного и дорожного строительства</w:t>
            </w:r>
          </w:p>
        </w:tc>
        <w:tc>
          <w:tcPr>
            <w:tcW w:w="70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41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709"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417"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709"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r w:rsidR="00163C44" w:rsidRPr="004A581D" w:rsidTr="00602A2E">
        <w:trPr>
          <w:trHeight w:val="360"/>
        </w:trPr>
        <w:tc>
          <w:tcPr>
            <w:tcW w:w="1668" w:type="dxa"/>
            <w:hideMark/>
          </w:tcPr>
          <w:p w:rsidR="00163C44" w:rsidRPr="004A581D" w:rsidRDefault="00163C44" w:rsidP="00163C44">
            <w:pPr>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ИТОГО по разделу II:</w:t>
            </w:r>
          </w:p>
        </w:tc>
        <w:tc>
          <w:tcPr>
            <w:tcW w:w="70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16</w:t>
            </w:r>
          </w:p>
        </w:tc>
        <w:tc>
          <w:tcPr>
            <w:tcW w:w="1418"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709"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19</w:t>
            </w:r>
          </w:p>
        </w:tc>
        <w:tc>
          <w:tcPr>
            <w:tcW w:w="1417"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3</w:t>
            </w:r>
          </w:p>
        </w:tc>
        <w:tc>
          <w:tcPr>
            <w:tcW w:w="709"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17</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7</w:t>
            </w:r>
          </w:p>
        </w:tc>
        <w:tc>
          <w:tcPr>
            <w:tcW w:w="992"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c>
          <w:tcPr>
            <w:tcW w:w="1134" w:type="dxa"/>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w:t>
            </w:r>
          </w:p>
        </w:tc>
      </w:tr>
    </w:tbl>
    <w:p w:rsidR="00163C44" w:rsidRPr="004A581D" w:rsidRDefault="00163C44" w:rsidP="00163C44">
      <w:pPr>
        <w:spacing w:after="0" w:line="240" w:lineRule="auto"/>
        <w:ind w:firstLine="709"/>
        <w:jc w:val="both"/>
        <w:rPr>
          <w:rFonts w:ascii="Times New Roman" w:hAnsi="Times New Roman" w:cs="Times New Roman"/>
          <w:color w:val="000000"/>
          <w:sz w:val="28"/>
          <w:szCs w:val="28"/>
        </w:rPr>
      </w:pP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От потребителей товаров и услуг за период 9 месяцев 2019</w:t>
      </w:r>
      <w:r>
        <w:rPr>
          <w:rFonts w:ascii="Times New Roman" w:hAnsi="Times New Roman" w:cs="Times New Roman"/>
          <w:color w:val="000000"/>
          <w:sz w:val="28"/>
          <w:szCs w:val="28"/>
        </w:rPr>
        <w:t xml:space="preserve"> – </w:t>
      </w:r>
      <w:r w:rsidRPr="004A581D">
        <w:rPr>
          <w:rFonts w:ascii="Times New Roman" w:hAnsi="Times New Roman" w:cs="Times New Roman"/>
          <w:color w:val="000000"/>
          <w:sz w:val="28"/>
          <w:szCs w:val="28"/>
        </w:rPr>
        <w:t xml:space="preserve">2021 годов поступали жалобы по вопросам жилищного строительства. </w:t>
      </w: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Основными вопросами, изложенными в обращениях, являлись вопросы устранения дефектов, выявленных в процессе эксплуатации объектов, а также изменение (ухудшение) условий проживания в связи </w:t>
      </w:r>
      <w:r w:rsidRPr="004A581D">
        <w:rPr>
          <w:rFonts w:ascii="Times New Roman" w:hAnsi="Times New Roman" w:cs="Times New Roman"/>
          <w:color w:val="000000"/>
          <w:sz w:val="28"/>
          <w:szCs w:val="28"/>
        </w:rPr>
        <w:br/>
        <w:t xml:space="preserve">со строительством (реконструкцией) объектов капитального строительства, в том числе объектов индивидуального жилищного строительства. </w:t>
      </w:r>
    </w:p>
    <w:p w:rsidR="00163C44" w:rsidRPr="00F51940" w:rsidRDefault="00163C44" w:rsidP="00163C44">
      <w:pPr>
        <w:spacing w:after="0" w:line="240" w:lineRule="auto"/>
        <w:ind w:firstLine="709"/>
        <w:jc w:val="both"/>
        <w:rPr>
          <w:rFonts w:ascii="Times New Roman" w:hAnsi="Times New Roman" w:cs="Times New Roman"/>
          <w:sz w:val="28"/>
          <w:szCs w:val="28"/>
        </w:rPr>
      </w:pPr>
      <w:r w:rsidRPr="004A581D">
        <w:rPr>
          <w:rFonts w:ascii="Times New Roman" w:hAnsi="Times New Roman" w:cs="Times New Roman"/>
          <w:color w:val="000000"/>
          <w:sz w:val="28"/>
          <w:szCs w:val="28"/>
        </w:rPr>
        <w:t xml:space="preserve">Общее количество обращений по указанным вопросам за 9 месяцев            2021 года составило 17 единиц. Данные обращения послужили основаниями для организации проведения внеплановых проверок.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 xml:space="preserve">По результатам проведения контрольных мероприятий по </w:t>
      </w:r>
      <w:r>
        <w:rPr>
          <w:rFonts w:ascii="Times New Roman" w:hAnsi="Times New Roman" w:cs="Times New Roman"/>
          <w:color w:val="000000"/>
          <w:sz w:val="28"/>
          <w:szCs w:val="28"/>
        </w:rPr>
        <w:t>7</w:t>
      </w:r>
      <w:r w:rsidRPr="004A581D">
        <w:rPr>
          <w:rFonts w:ascii="Times New Roman" w:hAnsi="Times New Roman" w:cs="Times New Roman"/>
          <w:color w:val="000000"/>
          <w:sz w:val="28"/>
          <w:szCs w:val="28"/>
        </w:rPr>
        <w:t xml:space="preserve"> обращениям были выявлены нарушения требований градостроительного законодательства, </w:t>
      </w:r>
      <w:r w:rsidRPr="00F51940">
        <w:rPr>
          <w:rFonts w:ascii="Times New Roman" w:hAnsi="Times New Roman" w:cs="Times New Roman"/>
          <w:sz w:val="28"/>
          <w:szCs w:val="28"/>
        </w:rPr>
        <w:t xml:space="preserve">в органы местного самоуправления направлены  уведомления о выявлении </w:t>
      </w:r>
      <w:r w:rsidR="00F51940" w:rsidRPr="00F51940">
        <w:rPr>
          <w:rFonts w:ascii="Times New Roman" w:hAnsi="Times New Roman" w:cs="Times New Roman"/>
          <w:sz w:val="28"/>
          <w:szCs w:val="28"/>
        </w:rPr>
        <w:t>самовольной постройки</w:t>
      </w:r>
      <w:r w:rsidRPr="00F51940">
        <w:rPr>
          <w:rFonts w:ascii="Times New Roman" w:hAnsi="Times New Roman" w:cs="Times New Roman"/>
          <w:sz w:val="28"/>
          <w:szCs w:val="28"/>
        </w:rPr>
        <w:t xml:space="preserve">. </w:t>
      </w:r>
    </w:p>
    <w:p w:rsidR="00163C44" w:rsidRDefault="00163C44" w:rsidP="00163C44">
      <w:pPr>
        <w:spacing w:after="0" w:line="240" w:lineRule="auto"/>
        <w:ind w:firstLine="709"/>
        <w:jc w:val="both"/>
        <w:rPr>
          <w:rFonts w:ascii="Times New Roman" w:hAnsi="Times New Roman" w:cs="Times New Roman"/>
          <w:color w:val="000000"/>
          <w:sz w:val="28"/>
          <w:szCs w:val="28"/>
        </w:rPr>
      </w:pPr>
      <w:proofErr w:type="gramStart"/>
      <w:r w:rsidRPr="004A581D">
        <w:rPr>
          <w:rFonts w:ascii="Times New Roman" w:hAnsi="Times New Roman" w:cs="Times New Roman"/>
          <w:color w:val="000000"/>
          <w:sz w:val="28"/>
          <w:szCs w:val="28"/>
        </w:rPr>
        <w:t xml:space="preserve">Вместе с тем, учитывая, что государственный строительный надзор осуществляется органом государственного строительного надзора в форме проверок с даты получения им в соответствии с частью 5 статьи 52 Гражданского кодекса Российской Федерации   извещения о начале работ до даты выдачи заключения о соответствии построенного, реконструированного объекта капитального строительства требованиям проектной документации, в том числе требованиям в отношении </w:t>
      </w:r>
      <w:r w:rsidRPr="004A581D">
        <w:rPr>
          <w:rFonts w:ascii="Times New Roman" w:hAnsi="Times New Roman" w:cs="Times New Roman"/>
          <w:color w:val="000000"/>
          <w:sz w:val="28"/>
          <w:szCs w:val="28"/>
        </w:rPr>
        <w:lastRenderedPageBreak/>
        <w:t>энергетической эффективности и требованиям в</w:t>
      </w:r>
      <w:proofErr w:type="gramEnd"/>
      <w:r w:rsidRPr="004A581D">
        <w:rPr>
          <w:rFonts w:ascii="Times New Roman" w:hAnsi="Times New Roman" w:cs="Times New Roman"/>
          <w:color w:val="000000"/>
          <w:sz w:val="28"/>
          <w:szCs w:val="28"/>
        </w:rPr>
        <w:t xml:space="preserve"> </w:t>
      </w:r>
      <w:proofErr w:type="gramStart"/>
      <w:r w:rsidRPr="004A581D">
        <w:rPr>
          <w:rFonts w:ascii="Times New Roman" w:hAnsi="Times New Roman" w:cs="Times New Roman"/>
          <w:color w:val="000000"/>
          <w:sz w:val="28"/>
          <w:szCs w:val="28"/>
        </w:rPr>
        <w:t>отношении</w:t>
      </w:r>
      <w:proofErr w:type="gramEnd"/>
      <w:r w:rsidRPr="004A581D">
        <w:rPr>
          <w:rFonts w:ascii="Times New Roman" w:hAnsi="Times New Roman" w:cs="Times New Roman"/>
          <w:color w:val="000000"/>
          <w:sz w:val="28"/>
          <w:szCs w:val="28"/>
        </w:rPr>
        <w:t xml:space="preserve"> оснащенности объекта капитального строительства приборами учета используемых энергетических ресурсов, принятие мер реагирования в процессе эксплуатации объектов находится за рамками полномочий.</w:t>
      </w: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p>
    <w:p w:rsidR="00163C44" w:rsidRDefault="00163C44" w:rsidP="00163C44">
      <w:pPr>
        <w:spacing w:after="0" w:line="240" w:lineRule="auto"/>
        <w:ind w:firstLine="709"/>
        <w:jc w:val="both"/>
        <w:rPr>
          <w:rFonts w:ascii="Times New Roman" w:hAnsi="Times New Roman" w:cs="Times New Roman"/>
          <w:color w:val="000000"/>
          <w:sz w:val="28"/>
          <w:szCs w:val="28"/>
        </w:rPr>
      </w:pPr>
      <w:r w:rsidRPr="004A581D">
        <w:rPr>
          <w:rFonts w:ascii="Times New Roman" w:hAnsi="Times New Roman" w:cs="Times New Roman"/>
          <w:b/>
          <w:color w:val="000000"/>
          <w:sz w:val="28"/>
          <w:szCs w:val="28"/>
        </w:rPr>
        <w:t xml:space="preserve">Управлением </w:t>
      </w:r>
      <w:proofErr w:type="spellStart"/>
      <w:r w:rsidRPr="004A581D">
        <w:rPr>
          <w:rFonts w:ascii="Times New Roman" w:hAnsi="Times New Roman" w:cs="Times New Roman"/>
          <w:b/>
          <w:color w:val="000000"/>
          <w:sz w:val="28"/>
          <w:szCs w:val="28"/>
        </w:rPr>
        <w:t>Россельхознадзора</w:t>
      </w:r>
      <w:proofErr w:type="spellEnd"/>
      <w:r w:rsidRPr="004A581D">
        <w:rPr>
          <w:rFonts w:ascii="Times New Roman" w:hAnsi="Times New Roman" w:cs="Times New Roman"/>
          <w:b/>
          <w:color w:val="000000"/>
          <w:sz w:val="28"/>
          <w:szCs w:val="28"/>
        </w:rPr>
        <w:t xml:space="preserve"> по Омской области</w:t>
      </w:r>
      <w:r w:rsidRPr="004A581D">
        <w:rPr>
          <w:rFonts w:ascii="Times New Roman" w:hAnsi="Times New Roman" w:cs="Times New Roman"/>
          <w:i/>
          <w:color w:val="000000"/>
          <w:sz w:val="28"/>
          <w:szCs w:val="28"/>
        </w:rPr>
        <w:t xml:space="preserve"> </w:t>
      </w:r>
      <w:r w:rsidRPr="004A581D">
        <w:rPr>
          <w:rFonts w:ascii="Times New Roman" w:hAnsi="Times New Roman" w:cs="Times New Roman"/>
          <w:color w:val="000000"/>
          <w:sz w:val="28"/>
          <w:szCs w:val="28"/>
        </w:rPr>
        <w:t xml:space="preserve">за 9 месяцев 2021 года зафиксировано увеличение </w:t>
      </w:r>
      <w:r>
        <w:rPr>
          <w:rFonts w:ascii="Times New Roman" w:hAnsi="Times New Roman" w:cs="Times New Roman"/>
          <w:color w:val="000000"/>
          <w:sz w:val="28"/>
          <w:szCs w:val="28"/>
        </w:rPr>
        <w:t xml:space="preserve">количества обращений </w:t>
      </w:r>
      <w:r w:rsidRPr="004A581D">
        <w:rPr>
          <w:rFonts w:ascii="Times New Roman" w:hAnsi="Times New Roman" w:cs="Times New Roman"/>
          <w:color w:val="000000"/>
          <w:sz w:val="28"/>
          <w:szCs w:val="28"/>
        </w:rPr>
        <w:t>на 3,85</w:t>
      </w:r>
      <w:r>
        <w:rPr>
          <w:rFonts w:ascii="Times New Roman" w:hAnsi="Times New Roman" w:cs="Times New Roman"/>
          <w:color w:val="000000"/>
          <w:sz w:val="28"/>
          <w:szCs w:val="28"/>
        </w:rPr>
        <w:t xml:space="preserve"> </w:t>
      </w:r>
      <w:r w:rsidRPr="004A581D">
        <w:rPr>
          <w:rFonts w:ascii="Times New Roman" w:hAnsi="Times New Roman" w:cs="Times New Roman"/>
          <w:color w:val="000000"/>
          <w:sz w:val="28"/>
          <w:szCs w:val="28"/>
        </w:rPr>
        <w:t xml:space="preserve">% </w:t>
      </w:r>
      <w:r>
        <w:rPr>
          <w:rFonts w:ascii="Times New Roman" w:hAnsi="Times New Roman" w:cs="Times New Roman"/>
          <w:color w:val="000000"/>
          <w:sz w:val="28"/>
          <w:szCs w:val="28"/>
        </w:rPr>
        <w:br/>
      </w:r>
      <w:r w:rsidRPr="004A581D">
        <w:rPr>
          <w:rFonts w:ascii="Times New Roman" w:hAnsi="Times New Roman" w:cs="Times New Roman"/>
          <w:color w:val="000000"/>
          <w:sz w:val="28"/>
          <w:szCs w:val="28"/>
        </w:rPr>
        <w:t xml:space="preserve">к уровню аналогичного периода 2020 года (с 52 до 54 обращений). </w:t>
      </w: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Рис. 16 – Динамика жалоб, поступивших в Управление </w:t>
      </w:r>
      <w:proofErr w:type="spellStart"/>
      <w:r w:rsidRPr="004A581D">
        <w:rPr>
          <w:rFonts w:ascii="Times New Roman" w:hAnsi="Times New Roman" w:cs="Times New Roman"/>
          <w:color w:val="000000"/>
          <w:sz w:val="28"/>
          <w:szCs w:val="28"/>
        </w:rPr>
        <w:t>Россельхознадзора</w:t>
      </w:r>
      <w:proofErr w:type="spellEnd"/>
      <w:r w:rsidRPr="004A581D">
        <w:rPr>
          <w:rFonts w:ascii="Times New Roman" w:hAnsi="Times New Roman" w:cs="Times New Roman"/>
          <w:color w:val="000000"/>
          <w:sz w:val="28"/>
          <w:szCs w:val="28"/>
        </w:rPr>
        <w:t xml:space="preserve"> по Омской области</w:t>
      </w: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r w:rsidRPr="004A581D">
        <w:rPr>
          <w:rFonts w:ascii="Times New Roman" w:hAnsi="Times New Roman" w:cs="Times New Roman"/>
          <w:noProof/>
          <w:color w:val="000000"/>
          <w:sz w:val="28"/>
          <w:szCs w:val="28"/>
        </w:rPr>
        <w:drawing>
          <wp:inline distT="0" distB="0" distL="0" distR="0">
            <wp:extent cx="4968586" cy="2185060"/>
            <wp:effectExtent l="19050" t="0" r="22514" b="5690"/>
            <wp:docPr id="18"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63C44" w:rsidRPr="004A581D" w:rsidRDefault="00163C44" w:rsidP="00163C44">
      <w:pPr>
        <w:spacing w:after="0" w:line="240" w:lineRule="auto"/>
        <w:ind w:firstLine="709"/>
        <w:jc w:val="center"/>
        <w:rPr>
          <w:rFonts w:ascii="Times New Roman" w:hAnsi="Times New Roman" w:cs="Times New Roman"/>
          <w:color w:val="000000"/>
          <w:sz w:val="28"/>
          <w:szCs w:val="28"/>
        </w:rPr>
      </w:pPr>
    </w:p>
    <w:p w:rsidR="00163C44" w:rsidRPr="004A581D" w:rsidRDefault="00163C44" w:rsidP="00163C44">
      <w:pPr>
        <w:spacing w:after="0" w:line="240" w:lineRule="auto"/>
        <w:jc w:val="center"/>
        <w:rPr>
          <w:rFonts w:ascii="Times New Roman" w:hAnsi="Times New Roman" w:cs="Times New Roman"/>
          <w:sz w:val="28"/>
          <w:szCs w:val="28"/>
        </w:rPr>
      </w:pPr>
      <w:r w:rsidRPr="004A581D">
        <w:rPr>
          <w:rFonts w:ascii="Times New Roman" w:hAnsi="Times New Roman" w:cs="Times New Roman"/>
          <w:sz w:val="28"/>
          <w:szCs w:val="28"/>
        </w:rPr>
        <w:t xml:space="preserve">Таблица </w:t>
      </w:r>
      <w:r w:rsidR="00DC1336">
        <w:rPr>
          <w:rFonts w:ascii="Times New Roman" w:hAnsi="Times New Roman" w:cs="Times New Roman"/>
          <w:sz w:val="28"/>
          <w:szCs w:val="28"/>
        </w:rPr>
        <w:t>44</w:t>
      </w:r>
      <w:r w:rsidR="0018489C">
        <w:rPr>
          <w:rFonts w:ascii="Times New Roman" w:hAnsi="Times New Roman" w:cs="Times New Roman"/>
          <w:sz w:val="28"/>
          <w:szCs w:val="28"/>
        </w:rPr>
        <w:t xml:space="preserve"> </w:t>
      </w:r>
      <w:r w:rsidRPr="004A581D">
        <w:rPr>
          <w:rFonts w:ascii="Times New Roman" w:hAnsi="Times New Roman" w:cs="Times New Roman"/>
          <w:sz w:val="28"/>
          <w:szCs w:val="28"/>
        </w:rPr>
        <w:t xml:space="preserve">– Анализ жалоб от потребителей (данные Управления </w:t>
      </w:r>
      <w:proofErr w:type="spellStart"/>
      <w:r w:rsidRPr="004A581D">
        <w:rPr>
          <w:rFonts w:ascii="Times New Roman" w:hAnsi="Times New Roman" w:cs="Times New Roman"/>
          <w:color w:val="000000"/>
          <w:sz w:val="28"/>
          <w:szCs w:val="28"/>
        </w:rPr>
        <w:t>Россельхознадзора</w:t>
      </w:r>
      <w:proofErr w:type="spellEnd"/>
      <w:r w:rsidRPr="004A581D">
        <w:rPr>
          <w:rFonts w:ascii="Times New Roman" w:hAnsi="Times New Roman" w:cs="Times New Roman"/>
          <w:color w:val="000000"/>
          <w:sz w:val="28"/>
          <w:szCs w:val="28"/>
        </w:rPr>
        <w:t xml:space="preserve"> по Омской области</w:t>
      </w:r>
      <w:r w:rsidRPr="004A581D">
        <w:rPr>
          <w:rFonts w:ascii="Times New Roman" w:hAnsi="Times New Roman" w:cs="Times New Roman"/>
          <w:sz w:val="28"/>
          <w:szCs w:val="28"/>
        </w:rPr>
        <w:t>)</w:t>
      </w:r>
    </w:p>
    <w:tbl>
      <w:tblPr>
        <w:tblStyle w:val="afa"/>
        <w:tblW w:w="10031" w:type="dxa"/>
        <w:tblLayout w:type="fixed"/>
        <w:tblLook w:val="04A0"/>
      </w:tblPr>
      <w:tblGrid>
        <w:gridCol w:w="1668"/>
        <w:gridCol w:w="827"/>
        <w:gridCol w:w="1157"/>
        <w:gridCol w:w="909"/>
        <w:gridCol w:w="1217"/>
        <w:gridCol w:w="926"/>
        <w:gridCol w:w="1059"/>
        <w:gridCol w:w="1074"/>
        <w:gridCol w:w="1194"/>
      </w:tblGrid>
      <w:tr w:rsidR="00163C44" w:rsidRPr="004A581D" w:rsidTr="00E74145">
        <w:trPr>
          <w:trHeight w:val="900"/>
          <w:tblHeader/>
        </w:trPr>
        <w:tc>
          <w:tcPr>
            <w:tcW w:w="1668"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Наименование категорий жалоб, товарных рынков</w:t>
            </w:r>
          </w:p>
        </w:tc>
        <w:tc>
          <w:tcPr>
            <w:tcW w:w="1984"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2019 года </w:t>
            </w:r>
          </w:p>
        </w:tc>
        <w:tc>
          <w:tcPr>
            <w:tcW w:w="2126"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2020 года </w:t>
            </w:r>
          </w:p>
        </w:tc>
        <w:tc>
          <w:tcPr>
            <w:tcW w:w="1985"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 9 месяцев 2021 года </w:t>
            </w:r>
          </w:p>
        </w:tc>
        <w:tc>
          <w:tcPr>
            <w:tcW w:w="2268" w:type="dxa"/>
            <w:gridSpan w:val="2"/>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Динамика  9 месяцев 2021 г. / 9 месяцев 2020 г.г., ед</w:t>
            </w:r>
            <w:proofErr w:type="gramStart"/>
            <w:r w:rsidRPr="004A581D">
              <w:rPr>
                <w:rFonts w:ascii="Times New Roman" w:eastAsia="Times New Roman" w:hAnsi="Times New Roman" w:cs="Times New Roman"/>
                <w:color w:val="000000"/>
                <w:sz w:val="20"/>
                <w:szCs w:val="20"/>
              </w:rPr>
              <w:t>. (+, -)</w:t>
            </w:r>
            <w:proofErr w:type="gramEnd"/>
          </w:p>
        </w:tc>
      </w:tr>
      <w:tr w:rsidR="00163C44" w:rsidRPr="004A581D" w:rsidTr="00E74145">
        <w:trPr>
          <w:trHeight w:val="570"/>
          <w:tblHeader/>
        </w:trPr>
        <w:tc>
          <w:tcPr>
            <w:tcW w:w="166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827"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57"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909"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217"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926"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059"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c>
          <w:tcPr>
            <w:tcW w:w="107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всего</w:t>
            </w:r>
          </w:p>
        </w:tc>
        <w:tc>
          <w:tcPr>
            <w:tcW w:w="1194" w:type="dxa"/>
            <w:vMerge w:val="restart"/>
            <w:hideMark/>
          </w:tcPr>
          <w:p w:rsidR="00163C44" w:rsidRPr="004A581D" w:rsidRDefault="00163C44" w:rsidP="00163C44">
            <w:pPr>
              <w:jc w:val="cente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в том </w:t>
            </w:r>
            <w:proofErr w:type="gramStart"/>
            <w:r w:rsidRPr="004A581D">
              <w:rPr>
                <w:rFonts w:ascii="Times New Roman" w:eastAsia="Times New Roman" w:hAnsi="Times New Roman" w:cs="Times New Roman"/>
                <w:color w:val="000000"/>
                <w:sz w:val="20"/>
                <w:szCs w:val="20"/>
              </w:rPr>
              <w:t>числе</w:t>
            </w:r>
            <w:proofErr w:type="gramEnd"/>
            <w:r w:rsidRPr="004A581D">
              <w:rPr>
                <w:rFonts w:ascii="Times New Roman" w:eastAsia="Times New Roman" w:hAnsi="Times New Roman" w:cs="Times New Roman"/>
                <w:color w:val="000000"/>
                <w:sz w:val="20"/>
                <w:szCs w:val="20"/>
              </w:rPr>
              <w:t xml:space="preserve"> по которым приняты соотв. меры реагирования</w:t>
            </w:r>
          </w:p>
        </w:tc>
      </w:tr>
      <w:tr w:rsidR="00163C44" w:rsidRPr="004A581D" w:rsidTr="00E74145">
        <w:trPr>
          <w:trHeight w:val="705"/>
          <w:tblHeader/>
        </w:trPr>
        <w:tc>
          <w:tcPr>
            <w:tcW w:w="1668"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827"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57"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909"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217"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926"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059"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074" w:type="dxa"/>
            <w:vMerge/>
            <w:hideMark/>
          </w:tcPr>
          <w:p w:rsidR="00163C44" w:rsidRPr="004A581D" w:rsidRDefault="00163C44" w:rsidP="00163C44">
            <w:pPr>
              <w:rPr>
                <w:rFonts w:ascii="Times New Roman" w:eastAsia="Times New Roman" w:hAnsi="Times New Roman" w:cs="Times New Roman"/>
                <w:color w:val="000000"/>
                <w:sz w:val="20"/>
                <w:szCs w:val="20"/>
              </w:rPr>
            </w:pPr>
          </w:p>
        </w:tc>
        <w:tc>
          <w:tcPr>
            <w:tcW w:w="1194" w:type="dxa"/>
            <w:vMerge/>
            <w:hideMark/>
          </w:tcPr>
          <w:p w:rsidR="00163C44" w:rsidRPr="004A581D" w:rsidRDefault="00163C44" w:rsidP="00163C44">
            <w:pPr>
              <w:rPr>
                <w:rFonts w:ascii="Times New Roman" w:eastAsia="Times New Roman" w:hAnsi="Times New Roman" w:cs="Times New Roman"/>
                <w:color w:val="000000"/>
                <w:sz w:val="20"/>
                <w:szCs w:val="20"/>
              </w:rPr>
            </w:pPr>
          </w:p>
        </w:tc>
      </w:tr>
      <w:tr w:rsidR="00163C44" w:rsidRPr="004A581D" w:rsidTr="00163C44">
        <w:trPr>
          <w:trHeight w:val="300"/>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1. Рынок лабораторных исследований для выдачи ветеринарных сопроводительных документов</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r>
      <w:tr w:rsidR="00163C44" w:rsidRPr="004A581D" w:rsidTr="00163C44">
        <w:trPr>
          <w:trHeight w:val="510"/>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2. Рынок племенного животноводства</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+1 </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+1</w:t>
            </w:r>
          </w:p>
        </w:tc>
      </w:tr>
      <w:tr w:rsidR="00163C44" w:rsidRPr="004A581D" w:rsidTr="00163C44">
        <w:trPr>
          <w:trHeight w:val="473"/>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3. Рынок семеноводства</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+1</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+1</w:t>
            </w:r>
          </w:p>
        </w:tc>
      </w:tr>
      <w:tr w:rsidR="00163C44" w:rsidRPr="004A581D" w:rsidTr="00163C44">
        <w:trPr>
          <w:trHeight w:val="510"/>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4. Рынок вылова водных биоресурсов</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+1 </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+1</w:t>
            </w:r>
          </w:p>
        </w:tc>
      </w:tr>
      <w:tr w:rsidR="00163C44" w:rsidRPr="004A581D" w:rsidTr="00163C44">
        <w:trPr>
          <w:trHeight w:val="510"/>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lastRenderedPageBreak/>
              <w:t>5. Рынок переработки водных биоресурсов</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r>
      <w:tr w:rsidR="00163C44" w:rsidRPr="004A581D" w:rsidTr="00163C44">
        <w:trPr>
          <w:trHeight w:val="300"/>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6. Рынок </w:t>
            </w:r>
            <w:proofErr w:type="gramStart"/>
            <w:r w:rsidRPr="004A581D">
              <w:rPr>
                <w:rFonts w:ascii="Times New Roman" w:hAnsi="Times New Roman" w:cs="Times New Roman"/>
                <w:color w:val="000000"/>
                <w:sz w:val="20"/>
                <w:szCs w:val="20"/>
              </w:rPr>
              <w:t>товарной</w:t>
            </w:r>
            <w:proofErr w:type="gramEnd"/>
            <w:r w:rsidRPr="004A581D">
              <w:rPr>
                <w:rFonts w:ascii="Times New Roman" w:hAnsi="Times New Roman" w:cs="Times New Roman"/>
                <w:color w:val="000000"/>
                <w:sz w:val="20"/>
                <w:szCs w:val="20"/>
              </w:rPr>
              <w:t xml:space="preserve"> </w:t>
            </w:r>
            <w:proofErr w:type="spellStart"/>
            <w:r w:rsidRPr="004A581D">
              <w:rPr>
                <w:rFonts w:ascii="Times New Roman" w:hAnsi="Times New Roman" w:cs="Times New Roman"/>
                <w:color w:val="000000"/>
                <w:sz w:val="20"/>
                <w:szCs w:val="20"/>
              </w:rPr>
              <w:t>аквакультуры</w:t>
            </w:r>
            <w:proofErr w:type="spellEnd"/>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163C44">
        <w:trPr>
          <w:trHeight w:val="765"/>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7. Рынок реализации сельскохозяйственной продукции</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16</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16</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10</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17</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+ 7</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-8</w:t>
            </w:r>
          </w:p>
        </w:tc>
      </w:tr>
      <w:tr w:rsidR="00163C44" w:rsidRPr="004A581D" w:rsidTr="00163C44">
        <w:trPr>
          <w:trHeight w:val="765"/>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8. Иные рынки (указать при наличии жалоб)</w:t>
            </w:r>
          </w:p>
        </w:tc>
        <w:tc>
          <w:tcPr>
            <w:tcW w:w="827"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1157"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909"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1217"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926"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1059"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1074"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c>
          <w:tcPr>
            <w:tcW w:w="1194" w:type="dxa"/>
            <w:vAlign w:val="center"/>
            <w:hideMark/>
          </w:tcPr>
          <w:p w:rsidR="00163C44" w:rsidRPr="004A581D" w:rsidRDefault="00163C44" w:rsidP="00163C44">
            <w:pPr>
              <w:jc w:val="center"/>
              <w:rPr>
                <w:color w:val="000000"/>
                <w:sz w:val="28"/>
                <w:szCs w:val="28"/>
              </w:rPr>
            </w:pPr>
            <w:r w:rsidRPr="004A581D">
              <w:rPr>
                <w:color w:val="000000"/>
                <w:sz w:val="28"/>
                <w:szCs w:val="28"/>
              </w:rPr>
              <w:t> </w:t>
            </w:r>
          </w:p>
        </w:tc>
      </w:tr>
      <w:tr w:rsidR="00163C44" w:rsidRPr="004A581D" w:rsidTr="00163C44">
        <w:trPr>
          <w:trHeight w:val="765"/>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9. Рынок оказания ветеринарной помощи</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4</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+ 5</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r>
      <w:tr w:rsidR="00163C44" w:rsidRPr="004A581D" w:rsidTr="00163C44">
        <w:trPr>
          <w:trHeight w:val="410"/>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10. Рынок пчеловодства</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14</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14</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-14</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-14</w:t>
            </w:r>
          </w:p>
        </w:tc>
      </w:tr>
      <w:tr w:rsidR="00163C44" w:rsidRPr="004A581D" w:rsidTr="00163C44">
        <w:trPr>
          <w:trHeight w:val="765"/>
        </w:trPr>
        <w:tc>
          <w:tcPr>
            <w:tcW w:w="1668" w:type="dxa"/>
            <w:hideMark/>
          </w:tcPr>
          <w:p w:rsidR="00163C44" w:rsidRPr="004A581D" w:rsidRDefault="00163C44" w:rsidP="00163C44">
            <w:pPr>
              <w:jc w:val="both"/>
              <w:rPr>
                <w:rFonts w:ascii="Times New Roman" w:hAnsi="Times New Roman" w:cs="Times New Roman"/>
                <w:color w:val="000000"/>
                <w:sz w:val="20"/>
                <w:szCs w:val="20"/>
              </w:rPr>
            </w:pPr>
            <w:r w:rsidRPr="004A581D">
              <w:rPr>
                <w:rFonts w:ascii="Times New Roman" w:hAnsi="Times New Roman" w:cs="Times New Roman"/>
                <w:color w:val="000000"/>
                <w:sz w:val="20"/>
                <w:szCs w:val="20"/>
              </w:rPr>
              <w:t>11. Рынок содержания сельскохозяйственных животных, птиц</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22</w:t>
            </w:r>
          </w:p>
        </w:tc>
        <w:tc>
          <w:tcPr>
            <w:tcW w:w="1217" w:type="dxa"/>
            <w:vAlign w:val="center"/>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7</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25</w:t>
            </w:r>
          </w:p>
        </w:tc>
        <w:tc>
          <w:tcPr>
            <w:tcW w:w="1059" w:type="dxa"/>
            <w:vAlign w:val="center"/>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2</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 + 3</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w:t>
            </w:r>
          </w:p>
        </w:tc>
      </w:tr>
      <w:tr w:rsidR="00163C44" w:rsidRPr="004A581D" w:rsidTr="00163C44">
        <w:trPr>
          <w:trHeight w:val="360"/>
        </w:trPr>
        <w:tc>
          <w:tcPr>
            <w:tcW w:w="1668" w:type="dxa"/>
            <w:hideMark/>
          </w:tcPr>
          <w:p w:rsidR="00163C44" w:rsidRPr="004A581D" w:rsidRDefault="00163C44" w:rsidP="00163C44">
            <w:pPr>
              <w:jc w:val="both"/>
              <w:rPr>
                <w:rFonts w:ascii="Times New Roman" w:eastAsia="Times New Roman" w:hAnsi="Times New Roman" w:cs="Times New Roman"/>
                <w:b/>
                <w:bCs/>
                <w:i/>
                <w:iCs/>
                <w:color w:val="000000"/>
                <w:sz w:val="20"/>
                <w:szCs w:val="20"/>
              </w:rPr>
            </w:pPr>
            <w:r w:rsidRPr="004A581D">
              <w:rPr>
                <w:rFonts w:ascii="Times New Roman" w:eastAsia="Times New Roman" w:hAnsi="Times New Roman" w:cs="Times New Roman"/>
                <w:b/>
                <w:bCs/>
                <w:i/>
                <w:iCs/>
                <w:color w:val="000000"/>
                <w:sz w:val="20"/>
                <w:szCs w:val="20"/>
              </w:rPr>
              <w:t>ИТОГО по разделу II:</w:t>
            </w:r>
          </w:p>
        </w:tc>
        <w:tc>
          <w:tcPr>
            <w:tcW w:w="82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18</w:t>
            </w:r>
          </w:p>
        </w:tc>
        <w:tc>
          <w:tcPr>
            <w:tcW w:w="115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18</w:t>
            </w:r>
          </w:p>
        </w:tc>
        <w:tc>
          <w:tcPr>
            <w:tcW w:w="90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52</w:t>
            </w:r>
          </w:p>
        </w:tc>
        <w:tc>
          <w:tcPr>
            <w:tcW w:w="1217"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37</w:t>
            </w:r>
          </w:p>
        </w:tc>
        <w:tc>
          <w:tcPr>
            <w:tcW w:w="926"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54</w:t>
            </w:r>
          </w:p>
        </w:tc>
        <w:tc>
          <w:tcPr>
            <w:tcW w:w="1059"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9</w:t>
            </w:r>
          </w:p>
        </w:tc>
        <w:tc>
          <w:tcPr>
            <w:tcW w:w="107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w:t>
            </w:r>
          </w:p>
        </w:tc>
        <w:tc>
          <w:tcPr>
            <w:tcW w:w="1194" w:type="dxa"/>
            <w:vAlign w:val="center"/>
            <w:hideMark/>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-28</w:t>
            </w:r>
          </w:p>
        </w:tc>
      </w:tr>
    </w:tbl>
    <w:p w:rsidR="00163C44" w:rsidRPr="004A581D" w:rsidRDefault="00163C44" w:rsidP="00163C44">
      <w:pPr>
        <w:spacing w:after="0" w:line="240" w:lineRule="auto"/>
        <w:ind w:firstLine="709"/>
        <w:jc w:val="both"/>
        <w:rPr>
          <w:rFonts w:ascii="Times New Roman" w:hAnsi="Times New Roman" w:cs="Times New Roman"/>
          <w:color w:val="000000"/>
          <w:sz w:val="28"/>
          <w:szCs w:val="28"/>
        </w:rPr>
      </w:pP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xml:space="preserve">В адрес Управления </w:t>
      </w:r>
      <w:proofErr w:type="spellStart"/>
      <w:r w:rsidRPr="004A581D">
        <w:rPr>
          <w:rFonts w:ascii="Times New Roman" w:eastAsia="Times New Roman" w:hAnsi="Times New Roman" w:cs="Times New Roman"/>
          <w:color w:val="000000"/>
          <w:sz w:val="28"/>
          <w:szCs w:val="28"/>
        </w:rPr>
        <w:t>Россельхознадзора</w:t>
      </w:r>
      <w:proofErr w:type="spellEnd"/>
      <w:r w:rsidRPr="004A581D">
        <w:rPr>
          <w:rFonts w:ascii="Times New Roman" w:eastAsia="Times New Roman" w:hAnsi="Times New Roman" w:cs="Times New Roman"/>
          <w:color w:val="000000"/>
          <w:sz w:val="28"/>
          <w:szCs w:val="28"/>
        </w:rPr>
        <w:t xml:space="preserve"> по Омской области </w:t>
      </w:r>
      <w:r>
        <w:rPr>
          <w:rFonts w:ascii="Times New Roman" w:eastAsia="Times New Roman" w:hAnsi="Times New Roman" w:cs="Times New Roman"/>
          <w:color w:val="000000"/>
          <w:sz w:val="28"/>
          <w:szCs w:val="28"/>
        </w:rPr>
        <w:br/>
      </w:r>
      <w:r w:rsidRPr="004A581D">
        <w:rPr>
          <w:rFonts w:ascii="Times New Roman" w:eastAsia="Times New Roman" w:hAnsi="Times New Roman" w:cs="Times New Roman"/>
          <w:color w:val="000000"/>
          <w:sz w:val="28"/>
          <w:szCs w:val="28"/>
        </w:rPr>
        <w:t>за 9 месяцев 2019 – 2021 годов поступили обращения по следующим вопросам:</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реализация продукции животного происхождения без ветеринарных сопроводительных документов, подтверждающих качество и безопасн</w:t>
      </w:r>
      <w:r>
        <w:rPr>
          <w:rFonts w:ascii="Times New Roman" w:eastAsia="Times New Roman" w:hAnsi="Times New Roman" w:cs="Times New Roman"/>
          <w:color w:val="000000"/>
          <w:sz w:val="28"/>
          <w:szCs w:val="28"/>
        </w:rPr>
        <w:t>ость в ветеринарно-</w:t>
      </w:r>
      <w:r w:rsidRPr="004A581D">
        <w:rPr>
          <w:rFonts w:ascii="Times New Roman" w:eastAsia="Times New Roman" w:hAnsi="Times New Roman" w:cs="Times New Roman"/>
          <w:color w:val="000000"/>
          <w:sz w:val="28"/>
          <w:szCs w:val="28"/>
        </w:rPr>
        <w:t>санитарном отношении;</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реализация продукции животного происхождения бе</w:t>
      </w:r>
      <w:r>
        <w:rPr>
          <w:rFonts w:ascii="Times New Roman" w:eastAsia="Times New Roman" w:hAnsi="Times New Roman" w:cs="Times New Roman"/>
          <w:color w:val="000000"/>
          <w:sz w:val="28"/>
          <w:szCs w:val="28"/>
        </w:rPr>
        <w:t>з наличия</w:t>
      </w:r>
      <w:r>
        <w:rPr>
          <w:rFonts w:ascii="Times New Roman" w:eastAsia="Times New Roman" w:hAnsi="Times New Roman" w:cs="Times New Roman"/>
          <w:color w:val="000000"/>
          <w:sz w:val="28"/>
          <w:szCs w:val="28"/>
        </w:rPr>
        <w:br/>
        <w:t>маркировочных ярлыков</w:t>
      </w:r>
      <w:r w:rsidRPr="004A581D">
        <w:rPr>
          <w:rFonts w:ascii="Times New Roman" w:eastAsia="Times New Roman" w:hAnsi="Times New Roman" w:cs="Times New Roman"/>
          <w:color w:val="000000"/>
          <w:sz w:val="28"/>
          <w:szCs w:val="28"/>
        </w:rPr>
        <w:t xml:space="preserve"> с указанием даты выработки, сроков годности </w:t>
      </w:r>
      <w:r w:rsidRPr="004A581D">
        <w:rPr>
          <w:rFonts w:ascii="Times New Roman" w:eastAsia="Times New Roman" w:hAnsi="Times New Roman" w:cs="Times New Roman"/>
          <w:color w:val="000000"/>
          <w:sz w:val="28"/>
          <w:szCs w:val="28"/>
        </w:rPr>
        <w:br/>
        <w:t>и производителей продукции;</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xml:space="preserve">- реализация продукции животного происхождения </w:t>
      </w:r>
      <w:r w:rsidRPr="004A581D">
        <w:rPr>
          <w:rFonts w:ascii="Times New Roman" w:eastAsia="Times New Roman" w:hAnsi="Times New Roman" w:cs="Times New Roman"/>
          <w:color w:val="000000"/>
          <w:sz w:val="28"/>
          <w:szCs w:val="28"/>
        </w:rPr>
        <w:br/>
        <w:t>в неустановленных местах без холодильного оборудования;</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реализация некачественной и опасной продукции;</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оказание некачественной помощи в ветеринарной клинике;</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гибель пчел, отравление ядохимикатами;</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lastRenderedPageBreak/>
        <w:t>- содержание сельскохозяйственных животных и птиц с нарушением</w:t>
      </w:r>
      <w:r w:rsidRPr="004A581D">
        <w:rPr>
          <w:rFonts w:ascii="Times New Roman" w:eastAsia="Times New Roman" w:hAnsi="Times New Roman" w:cs="Times New Roman"/>
          <w:color w:val="000000"/>
          <w:sz w:val="28"/>
          <w:szCs w:val="28"/>
        </w:rPr>
        <w:br/>
        <w:t>ветеринарно-санитарных норм;</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xml:space="preserve">- реализация семенного материала овощных культур, </w:t>
      </w:r>
      <w:r w:rsidRPr="004A581D">
        <w:rPr>
          <w:rFonts w:ascii="Times New Roman" w:eastAsia="Times New Roman" w:hAnsi="Times New Roman" w:cs="Times New Roman"/>
          <w:color w:val="000000"/>
          <w:sz w:val="28"/>
          <w:szCs w:val="28"/>
        </w:rPr>
        <w:br/>
        <w:t>не соответствующих требованиям ГОСТ по всхожести;</w:t>
      </w:r>
    </w:p>
    <w:p w:rsidR="00163C44" w:rsidRPr="004A581D" w:rsidRDefault="00163C44" w:rsidP="00163C44">
      <w:pPr>
        <w:spacing w:after="0" w:line="240" w:lineRule="auto"/>
        <w:ind w:firstLine="709"/>
        <w:jc w:val="both"/>
        <w:rPr>
          <w:rFonts w:ascii="Times New Roman" w:eastAsia="Times New Roman" w:hAnsi="Times New Roman" w:cs="Times New Roman"/>
          <w:sz w:val="28"/>
          <w:szCs w:val="28"/>
        </w:rPr>
      </w:pPr>
      <w:r w:rsidRPr="004A581D">
        <w:rPr>
          <w:rFonts w:ascii="Times New Roman" w:eastAsia="Times New Roman" w:hAnsi="Times New Roman" w:cs="Times New Roman"/>
          <w:color w:val="000000"/>
          <w:sz w:val="28"/>
          <w:szCs w:val="28"/>
        </w:rPr>
        <w:t>- реализация семенного материала (семена зернобобовых культур) без документов, подтверждающих сортовые и посевные свойства.</w:t>
      </w:r>
    </w:p>
    <w:p w:rsidR="00163C44" w:rsidRPr="004A581D" w:rsidRDefault="00163C44" w:rsidP="00163C44">
      <w:pPr>
        <w:spacing w:after="0" w:line="240" w:lineRule="auto"/>
        <w:ind w:firstLine="709"/>
        <w:jc w:val="both"/>
        <w:rPr>
          <w:rFonts w:ascii="Times New Roman" w:eastAsia="Times New Roman" w:hAnsi="Times New Roman" w:cs="Times New Roman"/>
          <w:color w:val="000000"/>
          <w:sz w:val="28"/>
          <w:szCs w:val="28"/>
        </w:rPr>
      </w:pPr>
      <w:r w:rsidRPr="004A581D">
        <w:rPr>
          <w:rFonts w:ascii="Times New Roman" w:eastAsia="Times New Roman" w:hAnsi="Times New Roman" w:cs="Times New Roman"/>
          <w:color w:val="000000"/>
          <w:sz w:val="28"/>
          <w:szCs w:val="28"/>
        </w:rPr>
        <w:t xml:space="preserve">В целях предотвращения вышеуказанных нарушений Управлением </w:t>
      </w:r>
      <w:proofErr w:type="spellStart"/>
      <w:r w:rsidRPr="004A581D">
        <w:rPr>
          <w:rFonts w:ascii="Times New Roman" w:eastAsia="Times New Roman" w:hAnsi="Times New Roman" w:cs="Times New Roman"/>
          <w:color w:val="000000"/>
          <w:sz w:val="28"/>
          <w:szCs w:val="28"/>
        </w:rPr>
        <w:t>Россельхознадзора</w:t>
      </w:r>
      <w:proofErr w:type="spellEnd"/>
      <w:r w:rsidRPr="004A581D">
        <w:rPr>
          <w:rFonts w:ascii="Times New Roman" w:eastAsia="Times New Roman" w:hAnsi="Times New Roman" w:cs="Times New Roman"/>
          <w:color w:val="000000"/>
          <w:sz w:val="28"/>
          <w:szCs w:val="28"/>
        </w:rPr>
        <w:t xml:space="preserve"> по Омской области проведены контрольно-надзорные мероприятия, виновные лица привлечены к административной ответственности.</w:t>
      </w:r>
    </w:p>
    <w:p w:rsidR="00163C44" w:rsidRPr="004A581D" w:rsidRDefault="00163C44" w:rsidP="00163C44">
      <w:pPr>
        <w:spacing w:after="0" w:line="240" w:lineRule="auto"/>
        <w:ind w:firstLine="709"/>
        <w:jc w:val="both"/>
        <w:rPr>
          <w:rFonts w:ascii="Times New Roman" w:hAnsi="Times New Roman" w:cs="Times New Roman"/>
          <w:b/>
          <w:color w:val="000000"/>
          <w:sz w:val="28"/>
          <w:szCs w:val="28"/>
        </w:rPr>
      </w:pPr>
    </w:p>
    <w:p w:rsidR="00163C44" w:rsidRPr="004A581D" w:rsidRDefault="00163C44" w:rsidP="00163C44">
      <w:pPr>
        <w:spacing w:after="0" w:line="240" w:lineRule="auto"/>
        <w:ind w:firstLine="709"/>
        <w:jc w:val="both"/>
        <w:rPr>
          <w:rFonts w:ascii="Times New Roman" w:hAnsi="Times New Roman" w:cs="Times New Roman"/>
          <w:b/>
          <w:color w:val="000000"/>
          <w:sz w:val="28"/>
          <w:szCs w:val="28"/>
        </w:rPr>
      </w:pPr>
      <w:r w:rsidRPr="004A581D">
        <w:rPr>
          <w:rFonts w:ascii="Times New Roman" w:hAnsi="Times New Roman" w:cs="Times New Roman"/>
          <w:b/>
          <w:color w:val="000000"/>
          <w:sz w:val="28"/>
          <w:szCs w:val="28"/>
        </w:rPr>
        <w:t xml:space="preserve">В целом, по результатам анализа работы контролирующих органов с жалобами и обращениями потребителей товаров, работ </w:t>
      </w:r>
      <w:r w:rsidRPr="004A581D">
        <w:rPr>
          <w:rFonts w:ascii="Times New Roman" w:hAnsi="Times New Roman" w:cs="Times New Roman"/>
          <w:b/>
          <w:color w:val="000000"/>
          <w:sz w:val="28"/>
          <w:szCs w:val="28"/>
        </w:rPr>
        <w:br/>
        <w:t>и услуг можно сделать следующие выводы:</w:t>
      </w: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1. </w:t>
      </w:r>
      <w:r>
        <w:rPr>
          <w:rFonts w:ascii="Times New Roman" w:hAnsi="Times New Roman" w:cs="Times New Roman"/>
          <w:bCs/>
          <w:sz w:val="28"/>
          <w:szCs w:val="28"/>
        </w:rPr>
        <w:t>Отмечена тенденция</w:t>
      </w:r>
      <w:r w:rsidRPr="004A581D">
        <w:rPr>
          <w:rFonts w:ascii="Times New Roman" w:hAnsi="Times New Roman" w:cs="Times New Roman"/>
          <w:bCs/>
          <w:sz w:val="28"/>
          <w:szCs w:val="28"/>
        </w:rPr>
        <w:t xml:space="preserve"> </w:t>
      </w:r>
      <w:r>
        <w:rPr>
          <w:rFonts w:ascii="Times New Roman" w:hAnsi="Times New Roman" w:cs="Times New Roman"/>
          <w:bCs/>
          <w:sz w:val="28"/>
          <w:szCs w:val="28"/>
        </w:rPr>
        <w:t>снижения</w:t>
      </w:r>
      <w:r w:rsidRPr="004A581D">
        <w:rPr>
          <w:rFonts w:ascii="Times New Roman" w:hAnsi="Times New Roman" w:cs="Times New Roman"/>
          <w:bCs/>
          <w:sz w:val="28"/>
          <w:szCs w:val="28"/>
        </w:rPr>
        <w:t xml:space="preserve"> числа обращений, направленных </w:t>
      </w:r>
      <w:r>
        <w:rPr>
          <w:rFonts w:ascii="Times New Roman" w:hAnsi="Times New Roman" w:cs="Times New Roman"/>
          <w:bCs/>
          <w:sz w:val="28"/>
          <w:szCs w:val="28"/>
        </w:rPr>
        <w:br/>
        <w:t xml:space="preserve">за 9 месяцев 2021 года </w:t>
      </w:r>
      <w:r w:rsidRPr="004A581D">
        <w:rPr>
          <w:rFonts w:ascii="Times New Roman" w:hAnsi="Times New Roman" w:cs="Times New Roman"/>
          <w:bCs/>
          <w:sz w:val="28"/>
          <w:szCs w:val="28"/>
        </w:rPr>
        <w:t>потребителями товаров и услуг в адре</w:t>
      </w:r>
      <w:r>
        <w:rPr>
          <w:rFonts w:ascii="Times New Roman" w:hAnsi="Times New Roman" w:cs="Times New Roman"/>
          <w:bCs/>
          <w:sz w:val="28"/>
          <w:szCs w:val="28"/>
        </w:rPr>
        <w:t>с контрольно-надзорных органов, по сравнению с аналогичным периодом 2020 года.</w:t>
      </w:r>
    </w:p>
    <w:p w:rsidR="00163C44" w:rsidRPr="004A581D" w:rsidRDefault="00163C44" w:rsidP="00163C44">
      <w:pPr>
        <w:spacing w:after="0" w:line="240" w:lineRule="auto"/>
        <w:ind w:firstLine="709"/>
        <w:jc w:val="both"/>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2. </w:t>
      </w:r>
      <w:r w:rsidRPr="004A581D">
        <w:rPr>
          <w:rFonts w:ascii="Times New Roman" w:hAnsi="Times New Roman" w:cs="Times New Roman"/>
          <w:b/>
          <w:color w:val="000000"/>
          <w:sz w:val="28"/>
          <w:szCs w:val="28"/>
        </w:rPr>
        <w:t>"Топ 5-ти"</w:t>
      </w:r>
      <w:r w:rsidRPr="004A581D">
        <w:rPr>
          <w:rFonts w:ascii="Times New Roman" w:hAnsi="Times New Roman" w:cs="Times New Roman"/>
          <w:color w:val="000000"/>
          <w:sz w:val="28"/>
          <w:szCs w:val="28"/>
        </w:rPr>
        <w:t xml:space="preserve"> рынков товаров, работ и услуг, по которым </w:t>
      </w:r>
      <w:r w:rsidRPr="004A581D">
        <w:rPr>
          <w:rFonts w:ascii="Times New Roman" w:hAnsi="Times New Roman" w:cs="Times New Roman"/>
          <w:color w:val="000000"/>
          <w:sz w:val="28"/>
          <w:szCs w:val="28"/>
        </w:rPr>
        <w:br/>
        <w:t xml:space="preserve">в контрольно-надзорные органы поступило наибольшее число обращений (жалоб) от потребителей (в единицах): </w:t>
      </w:r>
    </w:p>
    <w:p w:rsidR="00163C44" w:rsidRPr="004A581D" w:rsidRDefault="00163C44" w:rsidP="00163C44">
      <w:pPr>
        <w:spacing w:after="0" w:line="240" w:lineRule="auto"/>
        <w:jc w:val="center"/>
        <w:rPr>
          <w:rFonts w:ascii="Times New Roman" w:hAnsi="Times New Roman" w:cs="Times New Roman"/>
          <w:color w:val="000000"/>
          <w:sz w:val="28"/>
          <w:szCs w:val="28"/>
        </w:rPr>
      </w:pPr>
    </w:p>
    <w:p w:rsidR="00163C44" w:rsidRPr="004A581D" w:rsidRDefault="00163C44" w:rsidP="00163C44">
      <w:pPr>
        <w:spacing w:after="0" w:line="240" w:lineRule="auto"/>
        <w:jc w:val="center"/>
        <w:rPr>
          <w:rFonts w:ascii="Times New Roman" w:hAnsi="Times New Roman" w:cs="Times New Roman"/>
          <w:color w:val="000000"/>
          <w:sz w:val="28"/>
          <w:szCs w:val="28"/>
        </w:rPr>
      </w:pPr>
      <w:r w:rsidRPr="004A581D">
        <w:rPr>
          <w:rFonts w:ascii="Times New Roman" w:hAnsi="Times New Roman" w:cs="Times New Roman"/>
          <w:color w:val="000000"/>
          <w:sz w:val="28"/>
          <w:szCs w:val="28"/>
        </w:rPr>
        <w:t xml:space="preserve">Таблица </w:t>
      </w:r>
      <w:r w:rsidR="00DC1336">
        <w:rPr>
          <w:rFonts w:ascii="Times New Roman" w:hAnsi="Times New Roman" w:cs="Times New Roman"/>
          <w:color w:val="000000"/>
          <w:sz w:val="28"/>
          <w:szCs w:val="28"/>
        </w:rPr>
        <w:t>45</w:t>
      </w:r>
      <w:r w:rsidRPr="004A581D">
        <w:rPr>
          <w:rFonts w:ascii="Times New Roman" w:hAnsi="Times New Roman" w:cs="Times New Roman"/>
          <w:color w:val="000000"/>
          <w:sz w:val="28"/>
          <w:szCs w:val="28"/>
        </w:rPr>
        <w:t xml:space="preserve"> – </w:t>
      </w:r>
      <w:r w:rsidRPr="004A581D">
        <w:rPr>
          <w:rFonts w:ascii="Times New Roman" w:hAnsi="Times New Roman" w:cs="Times New Roman"/>
          <w:b/>
          <w:color w:val="000000"/>
          <w:sz w:val="28"/>
          <w:szCs w:val="28"/>
        </w:rPr>
        <w:t>"Топ 5-ти"</w:t>
      </w:r>
      <w:r w:rsidRPr="004A581D">
        <w:rPr>
          <w:rFonts w:ascii="Times New Roman" w:hAnsi="Times New Roman" w:cs="Times New Roman"/>
          <w:color w:val="000000"/>
          <w:sz w:val="28"/>
          <w:szCs w:val="28"/>
        </w:rPr>
        <w:t xml:space="preserve"> рынков товаров, работ и услуг</w:t>
      </w:r>
    </w:p>
    <w:tbl>
      <w:tblPr>
        <w:tblStyle w:val="afa"/>
        <w:tblW w:w="9789" w:type="dxa"/>
        <w:jc w:val="center"/>
        <w:tblLook w:val="04A0"/>
      </w:tblPr>
      <w:tblGrid>
        <w:gridCol w:w="534"/>
        <w:gridCol w:w="3098"/>
        <w:gridCol w:w="451"/>
        <w:gridCol w:w="2656"/>
        <w:gridCol w:w="620"/>
        <w:gridCol w:w="2430"/>
      </w:tblGrid>
      <w:tr w:rsidR="00163C44" w:rsidRPr="004A581D" w:rsidTr="00163C44">
        <w:trPr>
          <w:jc w:val="center"/>
        </w:trPr>
        <w:tc>
          <w:tcPr>
            <w:tcW w:w="3632" w:type="dxa"/>
            <w:gridSpan w:val="2"/>
          </w:tcPr>
          <w:p w:rsidR="00163C44" w:rsidRPr="004A581D" w:rsidRDefault="00163C44" w:rsidP="00163C44">
            <w:pPr>
              <w:jc w:val="center"/>
              <w:rPr>
                <w:rFonts w:ascii="Times New Roman" w:hAnsi="Times New Roman" w:cs="Times New Roman"/>
                <w:b/>
                <w:color w:val="000000"/>
                <w:sz w:val="20"/>
                <w:szCs w:val="20"/>
              </w:rPr>
            </w:pPr>
            <w:r w:rsidRPr="004A581D">
              <w:rPr>
                <w:rFonts w:ascii="Times New Roman" w:hAnsi="Times New Roman" w:cs="Times New Roman"/>
                <w:b/>
                <w:color w:val="000000"/>
                <w:sz w:val="20"/>
                <w:szCs w:val="20"/>
              </w:rPr>
              <w:t>9 месяцев 2019 года</w:t>
            </w:r>
          </w:p>
        </w:tc>
        <w:tc>
          <w:tcPr>
            <w:tcW w:w="3107" w:type="dxa"/>
            <w:gridSpan w:val="2"/>
          </w:tcPr>
          <w:p w:rsidR="00163C44" w:rsidRPr="004A581D" w:rsidRDefault="00163C44" w:rsidP="00163C44">
            <w:pPr>
              <w:jc w:val="center"/>
              <w:rPr>
                <w:rFonts w:ascii="Times New Roman" w:hAnsi="Times New Roman" w:cs="Times New Roman"/>
                <w:b/>
                <w:color w:val="000000"/>
                <w:sz w:val="20"/>
                <w:szCs w:val="20"/>
              </w:rPr>
            </w:pPr>
            <w:r w:rsidRPr="004A581D">
              <w:rPr>
                <w:rFonts w:ascii="Times New Roman" w:hAnsi="Times New Roman" w:cs="Times New Roman"/>
                <w:b/>
                <w:color w:val="000000"/>
                <w:sz w:val="20"/>
                <w:szCs w:val="20"/>
              </w:rPr>
              <w:t>9 месяцев 2020 года</w:t>
            </w:r>
          </w:p>
        </w:tc>
        <w:tc>
          <w:tcPr>
            <w:tcW w:w="3050" w:type="dxa"/>
            <w:gridSpan w:val="2"/>
          </w:tcPr>
          <w:p w:rsidR="00163C44" w:rsidRPr="004A581D" w:rsidRDefault="00163C44" w:rsidP="00163C44">
            <w:pPr>
              <w:jc w:val="center"/>
              <w:rPr>
                <w:rFonts w:ascii="Times New Roman" w:hAnsi="Times New Roman" w:cs="Times New Roman"/>
                <w:b/>
                <w:color w:val="000000"/>
                <w:sz w:val="20"/>
                <w:szCs w:val="20"/>
              </w:rPr>
            </w:pPr>
            <w:r w:rsidRPr="004A581D">
              <w:rPr>
                <w:rFonts w:ascii="Times New Roman" w:hAnsi="Times New Roman" w:cs="Times New Roman"/>
                <w:b/>
                <w:color w:val="000000"/>
                <w:sz w:val="20"/>
                <w:szCs w:val="20"/>
              </w:rPr>
              <w:t>9 месяцев 2021 года</w:t>
            </w:r>
          </w:p>
        </w:tc>
      </w:tr>
      <w:tr w:rsidR="00163C44" w:rsidRPr="004A581D" w:rsidTr="00163C44">
        <w:trPr>
          <w:jc w:val="center"/>
        </w:trPr>
        <w:tc>
          <w:tcPr>
            <w:tcW w:w="534"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1</w:t>
            </w:r>
          </w:p>
        </w:tc>
        <w:tc>
          <w:tcPr>
            <w:tcW w:w="3098"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r w:rsidRPr="004A581D">
              <w:rPr>
                <w:rFonts w:ascii="Times New Roman" w:hAnsi="Times New Roman" w:cs="Times New Roman"/>
                <w:color w:val="000000"/>
                <w:sz w:val="20"/>
                <w:szCs w:val="20"/>
              </w:rPr>
              <w:br/>
              <w:t>(5750 ед.)</w:t>
            </w:r>
          </w:p>
        </w:tc>
        <w:tc>
          <w:tcPr>
            <w:tcW w:w="451"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1</w:t>
            </w:r>
          </w:p>
        </w:tc>
        <w:tc>
          <w:tcPr>
            <w:tcW w:w="2656"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r w:rsidRPr="004A581D">
              <w:rPr>
                <w:rFonts w:ascii="Times New Roman" w:hAnsi="Times New Roman" w:cs="Times New Roman"/>
                <w:color w:val="000000"/>
                <w:sz w:val="20"/>
                <w:szCs w:val="20"/>
              </w:rPr>
              <w:br/>
              <w:t>(3461 ед.)</w:t>
            </w:r>
          </w:p>
        </w:tc>
        <w:tc>
          <w:tcPr>
            <w:tcW w:w="6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1</w:t>
            </w:r>
          </w:p>
        </w:tc>
        <w:tc>
          <w:tcPr>
            <w:tcW w:w="2430" w:type="dxa"/>
          </w:tcPr>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p>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(5558 ед.)</w:t>
            </w:r>
          </w:p>
        </w:tc>
      </w:tr>
      <w:tr w:rsidR="00163C44" w:rsidRPr="004A581D" w:rsidTr="00163C44">
        <w:trPr>
          <w:jc w:val="center"/>
        </w:trPr>
        <w:tc>
          <w:tcPr>
            <w:tcW w:w="534"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2</w:t>
            </w:r>
          </w:p>
        </w:tc>
        <w:tc>
          <w:tcPr>
            <w:tcW w:w="3098"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Рынок поставки сжиженного газа в баллонах</w:t>
            </w:r>
            <w:r w:rsidRPr="004A581D">
              <w:rPr>
                <w:rFonts w:ascii="Times New Roman" w:hAnsi="Times New Roman" w:cs="Times New Roman"/>
                <w:color w:val="000000"/>
                <w:sz w:val="20"/>
                <w:szCs w:val="20"/>
              </w:rPr>
              <w:br/>
              <w:t>(3493 ед.)</w:t>
            </w:r>
          </w:p>
        </w:tc>
        <w:tc>
          <w:tcPr>
            <w:tcW w:w="451"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2</w:t>
            </w:r>
          </w:p>
        </w:tc>
        <w:tc>
          <w:tcPr>
            <w:tcW w:w="2656" w:type="dxa"/>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услуг по сбору и транспортированию твердых коммунальных отходов</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(657 ед.)</w:t>
            </w:r>
          </w:p>
        </w:tc>
        <w:tc>
          <w:tcPr>
            <w:tcW w:w="6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2</w:t>
            </w:r>
          </w:p>
        </w:tc>
        <w:tc>
          <w:tcPr>
            <w:tcW w:w="2430" w:type="dxa"/>
          </w:tcPr>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Рынок услуг по сбору и транспортированию твердых коммунальных отходов</w:t>
            </w:r>
          </w:p>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(324 ед.)</w:t>
            </w:r>
          </w:p>
        </w:tc>
      </w:tr>
      <w:tr w:rsidR="00163C44" w:rsidRPr="004A581D" w:rsidTr="00163C44">
        <w:trPr>
          <w:jc w:val="center"/>
        </w:trPr>
        <w:tc>
          <w:tcPr>
            <w:tcW w:w="534"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3</w:t>
            </w:r>
          </w:p>
        </w:tc>
        <w:tc>
          <w:tcPr>
            <w:tcW w:w="3098" w:type="dxa"/>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услуг по сбору и транспортированию твердых коммунальных отходов</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(3100 ед.)</w:t>
            </w:r>
          </w:p>
        </w:tc>
        <w:tc>
          <w:tcPr>
            <w:tcW w:w="451"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3</w:t>
            </w:r>
          </w:p>
        </w:tc>
        <w:tc>
          <w:tcPr>
            <w:tcW w:w="2656" w:type="dxa"/>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(359 ед.)</w:t>
            </w:r>
          </w:p>
        </w:tc>
        <w:tc>
          <w:tcPr>
            <w:tcW w:w="6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3</w:t>
            </w:r>
          </w:p>
        </w:tc>
        <w:tc>
          <w:tcPr>
            <w:tcW w:w="2430" w:type="dxa"/>
          </w:tcPr>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Рынок медицинских услуг</w:t>
            </w:r>
          </w:p>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(322 ед.)</w:t>
            </w:r>
          </w:p>
        </w:tc>
      </w:tr>
      <w:tr w:rsidR="00163C44" w:rsidRPr="004A581D" w:rsidTr="00163C44">
        <w:trPr>
          <w:jc w:val="center"/>
        </w:trPr>
        <w:tc>
          <w:tcPr>
            <w:tcW w:w="534"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4</w:t>
            </w:r>
          </w:p>
        </w:tc>
        <w:tc>
          <w:tcPr>
            <w:tcW w:w="3098" w:type="dxa"/>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медицинских услуг</w:t>
            </w:r>
            <w:r w:rsidRPr="004A581D">
              <w:rPr>
                <w:rFonts w:ascii="Times New Roman" w:hAnsi="Times New Roman" w:cs="Times New Roman"/>
                <w:color w:val="000000"/>
                <w:sz w:val="20"/>
                <w:szCs w:val="20"/>
              </w:rPr>
              <w:t xml:space="preserve"> </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(267 ед.)</w:t>
            </w:r>
          </w:p>
        </w:tc>
        <w:tc>
          <w:tcPr>
            <w:tcW w:w="451"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4</w:t>
            </w:r>
          </w:p>
        </w:tc>
        <w:tc>
          <w:tcPr>
            <w:tcW w:w="2656" w:type="dxa"/>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медицинских услуг</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(332 ед.)</w:t>
            </w:r>
          </w:p>
        </w:tc>
        <w:tc>
          <w:tcPr>
            <w:tcW w:w="6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4</w:t>
            </w:r>
          </w:p>
        </w:tc>
        <w:tc>
          <w:tcPr>
            <w:tcW w:w="2430" w:type="dxa"/>
          </w:tcPr>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Рынок реализации сельскохозяйственной продукции в субъектах Российской Федерации</w:t>
            </w:r>
          </w:p>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(168 ед.)</w:t>
            </w:r>
          </w:p>
        </w:tc>
      </w:tr>
      <w:tr w:rsidR="00163C44" w:rsidRPr="004A581D" w:rsidTr="00163C44">
        <w:trPr>
          <w:jc w:val="center"/>
        </w:trPr>
        <w:tc>
          <w:tcPr>
            <w:tcW w:w="534"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5</w:t>
            </w:r>
          </w:p>
        </w:tc>
        <w:tc>
          <w:tcPr>
            <w:tcW w:w="3098"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 xml:space="preserve">Рынок услуг связи, в том числе услуг по предоставлению широкополосного доступа к </w:t>
            </w:r>
            <w:r w:rsidRPr="004A581D">
              <w:rPr>
                <w:rFonts w:ascii="Times New Roman" w:hAnsi="Times New Roman" w:cs="Times New Roman"/>
              </w:rPr>
              <w:lastRenderedPageBreak/>
              <w:t>информационно-телекоммуникационной сети "Интернет"</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t xml:space="preserve"> (177 ед.)</w:t>
            </w:r>
          </w:p>
        </w:tc>
        <w:tc>
          <w:tcPr>
            <w:tcW w:w="451"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lastRenderedPageBreak/>
              <w:t>5</w:t>
            </w:r>
          </w:p>
        </w:tc>
        <w:tc>
          <w:tcPr>
            <w:tcW w:w="2656" w:type="dxa"/>
          </w:tcPr>
          <w:p w:rsidR="00163C44" w:rsidRPr="004A581D" w:rsidRDefault="00163C44" w:rsidP="00163C44">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реализации сельскохозяйственной продукции в субъектах Российской Федерации</w:t>
            </w:r>
          </w:p>
          <w:p w:rsidR="00163C44" w:rsidRPr="004A581D" w:rsidRDefault="00163C44" w:rsidP="00163C44">
            <w:pPr>
              <w:jc w:val="center"/>
              <w:rPr>
                <w:rFonts w:ascii="Times New Roman" w:hAnsi="Times New Roman" w:cs="Times New Roman"/>
              </w:rPr>
            </w:pPr>
            <w:r w:rsidRPr="004A581D">
              <w:rPr>
                <w:rFonts w:ascii="Times New Roman" w:hAnsi="Times New Roman" w:cs="Times New Roman"/>
                <w:color w:val="000000"/>
                <w:sz w:val="20"/>
                <w:szCs w:val="20"/>
              </w:rPr>
              <w:lastRenderedPageBreak/>
              <w:t>(211 ед.)</w:t>
            </w:r>
          </w:p>
        </w:tc>
        <w:tc>
          <w:tcPr>
            <w:tcW w:w="6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lastRenderedPageBreak/>
              <w:t>5</w:t>
            </w:r>
          </w:p>
        </w:tc>
        <w:tc>
          <w:tcPr>
            <w:tcW w:w="2430" w:type="dxa"/>
          </w:tcPr>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 xml:space="preserve">Рынок услуг связи, в том числе услуг по предоставлению широкополосного </w:t>
            </w:r>
            <w:r w:rsidRPr="00F51940">
              <w:rPr>
                <w:rFonts w:ascii="Times New Roman" w:hAnsi="Times New Roman" w:cs="Times New Roman"/>
                <w:color w:val="000000"/>
                <w:sz w:val="20"/>
                <w:szCs w:val="20"/>
              </w:rPr>
              <w:lastRenderedPageBreak/>
              <w:t>доступа к информационно-телекоммуникационной сети "Интернет"</w:t>
            </w:r>
          </w:p>
          <w:p w:rsidR="00163C44" w:rsidRPr="00F51940" w:rsidRDefault="00163C44" w:rsidP="00163C44">
            <w:pPr>
              <w:jc w:val="center"/>
              <w:rPr>
                <w:rFonts w:ascii="Times New Roman" w:hAnsi="Times New Roman" w:cs="Times New Roman"/>
                <w:color w:val="000000"/>
                <w:sz w:val="20"/>
                <w:szCs w:val="20"/>
              </w:rPr>
            </w:pPr>
            <w:r w:rsidRPr="00F51940">
              <w:rPr>
                <w:rFonts w:ascii="Times New Roman" w:hAnsi="Times New Roman" w:cs="Times New Roman"/>
                <w:color w:val="000000"/>
                <w:sz w:val="20"/>
                <w:szCs w:val="20"/>
              </w:rPr>
              <w:t>(130 ед.)</w:t>
            </w:r>
          </w:p>
        </w:tc>
      </w:tr>
    </w:tbl>
    <w:p w:rsidR="00163C44" w:rsidRDefault="00163C44" w:rsidP="00163C44">
      <w:pPr>
        <w:spacing w:after="0" w:line="240" w:lineRule="auto"/>
        <w:jc w:val="both"/>
        <w:rPr>
          <w:rFonts w:ascii="Times New Roman" w:hAnsi="Times New Roman" w:cs="Times New Roman"/>
          <w:sz w:val="28"/>
          <w:szCs w:val="28"/>
        </w:rPr>
      </w:pPr>
    </w:p>
    <w:p w:rsidR="00163C44" w:rsidRPr="004A581D" w:rsidRDefault="00163C44" w:rsidP="00163C44">
      <w:pPr>
        <w:spacing w:after="0" w:line="240" w:lineRule="auto"/>
        <w:jc w:val="both"/>
        <w:rPr>
          <w:rFonts w:ascii="Times New Roman" w:hAnsi="Times New Roman" w:cs="Times New Roman"/>
          <w:sz w:val="28"/>
          <w:szCs w:val="28"/>
        </w:rPr>
      </w:pPr>
      <w:r w:rsidRPr="004A581D">
        <w:rPr>
          <w:rFonts w:ascii="Times New Roman" w:hAnsi="Times New Roman" w:cs="Times New Roman"/>
          <w:sz w:val="28"/>
          <w:szCs w:val="28"/>
        </w:rPr>
        <w:t>3.</w:t>
      </w:r>
      <w:r w:rsidRPr="004A581D">
        <w:rPr>
          <w:rFonts w:ascii="Times New Roman" w:hAnsi="Times New Roman" w:cs="Times New Roman"/>
          <w:color w:val="000000"/>
          <w:sz w:val="28"/>
          <w:szCs w:val="28"/>
        </w:rPr>
        <w:t xml:space="preserve"> </w:t>
      </w:r>
      <w:r w:rsidRPr="004A581D">
        <w:rPr>
          <w:rFonts w:ascii="Times New Roman" w:hAnsi="Times New Roman" w:cs="Times New Roman"/>
          <w:b/>
          <w:sz w:val="28"/>
          <w:szCs w:val="28"/>
        </w:rPr>
        <w:t>"Топ 5-ти"</w:t>
      </w:r>
      <w:r w:rsidRPr="004A581D">
        <w:rPr>
          <w:rFonts w:ascii="Times New Roman" w:hAnsi="Times New Roman" w:cs="Times New Roman"/>
          <w:sz w:val="28"/>
          <w:szCs w:val="28"/>
        </w:rPr>
        <w:t xml:space="preserve"> рынков товаров, работ и услуг, по которым за 9 месяцев 2021 года отмечен наибольший рост/снижение числа обращений </w:t>
      </w:r>
      <w:r w:rsidRPr="004A581D">
        <w:rPr>
          <w:rFonts w:ascii="Times New Roman" w:hAnsi="Times New Roman" w:cs="Times New Roman"/>
          <w:sz w:val="28"/>
          <w:szCs w:val="28"/>
        </w:rPr>
        <w:br/>
        <w:t>от потребителей относительно аналогичного периода 2020 года:</w:t>
      </w:r>
    </w:p>
    <w:p w:rsidR="00163C44" w:rsidRPr="004A581D" w:rsidRDefault="00163C44" w:rsidP="00163C44">
      <w:pPr>
        <w:spacing w:after="0" w:line="240" w:lineRule="auto"/>
        <w:jc w:val="center"/>
        <w:rPr>
          <w:rFonts w:ascii="Times New Roman" w:hAnsi="Times New Roman" w:cs="Times New Roman"/>
          <w:sz w:val="28"/>
          <w:szCs w:val="28"/>
        </w:rPr>
      </w:pPr>
    </w:p>
    <w:p w:rsidR="00163C44" w:rsidRPr="004A581D" w:rsidRDefault="00163C44" w:rsidP="00163C44">
      <w:pPr>
        <w:spacing w:after="0" w:line="240" w:lineRule="auto"/>
        <w:jc w:val="center"/>
        <w:rPr>
          <w:rFonts w:ascii="Times New Roman" w:hAnsi="Times New Roman" w:cs="Times New Roman"/>
          <w:sz w:val="28"/>
          <w:szCs w:val="28"/>
        </w:rPr>
      </w:pPr>
      <w:r w:rsidRPr="004A581D">
        <w:rPr>
          <w:rFonts w:ascii="Times New Roman" w:hAnsi="Times New Roman" w:cs="Times New Roman"/>
          <w:sz w:val="28"/>
          <w:szCs w:val="28"/>
        </w:rPr>
        <w:t xml:space="preserve">Таблица </w:t>
      </w:r>
      <w:r w:rsidR="00DC1336">
        <w:rPr>
          <w:rFonts w:ascii="Times New Roman" w:hAnsi="Times New Roman" w:cs="Times New Roman"/>
          <w:sz w:val="28"/>
          <w:szCs w:val="28"/>
        </w:rPr>
        <w:t>46</w:t>
      </w:r>
      <w:r w:rsidRPr="004A581D">
        <w:rPr>
          <w:rFonts w:ascii="Times New Roman" w:hAnsi="Times New Roman" w:cs="Times New Roman"/>
          <w:sz w:val="28"/>
          <w:szCs w:val="28"/>
        </w:rPr>
        <w:t xml:space="preserve"> – </w:t>
      </w:r>
      <w:r w:rsidRPr="004A581D">
        <w:rPr>
          <w:rFonts w:ascii="Times New Roman" w:hAnsi="Times New Roman" w:cs="Times New Roman"/>
          <w:b/>
          <w:sz w:val="28"/>
          <w:szCs w:val="28"/>
        </w:rPr>
        <w:t>"Топ 5-ти"</w:t>
      </w:r>
      <w:r w:rsidRPr="004A581D">
        <w:rPr>
          <w:rFonts w:ascii="Times New Roman" w:hAnsi="Times New Roman" w:cs="Times New Roman"/>
          <w:sz w:val="28"/>
          <w:szCs w:val="28"/>
        </w:rPr>
        <w:t xml:space="preserve"> рынков товаров, работ и услуг</w:t>
      </w:r>
    </w:p>
    <w:tbl>
      <w:tblPr>
        <w:tblStyle w:val="afa"/>
        <w:tblW w:w="9464" w:type="dxa"/>
        <w:tblLook w:val="04A0"/>
      </w:tblPr>
      <w:tblGrid>
        <w:gridCol w:w="389"/>
        <w:gridCol w:w="4255"/>
        <w:gridCol w:w="420"/>
        <w:gridCol w:w="4400"/>
      </w:tblGrid>
      <w:tr w:rsidR="00163C44" w:rsidRPr="004A581D" w:rsidTr="00163C44">
        <w:tc>
          <w:tcPr>
            <w:tcW w:w="4644" w:type="dxa"/>
            <w:gridSpan w:val="2"/>
          </w:tcPr>
          <w:p w:rsidR="00163C44" w:rsidRPr="004A581D" w:rsidRDefault="00163C44" w:rsidP="00163C44">
            <w:pPr>
              <w:jc w:val="center"/>
              <w:rPr>
                <w:rFonts w:ascii="Times New Roman" w:hAnsi="Times New Roman" w:cs="Times New Roman"/>
                <w:b/>
                <w:sz w:val="20"/>
                <w:szCs w:val="20"/>
              </w:rPr>
            </w:pPr>
            <w:r w:rsidRPr="004A581D">
              <w:rPr>
                <w:rFonts w:ascii="Times New Roman" w:hAnsi="Times New Roman" w:cs="Times New Roman"/>
                <w:b/>
                <w:sz w:val="20"/>
                <w:szCs w:val="20"/>
              </w:rPr>
              <w:t>Наибольший рост числа обращений</w:t>
            </w:r>
          </w:p>
          <w:p w:rsidR="00163C44" w:rsidRPr="004A581D" w:rsidRDefault="00163C44" w:rsidP="00163C44">
            <w:pPr>
              <w:jc w:val="center"/>
              <w:rPr>
                <w:rFonts w:ascii="Times New Roman" w:hAnsi="Times New Roman" w:cs="Times New Roman"/>
                <w:b/>
                <w:color w:val="000000"/>
                <w:sz w:val="20"/>
                <w:szCs w:val="20"/>
              </w:rPr>
            </w:pPr>
            <w:r w:rsidRPr="004A581D">
              <w:rPr>
                <w:rFonts w:ascii="Times New Roman" w:hAnsi="Times New Roman" w:cs="Times New Roman"/>
                <w:b/>
                <w:sz w:val="20"/>
                <w:szCs w:val="20"/>
              </w:rPr>
              <w:t xml:space="preserve">(9 мес. 2021 г./ 9 мес. 2020 г., в %/раз) </w:t>
            </w:r>
          </w:p>
        </w:tc>
        <w:tc>
          <w:tcPr>
            <w:tcW w:w="4820" w:type="dxa"/>
            <w:gridSpan w:val="2"/>
          </w:tcPr>
          <w:p w:rsidR="00163C44" w:rsidRPr="004A581D" w:rsidRDefault="00163C44" w:rsidP="00163C44">
            <w:pPr>
              <w:jc w:val="center"/>
              <w:rPr>
                <w:rFonts w:ascii="Times New Roman" w:hAnsi="Times New Roman" w:cs="Times New Roman"/>
                <w:b/>
                <w:sz w:val="20"/>
                <w:szCs w:val="20"/>
              </w:rPr>
            </w:pPr>
            <w:r w:rsidRPr="004A581D">
              <w:rPr>
                <w:rFonts w:ascii="Times New Roman" w:hAnsi="Times New Roman" w:cs="Times New Roman"/>
                <w:b/>
                <w:sz w:val="20"/>
                <w:szCs w:val="20"/>
              </w:rPr>
              <w:t>Снижение числа обращений</w:t>
            </w:r>
          </w:p>
          <w:p w:rsidR="00163C44" w:rsidRPr="004A581D" w:rsidRDefault="00163C44" w:rsidP="00163C44">
            <w:pPr>
              <w:jc w:val="center"/>
              <w:rPr>
                <w:rFonts w:ascii="Times New Roman" w:hAnsi="Times New Roman" w:cs="Times New Roman"/>
                <w:b/>
                <w:color w:val="000000"/>
                <w:sz w:val="20"/>
                <w:szCs w:val="20"/>
              </w:rPr>
            </w:pPr>
            <w:r w:rsidRPr="004A581D">
              <w:rPr>
                <w:rFonts w:ascii="Times New Roman" w:hAnsi="Times New Roman" w:cs="Times New Roman"/>
                <w:b/>
                <w:sz w:val="20"/>
                <w:szCs w:val="20"/>
              </w:rPr>
              <w:t>(9 мес. 2021 г./ 9 мес. 2020 г., в %/раз)</w:t>
            </w:r>
          </w:p>
        </w:tc>
      </w:tr>
      <w:tr w:rsidR="00163C44" w:rsidRPr="004A581D" w:rsidTr="00163C44">
        <w:tc>
          <w:tcPr>
            <w:tcW w:w="389"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1</w:t>
            </w:r>
          </w:p>
        </w:tc>
        <w:tc>
          <w:tcPr>
            <w:tcW w:w="4255" w:type="dxa"/>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услуг детского отдыха и оздоровления</w:t>
            </w:r>
          </w:p>
          <w:p w:rsidR="00163C44" w:rsidRPr="004A581D" w:rsidRDefault="00163C44" w:rsidP="00163C44">
            <w:r w:rsidRPr="004A581D">
              <w:rPr>
                <w:rFonts w:ascii="Times New Roman" w:hAnsi="Times New Roman" w:cs="Times New Roman"/>
                <w:color w:val="000000"/>
                <w:sz w:val="20"/>
                <w:szCs w:val="20"/>
              </w:rPr>
              <w:t xml:space="preserve"> (8/2 ед., рост в 4 раза)</w:t>
            </w:r>
          </w:p>
        </w:tc>
        <w:tc>
          <w:tcPr>
            <w:tcW w:w="4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1</w:t>
            </w:r>
          </w:p>
        </w:tc>
        <w:tc>
          <w:tcPr>
            <w:tcW w:w="4400" w:type="dxa"/>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услуг розничной торговли лекарственными препаратами, медицинскими изделиями и сопутствующими товарами</w:t>
            </w:r>
          </w:p>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hAnsi="Times New Roman" w:cs="Times New Roman"/>
                <w:sz w:val="20"/>
                <w:szCs w:val="20"/>
              </w:rPr>
              <w:t xml:space="preserve"> (28/177</w:t>
            </w:r>
            <w:r>
              <w:rPr>
                <w:rFonts w:ascii="Times New Roman" w:hAnsi="Times New Roman" w:cs="Times New Roman"/>
                <w:sz w:val="20"/>
                <w:szCs w:val="20"/>
              </w:rPr>
              <w:t xml:space="preserve"> </w:t>
            </w:r>
            <w:r w:rsidRPr="004A581D">
              <w:rPr>
                <w:rFonts w:ascii="Times New Roman" w:hAnsi="Times New Roman" w:cs="Times New Roman"/>
                <w:sz w:val="20"/>
                <w:szCs w:val="20"/>
              </w:rPr>
              <w:t>ед., снижение на 84,2 %)</w:t>
            </w:r>
          </w:p>
        </w:tc>
      </w:tr>
      <w:tr w:rsidR="00163C44" w:rsidRPr="004A581D" w:rsidTr="00163C44">
        <w:trPr>
          <w:trHeight w:val="197"/>
        </w:trPr>
        <w:tc>
          <w:tcPr>
            <w:tcW w:w="389"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2</w:t>
            </w:r>
          </w:p>
        </w:tc>
        <w:tc>
          <w:tcPr>
            <w:tcW w:w="4255" w:type="dxa"/>
          </w:tcPr>
          <w:p w:rsidR="00163C44" w:rsidRPr="004A581D" w:rsidRDefault="00163C44" w:rsidP="00163C44">
            <w:pP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Рынок оказания </w:t>
            </w:r>
            <w:r>
              <w:rPr>
                <w:rFonts w:ascii="Times New Roman" w:hAnsi="Times New Roman" w:cs="Times New Roman"/>
                <w:color w:val="000000"/>
                <w:sz w:val="20"/>
                <w:szCs w:val="20"/>
              </w:rPr>
              <w:t xml:space="preserve">услуг </w:t>
            </w:r>
            <w:r w:rsidRPr="004A581D">
              <w:rPr>
                <w:rFonts w:ascii="Times New Roman" w:hAnsi="Times New Roman" w:cs="Times New Roman"/>
                <w:color w:val="000000"/>
                <w:sz w:val="20"/>
                <w:szCs w:val="20"/>
              </w:rPr>
              <w:t>ветеринарной помощи</w:t>
            </w:r>
          </w:p>
          <w:p w:rsidR="00163C44" w:rsidRPr="004A581D" w:rsidRDefault="00163C44" w:rsidP="00163C44">
            <w:r>
              <w:rPr>
                <w:rFonts w:ascii="Times New Roman" w:hAnsi="Times New Roman" w:cs="Times New Roman"/>
                <w:color w:val="000000"/>
                <w:sz w:val="20"/>
                <w:szCs w:val="20"/>
              </w:rPr>
              <w:t xml:space="preserve"> (9/4 ед., рост в</w:t>
            </w:r>
            <w:r w:rsidRPr="004A581D">
              <w:rPr>
                <w:rFonts w:ascii="Times New Roman" w:hAnsi="Times New Roman" w:cs="Times New Roman"/>
                <w:color w:val="000000"/>
                <w:sz w:val="20"/>
                <w:szCs w:val="20"/>
              </w:rPr>
              <w:t xml:space="preserve"> 2,25 раза)</w:t>
            </w:r>
          </w:p>
        </w:tc>
        <w:tc>
          <w:tcPr>
            <w:tcW w:w="4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2</w:t>
            </w:r>
          </w:p>
        </w:tc>
        <w:tc>
          <w:tcPr>
            <w:tcW w:w="4400" w:type="dxa"/>
          </w:tcPr>
          <w:p w:rsidR="00163C44" w:rsidRPr="004A581D" w:rsidRDefault="00163C44" w:rsidP="00163C44">
            <w:pP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поставки сжиженного газа в баллонах</w:t>
            </w:r>
            <w:r w:rsidRPr="004A581D">
              <w:rPr>
                <w:rFonts w:ascii="Times New Roman" w:hAnsi="Times New Roman" w:cs="Times New Roman"/>
                <w:sz w:val="20"/>
                <w:szCs w:val="20"/>
              </w:rPr>
              <w:t xml:space="preserve"> </w:t>
            </w:r>
            <w:r w:rsidRPr="008E6344">
              <w:rPr>
                <w:rFonts w:ascii="Times New Roman" w:hAnsi="Times New Roman" w:cs="Times New Roman"/>
                <w:sz w:val="20"/>
                <w:szCs w:val="20"/>
              </w:rPr>
              <w:t>(12/52 ед., снижение</w:t>
            </w:r>
            <w:r w:rsidRPr="004A581D">
              <w:rPr>
                <w:rFonts w:ascii="Times New Roman" w:hAnsi="Times New Roman" w:cs="Times New Roman"/>
                <w:sz w:val="20"/>
                <w:szCs w:val="20"/>
              </w:rPr>
              <w:t xml:space="preserve"> на 76,9 %)</w:t>
            </w:r>
          </w:p>
        </w:tc>
      </w:tr>
      <w:tr w:rsidR="00163C44" w:rsidRPr="004A581D" w:rsidTr="00163C44">
        <w:tc>
          <w:tcPr>
            <w:tcW w:w="389"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3</w:t>
            </w:r>
          </w:p>
        </w:tc>
        <w:tc>
          <w:tcPr>
            <w:tcW w:w="4255" w:type="dxa"/>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оказания услуг по ремонту автотранспортных средств</w:t>
            </w:r>
          </w:p>
          <w:p w:rsidR="00163C44" w:rsidRPr="004A581D" w:rsidRDefault="00163C44" w:rsidP="00163C44">
            <w:r w:rsidRPr="004A581D">
              <w:rPr>
                <w:rFonts w:ascii="Times New Roman" w:hAnsi="Times New Roman" w:cs="Times New Roman"/>
                <w:color w:val="000000"/>
                <w:sz w:val="20"/>
                <w:szCs w:val="20"/>
              </w:rPr>
              <w:t>(29/20 ед., рост в 1,45 раза)</w:t>
            </w:r>
          </w:p>
        </w:tc>
        <w:tc>
          <w:tcPr>
            <w:tcW w:w="4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3</w:t>
            </w:r>
          </w:p>
        </w:tc>
        <w:tc>
          <w:tcPr>
            <w:tcW w:w="4400" w:type="dxa"/>
          </w:tcPr>
          <w:p w:rsidR="00163C44" w:rsidRPr="004A581D" w:rsidRDefault="00163C44" w:rsidP="00163C44">
            <w:pPr>
              <w:rPr>
                <w:rFonts w:ascii="Times New Roman" w:hAnsi="Times New Roman" w:cs="Times New Roman"/>
                <w:sz w:val="20"/>
                <w:szCs w:val="20"/>
              </w:rPr>
            </w:pPr>
            <w:r w:rsidRPr="004A581D">
              <w:rPr>
                <w:rFonts w:ascii="Times New Roman" w:hAnsi="Times New Roman" w:cs="Times New Roman"/>
                <w:color w:val="000000"/>
                <w:sz w:val="20"/>
                <w:szCs w:val="20"/>
              </w:rPr>
              <w:t>Рынок услуг связи, в том числе услуг по предоставлению широкополосного доступа к информационно-телекоммуникационной сети "Интернет" (130/359 ед., снижение на 63,8 %)</w:t>
            </w:r>
          </w:p>
        </w:tc>
      </w:tr>
      <w:tr w:rsidR="00163C44" w:rsidRPr="004A581D" w:rsidTr="00163C44">
        <w:tc>
          <w:tcPr>
            <w:tcW w:w="389"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4</w:t>
            </w:r>
          </w:p>
        </w:tc>
        <w:tc>
          <w:tcPr>
            <w:tcW w:w="4255" w:type="dxa"/>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услуг общего образования</w:t>
            </w:r>
          </w:p>
          <w:p w:rsidR="00163C44" w:rsidRPr="004A581D" w:rsidRDefault="00163C44" w:rsidP="00163C44">
            <w:r w:rsidRPr="004A581D">
              <w:rPr>
                <w:rFonts w:ascii="Times New Roman" w:hAnsi="Times New Roman" w:cs="Times New Roman"/>
                <w:sz w:val="20"/>
                <w:szCs w:val="20"/>
              </w:rPr>
              <w:t xml:space="preserve"> (34/24 ед., рост в 1,42 раза)</w:t>
            </w:r>
          </w:p>
        </w:tc>
        <w:tc>
          <w:tcPr>
            <w:tcW w:w="4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4</w:t>
            </w:r>
          </w:p>
        </w:tc>
        <w:tc>
          <w:tcPr>
            <w:tcW w:w="4400" w:type="dxa"/>
          </w:tcPr>
          <w:p w:rsidR="00163C44" w:rsidRPr="004A581D" w:rsidRDefault="00163C44" w:rsidP="00163C44">
            <w:r w:rsidRPr="004A581D">
              <w:rPr>
                <w:rFonts w:ascii="Times New Roman" w:eastAsia="Times New Roman" w:hAnsi="Times New Roman" w:cs="Times New Roman"/>
                <w:color w:val="000000"/>
                <w:sz w:val="20"/>
                <w:szCs w:val="20"/>
              </w:rPr>
              <w:t>Рынок оказания услуг по перевозке пассажиров автомобильным транспортом по муниципальным маршрутам регулярных перевозок</w:t>
            </w:r>
            <w:r w:rsidRPr="004A581D">
              <w:rPr>
                <w:rFonts w:ascii="Times New Roman" w:hAnsi="Times New Roman" w:cs="Times New Roman"/>
                <w:color w:val="000000"/>
                <w:sz w:val="20"/>
                <w:szCs w:val="20"/>
              </w:rPr>
              <w:t xml:space="preserve"> (61/124 ед., снижение на 50,8%)</w:t>
            </w:r>
          </w:p>
        </w:tc>
      </w:tr>
      <w:tr w:rsidR="00163C44" w:rsidRPr="004A581D" w:rsidTr="00163C44">
        <w:tc>
          <w:tcPr>
            <w:tcW w:w="389"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5</w:t>
            </w:r>
          </w:p>
        </w:tc>
        <w:tc>
          <w:tcPr>
            <w:tcW w:w="4255" w:type="dxa"/>
          </w:tcPr>
          <w:p w:rsidR="00163C44" w:rsidRPr="004A581D" w:rsidRDefault="00163C44" w:rsidP="00163C44">
            <w:r w:rsidRPr="004A581D">
              <w:rPr>
                <w:rFonts w:ascii="Times New Roman" w:eastAsia="Times New Roman" w:hAnsi="Times New Roman" w:cs="Times New Roman"/>
                <w:color w:val="000000"/>
                <w:sz w:val="20"/>
                <w:szCs w:val="20"/>
              </w:rPr>
              <w:t xml:space="preserve">Рынок выполнения работ по содержанию и текущему ремонту общего имущества собственников помещений в многоквартирном доме </w:t>
            </w:r>
            <w:r w:rsidRPr="004A581D">
              <w:rPr>
                <w:rFonts w:ascii="Times New Roman" w:hAnsi="Times New Roman" w:cs="Times New Roman"/>
                <w:color w:val="000000"/>
                <w:sz w:val="20"/>
                <w:szCs w:val="20"/>
              </w:rPr>
              <w:t>(5558/3461 ед</w:t>
            </w:r>
            <w:r>
              <w:rPr>
                <w:rFonts w:ascii="Times New Roman" w:hAnsi="Times New Roman" w:cs="Times New Roman"/>
                <w:color w:val="000000"/>
                <w:sz w:val="20"/>
                <w:szCs w:val="20"/>
              </w:rPr>
              <w:t>., рост в 1,61 раза</w:t>
            </w:r>
            <w:r w:rsidRPr="004A581D">
              <w:rPr>
                <w:rFonts w:ascii="Times New Roman" w:hAnsi="Times New Roman" w:cs="Times New Roman"/>
                <w:color w:val="000000"/>
                <w:sz w:val="20"/>
                <w:szCs w:val="20"/>
              </w:rPr>
              <w:t>)</w:t>
            </w:r>
          </w:p>
        </w:tc>
        <w:tc>
          <w:tcPr>
            <w:tcW w:w="420" w:type="dxa"/>
          </w:tcPr>
          <w:p w:rsidR="00163C44" w:rsidRPr="004A581D" w:rsidRDefault="00163C44" w:rsidP="00163C44">
            <w:pPr>
              <w:jc w:val="center"/>
              <w:rPr>
                <w:rFonts w:ascii="Times New Roman" w:hAnsi="Times New Roman" w:cs="Times New Roman"/>
              </w:rPr>
            </w:pPr>
            <w:r w:rsidRPr="004A581D">
              <w:rPr>
                <w:rFonts w:ascii="Times New Roman" w:hAnsi="Times New Roman" w:cs="Times New Roman"/>
              </w:rPr>
              <w:t>5</w:t>
            </w:r>
          </w:p>
        </w:tc>
        <w:tc>
          <w:tcPr>
            <w:tcW w:w="4400" w:type="dxa"/>
          </w:tcPr>
          <w:p w:rsidR="00163C44" w:rsidRPr="004A581D" w:rsidRDefault="00163C44" w:rsidP="00163C44">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Рынок жилищного строительства </w:t>
            </w:r>
            <w:r w:rsidRPr="004A581D">
              <w:rPr>
                <w:rFonts w:ascii="Times New Roman" w:hAnsi="Times New Roman" w:cs="Times New Roman"/>
                <w:sz w:val="20"/>
                <w:szCs w:val="20"/>
              </w:rPr>
              <w:t>(17/27 ед., снижение на 37 %)</w:t>
            </w:r>
          </w:p>
        </w:tc>
      </w:tr>
    </w:tbl>
    <w:p w:rsidR="00163C44" w:rsidRPr="004A581D" w:rsidRDefault="00163C44" w:rsidP="00163C44">
      <w:pPr>
        <w:pStyle w:val="32"/>
        <w:spacing w:line="240" w:lineRule="auto"/>
        <w:ind w:left="0" w:firstLine="709"/>
        <w:jc w:val="both"/>
        <w:rPr>
          <w:rFonts w:eastAsia="Times New Roman"/>
          <w:b w:val="0"/>
          <w:color w:val="000000"/>
        </w:rPr>
      </w:pPr>
    </w:p>
    <w:p w:rsidR="00163C44" w:rsidRPr="001E6362" w:rsidRDefault="00163C44" w:rsidP="00163C44">
      <w:pPr>
        <w:spacing w:after="0" w:line="240" w:lineRule="auto"/>
        <w:ind w:firstLine="709"/>
        <w:jc w:val="both"/>
        <w:rPr>
          <w:rFonts w:ascii="Times New Roman" w:hAnsi="Times New Roman" w:cs="Times New Roman"/>
          <w:color w:val="000000"/>
          <w:sz w:val="28"/>
          <w:szCs w:val="28"/>
        </w:rPr>
      </w:pPr>
      <w:bookmarkStart w:id="41" w:name="_Toc58337769"/>
      <w:bookmarkStart w:id="42" w:name="_Toc58337842"/>
      <w:bookmarkStart w:id="43" w:name="_Toc58398763"/>
      <w:bookmarkStart w:id="44" w:name="_Toc58401139"/>
      <w:bookmarkStart w:id="45" w:name="_Toc58401441"/>
      <w:bookmarkStart w:id="46" w:name="_Toc58401626"/>
      <w:bookmarkStart w:id="47" w:name="_Toc58402084"/>
      <w:bookmarkStart w:id="48" w:name="_Toc58402422"/>
      <w:bookmarkStart w:id="49" w:name="_Toc58422286"/>
      <w:bookmarkStart w:id="50" w:name="_Toc58422467"/>
      <w:bookmarkStart w:id="51" w:name="_Toc58422572"/>
      <w:bookmarkStart w:id="52" w:name="_Toc58422285"/>
      <w:bookmarkStart w:id="53" w:name="_Toc58422466"/>
      <w:bookmarkStart w:id="54" w:name="_Toc58422571"/>
      <w:r w:rsidRPr="001E6362">
        <w:rPr>
          <w:rFonts w:ascii="Times New Roman" w:hAnsi="Times New Roman" w:cs="Times New Roman"/>
          <w:color w:val="000000"/>
          <w:sz w:val="28"/>
          <w:szCs w:val="28"/>
        </w:rPr>
        <w:t>С учетом результатов анкетирования (таблица 55) установлено, что большинство опрашиваемых (92,0 %) не обращалось в надзорные органы за защитой прав потребителей в 2021 году.</w:t>
      </w:r>
      <w:bookmarkEnd w:id="41"/>
      <w:bookmarkEnd w:id="42"/>
      <w:bookmarkEnd w:id="43"/>
      <w:bookmarkEnd w:id="44"/>
      <w:bookmarkEnd w:id="45"/>
      <w:bookmarkEnd w:id="46"/>
      <w:bookmarkEnd w:id="47"/>
      <w:bookmarkEnd w:id="48"/>
      <w:bookmarkEnd w:id="49"/>
      <w:bookmarkEnd w:id="50"/>
      <w:bookmarkEnd w:id="51"/>
    </w:p>
    <w:p w:rsidR="00163C44" w:rsidRPr="001E6362" w:rsidRDefault="00163C44" w:rsidP="00163C44">
      <w:pPr>
        <w:spacing w:after="0" w:line="240" w:lineRule="auto"/>
        <w:jc w:val="center"/>
        <w:rPr>
          <w:rFonts w:ascii="Times New Roman" w:hAnsi="Times New Roman" w:cs="Times New Roman"/>
          <w:color w:val="000000"/>
          <w:sz w:val="28"/>
          <w:szCs w:val="28"/>
        </w:rPr>
      </w:pPr>
    </w:p>
    <w:p w:rsidR="00163C44" w:rsidRPr="001E6362" w:rsidRDefault="00163C44" w:rsidP="00163C44">
      <w:pPr>
        <w:spacing w:after="0" w:line="240" w:lineRule="auto"/>
        <w:jc w:val="center"/>
        <w:rPr>
          <w:rFonts w:ascii="Times New Roman" w:hAnsi="Times New Roman" w:cs="Times New Roman"/>
          <w:color w:val="000000"/>
          <w:sz w:val="28"/>
          <w:szCs w:val="28"/>
        </w:rPr>
      </w:pPr>
      <w:r w:rsidRPr="001E6362">
        <w:rPr>
          <w:rFonts w:ascii="Times New Roman" w:hAnsi="Times New Roman" w:cs="Times New Roman"/>
          <w:color w:val="000000"/>
          <w:sz w:val="28"/>
          <w:szCs w:val="28"/>
        </w:rPr>
        <w:t xml:space="preserve">Таблица </w:t>
      </w:r>
      <w:r w:rsidR="00DC1336">
        <w:rPr>
          <w:rFonts w:ascii="Times New Roman" w:hAnsi="Times New Roman" w:cs="Times New Roman"/>
          <w:color w:val="000000"/>
          <w:sz w:val="28"/>
          <w:szCs w:val="28"/>
        </w:rPr>
        <w:t>47</w:t>
      </w:r>
      <w:r w:rsidRPr="001E6362">
        <w:rPr>
          <w:rFonts w:ascii="Times New Roman" w:hAnsi="Times New Roman" w:cs="Times New Roman"/>
          <w:color w:val="000000"/>
          <w:sz w:val="28"/>
          <w:szCs w:val="28"/>
        </w:rPr>
        <w:t xml:space="preserve"> – Обращались ли Вы в надзорные органы</w:t>
      </w:r>
      <w:bookmarkEnd w:id="52"/>
      <w:bookmarkEnd w:id="53"/>
      <w:bookmarkEnd w:id="54"/>
    </w:p>
    <w:tbl>
      <w:tblPr>
        <w:tblStyle w:val="afa"/>
        <w:tblW w:w="9464" w:type="dxa"/>
        <w:tblLook w:val="04A0"/>
      </w:tblPr>
      <w:tblGrid>
        <w:gridCol w:w="5120"/>
        <w:gridCol w:w="2359"/>
        <w:gridCol w:w="1985"/>
      </w:tblGrid>
      <w:tr w:rsidR="00163C44" w:rsidRPr="004A581D" w:rsidTr="00163C44">
        <w:trPr>
          <w:trHeight w:val="375"/>
        </w:trPr>
        <w:tc>
          <w:tcPr>
            <w:tcW w:w="5120" w:type="dxa"/>
            <w:vMerge w:val="restart"/>
            <w:noWrap/>
            <w:hideMark/>
          </w:tcPr>
          <w:p w:rsidR="00163C44" w:rsidRPr="004A581D" w:rsidRDefault="00163C44" w:rsidP="00163C44">
            <w:pPr>
              <w:jc w:val="center"/>
              <w:rPr>
                <w:rFonts w:ascii="Times New Roman" w:eastAsia="Times New Roman" w:hAnsi="Times New Roman" w:cs="Times New Roman"/>
                <w:bCs/>
                <w:color w:val="000000"/>
                <w:sz w:val="24"/>
                <w:szCs w:val="24"/>
              </w:rPr>
            </w:pPr>
            <w:r w:rsidRPr="004A581D">
              <w:rPr>
                <w:rFonts w:ascii="Times New Roman" w:eastAsia="Times New Roman" w:hAnsi="Times New Roman" w:cs="Times New Roman"/>
                <w:bCs/>
                <w:color w:val="000000"/>
                <w:sz w:val="24"/>
                <w:szCs w:val="24"/>
              </w:rPr>
              <w:t>Наименование суждения</w:t>
            </w:r>
          </w:p>
        </w:tc>
        <w:tc>
          <w:tcPr>
            <w:tcW w:w="4344" w:type="dxa"/>
            <w:gridSpan w:val="2"/>
            <w:noWrap/>
            <w:hideMark/>
          </w:tcPr>
          <w:p w:rsidR="00163C44" w:rsidRPr="004A581D" w:rsidRDefault="00163C44" w:rsidP="00163C44">
            <w:pPr>
              <w:jc w:val="cente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2020 год</w:t>
            </w:r>
          </w:p>
        </w:tc>
      </w:tr>
      <w:tr w:rsidR="00163C44" w:rsidRPr="004A581D" w:rsidTr="00163C44">
        <w:trPr>
          <w:trHeight w:val="1575"/>
        </w:trPr>
        <w:tc>
          <w:tcPr>
            <w:tcW w:w="5120" w:type="dxa"/>
            <w:vMerge/>
            <w:hideMark/>
          </w:tcPr>
          <w:p w:rsidR="00163C44" w:rsidRPr="004A581D" w:rsidRDefault="00163C44" w:rsidP="00163C44">
            <w:pPr>
              <w:rPr>
                <w:rFonts w:ascii="Times New Roman" w:eastAsia="Times New Roman" w:hAnsi="Times New Roman" w:cs="Times New Roman"/>
                <w:b/>
                <w:bCs/>
                <w:color w:val="000000"/>
                <w:sz w:val="24"/>
                <w:szCs w:val="24"/>
              </w:rPr>
            </w:pPr>
          </w:p>
        </w:tc>
        <w:tc>
          <w:tcPr>
            <w:tcW w:w="2359" w:type="dxa"/>
            <w:hideMark/>
          </w:tcPr>
          <w:p w:rsidR="00163C44" w:rsidRPr="004A581D" w:rsidRDefault="00163C44" w:rsidP="00163C44">
            <w:pPr>
              <w:jc w:val="cente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Количество респондентов,</w:t>
            </w:r>
            <w:r w:rsidRPr="004A581D">
              <w:rPr>
                <w:rFonts w:ascii="Times New Roman" w:eastAsia="Times New Roman" w:hAnsi="Times New Roman" w:cs="Times New Roman"/>
                <w:color w:val="000000"/>
                <w:sz w:val="24"/>
                <w:szCs w:val="24"/>
              </w:rPr>
              <w:br/>
              <w:t xml:space="preserve">в ед. </w:t>
            </w:r>
          </w:p>
        </w:tc>
        <w:tc>
          <w:tcPr>
            <w:tcW w:w="1985" w:type="dxa"/>
            <w:hideMark/>
          </w:tcPr>
          <w:p w:rsidR="00163C44" w:rsidRPr="004A581D" w:rsidRDefault="00163C44" w:rsidP="00163C44">
            <w:pPr>
              <w:jc w:val="cente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 xml:space="preserve">Доля от общего количества респондентов, </w:t>
            </w:r>
            <w:r w:rsidRPr="004A581D">
              <w:rPr>
                <w:rFonts w:ascii="Times New Roman" w:eastAsia="Times New Roman" w:hAnsi="Times New Roman" w:cs="Times New Roman"/>
                <w:color w:val="000000"/>
                <w:sz w:val="24"/>
                <w:szCs w:val="24"/>
              </w:rPr>
              <w:br/>
            </w:r>
            <w:proofErr w:type="gramStart"/>
            <w:r w:rsidRPr="004A581D">
              <w:rPr>
                <w:rFonts w:ascii="Times New Roman" w:eastAsia="Times New Roman" w:hAnsi="Times New Roman" w:cs="Times New Roman"/>
                <w:color w:val="000000"/>
                <w:sz w:val="24"/>
                <w:szCs w:val="24"/>
              </w:rPr>
              <w:t>в</w:t>
            </w:r>
            <w:proofErr w:type="gramEnd"/>
            <w:r w:rsidRPr="004A581D">
              <w:rPr>
                <w:rFonts w:ascii="Times New Roman" w:eastAsia="Times New Roman" w:hAnsi="Times New Roman" w:cs="Times New Roman"/>
                <w:color w:val="000000"/>
                <w:sz w:val="24"/>
                <w:szCs w:val="24"/>
              </w:rPr>
              <w:t xml:space="preserve"> %</w:t>
            </w:r>
          </w:p>
        </w:tc>
      </w:tr>
      <w:tr w:rsidR="00163C44" w:rsidRPr="004A581D" w:rsidTr="00163C44">
        <w:trPr>
          <w:trHeight w:val="315"/>
        </w:trPr>
        <w:tc>
          <w:tcPr>
            <w:tcW w:w="5120" w:type="dxa"/>
            <w:noWrap/>
            <w:hideMark/>
          </w:tcPr>
          <w:p w:rsidR="00163C44" w:rsidRPr="004A581D" w:rsidRDefault="00163C44" w:rsidP="00163C44">
            <w:pP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Да, не удалось отстоять свои права</w:t>
            </w:r>
          </w:p>
        </w:tc>
        <w:tc>
          <w:tcPr>
            <w:tcW w:w="2359"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43</w:t>
            </w:r>
          </w:p>
        </w:tc>
        <w:tc>
          <w:tcPr>
            <w:tcW w:w="1985"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3,2%</w:t>
            </w:r>
          </w:p>
        </w:tc>
      </w:tr>
      <w:tr w:rsidR="00163C44" w:rsidRPr="004A581D" w:rsidTr="00163C44">
        <w:trPr>
          <w:trHeight w:val="202"/>
        </w:trPr>
        <w:tc>
          <w:tcPr>
            <w:tcW w:w="5120" w:type="dxa"/>
            <w:hideMark/>
          </w:tcPr>
          <w:p w:rsidR="00163C44" w:rsidRPr="004A581D" w:rsidRDefault="00163C44" w:rsidP="00163C44">
            <w:pP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Да, частично удалось отстоять свои права</w:t>
            </w:r>
          </w:p>
        </w:tc>
        <w:tc>
          <w:tcPr>
            <w:tcW w:w="2359"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27</w:t>
            </w:r>
          </w:p>
        </w:tc>
        <w:tc>
          <w:tcPr>
            <w:tcW w:w="1985"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2,0%</w:t>
            </w:r>
          </w:p>
        </w:tc>
      </w:tr>
      <w:tr w:rsidR="00163C44" w:rsidRPr="004A581D" w:rsidTr="00163C44">
        <w:trPr>
          <w:trHeight w:val="315"/>
        </w:trPr>
        <w:tc>
          <w:tcPr>
            <w:tcW w:w="5120" w:type="dxa"/>
            <w:noWrap/>
            <w:hideMark/>
          </w:tcPr>
          <w:p w:rsidR="00163C44" w:rsidRPr="004A581D" w:rsidRDefault="00163C44" w:rsidP="00163C44">
            <w:pP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 xml:space="preserve">Да, полностью удалось отстоять свои права </w:t>
            </w:r>
          </w:p>
        </w:tc>
        <w:tc>
          <w:tcPr>
            <w:tcW w:w="2359"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18</w:t>
            </w:r>
          </w:p>
        </w:tc>
        <w:tc>
          <w:tcPr>
            <w:tcW w:w="1985"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1,3%</w:t>
            </w:r>
          </w:p>
        </w:tc>
      </w:tr>
      <w:tr w:rsidR="00163C44" w:rsidRPr="004A581D" w:rsidTr="00163C44">
        <w:trPr>
          <w:trHeight w:val="291"/>
        </w:trPr>
        <w:tc>
          <w:tcPr>
            <w:tcW w:w="5120" w:type="dxa"/>
            <w:hideMark/>
          </w:tcPr>
          <w:p w:rsidR="00163C44" w:rsidRPr="004A581D" w:rsidRDefault="00163C44" w:rsidP="00163C44">
            <w:pP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 xml:space="preserve">Да, вопрос завис на рассмотрении </w:t>
            </w:r>
          </w:p>
        </w:tc>
        <w:tc>
          <w:tcPr>
            <w:tcW w:w="2359"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20</w:t>
            </w:r>
          </w:p>
        </w:tc>
        <w:tc>
          <w:tcPr>
            <w:tcW w:w="1985"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1,5%</w:t>
            </w:r>
          </w:p>
        </w:tc>
      </w:tr>
      <w:tr w:rsidR="00163C44" w:rsidRPr="004A581D" w:rsidTr="00163C44">
        <w:trPr>
          <w:trHeight w:val="129"/>
        </w:trPr>
        <w:tc>
          <w:tcPr>
            <w:tcW w:w="5120" w:type="dxa"/>
            <w:noWrap/>
            <w:hideMark/>
          </w:tcPr>
          <w:p w:rsidR="00163C44" w:rsidRPr="004A581D" w:rsidRDefault="00163C44" w:rsidP="00163C44">
            <w:pP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 xml:space="preserve">Нет </w:t>
            </w:r>
          </w:p>
        </w:tc>
        <w:tc>
          <w:tcPr>
            <w:tcW w:w="2359"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1250</w:t>
            </w:r>
          </w:p>
        </w:tc>
        <w:tc>
          <w:tcPr>
            <w:tcW w:w="1985"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92,0%</w:t>
            </w:r>
          </w:p>
        </w:tc>
      </w:tr>
      <w:tr w:rsidR="00163C44" w:rsidRPr="004A581D" w:rsidTr="00163C44">
        <w:trPr>
          <w:trHeight w:val="134"/>
        </w:trPr>
        <w:tc>
          <w:tcPr>
            <w:tcW w:w="5120" w:type="dxa"/>
            <w:noWrap/>
            <w:hideMark/>
          </w:tcPr>
          <w:p w:rsidR="00163C44" w:rsidRPr="004A581D" w:rsidRDefault="00163C44" w:rsidP="00163C44">
            <w:pPr>
              <w:rPr>
                <w:rFonts w:ascii="Times New Roman" w:eastAsia="Times New Roman" w:hAnsi="Times New Roman" w:cs="Times New Roman"/>
                <w:color w:val="000000"/>
                <w:sz w:val="24"/>
                <w:szCs w:val="24"/>
              </w:rPr>
            </w:pPr>
            <w:r w:rsidRPr="004A581D">
              <w:rPr>
                <w:rFonts w:ascii="Times New Roman" w:eastAsia="Times New Roman" w:hAnsi="Times New Roman" w:cs="Times New Roman"/>
                <w:color w:val="000000"/>
                <w:sz w:val="24"/>
                <w:szCs w:val="24"/>
              </w:rPr>
              <w:t>Итого</w:t>
            </w:r>
          </w:p>
        </w:tc>
        <w:tc>
          <w:tcPr>
            <w:tcW w:w="2359"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1358</w:t>
            </w:r>
          </w:p>
        </w:tc>
        <w:tc>
          <w:tcPr>
            <w:tcW w:w="1985" w:type="dxa"/>
            <w:noWrap/>
            <w:vAlign w:val="bottom"/>
            <w:hideMark/>
          </w:tcPr>
          <w:p w:rsidR="00163C44" w:rsidRPr="004A581D" w:rsidRDefault="00163C44" w:rsidP="00163C44">
            <w:pPr>
              <w:jc w:val="center"/>
              <w:rPr>
                <w:rFonts w:ascii="Times New Roman" w:hAnsi="Times New Roman" w:cs="Times New Roman"/>
                <w:sz w:val="20"/>
                <w:szCs w:val="20"/>
              </w:rPr>
            </w:pPr>
            <w:r w:rsidRPr="004A581D">
              <w:rPr>
                <w:rFonts w:ascii="Times New Roman" w:hAnsi="Times New Roman" w:cs="Times New Roman"/>
                <w:sz w:val="20"/>
                <w:szCs w:val="20"/>
              </w:rPr>
              <w:t>100,0%</w:t>
            </w:r>
          </w:p>
        </w:tc>
      </w:tr>
    </w:tbl>
    <w:p w:rsidR="00163C44" w:rsidRPr="00E64160" w:rsidRDefault="00163C44" w:rsidP="00163C44">
      <w:pPr>
        <w:spacing w:after="0" w:line="240" w:lineRule="auto"/>
        <w:jc w:val="both"/>
        <w:rPr>
          <w:rFonts w:ascii="Times New Roman" w:hAnsi="Times New Roman" w:cs="Times New Roman"/>
          <w:b/>
          <w:color w:val="000000"/>
          <w:sz w:val="28"/>
          <w:szCs w:val="28"/>
        </w:rPr>
      </w:pPr>
    </w:p>
    <w:p w:rsidR="00163C44" w:rsidRPr="00A97F6F" w:rsidRDefault="00163C44" w:rsidP="00163C44">
      <w:pPr>
        <w:spacing w:after="0" w:line="240" w:lineRule="auto"/>
        <w:ind w:firstLine="709"/>
        <w:jc w:val="both"/>
        <w:rPr>
          <w:rFonts w:ascii="Times New Roman" w:eastAsia="Times New Roman" w:hAnsi="Times New Roman" w:cs="Times New Roman"/>
          <w:color w:val="000000"/>
          <w:sz w:val="28"/>
          <w:szCs w:val="28"/>
          <w:highlight w:val="yellow"/>
        </w:rPr>
      </w:pPr>
    </w:p>
    <w:p w:rsidR="00163C44" w:rsidRPr="00261596" w:rsidRDefault="00163C44" w:rsidP="00163C44">
      <w:pPr>
        <w:rPr>
          <w:rFonts w:ascii="Times New Roman" w:hAnsi="Times New Roman" w:cs="Times New Roman"/>
          <w:sz w:val="28"/>
          <w:szCs w:val="28"/>
        </w:rPr>
      </w:pPr>
      <w:r w:rsidRPr="00261596">
        <w:rPr>
          <w:rFonts w:ascii="Times New Roman" w:hAnsi="Times New Roman" w:cs="Times New Roman"/>
          <w:sz w:val="28"/>
          <w:szCs w:val="28"/>
        </w:rPr>
        <w:br w:type="page"/>
      </w:r>
    </w:p>
    <w:p w:rsidR="00163C44" w:rsidRPr="006C396C" w:rsidRDefault="00163C44" w:rsidP="00163C44">
      <w:pPr>
        <w:pStyle w:val="32"/>
        <w:spacing w:line="240" w:lineRule="auto"/>
        <w:ind w:left="0" w:firstLine="0"/>
        <w:rPr>
          <w:rFonts w:eastAsia="Times New Roman"/>
        </w:rPr>
      </w:pPr>
      <w:bookmarkStart w:id="55" w:name="_Toc88142403"/>
      <w:r w:rsidRPr="006C396C">
        <w:rPr>
          <w:rFonts w:eastAsia="Times New Roman"/>
          <w:lang w:val="en-US"/>
        </w:rPr>
        <w:lastRenderedPageBreak/>
        <w:t>V</w:t>
      </w:r>
      <w:r w:rsidRPr="006C396C">
        <w:rPr>
          <w:rFonts w:eastAsia="Times New Roman"/>
        </w:rPr>
        <w:t>. РЕЗУЛЬТАТЫ МОНИТОРИНГА УДОВЛЕТВОРЕННОСТИ СУБЪЕКТОВ ПРЕДПРИНИМАТЕЛЬСКОЙ ДЕЯТЕЛЬНОСТИ И ПОТРЕБИТЕЛЕЙ ТОВАРОВ, РАБОТ И УСЛУГ КАЧЕСТВОМ (В ТОМ ЧИСЛЕ УРОВНЕМ ДОСТУПНОСТИ, ПОНЯТНОСТИ И УДОБСТВА ПОЛУЧЕНИЯ) ОФИЦИАЛЬНОЙ ИНФОРМАЦИИ</w:t>
      </w:r>
      <w:r>
        <w:rPr>
          <w:rFonts w:eastAsia="Times New Roman"/>
        </w:rPr>
        <w:t xml:space="preserve"> </w:t>
      </w:r>
      <w:r w:rsidRPr="006C396C">
        <w:rPr>
          <w:rFonts w:eastAsia="Times New Roman"/>
        </w:rPr>
        <w:t>О СОСТОЯНИИ КОНКУРЕНЦИИ НА ТОВАРНЫХ РЫНКАХ СУБЪЕКТА РОССИЙСКОЙ ФЕДЕРАЦИИ И ДЕЯТЕЛЬНОСТИ ПО СОДЕЙСТВИЮ РАЗВИТИЮ КОНКУРЕНЦИИ, РАЗМЕЩАЕМОЙ УПОЛНОМОЧЕННЫМ ОРГАНОМ И МУНИЦИПАЛЬНЫМИ ОБРАЗОВАНИЯМИ</w:t>
      </w:r>
      <w:bookmarkEnd w:id="55"/>
    </w:p>
    <w:p w:rsidR="00163C44" w:rsidRPr="00B14612" w:rsidRDefault="00163C44" w:rsidP="00163C44">
      <w:pPr>
        <w:pStyle w:val="32"/>
        <w:spacing w:line="240" w:lineRule="auto"/>
        <w:ind w:left="0" w:firstLine="0"/>
        <w:rPr>
          <w:rFonts w:eastAsia="Times New Roman"/>
          <w:highlight w:val="yellow"/>
        </w:rPr>
      </w:pPr>
    </w:p>
    <w:p w:rsidR="00163C44" w:rsidRPr="00572765" w:rsidRDefault="00163C44" w:rsidP="00163C44">
      <w:pPr>
        <w:pStyle w:val="4"/>
        <w:spacing w:line="240" w:lineRule="auto"/>
        <w:ind w:left="0" w:firstLine="0"/>
      </w:pPr>
      <w:bookmarkStart w:id="56" w:name="_Toc58422574"/>
      <w:bookmarkStart w:id="57" w:name="_Toc88142404"/>
      <w:r w:rsidRPr="00572765">
        <w:t xml:space="preserve">5.1. Анализ удовлетворенности </w:t>
      </w:r>
      <w:r w:rsidRPr="00572765">
        <w:rPr>
          <w:u w:val="single"/>
        </w:rPr>
        <w:t xml:space="preserve">субъектов предпринимательской деятельности </w:t>
      </w:r>
      <w:r w:rsidRPr="00572765">
        <w:t xml:space="preserve">качеством официальной информации о состоянии конкурентной среды на рынках товаров, работ и услуг Омской области и деятельности по содействию конкуренции, размещаемой </w:t>
      </w:r>
      <w:r w:rsidRPr="00572765">
        <w:br/>
        <w:t>в открытом доступе</w:t>
      </w:r>
      <w:bookmarkEnd w:id="56"/>
      <w:bookmarkEnd w:id="57"/>
    </w:p>
    <w:p w:rsidR="00163C44" w:rsidRPr="00572765" w:rsidRDefault="00163C44" w:rsidP="00163C44">
      <w:pPr>
        <w:pStyle w:val="4"/>
        <w:spacing w:line="240" w:lineRule="auto"/>
        <w:ind w:left="0" w:firstLine="0"/>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 xml:space="preserve">Предпринимателям предлагалось оценить качество официальной информации о состоянии конкурентной среды на рынках товаров, работ </w:t>
      </w:r>
      <w:r w:rsidRPr="00572765">
        <w:rPr>
          <w:rFonts w:ascii="Times New Roman" w:hAnsi="Times New Roman"/>
          <w:sz w:val="28"/>
          <w:szCs w:val="28"/>
        </w:rPr>
        <w:br/>
        <w:t xml:space="preserve">и услуг Омской области (количество участников, данные о перспективах развития конкретных рынков, барьеры входа на рынки и т.д.) </w:t>
      </w:r>
      <w:r w:rsidRPr="00572765">
        <w:rPr>
          <w:rFonts w:ascii="Times New Roman" w:hAnsi="Times New Roman"/>
          <w:sz w:val="28"/>
          <w:szCs w:val="28"/>
        </w:rPr>
        <w:br/>
        <w:t xml:space="preserve">и деятельности по содействию развитию конкуренции, размещаемой </w:t>
      </w:r>
      <w:r w:rsidRPr="00572765">
        <w:rPr>
          <w:rFonts w:ascii="Times New Roman" w:hAnsi="Times New Roman"/>
          <w:sz w:val="28"/>
          <w:szCs w:val="28"/>
        </w:rPr>
        <w:br/>
        <w:t xml:space="preserve">в открытом доступе. </w:t>
      </w: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b/>
          <w:sz w:val="28"/>
          <w:szCs w:val="28"/>
        </w:rPr>
        <w:t xml:space="preserve">Качество официальной информации </w:t>
      </w:r>
      <w:r w:rsidRPr="00572765">
        <w:rPr>
          <w:rFonts w:ascii="Times New Roman" w:hAnsi="Times New Roman"/>
          <w:sz w:val="28"/>
          <w:szCs w:val="28"/>
        </w:rPr>
        <w:t>оценивалось предпринимателями по трем критериям:</w:t>
      </w:r>
    </w:p>
    <w:p w:rsidR="00163C44" w:rsidRPr="00572765" w:rsidRDefault="00163C44" w:rsidP="00163C44">
      <w:pPr>
        <w:pStyle w:val="a3"/>
        <w:numPr>
          <w:ilvl w:val="0"/>
          <w:numId w:val="3"/>
        </w:numPr>
        <w:spacing w:after="0" w:line="240" w:lineRule="auto"/>
        <w:jc w:val="both"/>
        <w:rPr>
          <w:rFonts w:ascii="Times New Roman" w:hAnsi="Times New Roman"/>
          <w:sz w:val="28"/>
          <w:szCs w:val="28"/>
        </w:rPr>
      </w:pPr>
      <w:r w:rsidRPr="00572765">
        <w:rPr>
          <w:rFonts w:ascii="Times New Roman" w:hAnsi="Times New Roman"/>
          <w:sz w:val="28"/>
          <w:szCs w:val="28"/>
        </w:rPr>
        <w:t>уровень доступности;</w:t>
      </w:r>
    </w:p>
    <w:p w:rsidR="00163C44" w:rsidRPr="00572765" w:rsidRDefault="00163C44" w:rsidP="00163C44">
      <w:pPr>
        <w:pStyle w:val="a3"/>
        <w:numPr>
          <w:ilvl w:val="0"/>
          <w:numId w:val="3"/>
        </w:numPr>
        <w:spacing w:after="0" w:line="240" w:lineRule="auto"/>
        <w:jc w:val="both"/>
        <w:rPr>
          <w:rFonts w:ascii="Times New Roman" w:hAnsi="Times New Roman"/>
          <w:sz w:val="28"/>
          <w:szCs w:val="28"/>
        </w:rPr>
      </w:pPr>
      <w:r w:rsidRPr="00572765">
        <w:rPr>
          <w:rFonts w:ascii="Times New Roman" w:hAnsi="Times New Roman"/>
          <w:sz w:val="28"/>
          <w:szCs w:val="28"/>
        </w:rPr>
        <w:t>уровень понятности;</w:t>
      </w:r>
    </w:p>
    <w:p w:rsidR="00163C44" w:rsidRPr="00572765" w:rsidRDefault="00163C44" w:rsidP="00163C44">
      <w:pPr>
        <w:pStyle w:val="a3"/>
        <w:numPr>
          <w:ilvl w:val="0"/>
          <w:numId w:val="3"/>
        </w:numPr>
        <w:spacing w:after="0" w:line="240" w:lineRule="auto"/>
        <w:jc w:val="both"/>
        <w:rPr>
          <w:rFonts w:ascii="Times New Roman" w:hAnsi="Times New Roman"/>
          <w:sz w:val="28"/>
          <w:szCs w:val="28"/>
        </w:rPr>
      </w:pPr>
      <w:r w:rsidRPr="00572765">
        <w:rPr>
          <w:rFonts w:ascii="Times New Roman" w:hAnsi="Times New Roman"/>
          <w:sz w:val="28"/>
          <w:szCs w:val="28"/>
        </w:rPr>
        <w:t>удобство получения.</w:t>
      </w:r>
    </w:p>
    <w:p w:rsidR="00163C44" w:rsidRPr="00572765" w:rsidRDefault="00163C44" w:rsidP="00163C44">
      <w:pPr>
        <w:pStyle w:val="a3"/>
        <w:spacing w:after="0" w:line="240" w:lineRule="auto"/>
        <w:ind w:left="709"/>
        <w:rPr>
          <w:rFonts w:ascii="Times New Roman" w:hAnsi="Times New Roman"/>
          <w:sz w:val="28"/>
          <w:szCs w:val="28"/>
        </w:rPr>
      </w:pPr>
    </w:p>
    <w:p w:rsidR="00163C44" w:rsidRPr="00572765" w:rsidRDefault="00163C44" w:rsidP="00163C44">
      <w:pPr>
        <w:pStyle w:val="a3"/>
        <w:spacing w:after="0" w:line="240" w:lineRule="auto"/>
        <w:ind w:left="709"/>
        <w:rPr>
          <w:rFonts w:ascii="Times New Roman" w:hAnsi="Times New Roman"/>
          <w:b/>
          <w:sz w:val="28"/>
          <w:szCs w:val="28"/>
        </w:rPr>
      </w:pPr>
      <w:r w:rsidRPr="00572765">
        <w:rPr>
          <w:rFonts w:ascii="Times New Roman" w:hAnsi="Times New Roman"/>
          <w:b/>
          <w:sz w:val="28"/>
          <w:szCs w:val="28"/>
        </w:rPr>
        <w:t>Результаты опроса по "уровню доступности":</w:t>
      </w:r>
    </w:p>
    <w:p w:rsidR="00163C44" w:rsidRPr="00572765" w:rsidRDefault="00163C44" w:rsidP="00163C44">
      <w:pPr>
        <w:spacing w:after="0" w:line="240" w:lineRule="auto"/>
        <w:jc w:val="center"/>
        <w:rPr>
          <w:rFonts w:ascii="Times New Roman" w:hAnsi="Times New Roman"/>
          <w:sz w:val="28"/>
          <w:szCs w:val="28"/>
        </w:rPr>
      </w:pPr>
    </w:p>
    <w:p w:rsidR="00163C44" w:rsidRPr="00572765" w:rsidRDefault="00163C44" w:rsidP="00163C44">
      <w:pPr>
        <w:spacing w:after="0" w:line="240" w:lineRule="auto"/>
        <w:ind w:firstLine="708"/>
        <w:jc w:val="both"/>
        <w:rPr>
          <w:rFonts w:ascii="Times New Roman" w:hAnsi="Times New Roman"/>
          <w:sz w:val="28"/>
          <w:szCs w:val="28"/>
        </w:rPr>
      </w:pPr>
      <w:r w:rsidRPr="00572765">
        <w:rPr>
          <w:rFonts w:ascii="Times New Roman" w:hAnsi="Times New Roman"/>
          <w:sz w:val="28"/>
          <w:szCs w:val="28"/>
        </w:rPr>
        <w:t xml:space="preserve">Наибольшая доля респондентов указала при опросе в 2021 году </w:t>
      </w:r>
      <w:r w:rsidRPr="00572765">
        <w:rPr>
          <w:rFonts w:ascii="Times New Roman" w:hAnsi="Times New Roman"/>
          <w:sz w:val="28"/>
          <w:szCs w:val="28"/>
        </w:rPr>
        <w:br/>
      </w:r>
      <w:r w:rsidRPr="00572765">
        <w:rPr>
          <w:rFonts w:ascii="Times New Roman" w:hAnsi="Times New Roman"/>
          <w:b/>
          <w:sz w:val="28"/>
          <w:szCs w:val="28"/>
        </w:rPr>
        <w:t>на "Удовлетворительный" и "Скорее 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уровень доступности официальной информации</w:t>
      </w:r>
      <w:r w:rsidRPr="00572765">
        <w:rPr>
          <w:rFonts w:ascii="Times New Roman" w:hAnsi="Times New Roman"/>
          <w:sz w:val="28"/>
          <w:szCs w:val="28"/>
        </w:rPr>
        <w:t xml:space="preserve"> о состоянии конкурентной среды на рынках товаров, работ и услуг в Омской области – 70,6 % </w:t>
      </w:r>
      <w:r w:rsidRPr="00572765">
        <w:rPr>
          <w:rFonts w:ascii="Times New Roman" w:hAnsi="Times New Roman"/>
          <w:sz w:val="28"/>
          <w:szCs w:val="28"/>
        </w:rPr>
        <w:br/>
        <w:t xml:space="preserve">и 22,7 % соответственно (итого по двум пунктам </w:t>
      </w:r>
      <w:r w:rsidRPr="00572765">
        <w:rPr>
          <w:rFonts w:ascii="Times New Roman" w:hAnsi="Times New Roman"/>
          <w:b/>
          <w:sz w:val="28"/>
          <w:szCs w:val="28"/>
        </w:rPr>
        <w:t>– 93,3 %).</w:t>
      </w:r>
      <w:r w:rsidRPr="00572765">
        <w:rPr>
          <w:rFonts w:ascii="Times New Roman" w:hAnsi="Times New Roman"/>
          <w:sz w:val="28"/>
          <w:szCs w:val="28"/>
        </w:rPr>
        <w:t xml:space="preserve"> Причем в 2020 году доля респондентов, отметивших аналогичные пункты анкеты, была меньше – 70,4 % и 22,6 %, соответственно (итого по двум пунктам </w:t>
      </w:r>
      <w:r w:rsidRPr="00572765">
        <w:rPr>
          <w:rFonts w:ascii="Times New Roman" w:hAnsi="Times New Roman"/>
          <w:sz w:val="28"/>
          <w:szCs w:val="28"/>
        </w:rPr>
        <w:br/>
        <w:t xml:space="preserve">– </w:t>
      </w:r>
      <w:r w:rsidRPr="00572765">
        <w:rPr>
          <w:rFonts w:ascii="Times New Roman" w:hAnsi="Times New Roman"/>
          <w:b/>
          <w:sz w:val="28"/>
          <w:szCs w:val="28"/>
        </w:rPr>
        <w:t>93,0%).</w:t>
      </w:r>
    </w:p>
    <w:p w:rsidR="00163C44" w:rsidRPr="00572765" w:rsidRDefault="00163C44" w:rsidP="00163C44">
      <w:pPr>
        <w:spacing w:after="0" w:line="240" w:lineRule="auto"/>
        <w:ind w:firstLine="708"/>
        <w:jc w:val="both"/>
        <w:rPr>
          <w:rFonts w:ascii="Times New Roman" w:hAnsi="Times New Roman"/>
          <w:sz w:val="28"/>
          <w:szCs w:val="28"/>
        </w:rPr>
      </w:pPr>
      <w:r w:rsidRPr="00572765">
        <w:rPr>
          <w:rFonts w:ascii="Times New Roman" w:hAnsi="Times New Roman"/>
          <w:sz w:val="28"/>
          <w:szCs w:val="28"/>
        </w:rPr>
        <w:t xml:space="preserve">Оценили как </w:t>
      </w:r>
      <w:r w:rsidRPr="00572765">
        <w:rPr>
          <w:rFonts w:ascii="Times New Roman" w:hAnsi="Times New Roman"/>
          <w:b/>
          <w:sz w:val="28"/>
          <w:szCs w:val="28"/>
        </w:rPr>
        <w:t>"Неудовлетворительный"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"Скорее неудовлетворительный"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уровень доступности официальной информации</w:t>
      </w:r>
      <w:r w:rsidRPr="00572765">
        <w:rPr>
          <w:rFonts w:ascii="Times New Roman" w:hAnsi="Times New Roman"/>
          <w:sz w:val="28"/>
          <w:szCs w:val="28"/>
        </w:rPr>
        <w:t xml:space="preserve"> о состоянии конкурентной среды на рынках товаров, работ </w:t>
      </w:r>
      <w:r>
        <w:rPr>
          <w:rFonts w:ascii="Times New Roman" w:hAnsi="Times New Roman"/>
          <w:sz w:val="28"/>
          <w:szCs w:val="28"/>
        </w:rPr>
        <w:br/>
      </w:r>
      <w:r w:rsidRPr="00572765">
        <w:rPr>
          <w:rFonts w:ascii="Times New Roman" w:hAnsi="Times New Roman"/>
          <w:sz w:val="28"/>
          <w:szCs w:val="28"/>
        </w:rPr>
        <w:t xml:space="preserve">и услуг в Омской области и деятельности по содействию развитию конкуренции, размещаемой в открытом доступе,  соответственно 1,7 % </w:t>
      </w:r>
      <w:r>
        <w:rPr>
          <w:rFonts w:ascii="Times New Roman" w:hAnsi="Times New Roman"/>
          <w:sz w:val="28"/>
          <w:szCs w:val="28"/>
        </w:rPr>
        <w:br/>
      </w:r>
      <w:r w:rsidRPr="00572765">
        <w:rPr>
          <w:rFonts w:ascii="Times New Roman" w:hAnsi="Times New Roman"/>
          <w:sz w:val="28"/>
          <w:szCs w:val="28"/>
        </w:rPr>
        <w:lastRenderedPageBreak/>
        <w:t>и 3,1 % респондентов. В прошлом году доля таких респондентов составляла – 2,3 % и 3,4 %, соответственно.</w:t>
      </w:r>
    </w:p>
    <w:p w:rsidR="00163C44" w:rsidRPr="00572765" w:rsidRDefault="00163C44" w:rsidP="00163C44">
      <w:pPr>
        <w:spacing w:after="0" w:line="240" w:lineRule="auto"/>
        <w:ind w:firstLine="708"/>
        <w:jc w:val="both"/>
        <w:rPr>
          <w:rFonts w:ascii="Times New Roman" w:hAnsi="Times New Roman"/>
          <w:sz w:val="28"/>
          <w:szCs w:val="28"/>
        </w:rPr>
      </w:pPr>
    </w:p>
    <w:p w:rsidR="00163C44" w:rsidRPr="00572765" w:rsidRDefault="00163C44" w:rsidP="00163C44">
      <w:pPr>
        <w:spacing w:after="0" w:line="240" w:lineRule="auto"/>
        <w:jc w:val="center"/>
        <w:rPr>
          <w:rFonts w:ascii="Times New Roman" w:hAnsi="Times New Roman"/>
          <w:sz w:val="28"/>
          <w:szCs w:val="28"/>
        </w:rPr>
      </w:pPr>
      <w:r w:rsidRPr="00572765">
        <w:rPr>
          <w:rFonts w:ascii="Times New Roman" w:hAnsi="Times New Roman"/>
          <w:sz w:val="28"/>
          <w:szCs w:val="28"/>
        </w:rPr>
        <w:t xml:space="preserve">Рис 17 – Уровень </w:t>
      </w:r>
      <w:r w:rsidRPr="00572765">
        <w:rPr>
          <w:rFonts w:ascii="Times New Roman" w:hAnsi="Times New Roman"/>
          <w:b/>
          <w:sz w:val="28"/>
          <w:szCs w:val="28"/>
        </w:rPr>
        <w:t xml:space="preserve">доступности </w:t>
      </w:r>
      <w:r w:rsidRPr="00572765">
        <w:rPr>
          <w:rFonts w:ascii="Times New Roman" w:hAnsi="Times New Roman"/>
          <w:sz w:val="28"/>
          <w:szCs w:val="28"/>
        </w:rPr>
        <w:t xml:space="preserve">официальной информации о состоянии конкурентной среды на рынках товаров, работ и услуг в Омской области </w:t>
      </w:r>
    </w:p>
    <w:p w:rsidR="00163C44" w:rsidRPr="00572765" w:rsidRDefault="00163C44" w:rsidP="00163C44">
      <w:pPr>
        <w:spacing w:after="0" w:line="240" w:lineRule="auto"/>
        <w:jc w:val="center"/>
        <w:rPr>
          <w:rFonts w:ascii="Times New Roman" w:hAnsi="Times New Roman"/>
          <w:sz w:val="28"/>
          <w:szCs w:val="28"/>
        </w:rPr>
      </w:pPr>
      <w:r w:rsidRPr="00572765">
        <w:rPr>
          <w:rFonts w:ascii="Times New Roman" w:hAnsi="Times New Roman"/>
          <w:sz w:val="28"/>
          <w:szCs w:val="28"/>
        </w:rPr>
        <w:t xml:space="preserve">и деятельности по содействию развитию конкуренции, размещаемой </w:t>
      </w:r>
      <w:r w:rsidRPr="00572765">
        <w:rPr>
          <w:rFonts w:ascii="Times New Roman" w:hAnsi="Times New Roman"/>
          <w:sz w:val="28"/>
          <w:szCs w:val="28"/>
        </w:rPr>
        <w:br/>
        <w:t>в открытом доступе, 2020 г. и 2021 г.</w:t>
      </w:r>
    </w:p>
    <w:p w:rsidR="00163C44" w:rsidRPr="00572765" w:rsidRDefault="00163C44" w:rsidP="00163C44">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5753253" cy="3064760"/>
            <wp:effectExtent l="12176" t="6100" r="7356" b="0"/>
            <wp:docPr id="19"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63C44" w:rsidRPr="00572765" w:rsidRDefault="00163C44" w:rsidP="00163C44">
      <w:pPr>
        <w:spacing w:after="0" w:line="240" w:lineRule="auto"/>
        <w:jc w:val="center"/>
        <w:rPr>
          <w:rFonts w:ascii="Times New Roman" w:hAnsi="Times New Roman"/>
          <w:sz w:val="28"/>
          <w:szCs w:val="28"/>
        </w:rPr>
      </w:pPr>
    </w:p>
    <w:p w:rsidR="00163C44" w:rsidRPr="00572765" w:rsidRDefault="00163C44" w:rsidP="00163C44">
      <w:pPr>
        <w:pStyle w:val="a3"/>
        <w:spacing w:after="0" w:line="240" w:lineRule="auto"/>
        <w:ind w:left="709"/>
        <w:rPr>
          <w:rFonts w:ascii="Times New Roman" w:hAnsi="Times New Roman"/>
          <w:b/>
          <w:sz w:val="28"/>
          <w:szCs w:val="28"/>
        </w:rPr>
      </w:pPr>
      <w:r w:rsidRPr="00572765">
        <w:rPr>
          <w:rFonts w:ascii="Times New Roman" w:hAnsi="Times New Roman"/>
          <w:b/>
          <w:sz w:val="28"/>
          <w:szCs w:val="28"/>
        </w:rPr>
        <w:t>Результаты опроса по "уровню понятности":</w:t>
      </w:r>
    </w:p>
    <w:p w:rsidR="00163C44" w:rsidRPr="00572765" w:rsidRDefault="00163C44" w:rsidP="00163C44">
      <w:pPr>
        <w:spacing w:after="0" w:line="240" w:lineRule="auto"/>
        <w:jc w:val="center"/>
        <w:rPr>
          <w:rFonts w:ascii="Times New Roman" w:hAnsi="Times New Roman"/>
          <w:sz w:val="28"/>
          <w:szCs w:val="28"/>
        </w:rPr>
      </w:pPr>
    </w:p>
    <w:p w:rsidR="00163C44" w:rsidRPr="00572765" w:rsidRDefault="00163C44" w:rsidP="00163C44">
      <w:pPr>
        <w:spacing w:after="0" w:line="240" w:lineRule="auto"/>
        <w:ind w:firstLine="708"/>
        <w:jc w:val="both"/>
        <w:rPr>
          <w:rFonts w:ascii="Times New Roman" w:hAnsi="Times New Roman"/>
          <w:sz w:val="28"/>
          <w:szCs w:val="28"/>
        </w:rPr>
      </w:pPr>
      <w:r w:rsidRPr="00572765">
        <w:rPr>
          <w:rFonts w:ascii="Times New Roman" w:hAnsi="Times New Roman"/>
          <w:sz w:val="28"/>
          <w:szCs w:val="28"/>
        </w:rPr>
        <w:t>Наибольшая доля респон</w:t>
      </w:r>
      <w:r>
        <w:rPr>
          <w:rFonts w:ascii="Times New Roman" w:hAnsi="Times New Roman"/>
          <w:sz w:val="28"/>
          <w:szCs w:val="28"/>
        </w:rPr>
        <w:t>дентов указала при опросе в 2021</w:t>
      </w:r>
      <w:r w:rsidRPr="00572765">
        <w:rPr>
          <w:rFonts w:ascii="Times New Roman" w:hAnsi="Times New Roman"/>
          <w:sz w:val="28"/>
          <w:szCs w:val="28"/>
        </w:rPr>
        <w:t xml:space="preserve"> году </w:t>
      </w:r>
      <w:r w:rsidRPr="00572765">
        <w:rPr>
          <w:rFonts w:ascii="Times New Roman" w:hAnsi="Times New Roman"/>
          <w:sz w:val="28"/>
          <w:szCs w:val="28"/>
        </w:rPr>
        <w:br/>
      </w:r>
      <w:r w:rsidRPr="00572765">
        <w:rPr>
          <w:rFonts w:ascii="Times New Roman" w:hAnsi="Times New Roman"/>
          <w:b/>
          <w:sz w:val="28"/>
          <w:szCs w:val="28"/>
        </w:rPr>
        <w:t>на "Удовлетворительный" и "Скорее 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уровень понятности официальной информации</w:t>
      </w:r>
      <w:r w:rsidRPr="00572765">
        <w:rPr>
          <w:rFonts w:ascii="Times New Roman" w:hAnsi="Times New Roman"/>
          <w:sz w:val="28"/>
          <w:szCs w:val="28"/>
        </w:rPr>
        <w:t xml:space="preserve"> о состоянии конкурентной среды на рынках товаров, работ и услуг в Омской области и деятельности </w:t>
      </w:r>
      <w:r w:rsidRPr="00572765">
        <w:rPr>
          <w:rFonts w:ascii="Times New Roman" w:hAnsi="Times New Roman"/>
          <w:sz w:val="28"/>
          <w:szCs w:val="28"/>
        </w:rPr>
        <w:br/>
        <w:t xml:space="preserve">по содействию развитию конкуренции, размещаемой в открытом доступе, </w:t>
      </w:r>
      <w:r>
        <w:rPr>
          <w:rFonts w:ascii="Times New Roman" w:hAnsi="Times New Roman"/>
          <w:sz w:val="28"/>
          <w:szCs w:val="28"/>
        </w:rPr>
        <w:br/>
      </w:r>
      <w:r w:rsidRPr="00572765">
        <w:rPr>
          <w:rFonts w:ascii="Times New Roman" w:hAnsi="Times New Roman"/>
          <w:sz w:val="28"/>
          <w:szCs w:val="28"/>
        </w:rPr>
        <w:t>– 26,3 % и 62,7 %</w:t>
      </w:r>
      <w:r>
        <w:rPr>
          <w:rFonts w:ascii="Times New Roman" w:hAnsi="Times New Roman"/>
          <w:sz w:val="28"/>
          <w:szCs w:val="28"/>
        </w:rPr>
        <w:t>,</w:t>
      </w:r>
      <w:r w:rsidRPr="00572765">
        <w:rPr>
          <w:rFonts w:ascii="Times New Roman" w:hAnsi="Times New Roman"/>
          <w:sz w:val="28"/>
          <w:szCs w:val="28"/>
        </w:rPr>
        <w:t xml:space="preserve"> соответственно (итого по двум пунктам – </w:t>
      </w:r>
      <w:r w:rsidRPr="00572765">
        <w:rPr>
          <w:rFonts w:ascii="Times New Roman" w:hAnsi="Times New Roman"/>
          <w:b/>
          <w:sz w:val="28"/>
          <w:szCs w:val="28"/>
        </w:rPr>
        <w:t>89,0 %).</w:t>
      </w:r>
      <w:r w:rsidRPr="00572765">
        <w:rPr>
          <w:rFonts w:ascii="Times New Roman" w:hAnsi="Times New Roman"/>
          <w:sz w:val="28"/>
          <w:szCs w:val="28"/>
        </w:rPr>
        <w:t xml:space="preserve"> Причем в 2020 году доля респондентов, отметивших аналогичные пункты анкеты, была меньше – 26,2 % и 62,3 %</w:t>
      </w:r>
      <w:r>
        <w:rPr>
          <w:rFonts w:ascii="Times New Roman" w:hAnsi="Times New Roman"/>
          <w:sz w:val="28"/>
          <w:szCs w:val="28"/>
        </w:rPr>
        <w:t>,</w:t>
      </w:r>
      <w:r w:rsidRPr="00572765">
        <w:rPr>
          <w:rFonts w:ascii="Times New Roman" w:hAnsi="Times New Roman"/>
          <w:sz w:val="28"/>
          <w:szCs w:val="28"/>
        </w:rPr>
        <w:t xml:space="preserve"> соответственно (итого по двум пунктам – </w:t>
      </w:r>
      <w:r w:rsidRPr="00572765">
        <w:rPr>
          <w:rFonts w:ascii="Times New Roman" w:hAnsi="Times New Roman"/>
          <w:b/>
          <w:sz w:val="28"/>
          <w:szCs w:val="28"/>
        </w:rPr>
        <w:t>88,5 %).</w:t>
      </w:r>
    </w:p>
    <w:p w:rsidR="00163C44" w:rsidRPr="00572765" w:rsidRDefault="00163C44" w:rsidP="00163C44">
      <w:pPr>
        <w:spacing w:after="0" w:line="240" w:lineRule="auto"/>
        <w:ind w:firstLine="708"/>
        <w:jc w:val="both"/>
        <w:rPr>
          <w:rFonts w:ascii="Times New Roman" w:hAnsi="Times New Roman"/>
          <w:sz w:val="28"/>
          <w:szCs w:val="28"/>
        </w:rPr>
      </w:pPr>
      <w:r>
        <w:rPr>
          <w:rFonts w:ascii="Times New Roman" w:hAnsi="Times New Roman"/>
          <w:sz w:val="28"/>
          <w:szCs w:val="28"/>
        </w:rPr>
        <w:t>Считаю</w:t>
      </w:r>
      <w:r w:rsidRPr="00572765">
        <w:rPr>
          <w:rFonts w:ascii="Times New Roman" w:hAnsi="Times New Roman"/>
          <w:sz w:val="28"/>
          <w:szCs w:val="28"/>
        </w:rPr>
        <w:t xml:space="preserve">т, что </w:t>
      </w:r>
      <w:r w:rsidRPr="00572765">
        <w:rPr>
          <w:rFonts w:ascii="Times New Roman" w:hAnsi="Times New Roman"/>
          <w:b/>
          <w:sz w:val="28"/>
          <w:szCs w:val="28"/>
        </w:rPr>
        <w:t>уровень понятности официальной информации</w:t>
      </w:r>
      <w:r w:rsidRPr="00572765">
        <w:rPr>
          <w:rFonts w:ascii="Times New Roman" w:hAnsi="Times New Roman"/>
          <w:sz w:val="28"/>
          <w:szCs w:val="28"/>
        </w:rPr>
        <w:t xml:space="preserve"> </w:t>
      </w:r>
      <w:r w:rsidRPr="00572765">
        <w:rPr>
          <w:rFonts w:ascii="Times New Roman" w:hAnsi="Times New Roman"/>
          <w:sz w:val="28"/>
          <w:szCs w:val="28"/>
        </w:rPr>
        <w:br/>
        <w:t xml:space="preserve">о состоянии конкурентной среды на рынках товаров, работ и услуг </w:t>
      </w:r>
      <w:r w:rsidRPr="00572765">
        <w:rPr>
          <w:rFonts w:ascii="Times New Roman" w:hAnsi="Times New Roman"/>
          <w:sz w:val="28"/>
          <w:szCs w:val="28"/>
        </w:rPr>
        <w:br/>
        <w:t xml:space="preserve">в Омской области и деятельности по содействию развитию конкуренции, размещаемой в открытом доступе, </w:t>
      </w:r>
      <w:r w:rsidRPr="00572765">
        <w:rPr>
          <w:rFonts w:ascii="Times New Roman" w:hAnsi="Times New Roman"/>
          <w:b/>
          <w:sz w:val="28"/>
          <w:szCs w:val="28"/>
        </w:rPr>
        <w:t>"Неудовлетворительный"</w:t>
      </w:r>
      <w:r w:rsidRPr="00572765">
        <w:rPr>
          <w:rFonts w:ascii="Times New Roman" w:hAnsi="Times New Roman"/>
          <w:sz w:val="28"/>
          <w:szCs w:val="28"/>
        </w:rPr>
        <w:t xml:space="preserve"> – 3,3 %, </w:t>
      </w:r>
      <w:r w:rsidRPr="00572765">
        <w:rPr>
          <w:rFonts w:ascii="Times New Roman" w:hAnsi="Times New Roman"/>
          <w:b/>
          <w:sz w:val="28"/>
          <w:szCs w:val="28"/>
        </w:rPr>
        <w:t>"Скорее неудовлетворительный"</w:t>
      </w:r>
      <w:r w:rsidRPr="00572765">
        <w:rPr>
          <w:rFonts w:ascii="Times New Roman" w:hAnsi="Times New Roman"/>
          <w:sz w:val="28"/>
          <w:szCs w:val="28"/>
        </w:rPr>
        <w:t xml:space="preserve"> – 5,5 %. В прошлом году доля респондентов, отметивших аналогичные пункты анкеты, составляла 1,9 % и 8,1 % соответственно.</w:t>
      </w:r>
    </w:p>
    <w:p w:rsidR="00163C44" w:rsidRPr="00572765" w:rsidRDefault="00163C44" w:rsidP="00163C44">
      <w:pPr>
        <w:spacing w:line="240" w:lineRule="auto"/>
        <w:jc w:val="center"/>
        <w:rPr>
          <w:rFonts w:ascii="Times New Roman" w:hAnsi="Times New Roman"/>
          <w:sz w:val="28"/>
          <w:szCs w:val="28"/>
        </w:rPr>
      </w:pPr>
      <w:r w:rsidRPr="00572765">
        <w:rPr>
          <w:rFonts w:ascii="Times New Roman" w:hAnsi="Times New Roman"/>
          <w:sz w:val="28"/>
          <w:szCs w:val="28"/>
        </w:rPr>
        <w:br w:type="page"/>
      </w:r>
      <w:r w:rsidRPr="00572765">
        <w:rPr>
          <w:rFonts w:ascii="Times New Roman" w:hAnsi="Times New Roman"/>
          <w:sz w:val="28"/>
          <w:szCs w:val="28"/>
        </w:rPr>
        <w:lastRenderedPageBreak/>
        <w:t xml:space="preserve">Рис 18 – Уровень </w:t>
      </w:r>
      <w:r w:rsidRPr="00572765">
        <w:rPr>
          <w:rFonts w:ascii="Times New Roman" w:hAnsi="Times New Roman"/>
          <w:b/>
          <w:sz w:val="28"/>
          <w:szCs w:val="28"/>
        </w:rPr>
        <w:t>понятности</w:t>
      </w:r>
      <w:r w:rsidRPr="00572765">
        <w:rPr>
          <w:rFonts w:ascii="Times New Roman" w:hAnsi="Times New Roman"/>
          <w:sz w:val="28"/>
          <w:szCs w:val="28"/>
        </w:rPr>
        <w:t xml:space="preserve"> официальной информации о состоянии конкурентной среды на рынках товаров, работ и услуг в Омской области, </w:t>
      </w:r>
      <w:r w:rsidRPr="00572765">
        <w:rPr>
          <w:rFonts w:ascii="Times New Roman" w:hAnsi="Times New Roman"/>
          <w:sz w:val="28"/>
          <w:szCs w:val="28"/>
        </w:rPr>
        <w:br/>
        <w:t>и деятельности по содействию развитию конкуренции, размещаемой в открытом доступе, 2020 г. и 2021 г.</w:t>
      </w:r>
    </w:p>
    <w:p w:rsidR="00163C44" w:rsidRPr="00572765" w:rsidRDefault="00163C44" w:rsidP="00163C44">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5753253" cy="2982850"/>
            <wp:effectExtent l="12176" t="6095" r="7356" b="0"/>
            <wp:docPr id="22"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63C44" w:rsidRPr="00572765" w:rsidRDefault="00163C44" w:rsidP="00163C44">
      <w:pPr>
        <w:spacing w:after="0" w:line="240" w:lineRule="auto"/>
        <w:jc w:val="center"/>
        <w:rPr>
          <w:rFonts w:ascii="Times New Roman" w:hAnsi="Times New Roman"/>
          <w:sz w:val="28"/>
          <w:szCs w:val="28"/>
        </w:rPr>
      </w:pPr>
    </w:p>
    <w:p w:rsidR="00163C44" w:rsidRPr="00572765" w:rsidRDefault="00163C44" w:rsidP="00163C44">
      <w:pPr>
        <w:pStyle w:val="a3"/>
        <w:spacing w:after="0" w:line="240" w:lineRule="auto"/>
        <w:ind w:left="709"/>
        <w:rPr>
          <w:rFonts w:ascii="Times New Roman" w:hAnsi="Times New Roman"/>
          <w:b/>
          <w:sz w:val="28"/>
          <w:szCs w:val="28"/>
        </w:rPr>
      </w:pPr>
      <w:r w:rsidRPr="00572765">
        <w:rPr>
          <w:rFonts w:ascii="Times New Roman" w:hAnsi="Times New Roman"/>
          <w:b/>
          <w:sz w:val="28"/>
          <w:szCs w:val="28"/>
        </w:rPr>
        <w:t>Результаты опроса по "удобству получения":</w:t>
      </w:r>
    </w:p>
    <w:p w:rsidR="00163C44" w:rsidRPr="00572765" w:rsidRDefault="00163C44" w:rsidP="00163C44">
      <w:pPr>
        <w:spacing w:after="0" w:line="240" w:lineRule="auto"/>
        <w:rPr>
          <w:rFonts w:ascii="Times New Roman" w:hAnsi="Times New Roman"/>
          <w:sz w:val="28"/>
          <w:szCs w:val="28"/>
        </w:rPr>
      </w:pPr>
    </w:p>
    <w:p w:rsidR="00163C44" w:rsidRPr="00572765" w:rsidRDefault="00163C44" w:rsidP="00163C44">
      <w:pPr>
        <w:spacing w:after="0" w:line="240" w:lineRule="auto"/>
        <w:ind w:firstLine="708"/>
        <w:jc w:val="both"/>
        <w:rPr>
          <w:rFonts w:ascii="Times New Roman" w:hAnsi="Times New Roman"/>
          <w:b/>
          <w:sz w:val="28"/>
          <w:szCs w:val="28"/>
        </w:rPr>
      </w:pPr>
      <w:proofErr w:type="gramStart"/>
      <w:r w:rsidRPr="00572765">
        <w:rPr>
          <w:rFonts w:ascii="Times New Roman" w:hAnsi="Times New Roman"/>
          <w:sz w:val="28"/>
          <w:szCs w:val="28"/>
        </w:rPr>
        <w:t xml:space="preserve">Наибольшая доля респондентов указала при опросе в 2021 году </w:t>
      </w:r>
      <w:r w:rsidRPr="00572765">
        <w:rPr>
          <w:rFonts w:ascii="Times New Roman" w:hAnsi="Times New Roman"/>
          <w:sz w:val="28"/>
          <w:szCs w:val="28"/>
        </w:rPr>
        <w:br/>
      </w:r>
      <w:r w:rsidRPr="00572765">
        <w:rPr>
          <w:rFonts w:ascii="Times New Roman" w:hAnsi="Times New Roman"/>
          <w:b/>
          <w:sz w:val="28"/>
          <w:szCs w:val="28"/>
        </w:rPr>
        <w:t>на "Удовлетворительный" и "Скорее 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уровень удобства получения официальной информации</w:t>
      </w:r>
      <w:r w:rsidRPr="00572765">
        <w:rPr>
          <w:rFonts w:ascii="Times New Roman" w:hAnsi="Times New Roman"/>
          <w:sz w:val="28"/>
          <w:szCs w:val="28"/>
        </w:rPr>
        <w:t xml:space="preserve"> о состоянии конкурентной среды на рынках товаров, работ и услуг в Омской области </w:t>
      </w:r>
      <w:r w:rsidRPr="00572765">
        <w:rPr>
          <w:rFonts w:ascii="Times New Roman" w:hAnsi="Times New Roman"/>
          <w:sz w:val="28"/>
          <w:szCs w:val="28"/>
        </w:rPr>
        <w:br/>
        <w:t xml:space="preserve">и деятельности по содействию развитию конкуренции, размещаемой </w:t>
      </w:r>
      <w:r w:rsidRPr="00572765">
        <w:rPr>
          <w:rFonts w:ascii="Times New Roman" w:hAnsi="Times New Roman"/>
          <w:sz w:val="28"/>
          <w:szCs w:val="28"/>
        </w:rPr>
        <w:br/>
        <w:t>в откр</w:t>
      </w:r>
      <w:r>
        <w:rPr>
          <w:rFonts w:ascii="Times New Roman" w:hAnsi="Times New Roman"/>
          <w:sz w:val="28"/>
          <w:szCs w:val="28"/>
        </w:rPr>
        <w:t>ытом доступе, – 36,4 % и 43,3 %,</w:t>
      </w:r>
      <w:r w:rsidRPr="00572765">
        <w:rPr>
          <w:rFonts w:ascii="Times New Roman" w:hAnsi="Times New Roman"/>
          <w:sz w:val="28"/>
          <w:szCs w:val="28"/>
        </w:rPr>
        <w:t xml:space="preserve"> соответственно (итого по двум пунктам – </w:t>
      </w:r>
      <w:r w:rsidRPr="00572765">
        <w:rPr>
          <w:rFonts w:ascii="Times New Roman" w:hAnsi="Times New Roman"/>
          <w:b/>
          <w:sz w:val="28"/>
          <w:szCs w:val="28"/>
        </w:rPr>
        <w:t>79,7 %).</w:t>
      </w:r>
      <w:proofErr w:type="gramEnd"/>
      <w:r w:rsidRPr="00572765">
        <w:rPr>
          <w:rFonts w:ascii="Times New Roman" w:hAnsi="Times New Roman"/>
          <w:sz w:val="28"/>
          <w:szCs w:val="28"/>
        </w:rPr>
        <w:t xml:space="preserve"> При этом в 2020 году доля респондентов, отметивших аналогичные пункты анкеты, была меньше – 36,2 % и 43,0 %</w:t>
      </w:r>
      <w:r>
        <w:rPr>
          <w:rFonts w:ascii="Times New Roman" w:hAnsi="Times New Roman"/>
          <w:sz w:val="28"/>
          <w:szCs w:val="28"/>
        </w:rPr>
        <w:t>,</w:t>
      </w:r>
      <w:r w:rsidRPr="00572765">
        <w:rPr>
          <w:rFonts w:ascii="Times New Roman" w:hAnsi="Times New Roman"/>
          <w:sz w:val="28"/>
          <w:szCs w:val="28"/>
        </w:rPr>
        <w:t xml:space="preserve"> соответственно (итого по двум пунктам – </w:t>
      </w:r>
      <w:r w:rsidRPr="00572765">
        <w:rPr>
          <w:rFonts w:ascii="Times New Roman" w:hAnsi="Times New Roman"/>
          <w:b/>
          <w:sz w:val="28"/>
          <w:szCs w:val="28"/>
        </w:rPr>
        <w:t>79,2 %).</w:t>
      </w:r>
    </w:p>
    <w:p w:rsidR="00163C44" w:rsidRPr="00572765" w:rsidRDefault="00163C44" w:rsidP="00163C44">
      <w:pPr>
        <w:spacing w:after="0" w:line="240" w:lineRule="auto"/>
        <w:ind w:firstLine="708"/>
        <w:jc w:val="both"/>
        <w:rPr>
          <w:rFonts w:ascii="Times New Roman" w:hAnsi="Times New Roman"/>
          <w:sz w:val="28"/>
          <w:szCs w:val="28"/>
        </w:rPr>
      </w:pPr>
      <w:r w:rsidRPr="00572765">
        <w:rPr>
          <w:rFonts w:ascii="Times New Roman" w:hAnsi="Times New Roman"/>
          <w:sz w:val="28"/>
          <w:szCs w:val="28"/>
        </w:rPr>
        <w:t xml:space="preserve">Считает, что </w:t>
      </w:r>
      <w:r w:rsidRPr="00572765">
        <w:rPr>
          <w:rFonts w:ascii="Times New Roman" w:hAnsi="Times New Roman"/>
          <w:b/>
          <w:sz w:val="28"/>
          <w:szCs w:val="28"/>
        </w:rPr>
        <w:t>уровень удобства получения официальной информации</w:t>
      </w:r>
      <w:r w:rsidRPr="00572765">
        <w:rPr>
          <w:rFonts w:ascii="Times New Roman" w:hAnsi="Times New Roman"/>
          <w:sz w:val="28"/>
          <w:szCs w:val="28"/>
        </w:rPr>
        <w:t xml:space="preserve"> о состоянии конкурентной среды на рынках товаров, работ </w:t>
      </w:r>
      <w:r w:rsidRPr="00572765">
        <w:rPr>
          <w:rFonts w:ascii="Times New Roman" w:hAnsi="Times New Roman"/>
          <w:sz w:val="28"/>
          <w:szCs w:val="28"/>
        </w:rPr>
        <w:br/>
        <w:t xml:space="preserve">и услуг в Омской области и деятельности по содействию развитию конкуренции, размещаемой в открытом доступе, </w:t>
      </w:r>
      <w:r w:rsidRPr="00572765">
        <w:rPr>
          <w:rFonts w:ascii="Times New Roman" w:hAnsi="Times New Roman"/>
          <w:b/>
          <w:sz w:val="28"/>
          <w:szCs w:val="28"/>
        </w:rPr>
        <w:t>"Неудовлетворительный"</w:t>
      </w:r>
      <w:r w:rsidRPr="00572765">
        <w:rPr>
          <w:rFonts w:ascii="Times New Roman" w:hAnsi="Times New Roman"/>
          <w:sz w:val="28"/>
          <w:szCs w:val="28"/>
        </w:rPr>
        <w:t xml:space="preserve"> – 3,6 %, </w:t>
      </w:r>
      <w:r w:rsidRPr="00572765">
        <w:rPr>
          <w:rFonts w:ascii="Times New Roman" w:hAnsi="Times New Roman"/>
          <w:b/>
          <w:sz w:val="28"/>
          <w:szCs w:val="28"/>
        </w:rPr>
        <w:t>"Скорее неудовлетворительный"</w:t>
      </w:r>
      <w:r>
        <w:rPr>
          <w:rFonts w:ascii="Times New Roman" w:hAnsi="Times New Roman"/>
          <w:b/>
          <w:sz w:val="28"/>
          <w:szCs w:val="28"/>
        </w:rPr>
        <w:t xml:space="preserve"> </w:t>
      </w:r>
      <w:r w:rsidRPr="00572765">
        <w:rPr>
          <w:rFonts w:ascii="Times New Roman" w:hAnsi="Times New Roman"/>
          <w:sz w:val="28"/>
          <w:szCs w:val="28"/>
        </w:rPr>
        <w:t>– 4,8 %. В прошлом году доля респондентов, отметивших аналогичные пункты анкеты, составляла 2,1 % и 4,9 %, соответственно.</w:t>
      </w:r>
    </w:p>
    <w:p w:rsidR="00163C44" w:rsidRPr="00572765" w:rsidRDefault="00163C44" w:rsidP="00163C44">
      <w:pPr>
        <w:spacing w:line="240" w:lineRule="auto"/>
        <w:jc w:val="both"/>
        <w:rPr>
          <w:rFonts w:ascii="Times New Roman" w:hAnsi="Times New Roman"/>
          <w:sz w:val="28"/>
          <w:szCs w:val="28"/>
        </w:rPr>
      </w:pPr>
      <w:r w:rsidRPr="00572765">
        <w:rPr>
          <w:rFonts w:ascii="Times New Roman" w:hAnsi="Times New Roman"/>
          <w:sz w:val="28"/>
          <w:szCs w:val="28"/>
        </w:rPr>
        <w:br w:type="page"/>
      </w:r>
      <w:r w:rsidRPr="00572765">
        <w:rPr>
          <w:rFonts w:ascii="Times New Roman" w:hAnsi="Times New Roman"/>
          <w:sz w:val="28"/>
          <w:szCs w:val="28"/>
        </w:rPr>
        <w:lastRenderedPageBreak/>
        <w:t xml:space="preserve">Рис 19 – Уровень </w:t>
      </w:r>
      <w:r w:rsidRPr="00572765">
        <w:rPr>
          <w:rFonts w:ascii="Times New Roman" w:hAnsi="Times New Roman"/>
          <w:b/>
          <w:sz w:val="28"/>
          <w:szCs w:val="28"/>
        </w:rPr>
        <w:t xml:space="preserve">удобства получения </w:t>
      </w:r>
      <w:r w:rsidRPr="00572765">
        <w:rPr>
          <w:rFonts w:ascii="Times New Roman" w:hAnsi="Times New Roman"/>
          <w:sz w:val="28"/>
          <w:szCs w:val="28"/>
        </w:rPr>
        <w:t>официальной информации</w:t>
      </w:r>
      <w:r w:rsidRPr="00572765">
        <w:rPr>
          <w:rFonts w:ascii="Times New Roman" w:hAnsi="Times New Roman"/>
          <w:sz w:val="28"/>
          <w:szCs w:val="28"/>
        </w:rPr>
        <w:br/>
        <w:t xml:space="preserve"> о состоянии конкурентной среды на рынках товаров, работ и услуг в Омской области и деятельности по содействию развитию конкуренции, размещаемой в открытом доступе, 2020 и 2021 г.г.</w:t>
      </w:r>
    </w:p>
    <w:p w:rsidR="00163C44" w:rsidRPr="00572765" w:rsidRDefault="00163C44" w:rsidP="00163C44">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5753253" cy="2955553"/>
            <wp:effectExtent l="12176" t="6087" r="7356" b="0"/>
            <wp:docPr id="23"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63C44" w:rsidRPr="00572765" w:rsidRDefault="00163C44" w:rsidP="00163C44">
      <w:pPr>
        <w:pStyle w:val="4"/>
        <w:spacing w:line="240" w:lineRule="auto"/>
        <w:ind w:left="0" w:firstLine="0"/>
      </w:pPr>
    </w:p>
    <w:p w:rsidR="00163C44" w:rsidRPr="00572765" w:rsidRDefault="00163C44" w:rsidP="00163C44">
      <w:pPr>
        <w:pStyle w:val="4"/>
        <w:spacing w:line="240" w:lineRule="auto"/>
        <w:ind w:left="0" w:firstLine="0"/>
      </w:pPr>
      <w:bookmarkStart w:id="58" w:name="_Toc58422575"/>
      <w:bookmarkStart w:id="59" w:name="_Toc88142405"/>
      <w:r w:rsidRPr="00572765">
        <w:t xml:space="preserve">5.1.1 Анализ удовлетворенности </w:t>
      </w:r>
      <w:r w:rsidRPr="00572765">
        <w:rPr>
          <w:u w:val="single"/>
        </w:rPr>
        <w:t xml:space="preserve">субъектов предпринимательской деятельности </w:t>
      </w:r>
      <w:r w:rsidRPr="00572765">
        <w:t>полнотой официальной информации о состоянии конкуренции на рынках товаров, работ и услуг Омской области</w:t>
      </w:r>
      <w:bookmarkEnd w:id="58"/>
      <w:bookmarkEnd w:id="59"/>
      <w:r w:rsidRPr="00572765">
        <w:t xml:space="preserve"> </w:t>
      </w:r>
    </w:p>
    <w:p w:rsidR="00163C44" w:rsidRPr="00572765" w:rsidRDefault="00163C44" w:rsidP="00163C44">
      <w:pPr>
        <w:pStyle w:val="4"/>
        <w:spacing w:line="240" w:lineRule="auto"/>
        <w:ind w:left="0" w:firstLine="0"/>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 xml:space="preserve">Предпринимателям предлагалось оценить полноту официальной информации о состоянии конкурентной среды на рынках товаров, работ </w:t>
      </w:r>
      <w:r w:rsidRPr="00572765">
        <w:rPr>
          <w:rFonts w:ascii="Times New Roman" w:hAnsi="Times New Roman"/>
          <w:sz w:val="28"/>
          <w:szCs w:val="28"/>
        </w:rPr>
        <w:br/>
        <w:t xml:space="preserve">и услуг Омской области. </w:t>
      </w:r>
    </w:p>
    <w:p w:rsidR="00163C44" w:rsidRPr="00572765" w:rsidRDefault="00163C44" w:rsidP="00163C44">
      <w:pPr>
        <w:spacing w:after="0" w:line="240" w:lineRule="auto"/>
        <w:ind w:firstLine="709"/>
        <w:jc w:val="both"/>
        <w:rPr>
          <w:rFonts w:ascii="Times New Roman" w:hAnsi="Times New Roman"/>
          <w:sz w:val="28"/>
          <w:szCs w:val="28"/>
        </w:rPr>
      </w:pPr>
    </w:p>
    <w:p w:rsidR="00163C44" w:rsidRPr="00572765" w:rsidRDefault="00163C44" w:rsidP="00163C44">
      <w:pPr>
        <w:spacing w:after="0" w:line="240" w:lineRule="auto"/>
        <w:ind w:firstLine="709"/>
        <w:jc w:val="center"/>
        <w:rPr>
          <w:rFonts w:ascii="Times New Roman" w:hAnsi="Times New Roman"/>
          <w:sz w:val="28"/>
          <w:szCs w:val="28"/>
        </w:rPr>
      </w:pPr>
      <w:r w:rsidRPr="00572765">
        <w:rPr>
          <w:rFonts w:ascii="Times New Roman" w:hAnsi="Times New Roman"/>
          <w:sz w:val="28"/>
          <w:szCs w:val="28"/>
        </w:rPr>
        <w:t xml:space="preserve">Таблица </w:t>
      </w:r>
      <w:r w:rsidR="00DC1336">
        <w:rPr>
          <w:rFonts w:ascii="Times New Roman" w:hAnsi="Times New Roman"/>
          <w:sz w:val="28"/>
          <w:szCs w:val="28"/>
        </w:rPr>
        <w:t>48</w:t>
      </w:r>
      <w:r w:rsidRPr="00572765">
        <w:rPr>
          <w:rFonts w:ascii="Times New Roman" w:hAnsi="Times New Roman"/>
          <w:sz w:val="28"/>
          <w:szCs w:val="28"/>
        </w:rPr>
        <w:t xml:space="preserve"> – Полнота официальной информации о состоянии конкурентной среды на рынках товаров, работ и услуг Омской области</w:t>
      </w:r>
    </w:p>
    <w:tbl>
      <w:tblPr>
        <w:tblW w:w="95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1559"/>
        <w:gridCol w:w="1417"/>
        <w:gridCol w:w="1701"/>
        <w:gridCol w:w="1418"/>
        <w:gridCol w:w="1323"/>
      </w:tblGrid>
      <w:tr w:rsidR="00163C44" w:rsidRPr="00581797" w:rsidTr="00163C44">
        <w:trPr>
          <w:trHeight w:val="1800"/>
          <w:tblHeader/>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Наименование суждения</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proofErr w:type="spellStart"/>
            <w:proofErr w:type="gramStart"/>
            <w:r w:rsidRPr="00581797">
              <w:rPr>
                <w:rFonts w:ascii="Times New Roman" w:hAnsi="Times New Roman"/>
                <w:color w:val="000000"/>
                <w:sz w:val="20"/>
                <w:szCs w:val="20"/>
              </w:rPr>
              <w:t>Удовлетвори-тельно</w:t>
            </w:r>
            <w:proofErr w:type="spellEnd"/>
            <w:proofErr w:type="gramEnd"/>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 xml:space="preserve">Скорее </w:t>
            </w:r>
            <w:proofErr w:type="spellStart"/>
            <w:proofErr w:type="gramStart"/>
            <w:r w:rsidRPr="00581797">
              <w:rPr>
                <w:rFonts w:ascii="Times New Roman" w:hAnsi="Times New Roman"/>
                <w:color w:val="000000"/>
                <w:sz w:val="20"/>
                <w:szCs w:val="20"/>
              </w:rPr>
              <w:t>удовлетвори-тельно</w:t>
            </w:r>
            <w:proofErr w:type="spellEnd"/>
            <w:proofErr w:type="gramEnd"/>
          </w:p>
          <w:p w:rsidR="00163C44" w:rsidRPr="00581797" w:rsidRDefault="00163C44" w:rsidP="00163C44">
            <w:pPr>
              <w:spacing w:after="0" w:line="240" w:lineRule="auto"/>
              <w:jc w:val="center"/>
              <w:rPr>
                <w:rFonts w:ascii="Times New Roman" w:hAnsi="Times New Roman"/>
                <w:color w:val="FF0000"/>
                <w:sz w:val="20"/>
                <w:szCs w:val="20"/>
              </w:rPr>
            </w:pP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 xml:space="preserve">Скорее </w:t>
            </w:r>
            <w:proofErr w:type="spellStart"/>
            <w:proofErr w:type="gramStart"/>
            <w:r w:rsidRPr="00581797">
              <w:rPr>
                <w:rFonts w:ascii="Times New Roman" w:hAnsi="Times New Roman"/>
                <w:color w:val="000000"/>
                <w:sz w:val="20"/>
                <w:szCs w:val="20"/>
              </w:rPr>
              <w:t>неудовлетвори-тельно</w:t>
            </w:r>
            <w:proofErr w:type="spellEnd"/>
            <w:proofErr w:type="gramEnd"/>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proofErr w:type="spellStart"/>
            <w:proofErr w:type="gramStart"/>
            <w:r w:rsidRPr="00581797">
              <w:rPr>
                <w:rFonts w:ascii="Times New Roman" w:hAnsi="Times New Roman"/>
                <w:color w:val="000000"/>
                <w:sz w:val="20"/>
                <w:szCs w:val="20"/>
              </w:rPr>
              <w:t>Неудовлетво-рительно</w:t>
            </w:r>
            <w:proofErr w:type="spellEnd"/>
            <w:proofErr w:type="gramEnd"/>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Затрудняюсь ответить / мне ничего не известно о такой информации</w:t>
            </w:r>
          </w:p>
        </w:tc>
      </w:tr>
      <w:tr w:rsidR="00163C44" w:rsidRPr="00581797" w:rsidTr="00163C44">
        <w:trPr>
          <w:trHeight w:val="1500"/>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Доступность информации о нормативной базе, связанной с внедрением Стандарта развития конкуренции в Омской области</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39,5</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32,1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500"/>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lastRenderedPageBreak/>
              <w:t>Доступность информации о перечне товарных рынков для содействия развитию конкуренции в Омской области</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40,0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31,6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2535"/>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в Омской области</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42,3</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30,9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21,8</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800"/>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Обеспечение доступности Плана мероприятий ("дорожной карты") по содействию развитию конкур</w:t>
            </w:r>
            <w:r>
              <w:rPr>
                <w:rFonts w:ascii="Times New Roman" w:hAnsi="Times New Roman"/>
                <w:color w:val="000000"/>
                <w:sz w:val="20"/>
                <w:szCs w:val="20"/>
              </w:rPr>
              <w:t>енции в Омской области на 2019 –</w:t>
            </w:r>
            <w:r w:rsidRPr="00581797">
              <w:rPr>
                <w:rFonts w:ascii="Times New Roman" w:hAnsi="Times New Roman"/>
                <w:color w:val="000000"/>
                <w:sz w:val="20"/>
                <w:szCs w:val="20"/>
              </w:rPr>
              <w:t xml:space="preserve"> 2022 годы</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38,5</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29,2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27,0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500"/>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Доступность информации о проведенных обучающих мероприятиях для органов местного самоуправления Омской области</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36,1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29,2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3,3</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28,9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2700"/>
        </w:trPr>
        <w:tc>
          <w:tcPr>
            <w:tcW w:w="2093"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Доступность информации о проведенных мониторингах состояния и развития конкуренции на товарных  рынках  в Омской области и ежегодных докладах  "Состояние и развитие конкуренции на товарных рынках Омской области"</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36,1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31,6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323"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26,1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bl>
    <w:p w:rsidR="00163C44" w:rsidRDefault="00163C44" w:rsidP="00163C44">
      <w:pPr>
        <w:spacing w:after="0" w:line="240" w:lineRule="auto"/>
        <w:ind w:firstLine="709"/>
        <w:jc w:val="both"/>
        <w:rPr>
          <w:rFonts w:ascii="Times New Roman" w:hAnsi="Times New Roman"/>
          <w:sz w:val="28"/>
          <w:szCs w:val="28"/>
        </w:rPr>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 xml:space="preserve">Наибольшая доля респондентов указала при опросе в 2021 году </w:t>
      </w:r>
      <w:r w:rsidRPr="00572765">
        <w:rPr>
          <w:rFonts w:ascii="Times New Roman" w:hAnsi="Times New Roman"/>
          <w:sz w:val="28"/>
          <w:szCs w:val="28"/>
        </w:rPr>
        <w:br/>
      </w:r>
      <w:r w:rsidRPr="00572765">
        <w:rPr>
          <w:rFonts w:ascii="Times New Roman" w:hAnsi="Times New Roman"/>
          <w:b/>
          <w:sz w:val="28"/>
          <w:szCs w:val="28"/>
        </w:rPr>
        <w:t>на "Удовлетворительный" и "Скорее 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 xml:space="preserve">уровень полноты </w:t>
      </w:r>
      <w:r w:rsidRPr="00572765">
        <w:rPr>
          <w:rFonts w:ascii="Times New Roman" w:hAnsi="Times New Roman"/>
          <w:sz w:val="28"/>
          <w:szCs w:val="28"/>
        </w:rPr>
        <w:t xml:space="preserve">официальной информации о состоянии </w:t>
      </w:r>
      <w:proofErr w:type="gramStart"/>
      <w:r w:rsidRPr="00572765">
        <w:rPr>
          <w:rFonts w:ascii="Times New Roman" w:hAnsi="Times New Roman"/>
          <w:sz w:val="28"/>
          <w:szCs w:val="28"/>
        </w:rPr>
        <w:t xml:space="preserve">конкуренции, </w:t>
      </w:r>
      <w:r w:rsidRPr="00572765">
        <w:rPr>
          <w:rFonts w:ascii="Times New Roman" w:hAnsi="Times New Roman"/>
          <w:sz w:val="28"/>
          <w:szCs w:val="28"/>
        </w:rPr>
        <w:lastRenderedPageBreak/>
        <w:t>предоставления возможности</w:t>
      </w:r>
      <w:proofErr w:type="gramEnd"/>
      <w:r w:rsidRPr="00572765">
        <w:rPr>
          <w:rFonts w:ascii="Times New Roman" w:hAnsi="Times New Roman"/>
          <w:sz w:val="28"/>
          <w:szCs w:val="28"/>
        </w:rPr>
        <w:t xml:space="preserve"> прохождения электронных анкет, связанных </w:t>
      </w:r>
      <w:r>
        <w:rPr>
          <w:rFonts w:ascii="Times New Roman" w:hAnsi="Times New Roman"/>
          <w:sz w:val="28"/>
          <w:szCs w:val="28"/>
        </w:rPr>
        <w:br/>
      </w:r>
      <w:r w:rsidRPr="00572765">
        <w:rPr>
          <w:rFonts w:ascii="Times New Roman" w:hAnsi="Times New Roman"/>
          <w:sz w:val="28"/>
          <w:szCs w:val="28"/>
        </w:rPr>
        <w:t>с оценкой удовлетворенности предпринимателей состоянием конкурентной среды в Омской области – 73,2 % опрошенных предпринимателей.</w:t>
      </w:r>
    </w:p>
    <w:p w:rsidR="00163C44" w:rsidRDefault="00163C44" w:rsidP="00163C44">
      <w:pPr>
        <w:pStyle w:val="4"/>
        <w:spacing w:line="240" w:lineRule="auto"/>
        <w:ind w:left="0" w:firstLine="0"/>
      </w:pPr>
      <w:bookmarkStart w:id="60" w:name="_Toc58422576"/>
    </w:p>
    <w:p w:rsidR="00163C44" w:rsidRPr="00572765" w:rsidRDefault="00163C44" w:rsidP="00163C44">
      <w:pPr>
        <w:pStyle w:val="4"/>
        <w:spacing w:line="240" w:lineRule="auto"/>
        <w:ind w:left="0" w:firstLine="0"/>
      </w:pPr>
      <w:bookmarkStart w:id="61" w:name="_Toc88142406"/>
      <w:r w:rsidRPr="00572765">
        <w:t xml:space="preserve">5.1.2 Анализ удовлетворенности </w:t>
      </w:r>
      <w:r w:rsidRPr="00572765">
        <w:rPr>
          <w:u w:val="single"/>
        </w:rPr>
        <w:t xml:space="preserve">субъектов предпринимательской деятельности </w:t>
      </w:r>
      <w:r w:rsidRPr="00572765">
        <w:t>источниками получения информации и надежности таких источников</w:t>
      </w:r>
      <w:bookmarkEnd w:id="60"/>
      <w:bookmarkEnd w:id="61"/>
    </w:p>
    <w:p w:rsidR="00163C44" w:rsidRPr="00572765" w:rsidRDefault="00163C44" w:rsidP="00163C44">
      <w:pPr>
        <w:pStyle w:val="4"/>
        <w:spacing w:line="240" w:lineRule="auto"/>
        <w:ind w:left="0" w:firstLine="0"/>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 xml:space="preserve">В рамках проводимого опроса предпринимателям предложено </w:t>
      </w:r>
      <w:r>
        <w:rPr>
          <w:rFonts w:ascii="Times New Roman" w:hAnsi="Times New Roman"/>
          <w:sz w:val="28"/>
          <w:szCs w:val="28"/>
        </w:rPr>
        <w:t>указать и</w:t>
      </w:r>
      <w:r w:rsidRPr="00572765">
        <w:rPr>
          <w:rFonts w:ascii="Times New Roman" w:hAnsi="Times New Roman"/>
          <w:sz w:val="28"/>
          <w:szCs w:val="28"/>
        </w:rPr>
        <w:t>сточники информации о состоянии конкурентной среды на рынках товаров, работ и услуг Омской области и деятельности по содействию развитию конкуренции</w:t>
      </w:r>
      <w:r>
        <w:rPr>
          <w:rFonts w:ascii="Times New Roman" w:hAnsi="Times New Roman"/>
          <w:sz w:val="28"/>
          <w:szCs w:val="28"/>
        </w:rPr>
        <w:t>, которыми они предпочитают пользоваться и доверяют больше всего</w:t>
      </w:r>
      <w:r w:rsidRPr="00572765">
        <w:rPr>
          <w:rFonts w:ascii="Times New Roman" w:hAnsi="Times New Roman"/>
          <w:sz w:val="28"/>
          <w:szCs w:val="28"/>
        </w:rPr>
        <w:t xml:space="preserve">. </w:t>
      </w:r>
    </w:p>
    <w:p w:rsidR="00163C44" w:rsidRPr="00572765" w:rsidRDefault="00163C44" w:rsidP="00163C44">
      <w:pPr>
        <w:spacing w:after="0" w:line="240" w:lineRule="auto"/>
        <w:ind w:firstLine="709"/>
        <w:jc w:val="both"/>
        <w:rPr>
          <w:rFonts w:ascii="Times New Roman" w:hAnsi="Times New Roman"/>
          <w:sz w:val="28"/>
          <w:szCs w:val="28"/>
        </w:rPr>
      </w:pPr>
    </w:p>
    <w:p w:rsidR="00163C44" w:rsidRPr="00572765" w:rsidRDefault="00163C44" w:rsidP="00163C44">
      <w:pPr>
        <w:spacing w:after="0" w:line="240" w:lineRule="auto"/>
        <w:ind w:firstLine="709"/>
        <w:jc w:val="center"/>
      </w:pPr>
      <w:r w:rsidRPr="00572765">
        <w:rPr>
          <w:rFonts w:ascii="Times New Roman" w:hAnsi="Times New Roman"/>
          <w:sz w:val="28"/>
          <w:szCs w:val="28"/>
        </w:rPr>
        <w:t xml:space="preserve">Таблица </w:t>
      </w:r>
      <w:r w:rsidR="00DC1336">
        <w:rPr>
          <w:rFonts w:ascii="Times New Roman" w:hAnsi="Times New Roman"/>
          <w:sz w:val="28"/>
          <w:szCs w:val="28"/>
        </w:rPr>
        <w:t>49</w:t>
      </w:r>
      <w:r w:rsidRPr="00572765">
        <w:rPr>
          <w:rFonts w:ascii="Times New Roman" w:hAnsi="Times New Roman"/>
          <w:sz w:val="28"/>
          <w:szCs w:val="28"/>
        </w:rPr>
        <w:t xml:space="preserve"> – Источники информации о состоянии конкурентной среды на рынках товаров, работ и услуг Омской области</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4"/>
        <w:gridCol w:w="1985"/>
        <w:gridCol w:w="1417"/>
        <w:gridCol w:w="1276"/>
      </w:tblGrid>
      <w:tr w:rsidR="00163C44" w:rsidRPr="00581797" w:rsidTr="00163C44">
        <w:trPr>
          <w:trHeight w:val="615"/>
        </w:trPr>
        <w:tc>
          <w:tcPr>
            <w:tcW w:w="4394"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Источники информации</w:t>
            </w:r>
          </w:p>
        </w:tc>
        <w:tc>
          <w:tcPr>
            <w:tcW w:w="1985"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Предпочитаю пользоваться</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Доверяю больше всего</w:t>
            </w:r>
          </w:p>
        </w:tc>
        <w:tc>
          <w:tcPr>
            <w:tcW w:w="1276"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Не пользуюсь</w:t>
            </w:r>
          </w:p>
        </w:tc>
      </w:tr>
      <w:tr w:rsidR="00163C44" w:rsidRPr="00581797" w:rsidTr="00163C44">
        <w:trPr>
          <w:trHeight w:val="230"/>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Официальная информация, размещенная на официальном сайте Минэкономики в информационно-телекоммуникационной сети "Интернет"</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45,2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31,8</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583"/>
        </w:trPr>
        <w:tc>
          <w:tcPr>
            <w:tcW w:w="4394" w:type="dxa"/>
            <w:hideMark/>
          </w:tcPr>
          <w:p w:rsidR="00163C44" w:rsidRPr="00581797" w:rsidRDefault="00163C44" w:rsidP="00163C44">
            <w:pPr>
              <w:spacing w:after="0" w:line="240" w:lineRule="auto"/>
              <w:jc w:val="both"/>
              <w:rPr>
                <w:rFonts w:ascii="Times New Roman" w:hAnsi="Times New Roman"/>
                <w:color w:val="21242D"/>
                <w:sz w:val="20"/>
                <w:szCs w:val="20"/>
              </w:rPr>
            </w:pPr>
            <w:r w:rsidRPr="00581797">
              <w:rPr>
                <w:rFonts w:ascii="Times New Roman" w:hAnsi="Times New Roman"/>
                <w:color w:val="21242D"/>
                <w:sz w:val="20"/>
                <w:szCs w:val="20"/>
              </w:rPr>
              <w:t xml:space="preserve">Официальная информация, размещенная на </w:t>
            </w:r>
            <w:proofErr w:type="gramStart"/>
            <w:r w:rsidRPr="00581797">
              <w:rPr>
                <w:rFonts w:ascii="Times New Roman" w:hAnsi="Times New Roman"/>
                <w:color w:val="21242D"/>
                <w:sz w:val="20"/>
                <w:szCs w:val="20"/>
              </w:rPr>
              <w:t>Инвестиционном</w:t>
            </w:r>
            <w:proofErr w:type="gramEnd"/>
            <w:r w:rsidRPr="00581797">
              <w:rPr>
                <w:rFonts w:ascii="Times New Roman" w:hAnsi="Times New Roman"/>
                <w:color w:val="21242D"/>
                <w:sz w:val="20"/>
                <w:szCs w:val="20"/>
              </w:rPr>
              <w:t xml:space="preserve"> интернет-портале Омской области</w:t>
            </w:r>
          </w:p>
        </w:tc>
        <w:tc>
          <w:tcPr>
            <w:tcW w:w="1985" w:type="dxa"/>
            <w:noWrap/>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38,8</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15,6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45,7</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451"/>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Официальная информация, размещенная на сайте территориальных органов Федеральной антимонопольной службы</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40,7</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25,1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34,2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312"/>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Информация, размещенная на официальных сайтах других органов исполнительной власти  Омской области и  органов местного самоуправления Омской области в информационно-телекоммуникационной сети "Интернет"</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38,5</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20,6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40,9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315"/>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Телевидение</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36,6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8,1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55,3</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336"/>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Печатные средства массовой информации</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39,7</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8,6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51,7</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315"/>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Радио</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18,4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7,9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73,7</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407"/>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Специальные блоги, порталы и прочие электронные ресурсы</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34,2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12,9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52,9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bl>
    <w:p w:rsidR="00163C44" w:rsidRPr="00572765" w:rsidRDefault="00163C44" w:rsidP="00163C44">
      <w:pPr>
        <w:pStyle w:val="4"/>
        <w:spacing w:line="240" w:lineRule="auto"/>
        <w:ind w:left="0" w:firstLine="0"/>
      </w:pPr>
    </w:p>
    <w:p w:rsidR="00163C44" w:rsidRPr="00675D18" w:rsidRDefault="00163C44" w:rsidP="00163C44">
      <w:pPr>
        <w:pStyle w:val="a3"/>
        <w:spacing w:after="0" w:line="240" w:lineRule="auto"/>
        <w:ind w:left="0" w:firstLine="709"/>
        <w:jc w:val="both"/>
        <w:rPr>
          <w:rFonts w:ascii="Times New Roman" w:hAnsi="Times New Roman"/>
          <w:b/>
          <w:sz w:val="28"/>
          <w:szCs w:val="28"/>
        </w:rPr>
      </w:pPr>
      <w:bookmarkStart w:id="62" w:name="_Toc58337848"/>
      <w:bookmarkStart w:id="63" w:name="_Toc58398769"/>
      <w:bookmarkStart w:id="64" w:name="_Toc58401145"/>
      <w:bookmarkStart w:id="65" w:name="_Toc58401447"/>
      <w:bookmarkStart w:id="66" w:name="_Toc58401632"/>
      <w:bookmarkStart w:id="67" w:name="_Toc58402090"/>
      <w:bookmarkStart w:id="68" w:name="_Toc58402428"/>
      <w:bookmarkStart w:id="69" w:name="_Toc58422292"/>
      <w:bookmarkStart w:id="70" w:name="_Toc58422473"/>
      <w:bookmarkStart w:id="71" w:name="_Toc58422578"/>
      <w:r w:rsidRPr="00675D18">
        <w:rPr>
          <w:rFonts w:ascii="Times New Roman" w:hAnsi="Times New Roman"/>
          <w:b/>
          <w:sz w:val="28"/>
          <w:szCs w:val="28"/>
        </w:rPr>
        <w:t xml:space="preserve">Предприниматели в своих анкетах отметили, что чаще всего </w:t>
      </w:r>
      <w:r w:rsidRPr="00675D18">
        <w:rPr>
          <w:rFonts w:ascii="Times New Roman" w:hAnsi="Times New Roman"/>
          <w:b/>
          <w:sz w:val="28"/>
          <w:szCs w:val="28"/>
        </w:rPr>
        <w:br/>
        <w:t>из источников информации:</w:t>
      </w:r>
      <w:bookmarkEnd w:id="62"/>
      <w:bookmarkEnd w:id="63"/>
      <w:bookmarkEnd w:id="64"/>
      <w:bookmarkEnd w:id="65"/>
      <w:bookmarkEnd w:id="66"/>
      <w:bookmarkEnd w:id="67"/>
      <w:bookmarkEnd w:id="68"/>
      <w:bookmarkEnd w:id="69"/>
      <w:bookmarkEnd w:id="70"/>
      <w:bookmarkEnd w:id="71"/>
    </w:p>
    <w:p w:rsidR="00163C44" w:rsidRPr="00675D18" w:rsidRDefault="00163C44" w:rsidP="00163C44">
      <w:pPr>
        <w:pStyle w:val="a3"/>
        <w:spacing w:after="0" w:line="240" w:lineRule="auto"/>
        <w:ind w:left="0" w:firstLine="709"/>
        <w:jc w:val="both"/>
        <w:rPr>
          <w:rFonts w:ascii="Times New Roman" w:hAnsi="Times New Roman"/>
          <w:b/>
          <w:sz w:val="28"/>
          <w:szCs w:val="28"/>
        </w:rPr>
      </w:pPr>
      <w:bookmarkStart w:id="72" w:name="_Toc58337849"/>
      <w:bookmarkStart w:id="73" w:name="_Toc58398770"/>
      <w:bookmarkStart w:id="74" w:name="_Toc58401146"/>
      <w:bookmarkStart w:id="75" w:name="_Toc58401448"/>
      <w:bookmarkStart w:id="76" w:name="_Toc58401633"/>
      <w:bookmarkStart w:id="77" w:name="_Toc58402091"/>
      <w:bookmarkStart w:id="78" w:name="_Toc58402429"/>
      <w:bookmarkStart w:id="79" w:name="_Toc58422293"/>
      <w:bookmarkStart w:id="80" w:name="_Toc58422474"/>
      <w:bookmarkStart w:id="81" w:name="_Toc58422579"/>
      <w:r w:rsidRPr="00675D18">
        <w:rPr>
          <w:rFonts w:ascii="Times New Roman" w:hAnsi="Times New Roman"/>
          <w:b/>
          <w:sz w:val="28"/>
          <w:szCs w:val="28"/>
        </w:rPr>
        <w:t xml:space="preserve">- предпочитают пользоваться – </w:t>
      </w:r>
      <w:r w:rsidRPr="00675D18">
        <w:rPr>
          <w:rFonts w:ascii="Times New Roman" w:hAnsi="Times New Roman"/>
          <w:sz w:val="28"/>
          <w:szCs w:val="28"/>
        </w:rPr>
        <w:t>официальной информацией, размещенной на официальном сайте Минэкономики в информационно-телекоммуникационной сети "Интернет";</w:t>
      </w:r>
      <w:bookmarkEnd w:id="72"/>
      <w:bookmarkEnd w:id="73"/>
      <w:bookmarkEnd w:id="74"/>
      <w:bookmarkEnd w:id="75"/>
      <w:bookmarkEnd w:id="76"/>
      <w:bookmarkEnd w:id="77"/>
      <w:bookmarkEnd w:id="78"/>
      <w:bookmarkEnd w:id="79"/>
      <w:bookmarkEnd w:id="80"/>
      <w:bookmarkEnd w:id="81"/>
    </w:p>
    <w:p w:rsidR="00163C44" w:rsidRPr="00675D18" w:rsidRDefault="00163C44" w:rsidP="00163C44">
      <w:pPr>
        <w:pStyle w:val="a3"/>
        <w:spacing w:after="0" w:line="240" w:lineRule="auto"/>
        <w:ind w:left="0" w:firstLine="709"/>
        <w:jc w:val="both"/>
        <w:rPr>
          <w:rFonts w:ascii="Times New Roman" w:hAnsi="Times New Roman"/>
          <w:sz w:val="28"/>
          <w:szCs w:val="28"/>
        </w:rPr>
      </w:pPr>
      <w:bookmarkStart w:id="82" w:name="_Toc58337850"/>
      <w:bookmarkStart w:id="83" w:name="_Toc58398771"/>
      <w:bookmarkStart w:id="84" w:name="_Toc58401147"/>
      <w:bookmarkStart w:id="85" w:name="_Toc58401449"/>
      <w:bookmarkStart w:id="86" w:name="_Toc58401634"/>
      <w:bookmarkStart w:id="87" w:name="_Toc58402092"/>
      <w:bookmarkStart w:id="88" w:name="_Toc58402430"/>
      <w:bookmarkStart w:id="89" w:name="_Toc58422294"/>
      <w:bookmarkStart w:id="90" w:name="_Toc58422475"/>
      <w:bookmarkStart w:id="91" w:name="_Toc58422580"/>
      <w:r w:rsidRPr="00675D18">
        <w:rPr>
          <w:rFonts w:ascii="Times New Roman" w:hAnsi="Times New Roman"/>
          <w:b/>
          <w:sz w:val="28"/>
          <w:szCs w:val="28"/>
        </w:rPr>
        <w:t xml:space="preserve">- доверяют больше всего – </w:t>
      </w:r>
      <w:r w:rsidRPr="00675D18">
        <w:rPr>
          <w:rFonts w:ascii="Times New Roman" w:hAnsi="Times New Roman"/>
          <w:sz w:val="28"/>
          <w:szCs w:val="28"/>
        </w:rPr>
        <w:t>официальной информацией, размещенной на сайтах Федеральной антимонопольной службы и ее</w:t>
      </w:r>
      <w:bookmarkEnd w:id="82"/>
      <w:bookmarkEnd w:id="83"/>
      <w:bookmarkEnd w:id="84"/>
      <w:bookmarkEnd w:id="85"/>
      <w:bookmarkEnd w:id="86"/>
      <w:bookmarkEnd w:id="87"/>
      <w:bookmarkEnd w:id="88"/>
      <w:bookmarkEnd w:id="89"/>
      <w:bookmarkEnd w:id="90"/>
      <w:bookmarkEnd w:id="91"/>
      <w:r w:rsidRPr="00675D18">
        <w:rPr>
          <w:rFonts w:ascii="Times New Roman" w:hAnsi="Times New Roman"/>
          <w:sz w:val="28"/>
          <w:szCs w:val="28"/>
        </w:rPr>
        <w:t xml:space="preserve"> территориальных органов;</w:t>
      </w:r>
    </w:p>
    <w:p w:rsidR="00163C44" w:rsidRPr="00675D18" w:rsidRDefault="00163C44" w:rsidP="00163C44">
      <w:pPr>
        <w:pStyle w:val="a3"/>
        <w:spacing w:after="0" w:line="240" w:lineRule="auto"/>
        <w:ind w:left="0" w:firstLine="709"/>
        <w:jc w:val="both"/>
        <w:rPr>
          <w:rFonts w:ascii="Times New Roman" w:hAnsi="Times New Roman"/>
          <w:sz w:val="28"/>
          <w:szCs w:val="28"/>
        </w:rPr>
      </w:pPr>
      <w:bookmarkStart w:id="92" w:name="_Toc58337851"/>
      <w:bookmarkStart w:id="93" w:name="_Toc58398772"/>
      <w:bookmarkStart w:id="94" w:name="_Toc58401148"/>
      <w:bookmarkStart w:id="95" w:name="_Toc58401450"/>
      <w:bookmarkStart w:id="96" w:name="_Toc58401635"/>
      <w:bookmarkStart w:id="97" w:name="_Toc58402093"/>
      <w:bookmarkStart w:id="98" w:name="_Toc58402431"/>
      <w:bookmarkStart w:id="99" w:name="_Toc58422295"/>
      <w:bookmarkStart w:id="100" w:name="_Toc58422476"/>
      <w:bookmarkStart w:id="101" w:name="_Toc58422581"/>
      <w:r w:rsidRPr="00675D18">
        <w:rPr>
          <w:rFonts w:ascii="Times New Roman" w:hAnsi="Times New Roman"/>
          <w:b/>
          <w:sz w:val="28"/>
          <w:szCs w:val="28"/>
        </w:rPr>
        <w:lastRenderedPageBreak/>
        <w:t xml:space="preserve">- не пользуются – </w:t>
      </w:r>
      <w:r w:rsidRPr="00675D18">
        <w:rPr>
          <w:rFonts w:ascii="Times New Roman" w:hAnsi="Times New Roman"/>
          <w:sz w:val="28"/>
          <w:szCs w:val="28"/>
        </w:rPr>
        <w:t>радио.</w:t>
      </w:r>
      <w:bookmarkEnd w:id="92"/>
      <w:bookmarkEnd w:id="93"/>
      <w:bookmarkEnd w:id="94"/>
      <w:bookmarkEnd w:id="95"/>
      <w:bookmarkEnd w:id="96"/>
      <w:bookmarkEnd w:id="97"/>
      <w:bookmarkEnd w:id="98"/>
      <w:bookmarkEnd w:id="99"/>
      <w:bookmarkEnd w:id="100"/>
      <w:bookmarkEnd w:id="101"/>
    </w:p>
    <w:p w:rsidR="00163C44" w:rsidRPr="00572765" w:rsidRDefault="00163C44" w:rsidP="00163C44">
      <w:pPr>
        <w:pStyle w:val="4"/>
        <w:spacing w:line="240" w:lineRule="auto"/>
        <w:ind w:left="0" w:firstLine="0"/>
      </w:pPr>
    </w:p>
    <w:p w:rsidR="00163C44" w:rsidRPr="00572765" w:rsidRDefault="00163C44" w:rsidP="00163C44">
      <w:pPr>
        <w:pStyle w:val="4"/>
        <w:spacing w:line="240" w:lineRule="auto"/>
        <w:ind w:left="0" w:firstLine="0"/>
        <w:rPr>
          <w:sz w:val="26"/>
          <w:szCs w:val="26"/>
        </w:rPr>
      </w:pPr>
      <w:bookmarkStart w:id="102" w:name="_Toc58422582"/>
      <w:bookmarkStart w:id="103" w:name="_Toc88142407"/>
      <w:r w:rsidRPr="00572765">
        <w:t xml:space="preserve">5.2. Анализ удовлетворенности </w:t>
      </w:r>
      <w:r w:rsidRPr="00572765">
        <w:rPr>
          <w:u w:val="single"/>
        </w:rPr>
        <w:t>населения Омской области</w:t>
      </w:r>
      <w:r w:rsidRPr="00572765">
        <w:t xml:space="preserve"> качеством официальной информации о состоянии конкурентной среды </w:t>
      </w:r>
      <w:r w:rsidRPr="00572765">
        <w:br/>
        <w:t>на рынках товаров, работ и услуг  Омской области</w:t>
      </w:r>
      <w:bookmarkEnd w:id="102"/>
      <w:bookmarkEnd w:id="103"/>
    </w:p>
    <w:p w:rsidR="00163C44" w:rsidRPr="00572765" w:rsidRDefault="00163C44" w:rsidP="00163C44">
      <w:pPr>
        <w:pStyle w:val="a3"/>
        <w:spacing w:after="0" w:line="240" w:lineRule="auto"/>
        <w:ind w:left="0" w:firstLine="993"/>
        <w:jc w:val="both"/>
      </w:pPr>
      <w:r w:rsidRPr="00572765">
        <w:t xml:space="preserve"> </w:t>
      </w:r>
    </w:p>
    <w:p w:rsidR="00163C44" w:rsidRPr="00572765" w:rsidRDefault="00163C44" w:rsidP="00163C44">
      <w:pPr>
        <w:pStyle w:val="a3"/>
        <w:spacing w:after="0" w:line="240" w:lineRule="auto"/>
        <w:ind w:left="0" w:firstLine="709"/>
        <w:jc w:val="both"/>
        <w:rPr>
          <w:rFonts w:ascii="Times New Roman" w:hAnsi="Times New Roman"/>
          <w:sz w:val="28"/>
          <w:szCs w:val="28"/>
        </w:rPr>
      </w:pPr>
      <w:bookmarkStart w:id="104" w:name="_Toc58422299"/>
      <w:bookmarkStart w:id="105" w:name="_Toc58422480"/>
      <w:bookmarkStart w:id="106" w:name="_Toc58422585"/>
      <w:r w:rsidRPr="00572765">
        <w:rPr>
          <w:rFonts w:ascii="Times New Roman" w:hAnsi="Times New Roman"/>
          <w:sz w:val="28"/>
          <w:szCs w:val="28"/>
        </w:rPr>
        <w:t xml:space="preserve">Жителями Омской области оценены </w:t>
      </w:r>
      <w:r w:rsidRPr="00572765">
        <w:rPr>
          <w:rFonts w:ascii="Times New Roman" w:hAnsi="Times New Roman"/>
          <w:b/>
          <w:sz w:val="28"/>
          <w:szCs w:val="28"/>
        </w:rPr>
        <w:t xml:space="preserve">доступность, понятность </w:t>
      </w:r>
      <w:r w:rsidRPr="00572765">
        <w:rPr>
          <w:rFonts w:ascii="Times New Roman" w:hAnsi="Times New Roman"/>
          <w:b/>
          <w:sz w:val="28"/>
          <w:szCs w:val="28"/>
        </w:rPr>
        <w:br/>
        <w:t xml:space="preserve">и удобство получения </w:t>
      </w:r>
      <w:r w:rsidRPr="00572765">
        <w:rPr>
          <w:rFonts w:ascii="Times New Roman" w:hAnsi="Times New Roman"/>
          <w:sz w:val="28"/>
          <w:szCs w:val="28"/>
        </w:rPr>
        <w:t xml:space="preserve">официальной информации о состоянии конкурентной среды на рынках товаров, работ и услуг Омской области, размещаемой в открытом доступе. В результате были получены следующие ответы: </w:t>
      </w:r>
    </w:p>
    <w:p w:rsidR="00163C44" w:rsidRPr="00572765" w:rsidRDefault="00163C44" w:rsidP="00163C44">
      <w:pPr>
        <w:pStyle w:val="a3"/>
        <w:spacing w:after="0" w:line="240" w:lineRule="auto"/>
        <w:ind w:left="0" w:firstLine="709"/>
        <w:jc w:val="both"/>
        <w:rPr>
          <w:rFonts w:ascii="Times New Roman" w:hAnsi="Times New Roman"/>
          <w:sz w:val="28"/>
          <w:szCs w:val="28"/>
        </w:rPr>
      </w:pPr>
    </w:p>
    <w:p w:rsidR="00163C44" w:rsidRPr="00823E31" w:rsidRDefault="00163C44" w:rsidP="00163C44">
      <w:pPr>
        <w:pStyle w:val="a3"/>
        <w:spacing w:after="0" w:line="240" w:lineRule="auto"/>
        <w:ind w:left="0"/>
        <w:jc w:val="center"/>
        <w:rPr>
          <w:rFonts w:ascii="Times New Roman" w:hAnsi="Times New Roman"/>
          <w:sz w:val="28"/>
          <w:szCs w:val="28"/>
        </w:rPr>
      </w:pPr>
      <w:r w:rsidRPr="00823E31">
        <w:rPr>
          <w:rFonts w:ascii="Times New Roman" w:hAnsi="Times New Roman"/>
          <w:sz w:val="28"/>
          <w:szCs w:val="28"/>
        </w:rPr>
        <w:t>Таблица 5</w:t>
      </w:r>
      <w:r w:rsidR="00DC1336">
        <w:rPr>
          <w:rFonts w:ascii="Times New Roman" w:hAnsi="Times New Roman"/>
          <w:sz w:val="28"/>
          <w:szCs w:val="28"/>
        </w:rPr>
        <w:t>0</w:t>
      </w:r>
      <w:r w:rsidRPr="00823E31">
        <w:rPr>
          <w:rFonts w:ascii="Times New Roman" w:hAnsi="Times New Roman"/>
          <w:sz w:val="28"/>
          <w:szCs w:val="28"/>
        </w:rPr>
        <w:t xml:space="preserve"> – Оценка  доступности, понятности и удобства для населения получения официальной информации о состоянии конкурентной среды </w:t>
      </w:r>
    </w:p>
    <w:p w:rsidR="00163C44" w:rsidRPr="00823E31" w:rsidRDefault="00163C44" w:rsidP="00163C44">
      <w:pPr>
        <w:pStyle w:val="a3"/>
        <w:spacing w:after="0" w:line="240" w:lineRule="auto"/>
        <w:ind w:left="0"/>
        <w:jc w:val="center"/>
        <w:rPr>
          <w:rFonts w:ascii="Times New Roman" w:hAnsi="Times New Roman"/>
          <w:sz w:val="28"/>
          <w:szCs w:val="28"/>
        </w:rPr>
      </w:pPr>
      <w:r w:rsidRPr="00823E31">
        <w:rPr>
          <w:rFonts w:ascii="Times New Roman" w:hAnsi="Times New Roman"/>
          <w:sz w:val="28"/>
          <w:szCs w:val="28"/>
        </w:rPr>
        <w:t xml:space="preserve">на рынках товаров, работ и услуг Омской области, размещаемой </w:t>
      </w:r>
    </w:p>
    <w:p w:rsidR="00163C44" w:rsidRPr="00572765" w:rsidRDefault="00163C44" w:rsidP="00163C44">
      <w:pPr>
        <w:pStyle w:val="a3"/>
        <w:spacing w:after="0" w:line="240" w:lineRule="auto"/>
        <w:ind w:left="0"/>
        <w:jc w:val="center"/>
        <w:rPr>
          <w:rFonts w:ascii="Times New Roman" w:hAnsi="Times New Roman"/>
          <w:sz w:val="28"/>
          <w:szCs w:val="28"/>
        </w:rPr>
      </w:pPr>
      <w:r w:rsidRPr="00823E31">
        <w:rPr>
          <w:rFonts w:ascii="Times New Roman" w:hAnsi="Times New Roman"/>
          <w:sz w:val="28"/>
          <w:szCs w:val="28"/>
        </w:rPr>
        <w:t>в открытом доступе</w:t>
      </w:r>
      <w:r w:rsidRPr="00572765">
        <w:rPr>
          <w:rFonts w:ascii="Times New Roman" w:hAnsi="Times New Roman"/>
          <w:sz w:val="28"/>
          <w:szCs w:val="28"/>
        </w:rPr>
        <w:t xml:space="preserve"> </w:t>
      </w:r>
    </w:p>
    <w:tbl>
      <w:tblPr>
        <w:tblW w:w="9085"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5"/>
        <w:gridCol w:w="1824"/>
        <w:gridCol w:w="1843"/>
        <w:gridCol w:w="3543"/>
      </w:tblGrid>
      <w:tr w:rsidR="00163C44" w:rsidRPr="00581797" w:rsidTr="00744E75">
        <w:trPr>
          <w:trHeight w:val="264"/>
          <w:jc w:val="center"/>
        </w:trPr>
        <w:tc>
          <w:tcPr>
            <w:tcW w:w="1875" w:type="dxa"/>
            <w:vMerge w:val="restart"/>
            <w:shd w:val="clear" w:color="auto" w:fill="auto"/>
            <w:noWrap/>
            <w:vAlign w:val="bottom"/>
            <w:hideMark/>
          </w:tcPr>
          <w:p w:rsidR="00163C44" w:rsidRPr="00572765" w:rsidRDefault="00163C44" w:rsidP="00163C44">
            <w:pPr>
              <w:spacing w:after="0" w:line="240" w:lineRule="auto"/>
              <w:jc w:val="center"/>
              <w:rPr>
                <w:rFonts w:ascii="Times New Roman" w:hAnsi="Times New Roman"/>
                <w:color w:val="000000"/>
                <w:sz w:val="20"/>
                <w:szCs w:val="20"/>
              </w:rPr>
            </w:pPr>
            <w:r w:rsidRPr="00572765">
              <w:rPr>
                <w:rFonts w:ascii="Times New Roman" w:hAnsi="Times New Roman"/>
                <w:color w:val="000000"/>
                <w:sz w:val="20"/>
                <w:szCs w:val="20"/>
              </w:rPr>
              <w:t>Критерий оценки</w:t>
            </w:r>
          </w:p>
        </w:tc>
        <w:tc>
          <w:tcPr>
            <w:tcW w:w="3667" w:type="dxa"/>
            <w:gridSpan w:val="2"/>
            <w:shd w:val="clear" w:color="auto" w:fill="auto"/>
            <w:noWrap/>
            <w:vAlign w:val="bottom"/>
            <w:hideMark/>
          </w:tcPr>
          <w:p w:rsidR="00163C44" w:rsidRPr="00572765" w:rsidRDefault="00163C44" w:rsidP="00163C44">
            <w:pPr>
              <w:spacing w:after="0" w:line="240" w:lineRule="auto"/>
              <w:jc w:val="center"/>
              <w:rPr>
                <w:rFonts w:ascii="Times New Roman" w:hAnsi="Times New Roman"/>
                <w:color w:val="000000"/>
                <w:sz w:val="20"/>
                <w:szCs w:val="20"/>
              </w:rPr>
            </w:pPr>
            <w:r w:rsidRPr="00572765">
              <w:rPr>
                <w:rFonts w:ascii="Times New Roman" w:hAnsi="Times New Roman"/>
                <w:color w:val="000000"/>
                <w:sz w:val="20"/>
                <w:szCs w:val="20"/>
              </w:rPr>
              <w:t>Доля от общего количества респондентов</w:t>
            </w:r>
          </w:p>
        </w:tc>
        <w:tc>
          <w:tcPr>
            <w:tcW w:w="3543" w:type="dxa"/>
            <w:vMerge w:val="restart"/>
            <w:shd w:val="clear" w:color="auto" w:fill="auto"/>
            <w:vAlign w:val="bottom"/>
            <w:hideMark/>
          </w:tcPr>
          <w:p w:rsidR="00163C44" w:rsidRPr="00572765" w:rsidRDefault="00163C44" w:rsidP="00163C44">
            <w:pPr>
              <w:spacing w:after="0" w:line="240" w:lineRule="auto"/>
              <w:jc w:val="center"/>
              <w:rPr>
                <w:rFonts w:ascii="Times New Roman" w:hAnsi="Times New Roman"/>
                <w:color w:val="000000"/>
                <w:sz w:val="20"/>
                <w:szCs w:val="20"/>
              </w:rPr>
            </w:pPr>
            <w:r w:rsidRPr="00572765">
              <w:rPr>
                <w:rFonts w:ascii="Times New Roman" w:hAnsi="Times New Roman"/>
                <w:color w:val="000000"/>
                <w:sz w:val="20"/>
                <w:szCs w:val="20"/>
              </w:rPr>
              <w:t>Изменение доли</w:t>
            </w:r>
            <w:r>
              <w:rPr>
                <w:rFonts w:ascii="Times New Roman" w:hAnsi="Times New Roman"/>
                <w:color w:val="000000"/>
                <w:sz w:val="20"/>
                <w:szCs w:val="20"/>
              </w:rPr>
              <w:t>,</w:t>
            </w:r>
            <w:r w:rsidRPr="00572765">
              <w:rPr>
                <w:rFonts w:ascii="Times New Roman" w:hAnsi="Times New Roman"/>
                <w:color w:val="000000"/>
                <w:sz w:val="20"/>
                <w:szCs w:val="20"/>
              </w:rPr>
              <w:t xml:space="preserve"> 2021 / 2020</w:t>
            </w:r>
            <w:r>
              <w:rPr>
                <w:rFonts w:ascii="Times New Roman" w:hAnsi="Times New Roman"/>
                <w:color w:val="000000"/>
                <w:sz w:val="20"/>
                <w:szCs w:val="20"/>
              </w:rPr>
              <w:t xml:space="preserve"> годы,</w:t>
            </w:r>
          </w:p>
          <w:p w:rsidR="00163C44" w:rsidRPr="00572765" w:rsidRDefault="00163C44" w:rsidP="00163C44">
            <w:pPr>
              <w:spacing w:after="0" w:line="240" w:lineRule="auto"/>
              <w:jc w:val="center"/>
              <w:rPr>
                <w:rFonts w:ascii="Times New Roman" w:hAnsi="Times New Roman"/>
                <w:color w:val="000000"/>
                <w:sz w:val="20"/>
                <w:szCs w:val="20"/>
              </w:rPr>
            </w:pPr>
            <w:r w:rsidRPr="00572765">
              <w:rPr>
                <w:rFonts w:ascii="Times New Roman" w:hAnsi="Times New Roman"/>
                <w:color w:val="000000"/>
                <w:sz w:val="20"/>
                <w:szCs w:val="20"/>
              </w:rPr>
              <w:t>в п.п</w:t>
            </w:r>
            <w:r>
              <w:rPr>
                <w:rFonts w:ascii="Times New Roman" w:hAnsi="Times New Roman"/>
                <w:color w:val="000000"/>
                <w:sz w:val="20"/>
                <w:szCs w:val="20"/>
              </w:rPr>
              <w:t>.</w:t>
            </w:r>
          </w:p>
        </w:tc>
      </w:tr>
      <w:tr w:rsidR="00163C44" w:rsidRPr="00581797" w:rsidTr="00744E75">
        <w:trPr>
          <w:trHeight w:val="214"/>
          <w:jc w:val="center"/>
        </w:trPr>
        <w:tc>
          <w:tcPr>
            <w:tcW w:w="1875" w:type="dxa"/>
            <w:vMerge/>
            <w:vAlign w:val="center"/>
            <w:hideMark/>
          </w:tcPr>
          <w:p w:rsidR="00163C44" w:rsidRPr="00572765" w:rsidRDefault="00163C44" w:rsidP="00163C44">
            <w:pPr>
              <w:spacing w:after="0" w:line="240" w:lineRule="auto"/>
              <w:rPr>
                <w:rFonts w:ascii="Times New Roman" w:hAnsi="Times New Roman"/>
                <w:color w:val="000000"/>
                <w:sz w:val="20"/>
                <w:szCs w:val="20"/>
              </w:rPr>
            </w:pPr>
          </w:p>
        </w:tc>
        <w:tc>
          <w:tcPr>
            <w:tcW w:w="1824" w:type="dxa"/>
            <w:shd w:val="clear" w:color="auto" w:fill="auto"/>
            <w:noWrap/>
            <w:vAlign w:val="bottom"/>
            <w:hideMark/>
          </w:tcPr>
          <w:p w:rsidR="00163C44" w:rsidRPr="00572765" w:rsidRDefault="00163C44" w:rsidP="00163C44">
            <w:pPr>
              <w:spacing w:after="0" w:line="240" w:lineRule="auto"/>
              <w:jc w:val="center"/>
              <w:rPr>
                <w:rFonts w:ascii="Times New Roman" w:hAnsi="Times New Roman"/>
                <w:color w:val="000000"/>
                <w:sz w:val="20"/>
                <w:szCs w:val="20"/>
              </w:rPr>
            </w:pPr>
            <w:r w:rsidRPr="00572765">
              <w:rPr>
                <w:rFonts w:ascii="Times New Roman" w:hAnsi="Times New Roman"/>
                <w:color w:val="000000"/>
                <w:sz w:val="20"/>
                <w:szCs w:val="20"/>
              </w:rPr>
              <w:t>2020 год</w:t>
            </w:r>
          </w:p>
        </w:tc>
        <w:tc>
          <w:tcPr>
            <w:tcW w:w="1843" w:type="dxa"/>
            <w:shd w:val="clear" w:color="auto" w:fill="auto"/>
            <w:noWrap/>
            <w:vAlign w:val="bottom"/>
            <w:hideMark/>
          </w:tcPr>
          <w:p w:rsidR="00163C44" w:rsidRPr="00572765" w:rsidRDefault="00163C44" w:rsidP="00163C44">
            <w:pPr>
              <w:spacing w:after="0" w:line="240" w:lineRule="auto"/>
              <w:jc w:val="center"/>
              <w:rPr>
                <w:rFonts w:ascii="Times New Roman" w:hAnsi="Times New Roman"/>
                <w:color w:val="000000"/>
                <w:sz w:val="20"/>
                <w:szCs w:val="20"/>
              </w:rPr>
            </w:pPr>
            <w:r w:rsidRPr="00572765">
              <w:rPr>
                <w:rFonts w:ascii="Times New Roman" w:hAnsi="Times New Roman"/>
                <w:color w:val="000000"/>
                <w:sz w:val="20"/>
                <w:szCs w:val="20"/>
              </w:rPr>
              <w:t>2021 год</w:t>
            </w:r>
          </w:p>
        </w:tc>
        <w:tc>
          <w:tcPr>
            <w:tcW w:w="3543" w:type="dxa"/>
            <w:vMerge/>
            <w:shd w:val="clear" w:color="auto" w:fill="auto"/>
            <w:vAlign w:val="bottom"/>
            <w:hideMark/>
          </w:tcPr>
          <w:p w:rsidR="00163C44" w:rsidRPr="00572765" w:rsidRDefault="00163C44" w:rsidP="00163C44">
            <w:pPr>
              <w:spacing w:after="0" w:line="240" w:lineRule="auto"/>
              <w:jc w:val="center"/>
              <w:rPr>
                <w:rFonts w:ascii="Times New Roman" w:hAnsi="Times New Roman"/>
                <w:color w:val="000000"/>
                <w:sz w:val="20"/>
                <w:szCs w:val="20"/>
              </w:rPr>
            </w:pPr>
          </w:p>
        </w:tc>
      </w:tr>
      <w:tr w:rsidR="00163C44" w:rsidRPr="00581797" w:rsidTr="00744E75">
        <w:trPr>
          <w:trHeight w:val="315"/>
          <w:jc w:val="center"/>
        </w:trPr>
        <w:tc>
          <w:tcPr>
            <w:tcW w:w="9085" w:type="dxa"/>
            <w:gridSpan w:val="4"/>
            <w:shd w:val="clear" w:color="auto" w:fill="auto"/>
            <w:noWrap/>
            <w:vAlign w:val="bottom"/>
            <w:hideMark/>
          </w:tcPr>
          <w:p w:rsidR="00163C44" w:rsidRPr="00572765" w:rsidRDefault="00163C44" w:rsidP="00163C44">
            <w:pPr>
              <w:spacing w:after="0" w:line="240" w:lineRule="auto"/>
              <w:jc w:val="center"/>
              <w:rPr>
                <w:rFonts w:ascii="Times New Roman" w:hAnsi="Times New Roman"/>
                <w:b/>
                <w:bCs/>
                <w:color w:val="000000"/>
                <w:sz w:val="20"/>
                <w:szCs w:val="20"/>
              </w:rPr>
            </w:pPr>
            <w:r w:rsidRPr="00AF34EB">
              <w:rPr>
                <w:rFonts w:ascii="Times New Roman" w:hAnsi="Times New Roman"/>
                <w:b/>
                <w:bCs/>
                <w:color w:val="000000"/>
                <w:sz w:val="20"/>
                <w:szCs w:val="20"/>
              </w:rPr>
              <w:t>1. Удовлетворительное</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доступности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29,2</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30,9</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1,7</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понятности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27,0</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28,5</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1,5</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Удобство получения</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27,1</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29,0</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1,9</w:t>
            </w:r>
            <w:r>
              <w:rPr>
                <w:rFonts w:ascii="Times New Roman" w:hAnsi="Times New Roman"/>
                <w:color w:val="000000"/>
                <w:sz w:val="20"/>
                <w:szCs w:val="20"/>
              </w:rPr>
              <w:t xml:space="preserve"> </w:t>
            </w:r>
          </w:p>
        </w:tc>
      </w:tr>
      <w:tr w:rsidR="00163C44" w:rsidRPr="00581797" w:rsidTr="00744E75">
        <w:trPr>
          <w:trHeight w:val="315"/>
          <w:jc w:val="center"/>
        </w:trPr>
        <w:tc>
          <w:tcPr>
            <w:tcW w:w="9085" w:type="dxa"/>
            <w:gridSpan w:val="4"/>
            <w:shd w:val="clear" w:color="auto" w:fill="auto"/>
            <w:noWrap/>
            <w:vAlign w:val="bottom"/>
            <w:hideMark/>
          </w:tcPr>
          <w:p w:rsidR="00163C44" w:rsidRPr="00AF04E4" w:rsidRDefault="00163C44" w:rsidP="00163C44">
            <w:pPr>
              <w:spacing w:after="0" w:line="240" w:lineRule="auto"/>
              <w:jc w:val="center"/>
              <w:rPr>
                <w:rFonts w:ascii="Times New Roman" w:hAnsi="Times New Roman"/>
                <w:b/>
                <w:bCs/>
                <w:color w:val="000000"/>
                <w:sz w:val="20"/>
                <w:szCs w:val="20"/>
              </w:rPr>
            </w:pPr>
            <w:r w:rsidRPr="00AF04E4">
              <w:rPr>
                <w:rFonts w:ascii="Times New Roman" w:hAnsi="Times New Roman"/>
                <w:b/>
                <w:bCs/>
                <w:color w:val="000000"/>
                <w:sz w:val="20"/>
                <w:szCs w:val="20"/>
              </w:rPr>
              <w:t>2. Скорее удовлетворительное</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доступности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36,9</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39,8</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2,9</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понятности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36,3</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38,4</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2,2</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Удобство получения</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35,7</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38,7</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3,0</w:t>
            </w:r>
            <w:r>
              <w:rPr>
                <w:rFonts w:ascii="Times New Roman" w:hAnsi="Times New Roman"/>
                <w:color w:val="000000"/>
                <w:sz w:val="20"/>
                <w:szCs w:val="20"/>
              </w:rPr>
              <w:t xml:space="preserve"> </w:t>
            </w:r>
          </w:p>
        </w:tc>
      </w:tr>
      <w:tr w:rsidR="00163C44" w:rsidRPr="00581797" w:rsidTr="00744E75">
        <w:trPr>
          <w:trHeight w:val="315"/>
          <w:jc w:val="center"/>
        </w:trPr>
        <w:tc>
          <w:tcPr>
            <w:tcW w:w="9085" w:type="dxa"/>
            <w:gridSpan w:val="4"/>
            <w:shd w:val="clear" w:color="auto" w:fill="auto"/>
            <w:noWrap/>
            <w:vAlign w:val="bottom"/>
            <w:hideMark/>
          </w:tcPr>
          <w:p w:rsidR="00163C44" w:rsidRPr="00AF04E4" w:rsidRDefault="00163C44" w:rsidP="00163C44">
            <w:pPr>
              <w:spacing w:after="0" w:line="240" w:lineRule="auto"/>
              <w:jc w:val="center"/>
              <w:rPr>
                <w:rFonts w:ascii="Times New Roman" w:hAnsi="Times New Roman"/>
                <w:b/>
                <w:bCs/>
                <w:color w:val="000000"/>
                <w:sz w:val="20"/>
                <w:szCs w:val="20"/>
              </w:rPr>
            </w:pPr>
            <w:r w:rsidRPr="00AF04E4">
              <w:rPr>
                <w:rFonts w:ascii="Times New Roman" w:hAnsi="Times New Roman"/>
                <w:b/>
                <w:bCs/>
                <w:color w:val="000000"/>
                <w:sz w:val="20"/>
                <w:szCs w:val="20"/>
              </w:rPr>
              <w:t>3. Скорее неудовлетворительное</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доступности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16,1</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11,6</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-4,6</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понятности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18,5</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13,6</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-4,8</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Удобство получения</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19,0</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13,9</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-5,1</w:t>
            </w:r>
            <w:r>
              <w:rPr>
                <w:rFonts w:ascii="Times New Roman" w:hAnsi="Times New Roman"/>
                <w:color w:val="000000"/>
                <w:sz w:val="20"/>
                <w:szCs w:val="20"/>
              </w:rPr>
              <w:t xml:space="preserve"> </w:t>
            </w:r>
          </w:p>
        </w:tc>
      </w:tr>
      <w:tr w:rsidR="00163C44" w:rsidRPr="00581797" w:rsidTr="00744E75">
        <w:trPr>
          <w:trHeight w:val="315"/>
          <w:jc w:val="center"/>
        </w:trPr>
        <w:tc>
          <w:tcPr>
            <w:tcW w:w="9085" w:type="dxa"/>
            <w:gridSpan w:val="4"/>
            <w:shd w:val="clear" w:color="auto" w:fill="auto"/>
            <w:noWrap/>
            <w:vAlign w:val="bottom"/>
            <w:hideMark/>
          </w:tcPr>
          <w:p w:rsidR="00163C44" w:rsidRPr="00AF04E4" w:rsidRDefault="00163C44" w:rsidP="00163C44">
            <w:pPr>
              <w:spacing w:after="0" w:line="240" w:lineRule="auto"/>
              <w:jc w:val="center"/>
              <w:rPr>
                <w:rFonts w:ascii="Times New Roman" w:hAnsi="Times New Roman"/>
                <w:b/>
                <w:bCs/>
                <w:color w:val="000000"/>
                <w:sz w:val="20"/>
                <w:szCs w:val="20"/>
              </w:rPr>
            </w:pPr>
            <w:r w:rsidRPr="00AF04E4">
              <w:rPr>
                <w:rFonts w:ascii="Times New Roman" w:hAnsi="Times New Roman"/>
                <w:b/>
                <w:bCs/>
                <w:color w:val="000000"/>
                <w:sz w:val="20"/>
                <w:szCs w:val="20"/>
              </w:rPr>
              <w:t>4. Неудовлетворительное</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доступности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2,6</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1,5</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-1,1</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понятности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2,7</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1,2</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-1,5</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Удобство получения</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2,8</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1,3</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-1,6</w:t>
            </w:r>
            <w:r>
              <w:rPr>
                <w:rFonts w:ascii="Times New Roman" w:hAnsi="Times New Roman"/>
                <w:color w:val="000000"/>
                <w:sz w:val="20"/>
                <w:szCs w:val="20"/>
              </w:rPr>
              <w:t xml:space="preserve"> </w:t>
            </w:r>
          </w:p>
        </w:tc>
      </w:tr>
      <w:tr w:rsidR="00163C44" w:rsidRPr="00581797" w:rsidTr="00744E75">
        <w:trPr>
          <w:trHeight w:val="315"/>
          <w:jc w:val="center"/>
        </w:trPr>
        <w:tc>
          <w:tcPr>
            <w:tcW w:w="9085" w:type="dxa"/>
            <w:gridSpan w:val="4"/>
            <w:shd w:val="clear" w:color="auto" w:fill="auto"/>
            <w:noWrap/>
            <w:vAlign w:val="bottom"/>
            <w:hideMark/>
          </w:tcPr>
          <w:p w:rsidR="00163C44" w:rsidRPr="00AF04E4" w:rsidRDefault="00163C44" w:rsidP="00163C44">
            <w:pPr>
              <w:spacing w:after="0" w:line="240" w:lineRule="auto"/>
              <w:jc w:val="center"/>
              <w:rPr>
                <w:rFonts w:ascii="Times New Roman" w:hAnsi="Times New Roman"/>
                <w:b/>
                <w:bCs/>
                <w:color w:val="000000"/>
                <w:sz w:val="20"/>
                <w:szCs w:val="20"/>
              </w:rPr>
            </w:pPr>
            <w:r w:rsidRPr="00AF04E4">
              <w:rPr>
                <w:rFonts w:ascii="Times New Roman" w:hAnsi="Times New Roman"/>
                <w:b/>
                <w:bCs/>
                <w:color w:val="000000"/>
                <w:sz w:val="20"/>
                <w:szCs w:val="20"/>
              </w:rPr>
              <w:t>5. Затрудняюсь ответить</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доступности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15,2</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16,3</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1,1</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t>Уровень понятности</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15,5</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18,3</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2,7</w:t>
            </w:r>
            <w:r>
              <w:rPr>
                <w:rFonts w:ascii="Times New Roman" w:hAnsi="Times New Roman"/>
                <w:color w:val="000000"/>
                <w:sz w:val="20"/>
                <w:szCs w:val="20"/>
              </w:rPr>
              <w:t xml:space="preserve"> </w:t>
            </w:r>
          </w:p>
        </w:tc>
      </w:tr>
      <w:tr w:rsidR="00163C44" w:rsidRPr="00581797" w:rsidTr="00744E75">
        <w:trPr>
          <w:trHeight w:val="315"/>
          <w:jc w:val="center"/>
        </w:trPr>
        <w:tc>
          <w:tcPr>
            <w:tcW w:w="1875" w:type="dxa"/>
            <w:shd w:val="clear" w:color="auto" w:fill="auto"/>
            <w:noWrap/>
            <w:vAlign w:val="bottom"/>
            <w:hideMark/>
          </w:tcPr>
          <w:p w:rsidR="00163C44" w:rsidRPr="00572765" w:rsidRDefault="00163C44" w:rsidP="00163C44">
            <w:pPr>
              <w:spacing w:after="0" w:line="240" w:lineRule="auto"/>
              <w:rPr>
                <w:rFonts w:ascii="Times New Roman" w:hAnsi="Times New Roman"/>
                <w:color w:val="000000"/>
                <w:sz w:val="20"/>
                <w:szCs w:val="20"/>
              </w:rPr>
            </w:pPr>
            <w:r w:rsidRPr="00572765">
              <w:rPr>
                <w:rFonts w:ascii="Times New Roman" w:hAnsi="Times New Roman"/>
                <w:color w:val="000000"/>
                <w:sz w:val="20"/>
                <w:szCs w:val="20"/>
              </w:rPr>
              <w:lastRenderedPageBreak/>
              <w:t>Удобство получения</w:t>
            </w:r>
          </w:p>
        </w:tc>
        <w:tc>
          <w:tcPr>
            <w:tcW w:w="1824"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15,4</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18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17,1</w:t>
            </w:r>
            <w:r>
              <w:rPr>
                <w:rFonts w:ascii="Times New Roman" w:hAnsi="Times New Roman"/>
                <w:color w:val="000000"/>
                <w:sz w:val="20"/>
                <w:szCs w:val="20"/>
              </w:rPr>
              <w:t xml:space="preserve"> </w:t>
            </w:r>
            <w:r w:rsidRPr="00AF04E4">
              <w:rPr>
                <w:rFonts w:ascii="Times New Roman" w:hAnsi="Times New Roman"/>
                <w:color w:val="000000"/>
                <w:sz w:val="20"/>
                <w:szCs w:val="20"/>
              </w:rPr>
              <w:t>%</w:t>
            </w:r>
          </w:p>
        </w:tc>
        <w:tc>
          <w:tcPr>
            <w:tcW w:w="3543" w:type="dxa"/>
            <w:shd w:val="clear" w:color="auto" w:fill="auto"/>
            <w:noWrap/>
            <w:vAlign w:val="bottom"/>
            <w:hideMark/>
          </w:tcPr>
          <w:p w:rsidR="00163C44" w:rsidRPr="00AF04E4" w:rsidRDefault="00163C44" w:rsidP="00163C44">
            <w:pPr>
              <w:jc w:val="center"/>
              <w:rPr>
                <w:rFonts w:ascii="Times New Roman" w:hAnsi="Times New Roman"/>
                <w:color w:val="000000"/>
                <w:sz w:val="20"/>
                <w:szCs w:val="20"/>
              </w:rPr>
            </w:pPr>
            <w:r w:rsidRPr="00AF04E4">
              <w:rPr>
                <w:rFonts w:ascii="Times New Roman" w:hAnsi="Times New Roman"/>
                <w:color w:val="000000"/>
                <w:sz w:val="20"/>
                <w:szCs w:val="20"/>
              </w:rPr>
              <w:t>1,7</w:t>
            </w:r>
            <w:r>
              <w:rPr>
                <w:rFonts w:ascii="Times New Roman" w:hAnsi="Times New Roman"/>
                <w:color w:val="000000"/>
                <w:sz w:val="20"/>
                <w:szCs w:val="20"/>
              </w:rPr>
              <w:t xml:space="preserve"> </w:t>
            </w:r>
          </w:p>
        </w:tc>
      </w:tr>
    </w:tbl>
    <w:p w:rsidR="00163C44" w:rsidRDefault="00163C44" w:rsidP="00163C44">
      <w:pPr>
        <w:spacing w:after="0" w:line="240" w:lineRule="auto"/>
        <w:ind w:firstLine="708"/>
        <w:jc w:val="both"/>
        <w:rPr>
          <w:rFonts w:ascii="Times New Roman" w:hAnsi="Times New Roman"/>
          <w:sz w:val="28"/>
          <w:szCs w:val="28"/>
          <w:highlight w:val="green"/>
        </w:rPr>
      </w:pPr>
    </w:p>
    <w:p w:rsidR="00163C44" w:rsidRPr="00A90887" w:rsidRDefault="00163C44" w:rsidP="00163C44">
      <w:pPr>
        <w:spacing w:after="0" w:line="240" w:lineRule="auto"/>
        <w:ind w:firstLine="708"/>
        <w:jc w:val="both"/>
        <w:rPr>
          <w:rFonts w:ascii="Times New Roman" w:hAnsi="Times New Roman"/>
          <w:sz w:val="28"/>
          <w:szCs w:val="28"/>
        </w:rPr>
      </w:pPr>
      <w:proofErr w:type="gramStart"/>
      <w:r w:rsidRPr="00A90887">
        <w:rPr>
          <w:rFonts w:ascii="Times New Roman" w:hAnsi="Times New Roman"/>
          <w:sz w:val="28"/>
          <w:szCs w:val="28"/>
        </w:rPr>
        <w:t xml:space="preserve">Большинство жителей Омской области, участвовавших </w:t>
      </w:r>
      <w:r w:rsidRPr="00A90887">
        <w:rPr>
          <w:rFonts w:ascii="Times New Roman" w:hAnsi="Times New Roman"/>
          <w:sz w:val="28"/>
          <w:szCs w:val="28"/>
        </w:rPr>
        <w:br/>
        <w:t xml:space="preserve">в анкетировании, </w:t>
      </w:r>
      <w:r w:rsidRPr="00A90887">
        <w:rPr>
          <w:rFonts w:ascii="Times New Roman" w:hAnsi="Times New Roman"/>
          <w:b/>
          <w:sz w:val="28"/>
          <w:szCs w:val="28"/>
        </w:rPr>
        <w:t xml:space="preserve">"Удовлетворены" </w:t>
      </w:r>
      <w:r w:rsidRPr="00A90887">
        <w:rPr>
          <w:rFonts w:ascii="Times New Roman" w:hAnsi="Times New Roman"/>
          <w:sz w:val="28"/>
          <w:szCs w:val="28"/>
        </w:rPr>
        <w:t>и</w:t>
      </w:r>
      <w:r w:rsidRPr="00A90887">
        <w:rPr>
          <w:rFonts w:ascii="Times New Roman" w:hAnsi="Times New Roman"/>
          <w:b/>
          <w:sz w:val="28"/>
          <w:szCs w:val="28"/>
        </w:rPr>
        <w:t xml:space="preserve"> "Скорее удовлетворены"</w:t>
      </w:r>
      <w:r w:rsidRPr="00A90887">
        <w:rPr>
          <w:rFonts w:ascii="Times New Roman" w:hAnsi="Times New Roman"/>
          <w:sz w:val="28"/>
          <w:szCs w:val="28"/>
        </w:rPr>
        <w:t xml:space="preserve"> уровнем доступности официальной информации о состоянии конкурентной среды </w:t>
      </w:r>
      <w:r w:rsidRPr="00A90887">
        <w:rPr>
          <w:rFonts w:ascii="Times New Roman" w:hAnsi="Times New Roman"/>
          <w:sz w:val="28"/>
          <w:szCs w:val="28"/>
        </w:rPr>
        <w:br/>
        <w:t xml:space="preserve">на рынках товаров, работ и услуг Омской области, размещаемой </w:t>
      </w:r>
      <w:r w:rsidRPr="00A90887">
        <w:rPr>
          <w:rFonts w:ascii="Times New Roman" w:hAnsi="Times New Roman"/>
          <w:sz w:val="28"/>
          <w:szCs w:val="28"/>
        </w:rPr>
        <w:br/>
        <w:t xml:space="preserve">в открытом доступе, – </w:t>
      </w:r>
      <w:r w:rsidRPr="00A90887">
        <w:rPr>
          <w:rFonts w:ascii="Times New Roman" w:hAnsi="Times New Roman"/>
          <w:b/>
          <w:sz w:val="28"/>
          <w:szCs w:val="28"/>
        </w:rPr>
        <w:t>70,7 %</w:t>
      </w:r>
      <w:r w:rsidRPr="00A90887">
        <w:rPr>
          <w:rFonts w:ascii="Times New Roman" w:hAnsi="Times New Roman"/>
          <w:sz w:val="28"/>
          <w:szCs w:val="28"/>
        </w:rPr>
        <w:t xml:space="preserve"> (доля в общем числе респондентов), уровнем ее понятности – </w:t>
      </w:r>
      <w:r w:rsidRPr="00A90887">
        <w:rPr>
          <w:rFonts w:ascii="Times New Roman" w:hAnsi="Times New Roman"/>
          <w:b/>
          <w:sz w:val="28"/>
          <w:szCs w:val="28"/>
        </w:rPr>
        <w:t>66,9 %</w:t>
      </w:r>
      <w:r w:rsidRPr="00A90887">
        <w:rPr>
          <w:rFonts w:ascii="Times New Roman" w:hAnsi="Times New Roman"/>
          <w:sz w:val="28"/>
          <w:szCs w:val="28"/>
        </w:rPr>
        <w:t xml:space="preserve"> и удобством ее получения – </w:t>
      </w:r>
      <w:r w:rsidRPr="00A90887">
        <w:rPr>
          <w:rFonts w:ascii="Times New Roman" w:hAnsi="Times New Roman"/>
          <w:b/>
          <w:sz w:val="28"/>
          <w:szCs w:val="28"/>
        </w:rPr>
        <w:t>67,7 %.</w:t>
      </w:r>
      <w:r w:rsidRPr="00A90887">
        <w:rPr>
          <w:rFonts w:ascii="Times New Roman" w:hAnsi="Times New Roman"/>
          <w:sz w:val="28"/>
          <w:szCs w:val="28"/>
        </w:rPr>
        <w:t xml:space="preserve"> В 2020 году доля респондентов, отметивших аналогичные пункты анкеты, составляла </w:t>
      </w:r>
      <w:r w:rsidRPr="00A90887">
        <w:rPr>
          <w:rFonts w:ascii="Times New Roman" w:hAnsi="Times New Roman"/>
          <w:b/>
          <w:sz w:val="28"/>
          <w:szCs w:val="28"/>
        </w:rPr>
        <w:t xml:space="preserve">66,1 %, 63,3 % </w:t>
      </w:r>
      <w:r w:rsidRPr="00A90887">
        <w:rPr>
          <w:rFonts w:ascii="Times New Roman" w:hAnsi="Times New Roman"/>
          <w:sz w:val="28"/>
          <w:szCs w:val="28"/>
        </w:rPr>
        <w:t>и</w:t>
      </w:r>
      <w:r w:rsidRPr="00A90887">
        <w:rPr>
          <w:rFonts w:ascii="Times New Roman" w:hAnsi="Times New Roman"/>
          <w:b/>
          <w:sz w:val="28"/>
          <w:szCs w:val="28"/>
        </w:rPr>
        <w:t xml:space="preserve"> 62,8</w:t>
      </w:r>
      <w:proofErr w:type="gramEnd"/>
      <w:r w:rsidRPr="00A90887">
        <w:rPr>
          <w:rFonts w:ascii="Times New Roman" w:hAnsi="Times New Roman"/>
          <w:b/>
          <w:sz w:val="28"/>
          <w:szCs w:val="28"/>
        </w:rPr>
        <w:t xml:space="preserve"> %,</w:t>
      </w:r>
      <w:r w:rsidRPr="00A90887">
        <w:rPr>
          <w:rFonts w:ascii="Times New Roman" w:hAnsi="Times New Roman"/>
          <w:sz w:val="28"/>
          <w:szCs w:val="28"/>
        </w:rPr>
        <w:t xml:space="preserve"> соответственно.</w:t>
      </w:r>
    </w:p>
    <w:p w:rsidR="00163C44" w:rsidRPr="00572765" w:rsidRDefault="00163C44" w:rsidP="00163C44">
      <w:pPr>
        <w:spacing w:after="0" w:line="240" w:lineRule="auto"/>
        <w:ind w:firstLine="708"/>
        <w:jc w:val="both"/>
        <w:rPr>
          <w:rFonts w:ascii="Times New Roman" w:hAnsi="Times New Roman"/>
          <w:sz w:val="28"/>
          <w:szCs w:val="28"/>
        </w:rPr>
      </w:pPr>
      <w:r w:rsidRPr="00A90887">
        <w:rPr>
          <w:rFonts w:ascii="Times New Roman" w:hAnsi="Times New Roman"/>
          <w:b/>
          <w:sz w:val="28"/>
          <w:szCs w:val="28"/>
        </w:rPr>
        <w:t xml:space="preserve">"Неудовлетворительным" </w:t>
      </w:r>
      <w:r w:rsidRPr="00A90887">
        <w:rPr>
          <w:rFonts w:ascii="Times New Roman" w:hAnsi="Times New Roman"/>
          <w:sz w:val="28"/>
          <w:szCs w:val="28"/>
        </w:rPr>
        <w:t xml:space="preserve">признали уровень доступности официальной информации о состоянии конкурентной среды на рынках товаров, работ и услуг Омской области, размещаемой в открытом доступе, </w:t>
      </w:r>
      <w:r w:rsidRPr="00A90887">
        <w:rPr>
          <w:rFonts w:ascii="Times New Roman" w:hAnsi="Times New Roman"/>
          <w:b/>
          <w:sz w:val="28"/>
          <w:szCs w:val="28"/>
        </w:rPr>
        <w:t>1,5 %</w:t>
      </w:r>
      <w:r w:rsidRPr="00A90887">
        <w:rPr>
          <w:rFonts w:ascii="Times New Roman" w:hAnsi="Times New Roman"/>
          <w:sz w:val="28"/>
          <w:szCs w:val="28"/>
        </w:rPr>
        <w:t xml:space="preserve"> респондентов, уровень ее понятности – </w:t>
      </w:r>
      <w:r w:rsidRPr="00A90887">
        <w:rPr>
          <w:rFonts w:ascii="Times New Roman" w:hAnsi="Times New Roman"/>
          <w:b/>
          <w:sz w:val="28"/>
          <w:szCs w:val="28"/>
        </w:rPr>
        <w:t xml:space="preserve">1,2 % </w:t>
      </w:r>
      <w:r w:rsidRPr="00A90887">
        <w:rPr>
          <w:rFonts w:ascii="Times New Roman" w:hAnsi="Times New Roman"/>
          <w:sz w:val="28"/>
          <w:szCs w:val="28"/>
        </w:rPr>
        <w:t xml:space="preserve">и удобство </w:t>
      </w:r>
      <w:r w:rsidRPr="00A90887">
        <w:rPr>
          <w:rFonts w:ascii="Times New Roman" w:hAnsi="Times New Roman"/>
          <w:sz w:val="28"/>
          <w:szCs w:val="28"/>
        </w:rPr>
        <w:br/>
        <w:t xml:space="preserve">ее получения – </w:t>
      </w:r>
      <w:r w:rsidRPr="00A90887">
        <w:rPr>
          <w:rFonts w:ascii="Times New Roman" w:hAnsi="Times New Roman"/>
          <w:b/>
          <w:sz w:val="28"/>
          <w:szCs w:val="28"/>
        </w:rPr>
        <w:t>1,3 %</w:t>
      </w:r>
      <w:r w:rsidRPr="00EF4BD1">
        <w:rPr>
          <w:rFonts w:ascii="Times New Roman" w:hAnsi="Times New Roman"/>
          <w:sz w:val="28"/>
          <w:szCs w:val="28"/>
        </w:rPr>
        <w:t>.</w:t>
      </w:r>
      <w:r w:rsidRPr="00A90887">
        <w:rPr>
          <w:rFonts w:ascii="Times New Roman" w:hAnsi="Times New Roman"/>
          <w:sz w:val="28"/>
          <w:szCs w:val="28"/>
        </w:rPr>
        <w:t xml:space="preserve"> В 2020 году доля респондентов, отметивших аналогичные пункты анкеты, составляла </w:t>
      </w:r>
      <w:r w:rsidRPr="00A90887">
        <w:rPr>
          <w:rFonts w:ascii="Times New Roman" w:hAnsi="Times New Roman"/>
          <w:b/>
          <w:sz w:val="28"/>
          <w:szCs w:val="28"/>
        </w:rPr>
        <w:t xml:space="preserve">2,6 %, 2,7 % </w:t>
      </w:r>
      <w:r w:rsidRPr="00A90887">
        <w:rPr>
          <w:rFonts w:ascii="Times New Roman" w:hAnsi="Times New Roman"/>
          <w:sz w:val="28"/>
          <w:szCs w:val="28"/>
        </w:rPr>
        <w:t>и</w:t>
      </w:r>
      <w:r w:rsidRPr="00A90887">
        <w:rPr>
          <w:rFonts w:ascii="Times New Roman" w:hAnsi="Times New Roman"/>
          <w:b/>
          <w:sz w:val="28"/>
          <w:szCs w:val="28"/>
        </w:rPr>
        <w:t xml:space="preserve"> 2,8 %</w:t>
      </w:r>
      <w:r w:rsidRPr="00A90887">
        <w:rPr>
          <w:rFonts w:ascii="Times New Roman" w:hAnsi="Times New Roman"/>
          <w:sz w:val="28"/>
          <w:szCs w:val="28"/>
        </w:rPr>
        <w:t>,</w:t>
      </w:r>
      <w:r w:rsidRPr="00A90887">
        <w:rPr>
          <w:rFonts w:ascii="Times New Roman" w:hAnsi="Times New Roman"/>
          <w:b/>
          <w:sz w:val="28"/>
          <w:szCs w:val="28"/>
        </w:rPr>
        <w:t xml:space="preserve"> </w:t>
      </w:r>
      <w:r w:rsidRPr="00A90887">
        <w:rPr>
          <w:rFonts w:ascii="Times New Roman" w:hAnsi="Times New Roman"/>
          <w:sz w:val="28"/>
          <w:szCs w:val="28"/>
        </w:rPr>
        <w:t>соответственно.</w:t>
      </w:r>
      <w:r w:rsidRPr="00572765">
        <w:rPr>
          <w:rFonts w:ascii="Times New Roman" w:hAnsi="Times New Roman"/>
          <w:sz w:val="28"/>
          <w:szCs w:val="28"/>
        </w:rPr>
        <w:t xml:space="preserve"> </w:t>
      </w:r>
    </w:p>
    <w:p w:rsidR="00163C44" w:rsidRPr="00572765" w:rsidRDefault="00163C44" w:rsidP="00163C44">
      <w:pPr>
        <w:pStyle w:val="a3"/>
        <w:spacing w:after="0" w:line="240" w:lineRule="auto"/>
        <w:ind w:left="0" w:firstLine="709"/>
        <w:jc w:val="both"/>
        <w:rPr>
          <w:rFonts w:ascii="Times New Roman" w:hAnsi="Times New Roman"/>
          <w:sz w:val="28"/>
          <w:szCs w:val="28"/>
        </w:rPr>
      </w:pPr>
    </w:p>
    <w:p w:rsidR="00163C44" w:rsidRPr="00572765" w:rsidRDefault="00163C44" w:rsidP="00163C44">
      <w:pPr>
        <w:pStyle w:val="a3"/>
        <w:spacing w:after="0" w:line="240" w:lineRule="auto"/>
        <w:ind w:left="0" w:firstLine="709"/>
        <w:jc w:val="both"/>
        <w:rPr>
          <w:rFonts w:ascii="Times New Roman" w:hAnsi="Times New Roman"/>
          <w:sz w:val="28"/>
          <w:szCs w:val="28"/>
        </w:rPr>
      </w:pPr>
      <w:r w:rsidRPr="00572765">
        <w:rPr>
          <w:rFonts w:ascii="Times New Roman" w:hAnsi="Times New Roman"/>
          <w:sz w:val="28"/>
          <w:szCs w:val="28"/>
        </w:rPr>
        <w:t xml:space="preserve">Таким образом, результаты анкетирования позволяют сделать вывод </w:t>
      </w:r>
      <w:r>
        <w:rPr>
          <w:rFonts w:ascii="Times New Roman" w:hAnsi="Times New Roman"/>
          <w:sz w:val="28"/>
          <w:szCs w:val="28"/>
        </w:rPr>
        <w:br/>
      </w:r>
      <w:r w:rsidRPr="00572765">
        <w:rPr>
          <w:rFonts w:ascii="Times New Roman" w:hAnsi="Times New Roman"/>
          <w:sz w:val="28"/>
          <w:szCs w:val="28"/>
        </w:rPr>
        <w:t>о том, что респонденты в большей степени удовлетворены доступностью, понятностью и удобством получения информации о состоянии конкурентной среды на рынках товаров, работ и услуг Омской области.</w:t>
      </w:r>
    </w:p>
    <w:p w:rsidR="00163C44" w:rsidRPr="00572765" w:rsidRDefault="00163C44" w:rsidP="00163C44">
      <w:pPr>
        <w:pStyle w:val="a3"/>
        <w:spacing w:after="0" w:line="240" w:lineRule="auto"/>
        <w:ind w:left="0" w:firstLine="709"/>
        <w:jc w:val="both"/>
        <w:rPr>
          <w:rFonts w:ascii="Times New Roman" w:hAnsi="Times New Roman"/>
          <w:sz w:val="28"/>
          <w:szCs w:val="28"/>
        </w:rPr>
      </w:pPr>
    </w:p>
    <w:p w:rsidR="00163C44" w:rsidRPr="00572765" w:rsidRDefault="00163C44" w:rsidP="00163C44">
      <w:pPr>
        <w:pStyle w:val="4"/>
        <w:spacing w:line="240" w:lineRule="auto"/>
        <w:ind w:left="0" w:firstLine="0"/>
      </w:pPr>
      <w:bookmarkStart w:id="107" w:name="_Toc58422583"/>
      <w:bookmarkStart w:id="108" w:name="_Toc88142408"/>
      <w:r w:rsidRPr="00572765">
        <w:t xml:space="preserve">5.2.1 Анализ удовлетворенности </w:t>
      </w:r>
      <w:r w:rsidRPr="00572765">
        <w:rPr>
          <w:u w:val="single"/>
        </w:rPr>
        <w:t xml:space="preserve">населения </w:t>
      </w:r>
      <w:r w:rsidRPr="00572765">
        <w:t>полнотой официальной информации о состоянии конкуренции на рынках товаров, работ и услуг Омской области</w:t>
      </w:r>
      <w:bookmarkEnd w:id="107"/>
      <w:bookmarkEnd w:id="108"/>
      <w:r w:rsidRPr="00572765">
        <w:t xml:space="preserve"> </w:t>
      </w:r>
    </w:p>
    <w:p w:rsidR="00163C44" w:rsidRPr="00572765" w:rsidRDefault="00163C44" w:rsidP="00163C44">
      <w:pPr>
        <w:pStyle w:val="4"/>
        <w:spacing w:line="240" w:lineRule="auto"/>
        <w:ind w:left="0" w:firstLine="0"/>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 xml:space="preserve">Жителям Омской области предлагалось оценить полноту официальной информации о состоянии конкурентной среды на рынках товаров, работ и услуг Омской области. Результаты представлены ниже </w:t>
      </w:r>
    </w:p>
    <w:p w:rsidR="00163C44" w:rsidRPr="00572765" w:rsidRDefault="00163C44" w:rsidP="00163C44">
      <w:pPr>
        <w:spacing w:after="0" w:line="240" w:lineRule="auto"/>
        <w:ind w:firstLine="709"/>
        <w:jc w:val="both"/>
        <w:rPr>
          <w:rFonts w:ascii="Times New Roman" w:hAnsi="Times New Roman"/>
          <w:sz w:val="28"/>
          <w:szCs w:val="28"/>
        </w:rPr>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Таблица 5</w:t>
      </w:r>
      <w:r w:rsidR="00DC1336">
        <w:rPr>
          <w:rFonts w:ascii="Times New Roman" w:hAnsi="Times New Roman"/>
          <w:sz w:val="28"/>
          <w:szCs w:val="28"/>
        </w:rPr>
        <w:t>1</w:t>
      </w:r>
      <w:r w:rsidRPr="00572765">
        <w:rPr>
          <w:rFonts w:ascii="Times New Roman" w:hAnsi="Times New Roman"/>
          <w:sz w:val="28"/>
          <w:szCs w:val="28"/>
        </w:rPr>
        <w:t xml:space="preserve"> – Полнота официальной информации о состоянии конкурентной среды на рынках товаров, работ и услуг Омской области</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1559"/>
        <w:gridCol w:w="1417"/>
        <w:gridCol w:w="1701"/>
        <w:gridCol w:w="1418"/>
        <w:gridCol w:w="1701"/>
      </w:tblGrid>
      <w:tr w:rsidR="00163C44" w:rsidRPr="00581797" w:rsidTr="00163C44">
        <w:trPr>
          <w:trHeight w:val="1381"/>
          <w:tblHeader/>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Наименование суждения</w:t>
            </w:r>
          </w:p>
        </w:tc>
        <w:tc>
          <w:tcPr>
            <w:tcW w:w="1559" w:type="dxa"/>
            <w:hideMark/>
          </w:tcPr>
          <w:p w:rsidR="00163C44" w:rsidRPr="00581797" w:rsidRDefault="00163C44" w:rsidP="00163C44">
            <w:pPr>
              <w:spacing w:after="0" w:line="240" w:lineRule="auto"/>
              <w:jc w:val="center"/>
              <w:rPr>
                <w:rFonts w:ascii="Times New Roman" w:hAnsi="Times New Roman"/>
                <w:color w:val="000000"/>
                <w:sz w:val="20"/>
                <w:szCs w:val="20"/>
              </w:rPr>
            </w:pPr>
            <w:proofErr w:type="spellStart"/>
            <w:proofErr w:type="gramStart"/>
            <w:r w:rsidRPr="00581797">
              <w:rPr>
                <w:rFonts w:ascii="Times New Roman" w:hAnsi="Times New Roman"/>
                <w:color w:val="000000"/>
                <w:sz w:val="20"/>
                <w:szCs w:val="20"/>
              </w:rPr>
              <w:t>Удовлетвори-тельно</w:t>
            </w:r>
            <w:proofErr w:type="spellEnd"/>
            <w:proofErr w:type="gramEnd"/>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 xml:space="preserve">Скорее </w:t>
            </w:r>
            <w:proofErr w:type="spellStart"/>
            <w:proofErr w:type="gramStart"/>
            <w:r w:rsidRPr="00581797">
              <w:rPr>
                <w:rFonts w:ascii="Times New Roman" w:hAnsi="Times New Roman"/>
                <w:color w:val="000000"/>
                <w:sz w:val="20"/>
                <w:szCs w:val="20"/>
              </w:rPr>
              <w:t>удовлетвори-тельно</w:t>
            </w:r>
            <w:proofErr w:type="spellEnd"/>
            <w:proofErr w:type="gramEnd"/>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 xml:space="preserve">Скорее </w:t>
            </w:r>
            <w:proofErr w:type="spellStart"/>
            <w:proofErr w:type="gramStart"/>
            <w:r w:rsidRPr="00581797">
              <w:rPr>
                <w:rFonts w:ascii="Times New Roman" w:hAnsi="Times New Roman"/>
                <w:color w:val="000000"/>
                <w:sz w:val="20"/>
                <w:szCs w:val="20"/>
              </w:rPr>
              <w:t>неудовлетвори-тельно</w:t>
            </w:r>
            <w:proofErr w:type="spellEnd"/>
            <w:proofErr w:type="gramEnd"/>
          </w:p>
        </w:tc>
        <w:tc>
          <w:tcPr>
            <w:tcW w:w="1418" w:type="dxa"/>
            <w:hideMark/>
          </w:tcPr>
          <w:p w:rsidR="00163C44" w:rsidRPr="00581797" w:rsidRDefault="00163C44" w:rsidP="00163C44">
            <w:pPr>
              <w:spacing w:after="0" w:line="240" w:lineRule="auto"/>
              <w:jc w:val="center"/>
              <w:rPr>
                <w:rFonts w:ascii="Times New Roman" w:hAnsi="Times New Roman"/>
                <w:color w:val="000000"/>
                <w:sz w:val="20"/>
                <w:szCs w:val="20"/>
              </w:rPr>
            </w:pPr>
            <w:proofErr w:type="spellStart"/>
            <w:proofErr w:type="gramStart"/>
            <w:r w:rsidRPr="00581797">
              <w:rPr>
                <w:rFonts w:ascii="Times New Roman" w:hAnsi="Times New Roman"/>
                <w:color w:val="000000"/>
                <w:sz w:val="20"/>
                <w:szCs w:val="20"/>
              </w:rPr>
              <w:t>Неудовлетво-рительно</w:t>
            </w:r>
            <w:proofErr w:type="spellEnd"/>
            <w:proofErr w:type="gramEnd"/>
          </w:p>
        </w:tc>
        <w:tc>
          <w:tcPr>
            <w:tcW w:w="1701"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Затрудняюсь ответить / мне ничего не известно о такой информации</w:t>
            </w:r>
          </w:p>
        </w:tc>
      </w:tr>
      <w:tr w:rsidR="00163C44" w:rsidRPr="00581797" w:rsidTr="00163C44">
        <w:trPr>
          <w:trHeight w:val="303"/>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Доступность информации о нормативной базе, связанной с внедрением Стандарта развития конкуренции в Омской области</w:t>
            </w:r>
          </w:p>
        </w:tc>
        <w:tc>
          <w:tcPr>
            <w:tcW w:w="1559"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24,2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16,2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19,2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500"/>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lastRenderedPageBreak/>
              <w:t>Доступность информации о перечне товарных рынков для содействия развитию конкуренции в Омской области</w:t>
            </w:r>
          </w:p>
        </w:tc>
        <w:tc>
          <w:tcPr>
            <w:tcW w:w="1559"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23,3</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40,4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16,4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19,0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2535"/>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в Омской области</w:t>
            </w:r>
          </w:p>
        </w:tc>
        <w:tc>
          <w:tcPr>
            <w:tcW w:w="1559"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24,1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40,6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15,6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18,6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800"/>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Обеспечение доступности Плана мероприятий ("дорожной карты") по содействию развитию конкуренции в Омской области на 2019 - 2022 годы</w:t>
            </w:r>
          </w:p>
        </w:tc>
        <w:tc>
          <w:tcPr>
            <w:tcW w:w="1559"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16,3</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19,4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1500"/>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Доступность информации о проведенных обучающих мероприятиях для органов местного самоуправления Омской области</w:t>
            </w:r>
          </w:p>
        </w:tc>
        <w:tc>
          <w:tcPr>
            <w:tcW w:w="1559"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39,2</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16,6</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19,1</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r w:rsidR="00163C44" w:rsidRPr="00581797" w:rsidTr="00163C44">
        <w:trPr>
          <w:trHeight w:val="273"/>
        </w:trPr>
        <w:tc>
          <w:tcPr>
            <w:tcW w:w="1668"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 xml:space="preserve">Доступность информации о проведенных мониторингах состояния и развития конкуренции на товарных  рынках  в Омской области </w:t>
            </w:r>
            <w:r w:rsidRPr="00581797">
              <w:rPr>
                <w:rFonts w:ascii="Times New Roman" w:hAnsi="Times New Roman"/>
                <w:color w:val="000000"/>
                <w:sz w:val="20"/>
                <w:szCs w:val="20"/>
              </w:rPr>
              <w:lastRenderedPageBreak/>
              <w:t>и ежегодных докладах  "Состояние и развитие конкуренции на товарных рынках Омской области"</w:t>
            </w:r>
          </w:p>
        </w:tc>
        <w:tc>
          <w:tcPr>
            <w:tcW w:w="1559"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lastRenderedPageBreak/>
              <w:t>23,3</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16,9</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418"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1,0</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c>
          <w:tcPr>
            <w:tcW w:w="1701"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19,4</w:t>
            </w:r>
            <w:r>
              <w:rPr>
                <w:rFonts w:ascii="Times New Roman" w:hAnsi="Times New Roman"/>
                <w:color w:val="000000"/>
                <w:sz w:val="20"/>
                <w:szCs w:val="20"/>
              </w:rPr>
              <w:t xml:space="preserve"> </w:t>
            </w:r>
            <w:r w:rsidRPr="00581797">
              <w:rPr>
                <w:rFonts w:ascii="Times New Roman" w:hAnsi="Times New Roman"/>
                <w:color w:val="000000"/>
                <w:sz w:val="20"/>
                <w:szCs w:val="20"/>
              </w:rPr>
              <w:t>%</w:t>
            </w:r>
          </w:p>
        </w:tc>
      </w:tr>
    </w:tbl>
    <w:p w:rsidR="00163C44" w:rsidRPr="00572765" w:rsidRDefault="00163C44" w:rsidP="00163C44">
      <w:pPr>
        <w:spacing w:after="0" w:line="240" w:lineRule="auto"/>
        <w:ind w:firstLine="709"/>
        <w:jc w:val="both"/>
        <w:rPr>
          <w:rFonts w:ascii="Times New Roman" w:hAnsi="Times New Roman"/>
          <w:sz w:val="28"/>
          <w:szCs w:val="28"/>
        </w:rPr>
      </w:pPr>
    </w:p>
    <w:p w:rsidR="00163C44" w:rsidRPr="00572765" w:rsidRDefault="00163C44" w:rsidP="00163C44">
      <w:pPr>
        <w:spacing w:after="0" w:line="240" w:lineRule="auto"/>
        <w:ind w:firstLine="709"/>
        <w:jc w:val="both"/>
        <w:rPr>
          <w:rFonts w:ascii="Times New Roman" w:hAnsi="Times New Roman"/>
          <w:sz w:val="28"/>
          <w:szCs w:val="28"/>
        </w:rPr>
      </w:pPr>
      <w:r w:rsidRPr="00572765">
        <w:rPr>
          <w:rFonts w:ascii="Times New Roman" w:hAnsi="Times New Roman"/>
          <w:sz w:val="28"/>
          <w:szCs w:val="28"/>
        </w:rPr>
        <w:t xml:space="preserve">Наибольшая доля респондентов указала при опросе в 2021 году </w:t>
      </w:r>
      <w:r w:rsidRPr="00572765">
        <w:rPr>
          <w:rFonts w:ascii="Times New Roman" w:hAnsi="Times New Roman"/>
          <w:sz w:val="28"/>
          <w:szCs w:val="28"/>
        </w:rPr>
        <w:br/>
      </w:r>
      <w:r w:rsidRPr="00572765">
        <w:rPr>
          <w:rFonts w:ascii="Times New Roman" w:hAnsi="Times New Roman"/>
          <w:b/>
          <w:sz w:val="28"/>
          <w:szCs w:val="28"/>
        </w:rPr>
        <w:t xml:space="preserve">на "Удовлетворительный" </w:t>
      </w:r>
      <w:r w:rsidRPr="00D73B93">
        <w:rPr>
          <w:rFonts w:ascii="Times New Roman" w:hAnsi="Times New Roman"/>
          <w:sz w:val="28"/>
          <w:szCs w:val="28"/>
        </w:rPr>
        <w:t>и</w:t>
      </w:r>
      <w:r w:rsidRPr="00572765">
        <w:rPr>
          <w:rFonts w:ascii="Times New Roman" w:hAnsi="Times New Roman"/>
          <w:b/>
          <w:sz w:val="28"/>
          <w:szCs w:val="28"/>
        </w:rPr>
        <w:t xml:space="preserve"> "Скорее удовлетворительный"</w:t>
      </w:r>
      <w:r w:rsidRPr="00572765">
        <w:rPr>
          <w:rFonts w:ascii="Times New Roman" w:hAnsi="Times New Roman"/>
          <w:sz w:val="28"/>
          <w:szCs w:val="28"/>
        </w:rPr>
        <w:t xml:space="preserve"> </w:t>
      </w:r>
      <w:r w:rsidRPr="00572765">
        <w:rPr>
          <w:rFonts w:ascii="Times New Roman" w:hAnsi="Times New Roman"/>
          <w:b/>
          <w:sz w:val="28"/>
          <w:szCs w:val="28"/>
        </w:rPr>
        <w:t xml:space="preserve">уровень полноты </w:t>
      </w:r>
      <w:r w:rsidRPr="00572765">
        <w:rPr>
          <w:rFonts w:ascii="Times New Roman" w:hAnsi="Times New Roman"/>
          <w:sz w:val="28"/>
          <w:szCs w:val="28"/>
        </w:rPr>
        <w:t xml:space="preserve">официальной информации о состоянии </w:t>
      </w:r>
      <w:proofErr w:type="gramStart"/>
      <w:r w:rsidRPr="00572765">
        <w:rPr>
          <w:rFonts w:ascii="Times New Roman" w:hAnsi="Times New Roman"/>
          <w:sz w:val="28"/>
          <w:szCs w:val="28"/>
        </w:rPr>
        <w:t>конкуренции, предоставления возможности</w:t>
      </w:r>
      <w:proofErr w:type="gramEnd"/>
      <w:r w:rsidRPr="00572765">
        <w:rPr>
          <w:rFonts w:ascii="Times New Roman" w:hAnsi="Times New Roman"/>
          <w:sz w:val="28"/>
          <w:szCs w:val="28"/>
        </w:rPr>
        <w:t xml:space="preserve"> прохождения электронных анкет, связанных </w:t>
      </w:r>
      <w:r>
        <w:rPr>
          <w:rFonts w:ascii="Times New Roman" w:hAnsi="Times New Roman"/>
          <w:sz w:val="28"/>
          <w:szCs w:val="28"/>
        </w:rPr>
        <w:br/>
      </w:r>
      <w:r w:rsidRPr="00572765">
        <w:rPr>
          <w:rFonts w:ascii="Times New Roman" w:hAnsi="Times New Roman"/>
          <w:sz w:val="28"/>
          <w:szCs w:val="28"/>
        </w:rPr>
        <w:t>с оценкой удовлетворенности потребителей состоянием конкурентной среды в Омской области, – 64,7 % опрошенных предпринимателей.</w:t>
      </w:r>
    </w:p>
    <w:p w:rsidR="00163C44" w:rsidRDefault="00163C44" w:rsidP="00163C44">
      <w:pPr>
        <w:pStyle w:val="4"/>
        <w:spacing w:line="240" w:lineRule="auto"/>
        <w:ind w:left="0" w:firstLine="0"/>
      </w:pPr>
      <w:bookmarkStart w:id="109" w:name="_Toc58422584"/>
    </w:p>
    <w:p w:rsidR="00163C44" w:rsidRPr="00572765" w:rsidRDefault="00163C44" w:rsidP="00163C44">
      <w:pPr>
        <w:pStyle w:val="4"/>
        <w:spacing w:line="240" w:lineRule="auto"/>
        <w:ind w:left="0" w:firstLine="0"/>
      </w:pPr>
      <w:bookmarkStart w:id="110" w:name="_Toc88142409"/>
      <w:r w:rsidRPr="00572765">
        <w:t xml:space="preserve">5.2.2 Анализ удовлетворенности </w:t>
      </w:r>
      <w:r w:rsidRPr="00572765">
        <w:rPr>
          <w:u w:val="single"/>
        </w:rPr>
        <w:t xml:space="preserve">населения </w:t>
      </w:r>
      <w:r w:rsidRPr="00572765">
        <w:t>источниками получения информации и надежности таких источников</w:t>
      </w:r>
      <w:bookmarkEnd w:id="109"/>
      <w:bookmarkEnd w:id="110"/>
    </w:p>
    <w:p w:rsidR="00163C44" w:rsidRPr="00572765" w:rsidRDefault="00163C44" w:rsidP="00163C44">
      <w:pPr>
        <w:pStyle w:val="4"/>
        <w:spacing w:line="240" w:lineRule="auto"/>
        <w:ind w:left="0" w:firstLine="0"/>
      </w:pPr>
    </w:p>
    <w:p w:rsidR="00163C44" w:rsidRPr="00572765" w:rsidRDefault="00163C44" w:rsidP="00163C44">
      <w:pPr>
        <w:spacing w:after="0" w:line="240" w:lineRule="auto"/>
        <w:ind w:firstLine="709"/>
        <w:jc w:val="both"/>
        <w:rPr>
          <w:rFonts w:ascii="Times New Roman" w:hAnsi="Times New Roman"/>
          <w:sz w:val="28"/>
          <w:szCs w:val="28"/>
        </w:rPr>
      </w:pPr>
      <w:r>
        <w:rPr>
          <w:rFonts w:ascii="Times New Roman" w:hAnsi="Times New Roman"/>
          <w:sz w:val="28"/>
          <w:szCs w:val="28"/>
        </w:rPr>
        <w:t>В рамках проведенно</w:t>
      </w:r>
      <w:r w:rsidRPr="00572765">
        <w:rPr>
          <w:rFonts w:ascii="Times New Roman" w:hAnsi="Times New Roman"/>
          <w:sz w:val="28"/>
          <w:szCs w:val="28"/>
        </w:rPr>
        <w:t>го опроса жителям Омской области предложено ответить на следующий вопрос "Источники информации о состоянии конкурентной среды на рынках товаров, работ и услуг Омской области и деятельности по содействию развитию конкуренции вы предпочитаете пользоваться и доверяете больше всего?"</w:t>
      </w:r>
    </w:p>
    <w:p w:rsidR="00163C44" w:rsidRPr="00572765" w:rsidRDefault="00163C44" w:rsidP="00163C44">
      <w:pPr>
        <w:pStyle w:val="4"/>
        <w:spacing w:line="240" w:lineRule="auto"/>
        <w:ind w:left="0" w:firstLine="0"/>
      </w:pPr>
    </w:p>
    <w:bookmarkEnd w:id="104"/>
    <w:bookmarkEnd w:id="105"/>
    <w:bookmarkEnd w:id="106"/>
    <w:p w:rsidR="00163C44" w:rsidRPr="00675D18" w:rsidRDefault="00163C44" w:rsidP="00163C44">
      <w:pPr>
        <w:spacing w:after="0" w:line="240" w:lineRule="auto"/>
        <w:ind w:firstLine="709"/>
        <w:jc w:val="center"/>
        <w:rPr>
          <w:rFonts w:ascii="Times New Roman" w:hAnsi="Times New Roman"/>
          <w:sz w:val="28"/>
          <w:szCs w:val="28"/>
        </w:rPr>
      </w:pPr>
      <w:r w:rsidRPr="00675D18">
        <w:rPr>
          <w:rFonts w:ascii="Times New Roman" w:hAnsi="Times New Roman"/>
          <w:sz w:val="28"/>
          <w:szCs w:val="28"/>
        </w:rPr>
        <w:t xml:space="preserve">Таблица </w:t>
      </w:r>
      <w:r w:rsidR="00DC1336">
        <w:rPr>
          <w:rFonts w:ascii="Times New Roman" w:hAnsi="Times New Roman"/>
          <w:sz w:val="28"/>
          <w:szCs w:val="28"/>
        </w:rPr>
        <w:t>52</w:t>
      </w:r>
      <w:r w:rsidRPr="00675D18">
        <w:rPr>
          <w:rFonts w:ascii="Times New Roman" w:hAnsi="Times New Roman"/>
          <w:sz w:val="28"/>
          <w:szCs w:val="28"/>
        </w:rPr>
        <w:t xml:space="preserve"> – Источники информации о состоянии конкурентной среды на рынках товаров, работ и услуг Омской области</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4"/>
        <w:gridCol w:w="1985"/>
        <w:gridCol w:w="1417"/>
        <w:gridCol w:w="1276"/>
      </w:tblGrid>
      <w:tr w:rsidR="00163C44" w:rsidRPr="00581797" w:rsidTr="00163C44">
        <w:trPr>
          <w:trHeight w:val="615"/>
        </w:trPr>
        <w:tc>
          <w:tcPr>
            <w:tcW w:w="4394"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Источники информации</w:t>
            </w:r>
          </w:p>
        </w:tc>
        <w:tc>
          <w:tcPr>
            <w:tcW w:w="1985"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Предпочитаю пользоваться</w:t>
            </w:r>
          </w:p>
        </w:tc>
        <w:tc>
          <w:tcPr>
            <w:tcW w:w="1417"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Доверяю больше всего</w:t>
            </w:r>
          </w:p>
        </w:tc>
        <w:tc>
          <w:tcPr>
            <w:tcW w:w="1276" w:type="dxa"/>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Не пользуюсь</w:t>
            </w:r>
          </w:p>
        </w:tc>
      </w:tr>
      <w:tr w:rsidR="00163C44" w:rsidRPr="00581797" w:rsidTr="00163C44">
        <w:trPr>
          <w:trHeight w:val="230"/>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Официальная информация, размещенная на официальном сайте Минэкономики в информационно-телекоммуникационной сети "Интернет"</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32,1%</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7,5%</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60,4%</w:t>
            </w:r>
          </w:p>
        </w:tc>
      </w:tr>
      <w:tr w:rsidR="00163C44" w:rsidRPr="00581797" w:rsidTr="00163C44">
        <w:trPr>
          <w:trHeight w:val="583"/>
        </w:trPr>
        <w:tc>
          <w:tcPr>
            <w:tcW w:w="4394" w:type="dxa"/>
            <w:hideMark/>
          </w:tcPr>
          <w:p w:rsidR="00163C44" w:rsidRPr="00581797" w:rsidRDefault="00163C44" w:rsidP="00163C44">
            <w:pPr>
              <w:spacing w:after="0" w:line="240" w:lineRule="auto"/>
              <w:jc w:val="both"/>
              <w:rPr>
                <w:rFonts w:ascii="Times New Roman" w:hAnsi="Times New Roman"/>
                <w:color w:val="21242D"/>
                <w:sz w:val="20"/>
                <w:szCs w:val="20"/>
              </w:rPr>
            </w:pPr>
            <w:r w:rsidRPr="00581797">
              <w:rPr>
                <w:rFonts w:ascii="Times New Roman" w:hAnsi="Times New Roman"/>
                <w:color w:val="21242D"/>
                <w:sz w:val="20"/>
                <w:szCs w:val="20"/>
              </w:rPr>
              <w:t xml:space="preserve">Официальная информация, размещенная на </w:t>
            </w:r>
            <w:proofErr w:type="gramStart"/>
            <w:r w:rsidRPr="00581797">
              <w:rPr>
                <w:rFonts w:ascii="Times New Roman" w:hAnsi="Times New Roman"/>
                <w:color w:val="21242D"/>
                <w:sz w:val="20"/>
                <w:szCs w:val="20"/>
              </w:rPr>
              <w:t>Инвестиционном</w:t>
            </w:r>
            <w:proofErr w:type="gramEnd"/>
            <w:r w:rsidRPr="00581797">
              <w:rPr>
                <w:rFonts w:ascii="Times New Roman" w:hAnsi="Times New Roman"/>
                <w:color w:val="21242D"/>
                <w:sz w:val="20"/>
                <w:szCs w:val="20"/>
              </w:rPr>
              <w:t xml:space="preserve"> интернет-портале Омской области</w:t>
            </w:r>
          </w:p>
        </w:tc>
        <w:tc>
          <w:tcPr>
            <w:tcW w:w="1985" w:type="dxa"/>
            <w:noWrap/>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26,0%</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5,6%</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68,4%</w:t>
            </w:r>
          </w:p>
        </w:tc>
      </w:tr>
      <w:tr w:rsidR="00163C44" w:rsidRPr="00581797" w:rsidTr="00163C44">
        <w:trPr>
          <w:trHeight w:val="451"/>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Официальная информация, размещенная на сайте территориальных органов Федеральной антимонопольной службы</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21,4%</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6,1%</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70,0%</w:t>
            </w:r>
          </w:p>
        </w:tc>
      </w:tr>
      <w:tr w:rsidR="00163C44" w:rsidRPr="00581797" w:rsidTr="00163C44">
        <w:trPr>
          <w:trHeight w:val="1312"/>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Информация, размещенная на официальных сайтах других органов исполнительной власти  Омской области и  органов местного самоуправления Омской области в информационно-телекоммуникационной сети "Интернет"</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44,5%</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5,7%</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49,9%</w:t>
            </w:r>
          </w:p>
        </w:tc>
      </w:tr>
      <w:tr w:rsidR="00163C44" w:rsidRPr="00581797" w:rsidTr="00163C44">
        <w:trPr>
          <w:trHeight w:val="315"/>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Телевидение</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51,4%</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4,5%</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44,1%</w:t>
            </w:r>
          </w:p>
        </w:tc>
      </w:tr>
      <w:tr w:rsidR="00163C44" w:rsidRPr="00581797" w:rsidTr="00163C44">
        <w:trPr>
          <w:trHeight w:val="336"/>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Печатные средства массовой информации</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39,8%</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4,8%</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55,4%</w:t>
            </w:r>
          </w:p>
        </w:tc>
      </w:tr>
      <w:tr w:rsidR="00163C44" w:rsidRPr="00581797" w:rsidTr="00163C44">
        <w:trPr>
          <w:trHeight w:val="315"/>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lastRenderedPageBreak/>
              <w:t>Радио</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27,7%</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2,3%</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72,5%</w:t>
            </w:r>
          </w:p>
        </w:tc>
      </w:tr>
      <w:tr w:rsidR="00163C44" w:rsidRPr="00581797" w:rsidTr="00163C44">
        <w:trPr>
          <w:trHeight w:val="631"/>
        </w:trPr>
        <w:tc>
          <w:tcPr>
            <w:tcW w:w="4394" w:type="dxa"/>
            <w:hideMark/>
          </w:tcPr>
          <w:p w:rsidR="00163C44" w:rsidRPr="00581797" w:rsidRDefault="00163C44" w:rsidP="00163C44">
            <w:pPr>
              <w:spacing w:after="0" w:line="240" w:lineRule="auto"/>
              <w:jc w:val="both"/>
              <w:rPr>
                <w:rFonts w:ascii="Times New Roman" w:hAnsi="Times New Roman"/>
                <w:color w:val="000000"/>
                <w:sz w:val="20"/>
                <w:szCs w:val="20"/>
              </w:rPr>
            </w:pPr>
            <w:r w:rsidRPr="00581797">
              <w:rPr>
                <w:rFonts w:ascii="Times New Roman" w:hAnsi="Times New Roman"/>
                <w:color w:val="000000"/>
                <w:sz w:val="20"/>
                <w:szCs w:val="20"/>
              </w:rPr>
              <w:t>Специальные блоги, порталы и прочие электронные ресурсы</w:t>
            </w:r>
          </w:p>
        </w:tc>
        <w:tc>
          <w:tcPr>
            <w:tcW w:w="1985"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46,2%</w:t>
            </w:r>
          </w:p>
        </w:tc>
        <w:tc>
          <w:tcPr>
            <w:tcW w:w="1417"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3,5%</w:t>
            </w:r>
          </w:p>
        </w:tc>
        <w:tc>
          <w:tcPr>
            <w:tcW w:w="1276" w:type="dxa"/>
            <w:vAlign w:val="center"/>
            <w:hideMark/>
          </w:tcPr>
          <w:p w:rsidR="00163C44" w:rsidRPr="00581797" w:rsidRDefault="00163C44" w:rsidP="00163C44">
            <w:pPr>
              <w:spacing w:after="0" w:line="240" w:lineRule="auto"/>
              <w:jc w:val="center"/>
              <w:rPr>
                <w:rFonts w:ascii="Times New Roman" w:hAnsi="Times New Roman"/>
                <w:color w:val="000000"/>
                <w:sz w:val="20"/>
                <w:szCs w:val="20"/>
              </w:rPr>
            </w:pPr>
            <w:r w:rsidRPr="00581797">
              <w:rPr>
                <w:rFonts w:ascii="Times New Roman" w:hAnsi="Times New Roman"/>
                <w:color w:val="000000"/>
                <w:sz w:val="20"/>
                <w:szCs w:val="20"/>
              </w:rPr>
              <w:t>50,3%</w:t>
            </w:r>
          </w:p>
        </w:tc>
      </w:tr>
    </w:tbl>
    <w:p w:rsidR="00163C44" w:rsidRPr="00572765" w:rsidRDefault="00163C44" w:rsidP="00163C44">
      <w:pPr>
        <w:pStyle w:val="4"/>
        <w:spacing w:line="240" w:lineRule="auto"/>
        <w:ind w:left="0" w:firstLine="709"/>
        <w:jc w:val="both"/>
      </w:pPr>
    </w:p>
    <w:p w:rsidR="00163C44" w:rsidRPr="003B4475" w:rsidRDefault="00163C44" w:rsidP="00163C44">
      <w:pPr>
        <w:pStyle w:val="ConsPlusNormal"/>
        <w:ind w:firstLine="709"/>
        <w:jc w:val="both"/>
        <w:rPr>
          <w:rFonts w:ascii="Times New Roman" w:hAnsi="Times New Roman" w:cs="Times New Roman"/>
          <w:b/>
          <w:sz w:val="28"/>
          <w:szCs w:val="28"/>
        </w:rPr>
      </w:pPr>
      <w:bookmarkStart w:id="111" w:name="_Toc58337855"/>
      <w:bookmarkStart w:id="112" w:name="_Toc58398776"/>
      <w:bookmarkStart w:id="113" w:name="_Toc58401152"/>
      <w:bookmarkStart w:id="114" w:name="_Toc58401454"/>
      <w:bookmarkStart w:id="115" w:name="_Toc58401639"/>
      <w:bookmarkStart w:id="116" w:name="_Toc58402097"/>
      <w:bookmarkStart w:id="117" w:name="_Toc58402435"/>
      <w:bookmarkStart w:id="118" w:name="_Toc58422300"/>
      <w:bookmarkStart w:id="119" w:name="_Toc58422481"/>
      <w:bookmarkStart w:id="120" w:name="_Toc58422586"/>
      <w:r w:rsidRPr="003B4475">
        <w:rPr>
          <w:rFonts w:ascii="Times New Roman" w:hAnsi="Times New Roman" w:cs="Times New Roman"/>
          <w:b/>
          <w:sz w:val="28"/>
          <w:szCs w:val="28"/>
        </w:rPr>
        <w:t>Население в своих анкетах отметили, что чаще всего из источников информации</w:t>
      </w:r>
      <w:bookmarkEnd w:id="111"/>
      <w:bookmarkEnd w:id="112"/>
      <w:bookmarkEnd w:id="113"/>
      <w:bookmarkEnd w:id="114"/>
      <w:bookmarkEnd w:id="115"/>
      <w:bookmarkEnd w:id="116"/>
      <w:bookmarkEnd w:id="117"/>
      <w:bookmarkEnd w:id="118"/>
      <w:bookmarkEnd w:id="119"/>
      <w:bookmarkEnd w:id="120"/>
    </w:p>
    <w:p w:rsidR="00163C44" w:rsidRPr="003B4475" w:rsidRDefault="00163C44" w:rsidP="00163C44">
      <w:pPr>
        <w:pStyle w:val="ConsPlusNormal"/>
        <w:ind w:firstLine="709"/>
        <w:jc w:val="both"/>
        <w:rPr>
          <w:rFonts w:ascii="Times New Roman" w:hAnsi="Times New Roman" w:cs="Times New Roman"/>
          <w:sz w:val="28"/>
          <w:szCs w:val="28"/>
        </w:rPr>
      </w:pPr>
      <w:bookmarkStart w:id="121" w:name="_Toc58337856"/>
      <w:bookmarkStart w:id="122" w:name="_Toc58398777"/>
      <w:bookmarkStart w:id="123" w:name="_Toc58401153"/>
      <w:bookmarkStart w:id="124" w:name="_Toc58401455"/>
      <w:bookmarkStart w:id="125" w:name="_Toc58401640"/>
      <w:bookmarkStart w:id="126" w:name="_Toc58402098"/>
      <w:bookmarkStart w:id="127" w:name="_Toc58402436"/>
      <w:bookmarkStart w:id="128" w:name="_Toc58422301"/>
      <w:bookmarkStart w:id="129" w:name="_Toc58422482"/>
      <w:bookmarkStart w:id="130" w:name="_Toc58422587"/>
      <w:r w:rsidRPr="003B4475">
        <w:rPr>
          <w:rFonts w:ascii="Times New Roman" w:hAnsi="Times New Roman" w:cs="Times New Roman"/>
          <w:b/>
          <w:sz w:val="28"/>
          <w:szCs w:val="28"/>
        </w:rPr>
        <w:t xml:space="preserve">- предпочитают пользоваться – </w:t>
      </w:r>
      <w:r w:rsidRPr="003B4475">
        <w:rPr>
          <w:rFonts w:ascii="Times New Roman" w:hAnsi="Times New Roman" w:cs="Times New Roman"/>
          <w:sz w:val="28"/>
          <w:szCs w:val="28"/>
        </w:rPr>
        <w:t>телевидением – 51,4 % жителей;</w:t>
      </w:r>
      <w:bookmarkEnd w:id="121"/>
      <w:bookmarkEnd w:id="122"/>
      <w:bookmarkEnd w:id="123"/>
      <w:bookmarkEnd w:id="124"/>
      <w:bookmarkEnd w:id="125"/>
      <w:bookmarkEnd w:id="126"/>
      <w:bookmarkEnd w:id="127"/>
      <w:bookmarkEnd w:id="128"/>
      <w:bookmarkEnd w:id="129"/>
      <w:bookmarkEnd w:id="130"/>
    </w:p>
    <w:p w:rsidR="00163C44" w:rsidRPr="003B4475" w:rsidRDefault="00163C44" w:rsidP="00163C44">
      <w:pPr>
        <w:pStyle w:val="ConsPlusNormal"/>
        <w:ind w:firstLine="709"/>
        <w:jc w:val="both"/>
        <w:rPr>
          <w:rFonts w:ascii="Times New Roman" w:hAnsi="Times New Roman" w:cs="Times New Roman"/>
          <w:sz w:val="28"/>
          <w:szCs w:val="28"/>
        </w:rPr>
      </w:pPr>
      <w:bookmarkStart w:id="131" w:name="_Toc58337857"/>
      <w:bookmarkStart w:id="132" w:name="_Toc58398778"/>
      <w:bookmarkStart w:id="133" w:name="_Toc58401154"/>
      <w:bookmarkStart w:id="134" w:name="_Toc58401456"/>
      <w:bookmarkStart w:id="135" w:name="_Toc58401641"/>
      <w:bookmarkStart w:id="136" w:name="_Toc58402099"/>
      <w:bookmarkStart w:id="137" w:name="_Toc58402437"/>
      <w:bookmarkStart w:id="138" w:name="_Toc58422302"/>
      <w:bookmarkStart w:id="139" w:name="_Toc58422483"/>
      <w:bookmarkStart w:id="140" w:name="_Toc58422588"/>
      <w:r w:rsidRPr="003B4475">
        <w:rPr>
          <w:rFonts w:ascii="Times New Roman" w:hAnsi="Times New Roman" w:cs="Times New Roman"/>
          <w:b/>
          <w:sz w:val="28"/>
          <w:szCs w:val="28"/>
        </w:rPr>
        <w:t xml:space="preserve">- доверяют больше всего – </w:t>
      </w:r>
      <w:r w:rsidRPr="003B4475">
        <w:rPr>
          <w:rFonts w:ascii="Times New Roman" w:hAnsi="Times New Roman" w:cs="Times New Roman"/>
          <w:sz w:val="28"/>
          <w:szCs w:val="28"/>
        </w:rPr>
        <w:t>официальной информации, размещенной  на официальных сайтах Минэкономики и территориального органа Федеральной антимонопольной службы – 7,5 % и 6,1 % опрошенных, соответственно;</w:t>
      </w:r>
      <w:bookmarkEnd w:id="131"/>
      <w:bookmarkEnd w:id="132"/>
      <w:bookmarkEnd w:id="133"/>
      <w:bookmarkEnd w:id="134"/>
      <w:bookmarkEnd w:id="135"/>
      <w:bookmarkEnd w:id="136"/>
      <w:bookmarkEnd w:id="137"/>
      <w:bookmarkEnd w:id="138"/>
      <w:bookmarkEnd w:id="139"/>
      <w:bookmarkEnd w:id="140"/>
    </w:p>
    <w:p w:rsidR="00163C44" w:rsidRPr="003B4475" w:rsidRDefault="00163C44" w:rsidP="00163C44">
      <w:pPr>
        <w:pStyle w:val="ConsPlusNormal"/>
        <w:ind w:firstLine="709"/>
        <w:jc w:val="both"/>
        <w:rPr>
          <w:rFonts w:ascii="Times New Roman" w:hAnsi="Times New Roman" w:cs="Times New Roman"/>
          <w:sz w:val="28"/>
          <w:szCs w:val="28"/>
        </w:rPr>
      </w:pPr>
      <w:bookmarkStart w:id="141" w:name="_Toc58337858"/>
      <w:bookmarkStart w:id="142" w:name="_Toc58398779"/>
      <w:bookmarkStart w:id="143" w:name="_Toc58401155"/>
      <w:bookmarkStart w:id="144" w:name="_Toc58401457"/>
      <w:bookmarkStart w:id="145" w:name="_Toc58401642"/>
      <w:bookmarkStart w:id="146" w:name="_Toc58402100"/>
      <w:bookmarkStart w:id="147" w:name="_Toc58402438"/>
      <w:bookmarkStart w:id="148" w:name="_Toc58422303"/>
      <w:bookmarkStart w:id="149" w:name="_Toc58422484"/>
      <w:bookmarkStart w:id="150" w:name="_Toc58422589"/>
      <w:r w:rsidRPr="003B4475">
        <w:rPr>
          <w:rFonts w:ascii="Times New Roman" w:hAnsi="Times New Roman" w:cs="Times New Roman"/>
          <w:b/>
          <w:sz w:val="28"/>
          <w:szCs w:val="28"/>
        </w:rPr>
        <w:t xml:space="preserve">- не пользуются </w:t>
      </w:r>
      <w:r w:rsidRPr="003B4475">
        <w:rPr>
          <w:rFonts w:ascii="Times New Roman" w:hAnsi="Times New Roman" w:cs="Times New Roman"/>
          <w:sz w:val="28"/>
          <w:szCs w:val="28"/>
        </w:rPr>
        <w:t xml:space="preserve">– </w:t>
      </w:r>
      <w:bookmarkEnd w:id="141"/>
      <w:bookmarkEnd w:id="142"/>
      <w:bookmarkEnd w:id="143"/>
      <w:bookmarkEnd w:id="144"/>
      <w:bookmarkEnd w:id="145"/>
      <w:bookmarkEnd w:id="146"/>
      <w:bookmarkEnd w:id="147"/>
      <w:r w:rsidRPr="003B4475">
        <w:rPr>
          <w:rFonts w:ascii="Times New Roman" w:hAnsi="Times New Roman" w:cs="Times New Roman"/>
          <w:sz w:val="28"/>
          <w:szCs w:val="28"/>
        </w:rPr>
        <w:t>радио – 72,5 %.</w:t>
      </w:r>
      <w:bookmarkEnd w:id="148"/>
      <w:bookmarkEnd w:id="149"/>
      <w:bookmarkEnd w:id="150"/>
    </w:p>
    <w:p w:rsidR="00163C44" w:rsidRDefault="00163C44" w:rsidP="00163C44">
      <w:r>
        <w:br w:type="page"/>
      </w:r>
    </w:p>
    <w:p w:rsidR="00163C44" w:rsidRPr="00572765" w:rsidRDefault="00163C44" w:rsidP="00163C44">
      <w:pPr>
        <w:pStyle w:val="32"/>
        <w:spacing w:line="240" w:lineRule="auto"/>
        <w:ind w:left="0" w:firstLine="0"/>
        <w:rPr>
          <w:color w:val="000000"/>
        </w:rPr>
      </w:pPr>
      <w:bookmarkStart w:id="151" w:name="_Toc58422590"/>
      <w:bookmarkStart w:id="152" w:name="_Toc88142410"/>
      <w:r w:rsidRPr="00572765">
        <w:rPr>
          <w:lang w:val="en-US"/>
        </w:rPr>
        <w:lastRenderedPageBreak/>
        <w:t>VI</w:t>
      </w:r>
      <w:r w:rsidRPr="00572765">
        <w:t>. РЕЗУЛЬТАТЫ МОНИТОРИНГА ДЕЯТЕЛЬНОСТИ СУБЪЕКТОВ ЕСТЕСТВЕННЫХ МОНОПОЛИЙ НА ТЕРРИТОРИИ ОМСКОЙ ОБЛАСТИ</w:t>
      </w:r>
      <w:bookmarkEnd w:id="151"/>
      <w:bookmarkEnd w:id="152"/>
    </w:p>
    <w:p w:rsidR="00163C44" w:rsidRPr="00572765" w:rsidRDefault="00163C44" w:rsidP="00163C44">
      <w:pPr>
        <w:pStyle w:val="11"/>
        <w:spacing w:line="240" w:lineRule="auto"/>
        <w:ind w:firstLine="0"/>
        <w:jc w:val="left"/>
      </w:pPr>
    </w:p>
    <w:p w:rsidR="00163C44" w:rsidRPr="00572765" w:rsidRDefault="00163C44" w:rsidP="00163C44">
      <w:pPr>
        <w:pStyle w:val="4"/>
        <w:spacing w:line="240" w:lineRule="auto"/>
        <w:ind w:left="1146" w:firstLine="0"/>
        <w:jc w:val="left"/>
      </w:pPr>
      <w:bookmarkStart w:id="153" w:name="_Toc58422591"/>
      <w:bookmarkStart w:id="154" w:name="_Toc88142411"/>
      <w:r w:rsidRPr="00572765">
        <w:t xml:space="preserve">6.1. Перечень рынков товаров и услуг Омской области, </w:t>
      </w:r>
      <w:r w:rsidRPr="00572765">
        <w:br/>
        <w:t>на которых присутствуют субъекты естественных монополий</w:t>
      </w:r>
      <w:bookmarkEnd w:id="153"/>
      <w:bookmarkEnd w:id="154"/>
    </w:p>
    <w:p w:rsidR="00163C44" w:rsidRPr="00572765" w:rsidRDefault="00163C44" w:rsidP="00163C44">
      <w:pPr>
        <w:pStyle w:val="2"/>
        <w:shd w:val="clear" w:color="auto" w:fill="FFFFFF"/>
        <w:spacing w:before="0" w:line="240" w:lineRule="auto"/>
        <w:ind w:firstLine="851"/>
        <w:jc w:val="center"/>
        <w:textAlignment w:val="baseline"/>
        <w:rPr>
          <w:rFonts w:ascii="Times New Roman" w:hAnsi="Times New Roman"/>
          <w:b w:val="0"/>
          <w:bCs w:val="0"/>
          <w:color w:val="333333"/>
          <w:sz w:val="28"/>
          <w:szCs w:val="28"/>
        </w:rPr>
      </w:pPr>
    </w:p>
    <w:p w:rsidR="00163C44" w:rsidRPr="00572765" w:rsidRDefault="00163C44" w:rsidP="00163C44">
      <w:pPr>
        <w:pStyle w:val="ConsPlusNormal"/>
        <w:ind w:firstLine="709"/>
        <w:jc w:val="both"/>
        <w:rPr>
          <w:rFonts w:ascii="Times New Roman" w:hAnsi="Times New Roman" w:cs="Times New Roman"/>
          <w:sz w:val="28"/>
          <w:szCs w:val="28"/>
        </w:rPr>
      </w:pPr>
      <w:r w:rsidRPr="00572765">
        <w:rPr>
          <w:rFonts w:ascii="Times New Roman" w:hAnsi="Times New Roman" w:cs="Times New Roman"/>
          <w:sz w:val="28"/>
          <w:szCs w:val="28"/>
        </w:rPr>
        <w:t xml:space="preserve">Согласно Федеральному закону от 17 августа 1995 года № 147-ФЗ </w:t>
      </w:r>
      <w:r w:rsidRPr="00572765">
        <w:rPr>
          <w:rFonts w:ascii="Times New Roman" w:hAnsi="Times New Roman" w:cs="Times New Roman"/>
          <w:sz w:val="28"/>
          <w:szCs w:val="28"/>
        </w:rPr>
        <w:br/>
        <w:t>"О естественных монополиях" под субъектом естественной монополии (далее – субъект ЕМ) понимается хозяйствующий субъект, занятый производством (реализацией) товаров в условиях естественной монополии. При этом термин "естественная монополия" означает состояние товарного рынка, при котором:</w:t>
      </w:r>
    </w:p>
    <w:p w:rsidR="00163C44" w:rsidRPr="00572765" w:rsidRDefault="00163C44" w:rsidP="00163C44">
      <w:pPr>
        <w:pStyle w:val="ConsPlusNormal"/>
        <w:ind w:firstLine="709"/>
        <w:jc w:val="both"/>
        <w:rPr>
          <w:rFonts w:ascii="Times New Roman" w:hAnsi="Times New Roman" w:cs="Times New Roman"/>
          <w:sz w:val="28"/>
          <w:szCs w:val="28"/>
        </w:rPr>
      </w:pPr>
      <w:r w:rsidRPr="00572765">
        <w:rPr>
          <w:rFonts w:ascii="Times New Roman" w:hAnsi="Times New Roman" w:cs="Times New Roman"/>
          <w:sz w:val="28"/>
          <w:szCs w:val="28"/>
        </w:rPr>
        <w:t xml:space="preserve">- удовлетворение спроса на этом рынке эффективнее в отсутствие конкуренции в силу технологических особенностей производства (в связи с существенным понижением издержек производства на единицу товара </w:t>
      </w:r>
      <w:r w:rsidRPr="00572765">
        <w:rPr>
          <w:rFonts w:ascii="Times New Roman" w:hAnsi="Times New Roman" w:cs="Times New Roman"/>
          <w:sz w:val="28"/>
          <w:szCs w:val="28"/>
        </w:rPr>
        <w:br/>
        <w:t xml:space="preserve">по мере увеличения объема производства), </w:t>
      </w:r>
    </w:p>
    <w:p w:rsidR="00163C44" w:rsidRPr="00572765" w:rsidRDefault="00163C44" w:rsidP="00163C44">
      <w:pPr>
        <w:pStyle w:val="ConsPlusNormal"/>
        <w:ind w:firstLine="709"/>
        <w:jc w:val="both"/>
        <w:rPr>
          <w:rFonts w:ascii="Times New Roman" w:hAnsi="Times New Roman" w:cs="Times New Roman"/>
          <w:sz w:val="28"/>
          <w:szCs w:val="28"/>
        </w:rPr>
      </w:pPr>
      <w:r w:rsidRPr="00572765">
        <w:rPr>
          <w:rFonts w:ascii="Times New Roman" w:hAnsi="Times New Roman" w:cs="Times New Roman"/>
          <w:sz w:val="28"/>
          <w:szCs w:val="28"/>
        </w:rPr>
        <w:t xml:space="preserve">- товары, производимые субъектами ЕМ, не могут быть заменены </w:t>
      </w:r>
      <w:r w:rsidRPr="00572765">
        <w:rPr>
          <w:rFonts w:ascii="Times New Roman" w:hAnsi="Times New Roman" w:cs="Times New Roman"/>
          <w:sz w:val="28"/>
          <w:szCs w:val="28"/>
        </w:rPr>
        <w:br/>
        <w:t xml:space="preserve">в потреблении другими товарами, в </w:t>
      </w:r>
      <w:proofErr w:type="gramStart"/>
      <w:r w:rsidRPr="00572765">
        <w:rPr>
          <w:rFonts w:ascii="Times New Roman" w:hAnsi="Times New Roman" w:cs="Times New Roman"/>
          <w:sz w:val="28"/>
          <w:szCs w:val="28"/>
        </w:rPr>
        <w:t>связи</w:t>
      </w:r>
      <w:proofErr w:type="gramEnd"/>
      <w:r w:rsidRPr="00572765">
        <w:rPr>
          <w:rFonts w:ascii="Times New Roman" w:hAnsi="Times New Roman" w:cs="Times New Roman"/>
          <w:sz w:val="28"/>
          <w:szCs w:val="28"/>
        </w:rPr>
        <w:t xml:space="preserve"> с чем спрос на данном товарном рынке на товары, производимые субъектами ЕМ, в меньшей степени зависит от изменения цены на этот товар, чем спрос на другие виды товаров.</w:t>
      </w:r>
    </w:p>
    <w:p w:rsidR="00163C44" w:rsidRPr="00572765" w:rsidRDefault="00163C44" w:rsidP="00163C44">
      <w:pPr>
        <w:pStyle w:val="ConsPlusNormal"/>
        <w:ind w:firstLine="709"/>
        <w:jc w:val="both"/>
        <w:rPr>
          <w:rFonts w:ascii="Times New Roman" w:hAnsi="Times New Roman" w:cs="Times New Roman"/>
          <w:sz w:val="28"/>
          <w:szCs w:val="28"/>
        </w:rPr>
      </w:pPr>
      <w:r w:rsidRPr="00572765">
        <w:rPr>
          <w:rFonts w:ascii="Times New Roman" w:hAnsi="Times New Roman" w:cs="Times New Roman"/>
          <w:sz w:val="28"/>
          <w:szCs w:val="28"/>
        </w:rPr>
        <w:t xml:space="preserve">Реестр субъектов ЕМ, в отношении которых осуществляются государственное регулирование и контроль, формируется Федеральной антимонопольной службой. </w:t>
      </w:r>
    </w:p>
    <w:p w:rsidR="00163C44" w:rsidRPr="00572765" w:rsidRDefault="00163C44" w:rsidP="00163C44">
      <w:pPr>
        <w:pStyle w:val="ConsPlusNormal"/>
        <w:ind w:firstLine="709"/>
        <w:jc w:val="both"/>
        <w:rPr>
          <w:rFonts w:ascii="Times New Roman" w:hAnsi="Times New Roman" w:cs="Times New Roman"/>
          <w:bCs/>
          <w:sz w:val="28"/>
          <w:szCs w:val="28"/>
        </w:rPr>
      </w:pPr>
      <w:r w:rsidRPr="00572765">
        <w:rPr>
          <w:rFonts w:ascii="Times New Roman" w:hAnsi="Times New Roman" w:cs="Times New Roman"/>
          <w:b/>
          <w:bCs/>
          <w:sz w:val="28"/>
          <w:szCs w:val="28"/>
        </w:rPr>
        <w:t xml:space="preserve">Хозяйствующие субъекты, осуществляющие деятельность  </w:t>
      </w:r>
      <w:r w:rsidRPr="00572765">
        <w:rPr>
          <w:rFonts w:ascii="Times New Roman" w:hAnsi="Times New Roman" w:cs="Times New Roman"/>
          <w:b/>
          <w:bCs/>
          <w:sz w:val="28"/>
          <w:szCs w:val="28"/>
        </w:rPr>
        <w:br/>
        <w:t>на территории Омской области и</w:t>
      </w:r>
      <w:r w:rsidRPr="00572765">
        <w:rPr>
          <w:rFonts w:ascii="Times New Roman" w:hAnsi="Times New Roman" w:cs="Times New Roman"/>
          <w:bCs/>
          <w:sz w:val="28"/>
          <w:szCs w:val="28"/>
        </w:rPr>
        <w:t xml:space="preserve"> </w:t>
      </w:r>
      <w:r w:rsidRPr="00572765">
        <w:rPr>
          <w:rFonts w:ascii="Times New Roman" w:hAnsi="Times New Roman" w:cs="Times New Roman"/>
          <w:b/>
          <w:bCs/>
          <w:sz w:val="28"/>
          <w:szCs w:val="28"/>
        </w:rPr>
        <w:t xml:space="preserve">внесенные в реестры субъектов ЕМ  </w:t>
      </w:r>
      <w:r w:rsidRPr="00572765">
        <w:rPr>
          <w:rFonts w:ascii="Times New Roman" w:hAnsi="Times New Roman" w:cs="Times New Roman"/>
          <w:b/>
          <w:bCs/>
          <w:sz w:val="28"/>
          <w:szCs w:val="28"/>
          <w:u w:val="single"/>
        </w:rPr>
        <w:t>на 1 октября 2021 года</w:t>
      </w:r>
      <w:r w:rsidRPr="00572765">
        <w:rPr>
          <w:rFonts w:ascii="Times New Roman" w:hAnsi="Times New Roman" w:cs="Times New Roman"/>
          <w:b/>
          <w:bCs/>
          <w:sz w:val="28"/>
          <w:szCs w:val="28"/>
        </w:rPr>
        <w:t>, присутствуют на следующих 4 (четырех) рынках</w:t>
      </w:r>
      <w:r w:rsidRPr="00572765">
        <w:rPr>
          <w:rFonts w:ascii="Times New Roman" w:hAnsi="Times New Roman" w:cs="Times New Roman"/>
          <w:bCs/>
          <w:sz w:val="28"/>
          <w:szCs w:val="28"/>
        </w:rPr>
        <w:t xml:space="preserve"> </w:t>
      </w:r>
      <w:r w:rsidRPr="00572765">
        <w:rPr>
          <w:rFonts w:ascii="Times New Roman" w:hAnsi="Times New Roman" w:cs="Times New Roman"/>
          <w:b/>
          <w:bCs/>
          <w:sz w:val="28"/>
          <w:szCs w:val="28"/>
        </w:rPr>
        <w:t>услуг – в сфере коммунального хозяйства, связи и транспорта:</w:t>
      </w:r>
    </w:p>
    <w:p w:rsidR="00163C44" w:rsidRPr="00572765" w:rsidRDefault="00163C44" w:rsidP="00163C44">
      <w:pPr>
        <w:pStyle w:val="ConsPlusNormal"/>
        <w:ind w:firstLine="709"/>
        <w:jc w:val="both"/>
        <w:rPr>
          <w:rFonts w:ascii="Times New Roman" w:hAnsi="Times New Roman" w:cs="Times New Roman"/>
          <w:bCs/>
          <w:sz w:val="28"/>
          <w:szCs w:val="28"/>
        </w:rPr>
      </w:pPr>
      <w:r w:rsidRPr="00572765">
        <w:rPr>
          <w:rFonts w:ascii="Times New Roman" w:hAnsi="Times New Roman" w:cs="Times New Roman"/>
          <w:bCs/>
          <w:sz w:val="28"/>
          <w:szCs w:val="28"/>
        </w:rPr>
        <w:t xml:space="preserve">1. Рынок сферы водоснабжения и водоотведения  с использованием централизованных систем, систем коммунальной инфраструктуры </w:t>
      </w:r>
      <w:r w:rsidRPr="00572765">
        <w:rPr>
          <w:rFonts w:ascii="Times New Roman" w:hAnsi="Times New Roman" w:cs="Times New Roman"/>
          <w:bCs/>
          <w:sz w:val="28"/>
          <w:szCs w:val="28"/>
        </w:rPr>
        <w:br/>
        <w:t>– 18 хозяйствующих субъекта;</w:t>
      </w:r>
    </w:p>
    <w:p w:rsidR="00163C44" w:rsidRPr="00572765" w:rsidRDefault="00163C44" w:rsidP="00163C44">
      <w:pPr>
        <w:widowControl w:val="0"/>
        <w:spacing w:after="0" w:line="240" w:lineRule="auto"/>
        <w:ind w:firstLine="709"/>
        <w:jc w:val="both"/>
        <w:rPr>
          <w:rFonts w:ascii="Times New Roman" w:eastAsia="Calibri" w:hAnsi="Times New Roman"/>
          <w:sz w:val="28"/>
          <w:szCs w:val="28"/>
        </w:rPr>
      </w:pPr>
      <w:r w:rsidRPr="00572765">
        <w:rPr>
          <w:rFonts w:ascii="Times New Roman" w:eastAsia="Calibri" w:hAnsi="Times New Roman"/>
          <w:sz w:val="28"/>
          <w:szCs w:val="28"/>
        </w:rPr>
        <w:t xml:space="preserve">2. Рынок услуг в топливно-энергетическом комплексе </w:t>
      </w:r>
      <w:r w:rsidRPr="00572765">
        <w:rPr>
          <w:rFonts w:ascii="Times New Roman" w:eastAsia="Calibri" w:hAnsi="Times New Roman"/>
          <w:sz w:val="28"/>
          <w:szCs w:val="28"/>
        </w:rPr>
        <w:br/>
        <w:t>– 35 хозяйствующих субъектов,</w:t>
      </w:r>
      <w:r w:rsidRPr="00572765">
        <w:rPr>
          <w:rFonts w:ascii="Times New Roman" w:hAnsi="Times New Roman"/>
          <w:sz w:val="28"/>
          <w:szCs w:val="28"/>
        </w:rPr>
        <w:t xml:space="preserve"> </w:t>
      </w:r>
      <w:r w:rsidRPr="00572765">
        <w:rPr>
          <w:rFonts w:ascii="Times New Roman" w:eastAsia="Calibri" w:hAnsi="Times New Roman"/>
          <w:sz w:val="28"/>
          <w:szCs w:val="28"/>
        </w:rPr>
        <w:t>в том числе:</w:t>
      </w:r>
    </w:p>
    <w:p w:rsidR="00163C44" w:rsidRPr="00572765" w:rsidRDefault="00163C44" w:rsidP="00163C44">
      <w:pPr>
        <w:spacing w:after="0" w:line="240" w:lineRule="auto"/>
        <w:ind w:firstLine="709"/>
        <w:jc w:val="both"/>
        <w:rPr>
          <w:rFonts w:ascii="Times New Roman" w:eastAsia="Calibri" w:hAnsi="Times New Roman"/>
          <w:sz w:val="28"/>
          <w:szCs w:val="28"/>
        </w:rPr>
      </w:pPr>
      <w:r w:rsidRPr="00572765">
        <w:rPr>
          <w:rFonts w:ascii="Times New Roman" w:eastAsia="Calibri" w:hAnsi="Times New Roman"/>
          <w:sz w:val="28"/>
          <w:szCs w:val="28"/>
        </w:rPr>
        <w:t>2.1. Рынок услуг по передаче электрической и (или) тепловой энергии – 25 хозяйствующих субъектов;</w:t>
      </w:r>
    </w:p>
    <w:p w:rsidR="00163C44" w:rsidRPr="00572765" w:rsidRDefault="00163C44" w:rsidP="00163C44">
      <w:pPr>
        <w:spacing w:after="0" w:line="240" w:lineRule="auto"/>
        <w:ind w:firstLine="709"/>
        <w:jc w:val="both"/>
        <w:rPr>
          <w:rFonts w:ascii="Times New Roman" w:eastAsia="Calibri" w:hAnsi="Times New Roman"/>
          <w:sz w:val="28"/>
          <w:szCs w:val="28"/>
        </w:rPr>
      </w:pPr>
      <w:r w:rsidRPr="00572765">
        <w:rPr>
          <w:rFonts w:ascii="Times New Roman" w:eastAsia="Calibri" w:hAnsi="Times New Roman"/>
          <w:sz w:val="28"/>
          <w:szCs w:val="28"/>
        </w:rPr>
        <w:t xml:space="preserve">2.2. Рынок услуг по транспортировке газа по трубопроводам </w:t>
      </w:r>
      <w:r w:rsidRPr="00572765">
        <w:rPr>
          <w:rFonts w:ascii="Times New Roman" w:eastAsia="Calibri" w:hAnsi="Times New Roman"/>
          <w:sz w:val="28"/>
          <w:szCs w:val="28"/>
        </w:rPr>
        <w:br/>
        <w:t>– 9 хозяйствующих субъектов;</w:t>
      </w:r>
    </w:p>
    <w:p w:rsidR="00163C44" w:rsidRPr="00572765" w:rsidRDefault="00163C44" w:rsidP="00163C44">
      <w:pPr>
        <w:spacing w:after="0" w:line="240" w:lineRule="auto"/>
        <w:ind w:firstLine="709"/>
        <w:jc w:val="both"/>
        <w:rPr>
          <w:rFonts w:ascii="Times New Roman" w:eastAsia="Calibri" w:hAnsi="Times New Roman"/>
          <w:sz w:val="28"/>
          <w:szCs w:val="28"/>
        </w:rPr>
      </w:pPr>
      <w:r w:rsidRPr="00572765">
        <w:rPr>
          <w:rFonts w:ascii="Times New Roman" w:eastAsia="Calibri" w:hAnsi="Times New Roman"/>
          <w:sz w:val="28"/>
          <w:szCs w:val="28"/>
        </w:rPr>
        <w:t xml:space="preserve">2.3. Рынок услуг по транспортировке  нефти и (или) нефтепродуктов по магистральным трубопроводам – 1 хозяйствующий субъект </w:t>
      </w:r>
      <w:r w:rsidRPr="00572765">
        <w:rPr>
          <w:rFonts w:ascii="Times New Roman" w:eastAsia="Calibri" w:hAnsi="Times New Roman"/>
          <w:sz w:val="28"/>
          <w:szCs w:val="28"/>
        </w:rPr>
        <w:br/>
        <w:t>(АО "ТРАНСНЕФТЬ – ЗАПАДНАЯ СИБИРЬ").</w:t>
      </w:r>
    </w:p>
    <w:p w:rsidR="00163C44" w:rsidRPr="00572765" w:rsidRDefault="00163C44" w:rsidP="00163C44">
      <w:pPr>
        <w:spacing w:after="0" w:line="240" w:lineRule="auto"/>
        <w:ind w:firstLine="851"/>
        <w:jc w:val="both"/>
        <w:rPr>
          <w:rFonts w:ascii="Times New Roman" w:hAnsi="Times New Roman"/>
          <w:sz w:val="28"/>
          <w:szCs w:val="28"/>
        </w:rPr>
      </w:pPr>
      <w:r w:rsidRPr="00572765">
        <w:rPr>
          <w:rFonts w:ascii="Times New Roman" w:hAnsi="Times New Roman"/>
          <w:sz w:val="28"/>
          <w:szCs w:val="28"/>
        </w:rPr>
        <w:t xml:space="preserve">3. Рынок услуг на транспорте – </w:t>
      </w:r>
      <w:r w:rsidRPr="00572765">
        <w:rPr>
          <w:rFonts w:ascii="Times New Roman" w:eastAsia="Calibri" w:hAnsi="Times New Roman"/>
          <w:sz w:val="28"/>
          <w:szCs w:val="28"/>
        </w:rPr>
        <w:t>4 хозяйствующи</w:t>
      </w:r>
      <w:r w:rsidRPr="00572765">
        <w:rPr>
          <w:rFonts w:ascii="Times New Roman" w:hAnsi="Times New Roman"/>
          <w:sz w:val="28"/>
          <w:szCs w:val="28"/>
        </w:rPr>
        <w:t xml:space="preserve">х субъекта, в том числе: </w:t>
      </w:r>
    </w:p>
    <w:p w:rsidR="00163C44" w:rsidRPr="00572765" w:rsidRDefault="00163C44" w:rsidP="00163C44">
      <w:pPr>
        <w:spacing w:after="0" w:line="240" w:lineRule="auto"/>
        <w:ind w:firstLine="851"/>
        <w:jc w:val="both"/>
        <w:rPr>
          <w:rFonts w:ascii="Times New Roman" w:eastAsia="Calibri" w:hAnsi="Times New Roman"/>
          <w:sz w:val="28"/>
          <w:szCs w:val="28"/>
        </w:rPr>
      </w:pPr>
      <w:r w:rsidRPr="00572765">
        <w:rPr>
          <w:rFonts w:ascii="Times New Roman" w:hAnsi="Times New Roman"/>
          <w:sz w:val="28"/>
          <w:szCs w:val="28"/>
        </w:rPr>
        <w:t xml:space="preserve">3.1. Железнодорожные перевозки – 1 хозяйствующий субъект </w:t>
      </w:r>
      <w:r w:rsidRPr="00572765">
        <w:rPr>
          <w:rFonts w:ascii="Times New Roman" w:hAnsi="Times New Roman"/>
          <w:sz w:val="28"/>
          <w:szCs w:val="28"/>
        </w:rPr>
        <w:br/>
        <w:t>(ОАО "Омск-пригород");</w:t>
      </w:r>
    </w:p>
    <w:p w:rsidR="00163C44" w:rsidRPr="00572765" w:rsidRDefault="00163C44" w:rsidP="00163C44">
      <w:pPr>
        <w:spacing w:after="0" w:line="240" w:lineRule="auto"/>
        <w:ind w:firstLine="851"/>
        <w:jc w:val="both"/>
        <w:rPr>
          <w:rFonts w:ascii="Times New Roman" w:eastAsia="Calibri" w:hAnsi="Times New Roman"/>
          <w:sz w:val="28"/>
          <w:szCs w:val="28"/>
        </w:rPr>
      </w:pPr>
      <w:r w:rsidRPr="00572765">
        <w:rPr>
          <w:rFonts w:ascii="Times New Roman" w:hAnsi="Times New Roman"/>
          <w:sz w:val="28"/>
          <w:szCs w:val="28"/>
        </w:rPr>
        <w:lastRenderedPageBreak/>
        <w:t xml:space="preserve">3.2. Услуги аэропортов – </w:t>
      </w:r>
      <w:r w:rsidRPr="00572765">
        <w:rPr>
          <w:rFonts w:ascii="Times New Roman" w:eastAsia="Calibri" w:hAnsi="Times New Roman"/>
          <w:sz w:val="28"/>
          <w:szCs w:val="28"/>
        </w:rPr>
        <w:t>2 хозяйствующих субъекта (ОАО "Омский аэропорт", ООО "Топливно-заправочный комплекс Омск (Центральный)");</w:t>
      </w:r>
    </w:p>
    <w:p w:rsidR="00163C44" w:rsidRPr="00572765" w:rsidRDefault="00163C44" w:rsidP="00163C44">
      <w:pPr>
        <w:spacing w:after="0" w:line="240" w:lineRule="auto"/>
        <w:ind w:firstLine="851"/>
        <w:jc w:val="both"/>
        <w:rPr>
          <w:rFonts w:ascii="Times New Roman" w:hAnsi="Times New Roman"/>
          <w:sz w:val="28"/>
          <w:szCs w:val="28"/>
        </w:rPr>
      </w:pPr>
      <w:r w:rsidRPr="00572765">
        <w:rPr>
          <w:rFonts w:ascii="Times New Roman" w:eastAsia="Calibri" w:hAnsi="Times New Roman"/>
          <w:sz w:val="28"/>
          <w:szCs w:val="28"/>
        </w:rPr>
        <w:t>3.3.</w:t>
      </w:r>
      <w:r w:rsidRPr="00572765">
        <w:rPr>
          <w:rFonts w:ascii="Times New Roman" w:eastAsia="Calibri" w:hAnsi="Times New Roman"/>
          <w:sz w:val="28"/>
          <w:szCs w:val="28"/>
          <w:lang w:val="en-US"/>
        </w:rPr>
        <w:t> </w:t>
      </w:r>
      <w:r w:rsidRPr="00572765">
        <w:rPr>
          <w:rFonts w:ascii="Times New Roman" w:hAnsi="Times New Roman"/>
          <w:sz w:val="28"/>
          <w:szCs w:val="28"/>
        </w:rPr>
        <w:t xml:space="preserve">Услуги в портах и (или) транспортных терминалах, услуги </w:t>
      </w:r>
      <w:r w:rsidRPr="00572765">
        <w:rPr>
          <w:rFonts w:ascii="Times New Roman" w:hAnsi="Times New Roman"/>
          <w:sz w:val="28"/>
          <w:szCs w:val="28"/>
        </w:rPr>
        <w:br/>
        <w:t xml:space="preserve">по использованию инфраструктуры внутренних водных путей </w:t>
      </w:r>
      <w:r w:rsidRPr="00572765">
        <w:rPr>
          <w:rFonts w:ascii="Times New Roman" w:hAnsi="Times New Roman"/>
          <w:sz w:val="28"/>
          <w:szCs w:val="28"/>
        </w:rPr>
        <w:br/>
        <w:t xml:space="preserve">– </w:t>
      </w:r>
      <w:r w:rsidRPr="00572765">
        <w:rPr>
          <w:rFonts w:ascii="Times New Roman" w:eastAsia="Calibri" w:hAnsi="Times New Roman"/>
          <w:sz w:val="28"/>
          <w:szCs w:val="28"/>
        </w:rPr>
        <w:t>1 хозяйствующи</w:t>
      </w:r>
      <w:r w:rsidRPr="00572765">
        <w:rPr>
          <w:rFonts w:ascii="Times New Roman" w:hAnsi="Times New Roman"/>
          <w:sz w:val="28"/>
          <w:szCs w:val="28"/>
        </w:rPr>
        <w:t xml:space="preserve">й субъект (ФБУ "Администрация </w:t>
      </w:r>
      <w:proofErr w:type="gramStart"/>
      <w:r w:rsidRPr="00572765">
        <w:rPr>
          <w:rFonts w:ascii="Times New Roman" w:hAnsi="Times New Roman"/>
          <w:sz w:val="28"/>
          <w:szCs w:val="28"/>
        </w:rPr>
        <w:t>Обь-Иртышского</w:t>
      </w:r>
      <w:proofErr w:type="gramEnd"/>
      <w:r w:rsidRPr="00572765">
        <w:rPr>
          <w:rFonts w:ascii="Times New Roman" w:hAnsi="Times New Roman"/>
          <w:sz w:val="28"/>
          <w:szCs w:val="28"/>
        </w:rPr>
        <w:t xml:space="preserve"> бассейна внутренних водных путей").</w:t>
      </w:r>
    </w:p>
    <w:p w:rsidR="00163C44" w:rsidRPr="00572765" w:rsidRDefault="00163C44" w:rsidP="00163C44">
      <w:pPr>
        <w:spacing w:after="0" w:line="240" w:lineRule="auto"/>
        <w:ind w:firstLine="851"/>
        <w:jc w:val="both"/>
        <w:rPr>
          <w:rFonts w:ascii="Times New Roman" w:hAnsi="Times New Roman"/>
          <w:sz w:val="28"/>
          <w:szCs w:val="28"/>
        </w:rPr>
      </w:pPr>
      <w:r w:rsidRPr="00572765">
        <w:rPr>
          <w:rFonts w:ascii="Times New Roman" w:hAnsi="Times New Roman"/>
          <w:sz w:val="28"/>
          <w:szCs w:val="28"/>
        </w:rPr>
        <w:t>4. Рынок услуг связи – 4 хозяйствующих субъекта, в том числе:</w:t>
      </w:r>
    </w:p>
    <w:p w:rsidR="00163C44" w:rsidRPr="00572765" w:rsidRDefault="00163C44" w:rsidP="00163C44">
      <w:pPr>
        <w:spacing w:after="0" w:line="240" w:lineRule="auto"/>
        <w:ind w:firstLine="851"/>
        <w:jc w:val="both"/>
        <w:rPr>
          <w:rFonts w:ascii="Times New Roman" w:eastAsia="Calibri" w:hAnsi="Times New Roman"/>
          <w:sz w:val="28"/>
          <w:szCs w:val="28"/>
        </w:rPr>
      </w:pPr>
      <w:r w:rsidRPr="00572765">
        <w:rPr>
          <w:rFonts w:ascii="Times New Roman" w:hAnsi="Times New Roman"/>
          <w:sz w:val="28"/>
          <w:szCs w:val="28"/>
        </w:rPr>
        <w:t>4.1.</w:t>
      </w:r>
      <w:r w:rsidRPr="00572765">
        <w:rPr>
          <w:rFonts w:ascii="Times New Roman" w:hAnsi="Times New Roman"/>
          <w:sz w:val="28"/>
          <w:szCs w:val="28"/>
          <w:lang w:val="en-US"/>
        </w:rPr>
        <w:t> </w:t>
      </w:r>
      <w:r w:rsidRPr="00572765">
        <w:rPr>
          <w:rFonts w:ascii="Times New Roman" w:hAnsi="Times New Roman"/>
          <w:sz w:val="28"/>
          <w:szCs w:val="28"/>
        </w:rPr>
        <w:t>Услуги общедоступной почтовой связи – 1 хозяйствующий субъект (ФГУП "Почта России")</w:t>
      </w:r>
      <w:r w:rsidRPr="00572765">
        <w:rPr>
          <w:rFonts w:ascii="Times New Roman" w:eastAsia="Calibri" w:hAnsi="Times New Roman"/>
          <w:sz w:val="28"/>
          <w:szCs w:val="28"/>
        </w:rPr>
        <w:t>;</w:t>
      </w:r>
    </w:p>
    <w:p w:rsidR="00163C44" w:rsidRPr="00572765" w:rsidRDefault="00163C44" w:rsidP="00163C44">
      <w:pPr>
        <w:spacing w:after="0" w:line="240" w:lineRule="auto"/>
        <w:ind w:firstLine="851"/>
        <w:jc w:val="both"/>
        <w:rPr>
          <w:rFonts w:ascii="Times New Roman" w:eastAsia="Calibri" w:hAnsi="Times New Roman"/>
          <w:sz w:val="28"/>
          <w:szCs w:val="28"/>
        </w:rPr>
      </w:pPr>
      <w:r w:rsidRPr="00572765">
        <w:rPr>
          <w:rFonts w:ascii="Times New Roman" w:eastAsia="Calibri" w:hAnsi="Times New Roman"/>
          <w:sz w:val="28"/>
          <w:szCs w:val="28"/>
        </w:rPr>
        <w:t>4.2 "Услуги общедоступной электросвязи"</w:t>
      </w:r>
      <w:r w:rsidRPr="00572765">
        <w:rPr>
          <w:rFonts w:ascii="Times New Roman" w:eastAsia="Calibri" w:hAnsi="Times New Roman"/>
          <w:b/>
          <w:sz w:val="28"/>
          <w:szCs w:val="28"/>
        </w:rPr>
        <w:t xml:space="preserve"> </w:t>
      </w:r>
      <w:r w:rsidRPr="00572765">
        <w:rPr>
          <w:rFonts w:ascii="Times New Roman" w:hAnsi="Times New Roman"/>
          <w:sz w:val="28"/>
          <w:szCs w:val="28"/>
        </w:rPr>
        <w:t>– 3 хозяйствующих субъекта (ПАО "Ростелеком", ФГУП "Космическая связь", ФГУП "Российская телевизионная и радиовещательная сеть").</w:t>
      </w:r>
    </w:p>
    <w:p w:rsidR="00163C44" w:rsidRPr="00572765" w:rsidRDefault="00163C44" w:rsidP="00163C44">
      <w:pPr>
        <w:pStyle w:val="ConsPlusNormal"/>
        <w:ind w:firstLine="709"/>
        <w:jc w:val="both"/>
        <w:rPr>
          <w:rFonts w:ascii="Times New Roman" w:hAnsi="Times New Roman" w:cs="Times New Roman"/>
          <w:sz w:val="28"/>
          <w:szCs w:val="28"/>
        </w:rPr>
      </w:pPr>
      <w:r w:rsidRPr="00572765">
        <w:rPr>
          <w:rFonts w:ascii="Times New Roman" w:hAnsi="Times New Roman" w:cs="Times New Roman"/>
          <w:b/>
          <w:sz w:val="28"/>
          <w:szCs w:val="28"/>
        </w:rPr>
        <w:t xml:space="preserve">Итого общее количество </w:t>
      </w:r>
      <w:proofErr w:type="gramStart"/>
      <w:r w:rsidRPr="00572765">
        <w:rPr>
          <w:rFonts w:ascii="Times New Roman" w:hAnsi="Times New Roman" w:cs="Times New Roman"/>
          <w:b/>
          <w:sz w:val="28"/>
          <w:szCs w:val="28"/>
        </w:rPr>
        <w:t>хозяйствующих субъектов, относящихся к числу субъектов ЕМ</w:t>
      </w:r>
      <w:proofErr w:type="gramEnd"/>
      <w:r w:rsidRPr="00572765">
        <w:rPr>
          <w:rFonts w:ascii="Times New Roman" w:hAnsi="Times New Roman" w:cs="Times New Roman"/>
          <w:b/>
          <w:sz w:val="28"/>
          <w:szCs w:val="28"/>
        </w:rPr>
        <w:t xml:space="preserve">, </w:t>
      </w:r>
      <w:r w:rsidRPr="00572765">
        <w:rPr>
          <w:rFonts w:ascii="Times New Roman" w:hAnsi="Times New Roman" w:cs="Times New Roman"/>
          <w:sz w:val="28"/>
          <w:szCs w:val="28"/>
        </w:rPr>
        <w:t>в отношении которых осуществляются государственное регулирование и контроль и функционирующих на терри</w:t>
      </w:r>
      <w:r>
        <w:rPr>
          <w:rFonts w:ascii="Times New Roman" w:hAnsi="Times New Roman" w:cs="Times New Roman"/>
          <w:sz w:val="28"/>
          <w:szCs w:val="28"/>
        </w:rPr>
        <w:t>тории Омской области, составляло</w:t>
      </w:r>
      <w:r w:rsidRPr="00572765">
        <w:rPr>
          <w:rFonts w:ascii="Times New Roman" w:hAnsi="Times New Roman" w:cs="Times New Roman"/>
          <w:sz w:val="28"/>
          <w:szCs w:val="28"/>
        </w:rPr>
        <w:t xml:space="preserve"> по состоянию на октябрь 2021 года</w:t>
      </w:r>
      <w:r w:rsidRPr="00572765">
        <w:rPr>
          <w:rFonts w:ascii="Times New Roman" w:hAnsi="Times New Roman" w:cs="Times New Roman"/>
          <w:b/>
          <w:sz w:val="28"/>
          <w:szCs w:val="28"/>
        </w:rPr>
        <w:t xml:space="preserve"> 61 единиц</w:t>
      </w:r>
      <w:r>
        <w:rPr>
          <w:rFonts w:ascii="Times New Roman" w:hAnsi="Times New Roman" w:cs="Times New Roman"/>
          <w:b/>
          <w:sz w:val="28"/>
          <w:szCs w:val="28"/>
        </w:rPr>
        <w:t>у</w:t>
      </w:r>
      <w:r w:rsidRPr="00572765">
        <w:rPr>
          <w:rFonts w:ascii="Times New Roman" w:hAnsi="Times New Roman" w:cs="Times New Roman"/>
          <w:b/>
          <w:sz w:val="28"/>
          <w:szCs w:val="28"/>
        </w:rPr>
        <w:t xml:space="preserve">. </w:t>
      </w:r>
      <w:r w:rsidRPr="00572765">
        <w:rPr>
          <w:rFonts w:ascii="Times New Roman" w:hAnsi="Times New Roman" w:cs="Times New Roman"/>
          <w:sz w:val="28"/>
          <w:szCs w:val="28"/>
        </w:rPr>
        <w:t xml:space="preserve">Для сравнения, в октябре  2020 года их количество составляло </w:t>
      </w:r>
      <w:r>
        <w:rPr>
          <w:rFonts w:ascii="Times New Roman" w:hAnsi="Times New Roman" w:cs="Times New Roman"/>
          <w:b/>
          <w:sz w:val="28"/>
          <w:szCs w:val="28"/>
        </w:rPr>
        <w:t>62 единицы</w:t>
      </w:r>
      <w:r w:rsidRPr="00572765">
        <w:rPr>
          <w:rFonts w:ascii="Times New Roman" w:hAnsi="Times New Roman" w:cs="Times New Roman"/>
          <w:sz w:val="28"/>
          <w:szCs w:val="28"/>
        </w:rPr>
        <w:t>.</w:t>
      </w:r>
    </w:p>
    <w:p w:rsidR="00163C44" w:rsidRPr="003D7660" w:rsidRDefault="00163C44" w:rsidP="00163C44">
      <w:pPr>
        <w:pStyle w:val="ConsPlusNormal"/>
        <w:ind w:firstLine="709"/>
        <w:jc w:val="both"/>
        <w:rPr>
          <w:rFonts w:ascii="Times New Roman" w:hAnsi="Times New Roman" w:cs="Times New Roman"/>
          <w:color w:val="FF0000"/>
          <w:sz w:val="28"/>
          <w:szCs w:val="28"/>
        </w:rPr>
      </w:pPr>
      <w:r w:rsidRPr="0019626B">
        <w:rPr>
          <w:rFonts w:ascii="Times New Roman" w:hAnsi="Times New Roman" w:cs="Times New Roman"/>
          <w:sz w:val="28"/>
          <w:szCs w:val="28"/>
        </w:rPr>
        <w:t xml:space="preserve">Структура реестра субъектов </w:t>
      </w:r>
      <w:proofErr w:type="gramStart"/>
      <w:r w:rsidRPr="0019626B">
        <w:rPr>
          <w:rFonts w:ascii="Times New Roman" w:hAnsi="Times New Roman" w:cs="Times New Roman"/>
          <w:sz w:val="28"/>
          <w:szCs w:val="28"/>
        </w:rPr>
        <w:t>ЕМ по Омской области характеризуется</w:t>
      </w:r>
      <w:proofErr w:type="gramEnd"/>
      <w:r w:rsidRPr="0019626B">
        <w:rPr>
          <w:rFonts w:ascii="Times New Roman" w:hAnsi="Times New Roman" w:cs="Times New Roman"/>
          <w:sz w:val="28"/>
          <w:szCs w:val="28"/>
        </w:rPr>
        <w:t xml:space="preserve"> следующим:</w:t>
      </w:r>
    </w:p>
    <w:p w:rsidR="00163C44" w:rsidRPr="003D7660" w:rsidRDefault="00163C44" w:rsidP="00163C44">
      <w:pPr>
        <w:pStyle w:val="ConsPlusNormal"/>
        <w:ind w:firstLine="709"/>
        <w:jc w:val="both"/>
        <w:rPr>
          <w:rFonts w:ascii="Times New Roman" w:hAnsi="Times New Roman" w:cs="Times New Roman"/>
          <w:bCs/>
          <w:sz w:val="28"/>
          <w:szCs w:val="28"/>
        </w:rPr>
      </w:pPr>
      <w:r w:rsidRPr="00572765">
        <w:rPr>
          <w:rFonts w:ascii="Times New Roman" w:hAnsi="Times New Roman" w:cs="Times New Roman"/>
          <w:sz w:val="28"/>
          <w:szCs w:val="28"/>
        </w:rPr>
        <w:t xml:space="preserve"> 1. Р</w:t>
      </w:r>
      <w:r w:rsidRPr="00572765">
        <w:rPr>
          <w:rFonts w:ascii="Times New Roman" w:hAnsi="Times New Roman" w:cs="Times New Roman"/>
          <w:bCs/>
          <w:sz w:val="28"/>
          <w:szCs w:val="28"/>
        </w:rPr>
        <w:t xml:space="preserve">ынок сферы водоснабжения и водоотведения с использованием централизованных систем, систем коммунальной инфраструктуры: </w:t>
      </w:r>
      <w:r w:rsidRPr="00572765">
        <w:rPr>
          <w:rFonts w:ascii="Times New Roman" w:hAnsi="Times New Roman" w:cs="Times New Roman"/>
          <w:bCs/>
          <w:sz w:val="28"/>
          <w:szCs w:val="28"/>
        </w:rPr>
        <w:br/>
      </w:r>
      <w:r w:rsidRPr="003D7660">
        <w:rPr>
          <w:rFonts w:ascii="Times New Roman" w:hAnsi="Times New Roman" w:cs="Times New Roman"/>
          <w:bCs/>
          <w:sz w:val="28"/>
          <w:szCs w:val="28"/>
        </w:rPr>
        <w:t xml:space="preserve">на данном рынке сейчас функционирует </w:t>
      </w:r>
      <w:r w:rsidRPr="003D7660">
        <w:rPr>
          <w:rFonts w:ascii="Times New Roman" w:hAnsi="Times New Roman" w:cs="Times New Roman"/>
          <w:b/>
          <w:bCs/>
          <w:sz w:val="28"/>
          <w:szCs w:val="28"/>
        </w:rPr>
        <w:t>18</w:t>
      </w:r>
      <w:r w:rsidRPr="003D7660">
        <w:rPr>
          <w:rFonts w:ascii="Times New Roman" w:hAnsi="Times New Roman" w:cs="Times New Roman"/>
          <w:bCs/>
          <w:sz w:val="28"/>
          <w:szCs w:val="28"/>
        </w:rPr>
        <w:t xml:space="preserve"> </w:t>
      </w:r>
      <w:proofErr w:type="gramStart"/>
      <w:r w:rsidRPr="003D7660">
        <w:rPr>
          <w:rFonts w:ascii="Times New Roman" w:hAnsi="Times New Roman" w:cs="Times New Roman"/>
          <w:bCs/>
          <w:sz w:val="28"/>
          <w:szCs w:val="28"/>
        </w:rPr>
        <w:t>субъектов</w:t>
      </w:r>
      <w:proofErr w:type="gramEnd"/>
      <w:r w:rsidRPr="003D7660">
        <w:rPr>
          <w:rFonts w:ascii="Times New Roman" w:hAnsi="Times New Roman" w:cs="Times New Roman"/>
          <w:bCs/>
          <w:sz w:val="28"/>
          <w:szCs w:val="28"/>
        </w:rPr>
        <w:t xml:space="preserve"> и  количество осталось без изменений в сравнении с 2020 годом;  </w:t>
      </w:r>
    </w:p>
    <w:p w:rsidR="00163C44" w:rsidRPr="0019626B" w:rsidRDefault="00163C44" w:rsidP="00163C44">
      <w:pPr>
        <w:pStyle w:val="ConsPlusNormal"/>
        <w:ind w:firstLine="709"/>
        <w:jc w:val="both"/>
        <w:rPr>
          <w:rFonts w:ascii="Times New Roman" w:eastAsia="Calibri" w:hAnsi="Times New Roman" w:cs="Times New Roman"/>
          <w:color w:val="4F81BD" w:themeColor="accent1"/>
          <w:sz w:val="28"/>
          <w:szCs w:val="28"/>
        </w:rPr>
      </w:pPr>
      <w:r w:rsidRPr="00572765">
        <w:rPr>
          <w:rFonts w:ascii="Times New Roman" w:hAnsi="Times New Roman" w:cs="Times New Roman"/>
          <w:bCs/>
          <w:sz w:val="28"/>
          <w:szCs w:val="28"/>
        </w:rPr>
        <w:t xml:space="preserve">2. Рынок </w:t>
      </w:r>
      <w:r w:rsidRPr="00572765">
        <w:rPr>
          <w:rFonts w:ascii="Times New Roman" w:eastAsia="Calibri" w:hAnsi="Times New Roman" w:cs="Times New Roman"/>
          <w:sz w:val="28"/>
          <w:szCs w:val="28"/>
        </w:rPr>
        <w:t xml:space="preserve">услуг в топливно-энергетическом комплексе: </w:t>
      </w:r>
      <w:r w:rsidRPr="00572765">
        <w:rPr>
          <w:rFonts w:ascii="Times New Roman" w:hAnsi="Times New Roman" w:cs="Times New Roman"/>
          <w:bCs/>
          <w:sz w:val="28"/>
          <w:szCs w:val="28"/>
        </w:rPr>
        <w:t xml:space="preserve">на данном рынке сейчас </w:t>
      </w:r>
      <w:proofErr w:type="gramStart"/>
      <w:r w:rsidRPr="00572765">
        <w:rPr>
          <w:rFonts w:ascii="Times New Roman" w:hAnsi="Times New Roman" w:cs="Times New Roman"/>
          <w:bCs/>
          <w:sz w:val="28"/>
          <w:szCs w:val="28"/>
        </w:rPr>
        <w:t xml:space="preserve">функционирует </w:t>
      </w:r>
      <w:r w:rsidRPr="00572765">
        <w:rPr>
          <w:rFonts w:ascii="Times New Roman" w:hAnsi="Times New Roman" w:cs="Times New Roman"/>
          <w:b/>
          <w:bCs/>
          <w:sz w:val="28"/>
          <w:szCs w:val="28"/>
        </w:rPr>
        <w:t>35</w:t>
      </w:r>
      <w:r w:rsidRPr="00572765">
        <w:rPr>
          <w:rFonts w:ascii="Times New Roman" w:hAnsi="Times New Roman" w:cs="Times New Roman"/>
          <w:bCs/>
          <w:sz w:val="28"/>
          <w:szCs w:val="28"/>
        </w:rPr>
        <w:t xml:space="preserve"> субъектов из реестра ЕМ</w:t>
      </w:r>
      <w:proofErr w:type="gramEnd"/>
      <w:r w:rsidRPr="00572765">
        <w:rPr>
          <w:rFonts w:ascii="Times New Roman" w:hAnsi="Times New Roman" w:cs="Times New Roman"/>
          <w:bCs/>
          <w:sz w:val="28"/>
          <w:szCs w:val="28"/>
        </w:rPr>
        <w:t xml:space="preserve">, в то время </w:t>
      </w:r>
      <w:r>
        <w:rPr>
          <w:rFonts w:ascii="Times New Roman" w:hAnsi="Times New Roman" w:cs="Times New Roman"/>
          <w:bCs/>
          <w:sz w:val="28"/>
          <w:szCs w:val="28"/>
        </w:rPr>
        <w:br/>
      </w:r>
      <w:r w:rsidRPr="00572765">
        <w:rPr>
          <w:rFonts w:ascii="Times New Roman" w:hAnsi="Times New Roman" w:cs="Times New Roman"/>
          <w:bCs/>
          <w:sz w:val="28"/>
          <w:szCs w:val="28"/>
        </w:rPr>
        <w:t xml:space="preserve">как в 2019 году в реестре находилось </w:t>
      </w:r>
      <w:r w:rsidRPr="00572765">
        <w:rPr>
          <w:rFonts w:ascii="Times New Roman" w:hAnsi="Times New Roman" w:cs="Times New Roman"/>
          <w:b/>
          <w:bCs/>
          <w:sz w:val="28"/>
          <w:szCs w:val="28"/>
        </w:rPr>
        <w:t xml:space="preserve">36 </w:t>
      </w:r>
      <w:r w:rsidRPr="00572765">
        <w:rPr>
          <w:rFonts w:ascii="Times New Roman" w:hAnsi="Times New Roman" w:cs="Times New Roman"/>
          <w:bCs/>
          <w:sz w:val="28"/>
          <w:szCs w:val="28"/>
        </w:rPr>
        <w:t xml:space="preserve">субъектов. </w:t>
      </w:r>
      <w:r>
        <w:rPr>
          <w:rFonts w:ascii="Times New Roman" w:hAnsi="Times New Roman" w:cs="Times New Roman"/>
          <w:bCs/>
          <w:sz w:val="28"/>
          <w:szCs w:val="28"/>
        </w:rPr>
        <w:t>Из</w:t>
      </w:r>
      <w:r>
        <w:rPr>
          <w:rFonts w:ascii="Times New Roman" w:eastAsia="Calibri" w:hAnsi="Times New Roman" w:cs="Times New Roman"/>
          <w:sz w:val="28"/>
          <w:szCs w:val="28"/>
        </w:rPr>
        <w:t xml:space="preserve"> реестра</w:t>
      </w:r>
      <w:r w:rsidRPr="00572765">
        <w:rPr>
          <w:rFonts w:ascii="Times New Roman" w:eastAsia="Calibri" w:hAnsi="Times New Roman" w:cs="Times New Roman"/>
          <w:sz w:val="28"/>
          <w:szCs w:val="28"/>
        </w:rPr>
        <w:t xml:space="preserve"> </w:t>
      </w:r>
      <w:r>
        <w:rPr>
          <w:rFonts w:ascii="Times New Roman" w:eastAsia="Calibri" w:hAnsi="Times New Roman" w:cs="Times New Roman"/>
          <w:b/>
          <w:sz w:val="28"/>
          <w:szCs w:val="28"/>
        </w:rPr>
        <w:t>исключено</w:t>
      </w:r>
      <w:r w:rsidRPr="00572765">
        <w:rPr>
          <w:rFonts w:ascii="Times New Roman" w:eastAsia="Calibri" w:hAnsi="Times New Roman" w:cs="Times New Roman"/>
          <w:b/>
          <w:sz w:val="28"/>
          <w:szCs w:val="28"/>
        </w:rPr>
        <w:t xml:space="preserve"> ОАО "</w:t>
      </w:r>
      <w:proofErr w:type="spellStart"/>
      <w:r w:rsidRPr="00572765">
        <w:rPr>
          <w:rFonts w:ascii="Times New Roman" w:eastAsia="Calibri" w:hAnsi="Times New Roman" w:cs="Times New Roman"/>
          <w:b/>
          <w:sz w:val="28"/>
          <w:szCs w:val="28"/>
        </w:rPr>
        <w:t>Газпромнефть</w:t>
      </w:r>
      <w:proofErr w:type="spellEnd"/>
      <w:r w:rsidRPr="00572765">
        <w:rPr>
          <w:rFonts w:ascii="Times New Roman" w:eastAsia="Calibri" w:hAnsi="Times New Roman" w:cs="Times New Roman"/>
          <w:b/>
          <w:sz w:val="28"/>
          <w:szCs w:val="28"/>
        </w:rPr>
        <w:t xml:space="preserve"> – </w:t>
      </w:r>
      <w:proofErr w:type="gramStart"/>
      <w:r w:rsidRPr="00572765">
        <w:rPr>
          <w:rFonts w:ascii="Times New Roman" w:eastAsia="Calibri" w:hAnsi="Times New Roman" w:cs="Times New Roman"/>
          <w:b/>
          <w:sz w:val="28"/>
          <w:szCs w:val="28"/>
        </w:rPr>
        <w:t>Омский</w:t>
      </w:r>
      <w:proofErr w:type="gramEnd"/>
      <w:r w:rsidRPr="00572765">
        <w:rPr>
          <w:rFonts w:ascii="Times New Roman" w:eastAsia="Calibri" w:hAnsi="Times New Roman" w:cs="Times New Roman"/>
          <w:b/>
          <w:sz w:val="28"/>
          <w:szCs w:val="28"/>
        </w:rPr>
        <w:t xml:space="preserve"> НПЗ</w:t>
      </w:r>
      <w:r w:rsidR="00196D95" w:rsidRPr="00196D95">
        <w:rPr>
          <w:rFonts w:ascii="Times New Roman" w:eastAsia="Calibri" w:hAnsi="Times New Roman" w:cs="Times New Roman"/>
          <w:b/>
          <w:sz w:val="28"/>
          <w:szCs w:val="28"/>
        </w:rPr>
        <w:t>.</w:t>
      </w:r>
    </w:p>
    <w:p w:rsidR="00163C44" w:rsidRPr="00572765" w:rsidRDefault="00163C44" w:rsidP="00163C44">
      <w:pPr>
        <w:spacing w:after="0" w:line="240" w:lineRule="auto"/>
        <w:ind w:firstLine="708"/>
        <w:jc w:val="both"/>
        <w:rPr>
          <w:rFonts w:ascii="Times New Roman" w:hAnsi="Times New Roman"/>
          <w:sz w:val="28"/>
          <w:szCs w:val="28"/>
        </w:rPr>
      </w:pPr>
      <w:r w:rsidRPr="00572765">
        <w:rPr>
          <w:rFonts w:ascii="Times New Roman" w:eastAsia="Calibri" w:hAnsi="Times New Roman"/>
          <w:sz w:val="28"/>
          <w:szCs w:val="28"/>
        </w:rPr>
        <w:t>3. </w:t>
      </w:r>
      <w:r w:rsidRPr="00572765">
        <w:rPr>
          <w:rFonts w:ascii="Times New Roman" w:hAnsi="Times New Roman"/>
          <w:sz w:val="28"/>
          <w:szCs w:val="28"/>
        </w:rPr>
        <w:t>Рынок услуг на транспорте:</w:t>
      </w:r>
      <w:r w:rsidRPr="00572765">
        <w:rPr>
          <w:rFonts w:ascii="Times New Roman" w:eastAsia="Calibri" w:hAnsi="Times New Roman"/>
          <w:sz w:val="28"/>
          <w:szCs w:val="28"/>
        </w:rPr>
        <w:t xml:space="preserve"> реестр </w:t>
      </w:r>
      <w:proofErr w:type="gramStart"/>
      <w:r w:rsidRPr="00572765">
        <w:rPr>
          <w:rFonts w:ascii="Times New Roman" w:eastAsia="Calibri" w:hAnsi="Times New Roman"/>
          <w:sz w:val="28"/>
          <w:szCs w:val="28"/>
        </w:rPr>
        <w:t>содержит 4 субъекта ЕМ</w:t>
      </w:r>
      <w:proofErr w:type="gramEnd"/>
      <w:r w:rsidRPr="00572765">
        <w:rPr>
          <w:rFonts w:ascii="Times New Roman" w:eastAsia="Calibri" w:hAnsi="Times New Roman"/>
          <w:sz w:val="28"/>
          <w:szCs w:val="28"/>
        </w:rPr>
        <w:t>:</w:t>
      </w:r>
      <w:r w:rsidRPr="00572765">
        <w:rPr>
          <w:rFonts w:ascii="Times New Roman" w:eastAsia="Calibri" w:hAnsi="Times New Roman"/>
          <w:b/>
          <w:sz w:val="28"/>
          <w:szCs w:val="28"/>
        </w:rPr>
        <w:t xml:space="preserve"> </w:t>
      </w:r>
      <w:r w:rsidRPr="00572765">
        <w:rPr>
          <w:rFonts w:ascii="Times New Roman" w:hAnsi="Times New Roman"/>
          <w:sz w:val="28"/>
          <w:szCs w:val="28"/>
        </w:rPr>
        <w:t xml:space="preserve">ОАО "Омск-пригород", ОАО "Омский аэропорт", ООО "Топливно-заправочный комплекс Омск (Центральный)", ФБУ "Администрация </w:t>
      </w:r>
      <w:proofErr w:type="gramStart"/>
      <w:r w:rsidRPr="00572765">
        <w:rPr>
          <w:rFonts w:ascii="Times New Roman" w:hAnsi="Times New Roman"/>
          <w:sz w:val="28"/>
          <w:szCs w:val="28"/>
        </w:rPr>
        <w:t>Обь-Иртышского</w:t>
      </w:r>
      <w:proofErr w:type="gramEnd"/>
      <w:r w:rsidRPr="00572765">
        <w:rPr>
          <w:rFonts w:ascii="Times New Roman" w:hAnsi="Times New Roman"/>
          <w:sz w:val="28"/>
          <w:szCs w:val="28"/>
        </w:rPr>
        <w:t xml:space="preserve"> бассейна внутренних водных путей" </w:t>
      </w:r>
      <w:r w:rsidRPr="00572765">
        <w:rPr>
          <w:rFonts w:ascii="Times New Roman" w:eastAsia="Calibri" w:hAnsi="Times New Roman"/>
          <w:sz w:val="28"/>
          <w:szCs w:val="28"/>
        </w:rPr>
        <w:t xml:space="preserve">и </w:t>
      </w:r>
      <w:r w:rsidRPr="00572765">
        <w:rPr>
          <w:rFonts w:ascii="Times New Roman" w:eastAsia="Calibri" w:hAnsi="Times New Roman"/>
          <w:b/>
          <w:sz w:val="28"/>
          <w:szCs w:val="28"/>
        </w:rPr>
        <w:t>остался без изменений</w:t>
      </w:r>
      <w:r w:rsidRPr="00572765">
        <w:rPr>
          <w:rFonts w:ascii="Times New Roman" w:eastAsia="Calibri" w:hAnsi="Times New Roman"/>
          <w:sz w:val="28"/>
          <w:szCs w:val="28"/>
        </w:rPr>
        <w:t xml:space="preserve"> по сравнению с 2020 годом;</w:t>
      </w:r>
    </w:p>
    <w:p w:rsidR="00163C44" w:rsidRPr="00572765" w:rsidRDefault="00163C44" w:rsidP="00163C44">
      <w:pPr>
        <w:spacing w:after="0" w:line="240" w:lineRule="auto"/>
        <w:ind w:firstLine="851"/>
        <w:jc w:val="both"/>
        <w:rPr>
          <w:rFonts w:ascii="Times New Roman" w:eastAsia="Calibri" w:hAnsi="Times New Roman"/>
          <w:sz w:val="28"/>
          <w:szCs w:val="28"/>
        </w:rPr>
      </w:pPr>
      <w:r w:rsidRPr="00572765">
        <w:rPr>
          <w:rFonts w:ascii="Times New Roman" w:eastAsia="Calibri" w:hAnsi="Times New Roman"/>
          <w:sz w:val="28"/>
          <w:szCs w:val="28"/>
        </w:rPr>
        <w:t xml:space="preserve">4. Рынок услуг в области связи: </w:t>
      </w:r>
      <w:r w:rsidRPr="00572765">
        <w:rPr>
          <w:rFonts w:ascii="Times New Roman" w:hAnsi="Times New Roman"/>
          <w:bCs/>
          <w:sz w:val="28"/>
          <w:szCs w:val="28"/>
        </w:rPr>
        <w:t xml:space="preserve">реестр </w:t>
      </w:r>
      <w:r w:rsidRPr="00572765">
        <w:rPr>
          <w:rFonts w:ascii="Times New Roman" w:hAnsi="Times New Roman"/>
          <w:b/>
          <w:bCs/>
          <w:sz w:val="28"/>
          <w:szCs w:val="28"/>
        </w:rPr>
        <w:t>остался без изменений</w:t>
      </w:r>
      <w:r w:rsidRPr="00572765">
        <w:rPr>
          <w:rFonts w:ascii="Times New Roman" w:hAnsi="Times New Roman"/>
          <w:bCs/>
          <w:sz w:val="28"/>
          <w:szCs w:val="28"/>
        </w:rPr>
        <w:t xml:space="preserve">, </w:t>
      </w:r>
      <w:r w:rsidRPr="00572765">
        <w:rPr>
          <w:rFonts w:ascii="Times New Roman" w:hAnsi="Times New Roman"/>
          <w:bCs/>
          <w:sz w:val="28"/>
          <w:szCs w:val="28"/>
        </w:rPr>
        <w:br/>
        <w:t xml:space="preserve">на указанном рынке по-прежнему </w:t>
      </w:r>
      <w:proofErr w:type="gramStart"/>
      <w:r w:rsidRPr="00572765">
        <w:rPr>
          <w:rFonts w:ascii="Times New Roman" w:hAnsi="Times New Roman"/>
          <w:bCs/>
          <w:sz w:val="28"/>
          <w:szCs w:val="28"/>
        </w:rPr>
        <w:t>функционирует</w:t>
      </w:r>
      <w:r w:rsidRPr="00572765">
        <w:rPr>
          <w:rFonts w:ascii="Times New Roman" w:eastAsia="Calibri" w:hAnsi="Times New Roman"/>
          <w:sz w:val="28"/>
          <w:szCs w:val="28"/>
        </w:rPr>
        <w:t xml:space="preserve"> 4 субъекта ЕМ</w:t>
      </w:r>
      <w:proofErr w:type="gramEnd"/>
      <w:r w:rsidRPr="00572765">
        <w:rPr>
          <w:rFonts w:ascii="Times New Roman" w:eastAsia="Calibri" w:hAnsi="Times New Roman"/>
          <w:sz w:val="28"/>
          <w:szCs w:val="28"/>
        </w:rPr>
        <w:t xml:space="preserve"> </w:t>
      </w:r>
      <w:r w:rsidRPr="00572765">
        <w:rPr>
          <w:rFonts w:ascii="Times New Roman" w:eastAsia="Calibri" w:hAnsi="Times New Roman"/>
          <w:sz w:val="28"/>
          <w:szCs w:val="28"/>
        </w:rPr>
        <w:br/>
        <w:t>(ФГУП "Почта России", ПАО "Ростелеком",</w:t>
      </w:r>
      <w:r w:rsidRPr="00572765">
        <w:rPr>
          <w:rFonts w:ascii="Times New Roman" w:hAnsi="Times New Roman"/>
          <w:sz w:val="28"/>
          <w:szCs w:val="28"/>
        </w:rPr>
        <w:t xml:space="preserve"> ФГУП "Космическая связь",</w:t>
      </w:r>
      <w:r w:rsidRPr="00572765">
        <w:rPr>
          <w:rFonts w:ascii="Times New Roman" w:eastAsia="Calibri" w:hAnsi="Times New Roman"/>
          <w:sz w:val="28"/>
          <w:szCs w:val="28"/>
        </w:rPr>
        <w:t xml:space="preserve"> </w:t>
      </w:r>
      <w:r w:rsidRPr="00572765">
        <w:rPr>
          <w:rFonts w:ascii="Times New Roman" w:hAnsi="Times New Roman"/>
          <w:sz w:val="28"/>
          <w:szCs w:val="28"/>
        </w:rPr>
        <w:t>ФГУП "Российская телевизионная и радиовещательная сеть"</w:t>
      </w:r>
      <w:r w:rsidRPr="00572765">
        <w:rPr>
          <w:rFonts w:ascii="Times New Roman" w:eastAsia="Calibri" w:hAnsi="Times New Roman"/>
          <w:sz w:val="28"/>
          <w:szCs w:val="28"/>
        </w:rPr>
        <w:t xml:space="preserve">). </w:t>
      </w:r>
    </w:p>
    <w:p w:rsidR="00163C44" w:rsidRDefault="00163C44" w:rsidP="00163C44">
      <w:pPr>
        <w:pStyle w:val="ConsPlusNormal"/>
        <w:ind w:firstLine="851"/>
        <w:jc w:val="both"/>
        <w:rPr>
          <w:rFonts w:ascii="Times New Roman" w:hAnsi="Times New Roman" w:cs="Times New Roman"/>
          <w:sz w:val="28"/>
          <w:szCs w:val="28"/>
        </w:rPr>
      </w:pPr>
      <w:r w:rsidRPr="00572765">
        <w:rPr>
          <w:rFonts w:ascii="Times New Roman" w:hAnsi="Times New Roman" w:cs="Times New Roman"/>
          <w:sz w:val="28"/>
          <w:szCs w:val="28"/>
        </w:rPr>
        <w:t xml:space="preserve">Сводный реестр субъектов </w:t>
      </w:r>
      <w:proofErr w:type="gramStart"/>
      <w:r w:rsidRPr="00572765">
        <w:rPr>
          <w:rFonts w:ascii="Times New Roman" w:hAnsi="Times New Roman" w:cs="Times New Roman"/>
          <w:sz w:val="28"/>
          <w:szCs w:val="28"/>
        </w:rPr>
        <w:t>ЕМ за 2021 год</w:t>
      </w:r>
      <w:r>
        <w:rPr>
          <w:rFonts w:ascii="Times New Roman" w:hAnsi="Times New Roman" w:cs="Times New Roman"/>
          <w:sz w:val="28"/>
          <w:szCs w:val="28"/>
        </w:rPr>
        <w:t xml:space="preserve"> представлен</w:t>
      </w:r>
      <w:proofErr w:type="gramEnd"/>
      <w:r>
        <w:rPr>
          <w:rFonts w:ascii="Times New Roman" w:hAnsi="Times New Roman" w:cs="Times New Roman"/>
          <w:sz w:val="28"/>
          <w:szCs w:val="28"/>
        </w:rPr>
        <w:t xml:space="preserve"> </w:t>
      </w:r>
      <w:r>
        <w:rPr>
          <w:rFonts w:ascii="Times New Roman" w:hAnsi="Times New Roman" w:cs="Times New Roman"/>
          <w:sz w:val="28"/>
          <w:szCs w:val="28"/>
        </w:rPr>
        <w:br/>
        <w:t>в приложении № 9.</w:t>
      </w:r>
    </w:p>
    <w:p w:rsidR="00163C44" w:rsidRDefault="00163C44" w:rsidP="00163C44"/>
    <w:p w:rsidR="00163C44" w:rsidRPr="00CB3E03" w:rsidRDefault="00163C44" w:rsidP="00163C44">
      <w:pPr>
        <w:pStyle w:val="4"/>
        <w:spacing w:line="240" w:lineRule="auto"/>
        <w:ind w:left="0" w:firstLine="0"/>
      </w:pPr>
      <w:bookmarkStart w:id="155" w:name="_Toc58422592"/>
      <w:bookmarkStart w:id="156" w:name="_Toc88142412"/>
      <w:r w:rsidRPr="00123775">
        <w:t>6.</w:t>
      </w:r>
      <w:r>
        <w:t>2</w:t>
      </w:r>
      <w:r w:rsidRPr="00123775">
        <w:t>. </w:t>
      </w:r>
      <w:proofErr w:type="gramStart"/>
      <w:r w:rsidRPr="00123775">
        <w:t>Информация</w:t>
      </w:r>
      <w:r w:rsidRPr="00CB3E03">
        <w:t xml:space="preserve"> по вопросам установления тарифов (цен), установленных региональным органом по регулированию тарифов, </w:t>
      </w:r>
      <w:r w:rsidRPr="00CB3E03">
        <w:br/>
        <w:t>за текущий и прошедший периоды на период проведения мониторинга</w:t>
      </w:r>
      <w:bookmarkEnd w:id="155"/>
      <w:bookmarkEnd w:id="156"/>
      <w:proofErr w:type="gramEnd"/>
    </w:p>
    <w:p w:rsidR="00163C44" w:rsidRPr="00CB3E03" w:rsidRDefault="00163C44" w:rsidP="00163C44">
      <w:pPr>
        <w:pStyle w:val="ConsPlusNormal"/>
        <w:jc w:val="both"/>
        <w:rPr>
          <w:rFonts w:ascii="Times New Roman" w:hAnsi="Times New Roman" w:cs="Times New Roman"/>
          <w:sz w:val="28"/>
          <w:szCs w:val="28"/>
        </w:rPr>
      </w:pPr>
    </w:p>
    <w:p w:rsidR="00163C44" w:rsidRPr="00CB3E03" w:rsidRDefault="00163C44" w:rsidP="00163C44">
      <w:pPr>
        <w:pStyle w:val="4"/>
        <w:spacing w:line="240" w:lineRule="auto"/>
        <w:ind w:left="0" w:firstLine="0"/>
      </w:pPr>
      <w:bookmarkStart w:id="157" w:name="_Toc58422593"/>
      <w:bookmarkStart w:id="158" w:name="_Toc88142413"/>
      <w:r w:rsidRPr="00CB3E03">
        <w:lastRenderedPageBreak/>
        <w:t>6.</w:t>
      </w:r>
      <w:r>
        <w:t>2</w:t>
      </w:r>
      <w:r w:rsidRPr="00CB3E03">
        <w:t xml:space="preserve">.1. Информация об осуществляемом  в рамках законодательства </w:t>
      </w:r>
      <w:r>
        <w:br/>
      </w:r>
      <w:r w:rsidRPr="00CB3E03">
        <w:t xml:space="preserve">на территории Омской области государственном регулировании тарифов (цен) организаций, включенных  ФАС России  в реестры  субъектов ЕМ, по состоянию на последнюю отчетную дату </w:t>
      </w:r>
      <w:r>
        <w:br/>
      </w:r>
      <w:r w:rsidRPr="00CB3E03">
        <w:t>(1</w:t>
      </w:r>
      <w:r>
        <w:t>2</w:t>
      </w:r>
      <w:r w:rsidRPr="00CB3E03">
        <w:t xml:space="preserve"> ноября 20</w:t>
      </w:r>
      <w:r w:rsidRPr="00CC148C">
        <w:t>2</w:t>
      </w:r>
      <w:r>
        <w:t>1</w:t>
      </w:r>
      <w:r w:rsidRPr="00CB3E03">
        <w:t xml:space="preserve"> года)</w:t>
      </w:r>
      <w:bookmarkEnd w:id="157"/>
      <w:bookmarkEnd w:id="158"/>
    </w:p>
    <w:p w:rsidR="00163C44" w:rsidRPr="00CB3E03" w:rsidRDefault="00163C44" w:rsidP="00163C44">
      <w:pPr>
        <w:pStyle w:val="ConsPlusNormal"/>
        <w:tabs>
          <w:tab w:val="left" w:pos="0"/>
        </w:tabs>
        <w:jc w:val="center"/>
        <w:rPr>
          <w:rFonts w:ascii="Times New Roman" w:hAnsi="Times New Roman" w:cs="Times New Roman"/>
          <w:sz w:val="28"/>
          <w:szCs w:val="28"/>
        </w:rPr>
      </w:pPr>
    </w:p>
    <w:p w:rsidR="00163C44" w:rsidRPr="00CB3E03" w:rsidRDefault="00163C44" w:rsidP="00163C44">
      <w:pPr>
        <w:pStyle w:val="ConsPlusNormal"/>
        <w:tabs>
          <w:tab w:val="left" w:pos="0"/>
        </w:tabs>
        <w:jc w:val="center"/>
        <w:rPr>
          <w:rFonts w:ascii="Times New Roman" w:hAnsi="Times New Roman" w:cs="Times New Roman"/>
          <w:sz w:val="4"/>
          <w:szCs w:val="4"/>
        </w:rPr>
      </w:pPr>
    </w:p>
    <w:tbl>
      <w:tblPr>
        <w:tblW w:w="8647" w:type="dxa"/>
        <w:tblInd w:w="212" w:type="dxa"/>
        <w:tblCellMar>
          <w:left w:w="70" w:type="dxa"/>
          <w:right w:w="70" w:type="dxa"/>
        </w:tblCellMar>
        <w:tblLook w:val="0000"/>
      </w:tblPr>
      <w:tblGrid>
        <w:gridCol w:w="1991"/>
        <w:gridCol w:w="2680"/>
        <w:gridCol w:w="2152"/>
        <w:gridCol w:w="1824"/>
      </w:tblGrid>
      <w:tr w:rsidR="00163C44" w:rsidRPr="00CC148C" w:rsidTr="00163C44">
        <w:trPr>
          <w:tblHeader/>
        </w:trPr>
        <w:tc>
          <w:tcPr>
            <w:tcW w:w="1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Сфера деятельности субъекта ЕМ</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(согласно реестру)</w:t>
            </w:r>
          </w:p>
        </w:tc>
        <w:tc>
          <w:tcPr>
            <w:tcW w:w="26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Наименование субъекта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ЕМ</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Адрес субъекта</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ЕМ</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Орган регулирования тарифов (цен) для субъекта ЕМ при предоставлении услуг хозяйствующим субъектам/ населению</w:t>
            </w:r>
          </w:p>
        </w:tc>
      </w:tr>
      <w:tr w:rsidR="00163C44" w:rsidRPr="00CC148C" w:rsidTr="00163C44">
        <w:trPr>
          <w:trHeight w:val="2064"/>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Водоснабжение и водоотведение с использованием централизованных систем, систем коммунальной инфраструктуры</w:t>
            </w:r>
          </w:p>
        </w:tc>
        <w:tc>
          <w:tcPr>
            <w:tcW w:w="2680"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МКУ "Родник" АБСП ИМР</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proofErr w:type="gramStart"/>
            <w:r w:rsidRPr="00CC148C">
              <w:rPr>
                <w:rFonts w:ascii="Times New Roman" w:hAnsi="Times New Roman"/>
                <w:sz w:val="20"/>
                <w:szCs w:val="20"/>
              </w:rPr>
              <w:t xml:space="preserve">ул. Школьная, д.28, с. Баррикада, </w:t>
            </w:r>
            <w:proofErr w:type="spellStart"/>
            <w:r w:rsidRPr="00CC148C">
              <w:rPr>
                <w:rFonts w:ascii="Times New Roman" w:hAnsi="Times New Roman"/>
                <w:sz w:val="20"/>
                <w:szCs w:val="20"/>
              </w:rPr>
              <w:t>Исилькульский</w:t>
            </w:r>
            <w:proofErr w:type="spellEnd"/>
            <w:r w:rsidRPr="00CC148C">
              <w:rPr>
                <w:rFonts w:ascii="Times New Roman" w:hAnsi="Times New Roman"/>
                <w:sz w:val="20"/>
                <w:szCs w:val="20"/>
              </w:rPr>
              <w:t xml:space="preserve"> р-н, Омская обл., 646004</w:t>
            </w:r>
            <w:proofErr w:type="gramEnd"/>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5514008060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85358890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ОАО "Омский аэропорт"</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ул. </w:t>
            </w:r>
            <w:proofErr w:type="gramStart"/>
            <w:r w:rsidRPr="00CC148C">
              <w:rPr>
                <w:rFonts w:ascii="Times New Roman" w:hAnsi="Times New Roman"/>
                <w:sz w:val="20"/>
                <w:szCs w:val="20"/>
              </w:rPr>
              <w:t>Транссибирская</w:t>
            </w:r>
            <w:proofErr w:type="gramEnd"/>
            <w:r w:rsidRPr="00CC148C">
              <w:rPr>
                <w:rFonts w:ascii="Times New Roman" w:hAnsi="Times New Roman"/>
                <w:sz w:val="20"/>
                <w:szCs w:val="20"/>
              </w:rPr>
              <w:t>, д.18, г. Омск, 644103</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3812-51-75-16, </w:t>
            </w:r>
            <w:r>
              <w:rPr>
                <w:rFonts w:ascii="Times New Roman" w:hAnsi="Times New Roman"/>
                <w:sz w:val="20"/>
                <w:szCs w:val="20"/>
              </w:rPr>
              <w:br/>
            </w:r>
            <w:r w:rsidRPr="00CC148C">
              <w:rPr>
                <w:rFonts w:ascii="Times New Roman" w:hAnsi="Times New Roman"/>
                <w:sz w:val="20"/>
                <w:szCs w:val="20"/>
              </w:rPr>
              <w:t>51-75-82</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5507028605</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34796803</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w:t>
            </w:r>
            <w:proofErr w:type="spellStart"/>
            <w:r w:rsidRPr="00CC148C">
              <w:rPr>
                <w:rFonts w:ascii="Times New Roman" w:hAnsi="Times New Roman"/>
                <w:sz w:val="20"/>
                <w:szCs w:val="20"/>
              </w:rPr>
              <w:t>Бергамакское</w:t>
            </w:r>
            <w:proofErr w:type="spellEnd"/>
            <w:r w:rsidRPr="00CC148C">
              <w:rPr>
                <w:rFonts w:ascii="Times New Roman" w:hAnsi="Times New Roman"/>
                <w:sz w:val="20"/>
                <w:szCs w:val="20"/>
              </w:rPr>
              <w:t>"</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ул. Центральная, </w:t>
            </w:r>
            <w:r>
              <w:rPr>
                <w:rFonts w:ascii="Times New Roman" w:hAnsi="Times New Roman"/>
                <w:sz w:val="20"/>
                <w:szCs w:val="20"/>
              </w:rPr>
              <w:br/>
            </w:r>
            <w:r w:rsidRPr="00CC148C">
              <w:rPr>
                <w:rFonts w:ascii="Times New Roman" w:hAnsi="Times New Roman"/>
                <w:sz w:val="20"/>
                <w:szCs w:val="20"/>
              </w:rPr>
              <w:t>д.</w:t>
            </w:r>
            <w:r>
              <w:rPr>
                <w:rFonts w:ascii="Times New Roman" w:hAnsi="Times New Roman"/>
                <w:sz w:val="20"/>
                <w:szCs w:val="20"/>
              </w:rPr>
              <w:t xml:space="preserve"> </w:t>
            </w:r>
            <w:r w:rsidRPr="00CC148C">
              <w:rPr>
                <w:rFonts w:ascii="Times New Roman" w:hAnsi="Times New Roman"/>
                <w:sz w:val="20"/>
                <w:szCs w:val="20"/>
              </w:rPr>
              <w:t xml:space="preserve">22, с. </w:t>
            </w:r>
            <w:proofErr w:type="spellStart"/>
            <w:r w:rsidRPr="00CC148C">
              <w:rPr>
                <w:rFonts w:ascii="Times New Roman" w:hAnsi="Times New Roman"/>
                <w:sz w:val="20"/>
                <w:szCs w:val="20"/>
              </w:rPr>
              <w:t>Бергамак</w:t>
            </w:r>
            <w:proofErr w:type="spellEnd"/>
            <w:r w:rsidRPr="00CC148C">
              <w:rPr>
                <w:rFonts w:ascii="Times New Roman" w:hAnsi="Times New Roman"/>
                <w:sz w:val="20"/>
                <w:szCs w:val="20"/>
              </w:rPr>
              <w:t>, Омская область, 646448</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8-38158-3-46-65</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5522006765</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85330710</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ноябре 2016 года)</w:t>
            </w:r>
          </w:p>
        </w:tc>
      </w:tr>
      <w:tr w:rsidR="00163C44" w:rsidRPr="00CC148C" w:rsidTr="00163C44">
        <w:trPr>
          <w:trHeight w:val="1882"/>
        </w:trPr>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w:t>
            </w:r>
            <w:proofErr w:type="spellStart"/>
            <w:r w:rsidRPr="00CC148C">
              <w:rPr>
                <w:rFonts w:ascii="Times New Roman" w:hAnsi="Times New Roman"/>
                <w:sz w:val="20"/>
                <w:szCs w:val="20"/>
              </w:rPr>
              <w:t>Любинское</w:t>
            </w:r>
            <w:proofErr w:type="spellEnd"/>
            <w:r w:rsidRPr="00CC148C">
              <w:rPr>
                <w:rFonts w:ascii="Times New Roman" w:hAnsi="Times New Roman"/>
                <w:sz w:val="20"/>
                <w:szCs w:val="20"/>
              </w:rPr>
              <w:t xml:space="preserve"> ЖКХ"</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ул. Комарова, д. 2 г</w:t>
            </w:r>
            <w:r w:rsidRPr="00CC148C">
              <w:rPr>
                <w:rFonts w:ascii="Times New Roman" w:hAnsi="Times New Roman"/>
                <w:sz w:val="20"/>
                <w:szCs w:val="20"/>
              </w:rPr>
              <w:t xml:space="preserve">, р.п. </w:t>
            </w:r>
            <w:proofErr w:type="spellStart"/>
            <w:r w:rsidRPr="00CC148C">
              <w:rPr>
                <w:rFonts w:ascii="Times New Roman" w:hAnsi="Times New Roman"/>
                <w:sz w:val="20"/>
                <w:szCs w:val="20"/>
              </w:rPr>
              <w:t>Любинский</w:t>
            </w:r>
            <w:proofErr w:type="spellEnd"/>
            <w:r w:rsidRPr="00CC148C">
              <w:rPr>
                <w:rFonts w:ascii="Times New Roman" w:hAnsi="Times New Roman"/>
                <w:sz w:val="20"/>
                <w:szCs w:val="20"/>
              </w:rPr>
              <w:t>, Омская область, 646160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8-381-2-14-19, </w:t>
            </w:r>
            <w:r>
              <w:rPr>
                <w:rFonts w:ascii="Times New Roman" w:hAnsi="Times New Roman"/>
                <w:sz w:val="20"/>
                <w:szCs w:val="20"/>
              </w:rPr>
              <w:br/>
            </w:r>
            <w:r w:rsidRPr="00CC148C">
              <w:rPr>
                <w:rFonts w:ascii="Times New Roman" w:hAnsi="Times New Roman"/>
                <w:sz w:val="20"/>
                <w:szCs w:val="20"/>
              </w:rPr>
              <w:t>2-11-49</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5519504993</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64822277</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"Иртыш"</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Боровая, д.</w:t>
            </w:r>
            <w:r>
              <w:rPr>
                <w:rFonts w:ascii="Times New Roman" w:hAnsi="Times New Roman"/>
                <w:sz w:val="20"/>
                <w:szCs w:val="20"/>
              </w:rPr>
              <w:t xml:space="preserve"> </w:t>
            </w:r>
            <w:r w:rsidRPr="00CC148C">
              <w:rPr>
                <w:rFonts w:ascii="Times New Roman" w:hAnsi="Times New Roman"/>
                <w:sz w:val="20"/>
                <w:szCs w:val="20"/>
              </w:rPr>
              <w:t xml:space="preserve">47, </w:t>
            </w:r>
            <w:r>
              <w:rPr>
                <w:rFonts w:ascii="Times New Roman" w:hAnsi="Times New Roman"/>
                <w:sz w:val="20"/>
                <w:szCs w:val="20"/>
              </w:rPr>
              <w:br/>
            </w:r>
            <w:r w:rsidRPr="00CC148C">
              <w:rPr>
                <w:rFonts w:ascii="Times New Roman" w:hAnsi="Times New Roman"/>
                <w:sz w:val="20"/>
                <w:szCs w:val="20"/>
              </w:rPr>
              <w:t xml:space="preserve">с. </w:t>
            </w:r>
            <w:proofErr w:type="spellStart"/>
            <w:r w:rsidRPr="00CC148C">
              <w:rPr>
                <w:rFonts w:ascii="Times New Roman" w:hAnsi="Times New Roman"/>
                <w:sz w:val="20"/>
                <w:szCs w:val="20"/>
              </w:rPr>
              <w:t>Артын</w:t>
            </w:r>
            <w:proofErr w:type="spellEnd"/>
            <w:r w:rsidRPr="00CC148C">
              <w:rPr>
                <w:rFonts w:ascii="Times New Roman" w:hAnsi="Times New Roman"/>
                <w:sz w:val="20"/>
                <w:szCs w:val="20"/>
              </w:rPr>
              <w:t xml:space="preserve">, </w:t>
            </w:r>
            <w:proofErr w:type="spellStart"/>
            <w:r w:rsidRPr="00CC148C">
              <w:rPr>
                <w:rFonts w:ascii="Times New Roman" w:hAnsi="Times New Roman"/>
                <w:sz w:val="20"/>
                <w:szCs w:val="20"/>
              </w:rPr>
              <w:t>Муромцевский</w:t>
            </w:r>
            <w:proofErr w:type="spellEnd"/>
            <w:r w:rsidRPr="00CC148C">
              <w:rPr>
                <w:rFonts w:ascii="Times New Roman" w:hAnsi="Times New Roman"/>
                <w:sz w:val="20"/>
                <w:szCs w:val="20"/>
              </w:rPr>
              <w:t xml:space="preserve"> р-н, Омская область, 646444</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8-258-3-22-77, </w:t>
            </w:r>
            <w:r>
              <w:rPr>
                <w:rFonts w:ascii="Times New Roman" w:hAnsi="Times New Roman"/>
                <w:sz w:val="20"/>
                <w:szCs w:val="20"/>
              </w:rPr>
              <w:br/>
            </w:r>
            <w:r w:rsidRPr="00CC148C">
              <w:rPr>
                <w:rFonts w:ascii="Times New Roman" w:hAnsi="Times New Roman"/>
                <w:sz w:val="20"/>
                <w:szCs w:val="20"/>
              </w:rPr>
              <w:t>3-22-40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5522006821</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85330644</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ОКВЭД 41.00.2</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rPr>
          <w:trHeight w:val="1922"/>
        </w:trPr>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lastRenderedPageBreak/>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"Ушаковское" Администрации Ушаковского сельского поселения</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proofErr w:type="gramStart"/>
            <w:r w:rsidRPr="00CC148C">
              <w:rPr>
                <w:rFonts w:ascii="Times New Roman" w:hAnsi="Times New Roman"/>
                <w:sz w:val="20"/>
                <w:szCs w:val="20"/>
              </w:rPr>
              <w:t xml:space="preserve">ул. Школьная, </w:t>
            </w:r>
            <w:r>
              <w:rPr>
                <w:rFonts w:ascii="Times New Roman" w:hAnsi="Times New Roman"/>
                <w:sz w:val="20"/>
                <w:szCs w:val="20"/>
              </w:rPr>
              <w:t xml:space="preserve">д. </w:t>
            </w:r>
            <w:r w:rsidRPr="00CC148C">
              <w:rPr>
                <w:rFonts w:ascii="Times New Roman" w:hAnsi="Times New Roman"/>
                <w:sz w:val="20"/>
                <w:szCs w:val="20"/>
              </w:rPr>
              <w:t xml:space="preserve">12, с. Ушаково, </w:t>
            </w:r>
            <w:proofErr w:type="spellStart"/>
            <w:r w:rsidRPr="00CC148C">
              <w:rPr>
                <w:rFonts w:ascii="Times New Roman" w:hAnsi="Times New Roman"/>
                <w:sz w:val="20"/>
                <w:szCs w:val="20"/>
              </w:rPr>
              <w:t>Муромцевский</w:t>
            </w:r>
            <w:proofErr w:type="spellEnd"/>
            <w:r w:rsidRPr="00CC148C">
              <w:rPr>
                <w:rFonts w:ascii="Times New Roman" w:hAnsi="Times New Roman"/>
                <w:sz w:val="20"/>
                <w:szCs w:val="20"/>
              </w:rPr>
              <w:t xml:space="preserve"> р-н, Омская область, 646459</w:t>
            </w:r>
            <w:proofErr w:type="gramEnd"/>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8-38158-3-63-88</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5522006807</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80991499</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w:t>
            </w: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декабре 2016 года)</w:t>
            </w:r>
          </w:p>
        </w:tc>
      </w:tr>
      <w:tr w:rsidR="00163C44" w:rsidRPr="00CC148C" w:rsidTr="00163C44">
        <w:trPr>
          <w:trHeight w:val="1306"/>
        </w:trPr>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АО "</w:t>
            </w:r>
            <w:proofErr w:type="spellStart"/>
            <w:r w:rsidRPr="00CC148C">
              <w:rPr>
                <w:rFonts w:ascii="Times New Roman" w:hAnsi="Times New Roman"/>
                <w:sz w:val="20"/>
                <w:szCs w:val="20"/>
              </w:rPr>
              <w:t>Омскводоканал</w:t>
            </w:r>
            <w:proofErr w:type="spellEnd"/>
            <w:r w:rsidRPr="00CC148C">
              <w:rPr>
                <w:rFonts w:ascii="Times New Roman" w:hAnsi="Times New Roman"/>
                <w:sz w:val="20"/>
                <w:szCs w:val="20"/>
              </w:rPr>
              <w:t>"</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г</w:t>
            </w:r>
            <w:r w:rsidRPr="00CC148C">
              <w:rPr>
                <w:rFonts w:ascii="Times New Roman" w:hAnsi="Times New Roman"/>
                <w:sz w:val="20"/>
                <w:szCs w:val="20"/>
              </w:rPr>
              <w:t xml:space="preserve">. Омск </w:t>
            </w:r>
            <w:r>
              <w:rPr>
                <w:rFonts w:ascii="Times New Roman" w:hAnsi="Times New Roman"/>
                <w:sz w:val="20"/>
                <w:szCs w:val="20"/>
              </w:rPr>
              <w:br/>
            </w:r>
            <w:r w:rsidRPr="00CC148C">
              <w:rPr>
                <w:rFonts w:ascii="Times New Roman" w:hAnsi="Times New Roman"/>
                <w:sz w:val="20"/>
                <w:szCs w:val="20"/>
              </w:rPr>
              <w:t>ул. Маяковского, д. 2, 644042</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5504097128</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104557037344</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"Омский завод технического углерода"</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Пушкина, д.</w:t>
            </w:r>
            <w:r>
              <w:rPr>
                <w:rFonts w:ascii="Times New Roman" w:hAnsi="Times New Roman"/>
                <w:sz w:val="20"/>
                <w:szCs w:val="20"/>
              </w:rPr>
              <w:t xml:space="preserve"> </w:t>
            </w:r>
            <w:r w:rsidRPr="00CC148C">
              <w:rPr>
                <w:rFonts w:ascii="Times New Roman" w:hAnsi="Times New Roman"/>
                <w:sz w:val="20"/>
                <w:szCs w:val="20"/>
              </w:rPr>
              <w:t>17, к.</w:t>
            </w:r>
            <w:r>
              <w:rPr>
                <w:rFonts w:ascii="Times New Roman" w:hAnsi="Times New Roman"/>
                <w:sz w:val="20"/>
                <w:szCs w:val="20"/>
              </w:rPr>
              <w:t xml:space="preserve"> </w:t>
            </w:r>
            <w:r w:rsidRPr="00CC148C">
              <w:rPr>
                <w:rFonts w:ascii="Times New Roman" w:hAnsi="Times New Roman"/>
                <w:sz w:val="20"/>
                <w:szCs w:val="20"/>
              </w:rPr>
              <w:t>1, г. Омск, 644024</w:t>
            </w:r>
            <w:r>
              <w:rPr>
                <w:rFonts w:ascii="Times New Roman" w:hAnsi="Times New Roman"/>
                <w:sz w:val="20"/>
                <w:szCs w:val="20"/>
              </w:rPr>
              <w:t>,</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(3812) 32-53-36</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5506066492</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94724566</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rPr>
          <w:trHeight w:val="1898"/>
        </w:trPr>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"Управляющая компания "</w:t>
            </w:r>
            <w:proofErr w:type="spellStart"/>
            <w:r w:rsidRPr="00CC148C">
              <w:rPr>
                <w:rFonts w:ascii="Times New Roman" w:hAnsi="Times New Roman"/>
                <w:sz w:val="20"/>
                <w:szCs w:val="20"/>
              </w:rPr>
              <w:t>Лузинское</w:t>
            </w:r>
            <w:proofErr w:type="spellEnd"/>
            <w:r w:rsidRPr="00CC148C">
              <w:rPr>
                <w:rFonts w:ascii="Times New Roman" w:hAnsi="Times New Roman"/>
                <w:sz w:val="20"/>
                <w:szCs w:val="20"/>
              </w:rPr>
              <w:t xml:space="preserve"> жилищно-коммунальное хозяйство"</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Майорова, д.8</w:t>
            </w:r>
            <w:r>
              <w:rPr>
                <w:rFonts w:ascii="Times New Roman" w:hAnsi="Times New Roman"/>
                <w:sz w:val="20"/>
                <w:szCs w:val="20"/>
              </w:rPr>
              <w:t xml:space="preserve"> а</w:t>
            </w:r>
            <w:r w:rsidRPr="00CC148C">
              <w:rPr>
                <w:rFonts w:ascii="Times New Roman" w:hAnsi="Times New Roman"/>
                <w:sz w:val="20"/>
                <w:szCs w:val="20"/>
              </w:rPr>
              <w:t xml:space="preserve">, с. </w:t>
            </w:r>
            <w:proofErr w:type="spellStart"/>
            <w:r w:rsidRPr="00CC148C">
              <w:rPr>
                <w:rFonts w:ascii="Times New Roman" w:hAnsi="Times New Roman"/>
                <w:sz w:val="20"/>
                <w:szCs w:val="20"/>
              </w:rPr>
              <w:t>Лузино</w:t>
            </w:r>
            <w:proofErr w:type="spellEnd"/>
            <w:r w:rsidRPr="00CC148C">
              <w:rPr>
                <w:rFonts w:ascii="Times New Roman" w:hAnsi="Times New Roman"/>
                <w:sz w:val="20"/>
                <w:szCs w:val="20"/>
              </w:rPr>
              <w:t>, Омский р-н, Омская область, 644504</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8-3812-947-149, </w:t>
            </w:r>
            <w:r>
              <w:rPr>
                <w:rFonts w:ascii="Times New Roman" w:hAnsi="Times New Roman"/>
                <w:sz w:val="20"/>
                <w:szCs w:val="20"/>
              </w:rPr>
              <w:br/>
            </w:r>
            <w:r w:rsidRPr="00CC148C">
              <w:rPr>
                <w:rFonts w:ascii="Times New Roman" w:hAnsi="Times New Roman"/>
                <w:sz w:val="20"/>
                <w:szCs w:val="20"/>
              </w:rPr>
              <w:t>941-853</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5528023950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76336286</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"ЖКХ РОДНИК"</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Советская, д.</w:t>
            </w:r>
            <w:r>
              <w:rPr>
                <w:rFonts w:ascii="Times New Roman" w:hAnsi="Times New Roman"/>
                <w:sz w:val="20"/>
                <w:szCs w:val="20"/>
              </w:rPr>
              <w:t xml:space="preserve"> </w:t>
            </w:r>
            <w:r w:rsidRPr="00CC148C">
              <w:rPr>
                <w:rFonts w:ascii="Times New Roman" w:hAnsi="Times New Roman"/>
                <w:sz w:val="20"/>
                <w:szCs w:val="20"/>
              </w:rPr>
              <w:t xml:space="preserve">44, с. </w:t>
            </w:r>
            <w:proofErr w:type="spellStart"/>
            <w:r w:rsidRPr="00CC148C">
              <w:rPr>
                <w:rFonts w:ascii="Times New Roman" w:hAnsi="Times New Roman"/>
                <w:sz w:val="20"/>
                <w:szCs w:val="20"/>
              </w:rPr>
              <w:t>Увало-Ядрино</w:t>
            </w:r>
            <w:proofErr w:type="spellEnd"/>
            <w:r w:rsidRPr="00CC148C">
              <w:rPr>
                <w:rFonts w:ascii="Times New Roman" w:hAnsi="Times New Roman"/>
                <w:sz w:val="20"/>
                <w:szCs w:val="20"/>
              </w:rPr>
              <w:t xml:space="preserve">, </w:t>
            </w:r>
            <w:proofErr w:type="spellStart"/>
            <w:r w:rsidRPr="00CC148C">
              <w:rPr>
                <w:rFonts w:ascii="Times New Roman" w:hAnsi="Times New Roman"/>
                <w:sz w:val="20"/>
                <w:szCs w:val="20"/>
              </w:rPr>
              <w:t>Любинский</w:t>
            </w:r>
            <w:proofErr w:type="spellEnd"/>
            <w:r w:rsidRPr="00CC148C">
              <w:rPr>
                <w:rFonts w:ascii="Times New Roman" w:hAnsi="Times New Roman"/>
                <w:sz w:val="20"/>
                <w:szCs w:val="20"/>
              </w:rPr>
              <w:t xml:space="preserve"> район, Омская область, 646167</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8-38175-2-51-20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5519504256</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80979995</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"Радуга"</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ул. Урожайная, </w:t>
            </w:r>
            <w:r>
              <w:rPr>
                <w:rFonts w:ascii="Times New Roman" w:hAnsi="Times New Roman"/>
                <w:sz w:val="20"/>
                <w:szCs w:val="20"/>
              </w:rPr>
              <w:br/>
            </w:r>
            <w:r w:rsidRPr="00CC148C">
              <w:rPr>
                <w:rFonts w:ascii="Times New Roman" w:hAnsi="Times New Roman"/>
                <w:sz w:val="20"/>
                <w:szCs w:val="20"/>
              </w:rPr>
              <w:t xml:space="preserve">д. 2А, с. </w:t>
            </w:r>
            <w:proofErr w:type="spellStart"/>
            <w:r w:rsidRPr="00CC148C">
              <w:rPr>
                <w:rFonts w:ascii="Times New Roman" w:hAnsi="Times New Roman"/>
                <w:sz w:val="20"/>
                <w:szCs w:val="20"/>
              </w:rPr>
              <w:t>Камышино-Курское</w:t>
            </w:r>
            <w:proofErr w:type="spellEnd"/>
            <w:r w:rsidRPr="00CC148C">
              <w:rPr>
                <w:rFonts w:ascii="Times New Roman" w:hAnsi="Times New Roman"/>
                <w:sz w:val="20"/>
                <w:szCs w:val="20"/>
              </w:rPr>
              <w:t xml:space="preserve">, </w:t>
            </w:r>
            <w:proofErr w:type="spellStart"/>
            <w:r w:rsidRPr="00CC148C">
              <w:rPr>
                <w:rFonts w:ascii="Times New Roman" w:hAnsi="Times New Roman"/>
                <w:sz w:val="20"/>
                <w:szCs w:val="20"/>
              </w:rPr>
              <w:t>Муромцевский</w:t>
            </w:r>
            <w:proofErr w:type="spellEnd"/>
            <w:r w:rsidRPr="00CC148C">
              <w:rPr>
                <w:rFonts w:ascii="Times New Roman" w:hAnsi="Times New Roman"/>
                <w:sz w:val="20"/>
                <w:szCs w:val="20"/>
              </w:rPr>
              <w:t xml:space="preserve"> р-н, Омская область, 646443</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8-381-</w:t>
            </w:r>
            <w:r w:rsidRPr="00CC148C">
              <w:rPr>
                <w:rFonts w:ascii="Times New Roman" w:hAnsi="Times New Roman"/>
                <w:sz w:val="20"/>
                <w:szCs w:val="20"/>
              </w:rPr>
              <w:t>58-38-113</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5522006772</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85330727</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феврале 2017 года)</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w:t>
            </w:r>
            <w:proofErr w:type="spellStart"/>
            <w:r w:rsidRPr="00CC148C">
              <w:rPr>
                <w:rFonts w:ascii="Times New Roman" w:hAnsi="Times New Roman"/>
                <w:sz w:val="20"/>
                <w:szCs w:val="20"/>
              </w:rPr>
              <w:t>Гуровское</w:t>
            </w:r>
            <w:proofErr w:type="spellEnd"/>
            <w:r w:rsidRPr="00CC148C">
              <w:rPr>
                <w:rFonts w:ascii="Times New Roman" w:hAnsi="Times New Roman"/>
                <w:sz w:val="20"/>
                <w:szCs w:val="20"/>
              </w:rPr>
              <w:t>"</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ул. Центральная, </w:t>
            </w:r>
            <w:r>
              <w:rPr>
                <w:rFonts w:ascii="Times New Roman" w:hAnsi="Times New Roman"/>
                <w:sz w:val="20"/>
                <w:szCs w:val="20"/>
              </w:rPr>
              <w:br/>
            </w:r>
            <w:r w:rsidRPr="00CC148C">
              <w:rPr>
                <w:rFonts w:ascii="Times New Roman" w:hAnsi="Times New Roman"/>
                <w:sz w:val="20"/>
                <w:szCs w:val="20"/>
              </w:rPr>
              <w:t>д.</w:t>
            </w:r>
            <w:r>
              <w:rPr>
                <w:rFonts w:ascii="Times New Roman" w:hAnsi="Times New Roman"/>
                <w:sz w:val="20"/>
                <w:szCs w:val="20"/>
              </w:rPr>
              <w:t xml:space="preserve"> </w:t>
            </w:r>
            <w:r w:rsidRPr="00CC148C">
              <w:rPr>
                <w:rFonts w:ascii="Times New Roman" w:hAnsi="Times New Roman"/>
                <w:sz w:val="20"/>
                <w:szCs w:val="20"/>
              </w:rPr>
              <w:t xml:space="preserve">3, с. </w:t>
            </w:r>
            <w:proofErr w:type="spellStart"/>
            <w:r w:rsidRPr="00CC148C">
              <w:rPr>
                <w:rFonts w:ascii="Times New Roman" w:hAnsi="Times New Roman"/>
                <w:sz w:val="20"/>
                <w:szCs w:val="20"/>
              </w:rPr>
              <w:t>Гурово</w:t>
            </w:r>
            <w:proofErr w:type="spellEnd"/>
            <w:r w:rsidRPr="00CC148C">
              <w:rPr>
                <w:rFonts w:ascii="Times New Roman" w:hAnsi="Times New Roman"/>
                <w:sz w:val="20"/>
                <w:szCs w:val="20"/>
              </w:rPr>
              <w:t xml:space="preserve">, </w:t>
            </w:r>
            <w:proofErr w:type="spellStart"/>
            <w:r w:rsidRPr="00CC148C">
              <w:rPr>
                <w:rFonts w:ascii="Times New Roman" w:hAnsi="Times New Roman"/>
                <w:sz w:val="20"/>
                <w:szCs w:val="20"/>
              </w:rPr>
              <w:t>Муромцевский</w:t>
            </w:r>
            <w:proofErr w:type="spellEnd"/>
            <w:r w:rsidRPr="00CC148C">
              <w:rPr>
                <w:rFonts w:ascii="Times New Roman" w:hAnsi="Times New Roman"/>
                <w:sz w:val="20"/>
                <w:szCs w:val="20"/>
              </w:rPr>
              <w:t xml:space="preserve"> р-н, Омская область, 646441</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8-381-58-36-012</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5522006758</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82999988</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ОКВЭД 41.00.2</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w:t>
            </w: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декабре 2019 года)</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lastRenderedPageBreak/>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"Колос-Сервис плюс"</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Санаторий "Колос", №</w:t>
            </w:r>
            <w:r>
              <w:rPr>
                <w:rFonts w:ascii="Times New Roman" w:hAnsi="Times New Roman"/>
                <w:sz w:val="20"/>
                <w:szCs w:val="20"/>
              </w:rPr>
              <w:t xml:space="preserve"> 1б</w:t>
            </w:r>
            <w:r w:rsidRPr="00CC148C">
              <w:rPr>
                <w:rFonts w:ascii="Times New Roman" w:hAnsi="Times New Roman"/>
                <w:sz w:val="20"/>
                <w:szCs w:val="20"/>
              </w:rPr>
              <w:t xml:space="preserve">, </w:t>
            </w:r>
          </w:p>
          <w:p w:rsidR="00163C44" w:rsidRPr="00CC148C" w:rsidRDefault="00163C44" w:rsidP="00163C44">
            <w:pPr>
              <w:spacing w:after="0" w:line="240" w:lineRule="auto"/>
              <w:ind w:firstLine="175"/>
              <w:jc w:val="center"/>
              <w:rPr>
                <w:rFonts w:ascii="Times New Roman" w:hAnsi="Times New Roman"/>
                <w:sz w:val="20"/>
                <w:szCs w:val="20"/>
              </w:rPr>
            </w:pPr>
            <w:proofErr w:type="gramStart"/>
            <w:r w:rsidRPr="00CC148C">
              <w:rPr>
                <w:rFonts w:ascii="Times New Roman" w:hAnsi="Times New Roman"/>
                <w:sz w:val="20"/>
                <w:szCs w:val="20"/>
              </w:rPr>
              <w:t>с</w:t>
            </w:r>
            <w:proofErr w:type="gramEnd"/>
            <w:r w:rsidRPr="00CC148C">
              <w:rPr>
                <w:rFonts w:ascii="Times New Roman" w:hAnsi="Times New Roman"/>
                <w:sz w:val="20"/>
                <w:szCs w:val="20"/>
              </w:rPr>
              <w:t xml:space="preserve">. </w:t>
            </w:r>
            <w:proofErr w:type="gramStart"/>
            <w:r w:rsidRPr="00CC148C">
              <w:rPr>
                <w:rFonts w:ascii="Times New Roman" w:hAnsi="Times New Roman"/>
                <w:sz w:val="20"/>
                <w:szCs w:val="20"/>
              </w:rPr>
              <w:t>Красноярка</w:t>
            </w:r>
            <w:proofErr w:type="gramEnd"/>
            <w:r w:rsidRPr="00CC148C">
              <w:rPr>
                <w:rFonts w:ascii="Times New Roman" w:hAnsi="Times New Roman"/>
                <w:sz w:val="20"/>
                <w:szCs w:val="20"/>
              </w:rPr>
              <w:t>, Омский р-н, Омская область, 644511</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3812-971-386, </w:t>
            </w:r>
            <w:r>
              <w:rPr>
                <w:rFonts w:ascii="Times New Roman" w:hAnsi="Times New Roman"/>
                <w:sz w:val="20"/>
                <w:szCs w:val="20"/>
              </w:rPr>
              <w:br/>
            </w:r>
            <w:r w:rsidRPr="00CC148C">
              <w:rPr>
                <w:rFonts w:ascii="Times New Roman" w:hAnsi="Times New Roman"/>
                <w:sz w:val="20"/>
                <w:szCs w:val="20"/>
              </w:rPr>
              <w:t>971-797</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5528206048</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67366992</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октябре 2015 года)</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"УК ЖКХ "Мостовик</w:t>
            </w: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ул. 60 лет СССР, </w:t>
            </w:r>
            <w:r>
              <w:rPr>
                <w:rFonts w:ascii="Times New Roman" w:hAnsi="Times New Roman"/>
                <w:sz w:val="20"/>
                <w:szCs w:val="20"/>
              </w:rPr>
              <w:br/>
            </w:r>
            <w:r w:rsidRPr="00CC148C">
              <w:rPr>
                <w:rFonts w:ascii="Times New Roman" w:hAnsi="Times New Roman"/>
                <w:sz w:val="20"/>
                <w:szCs w:val="20"/>
              </w:rPr>
              <w:t>д.</w:t>
            </w:r>
            <w:r>
              <w:rPr>
                <w:rFonts w:ascii="Times New Roman" w:hAnsi="Times New Roman"/>
                <w:sz w:val="20"/>
                <w:szCs w:val="20"/>
              </w:rPr>
              <w:t xml:space="preserve"> </w:t>
            </w:r>
            <w:r w:rsidRPr="00CC148C">
              <w:rPr>
                <w:rFonts w:ascii="Times New Roman" w:hAnsi="Times New Roman"/>
                <w:sz w:val="20"/>
                <w:szCs w:val="20"/>
              </w:rPr>
              <w:t xml:space="preserve">1,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п. Горячий ключ, Омский р-н, Омская область, 644505</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5528200455</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82992043</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июле 2019 года признано судом банкротом)</w:t>
            </w:r>
          </w:p>
        </w:tc>
      </w:tr>
      <w:tr w:rsidR="00163C44" w:rsidRPr="00CC148C" w:rsidTr="00163C44">
        <w:trPr>
          <w:trHeight w:val="96"/>
        </w:trPr>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 –</w:t>
            </w:r>
          </w:p>
        </w:tc>
        <w:tc>
          <w:tcPr>
            <w:tcW w:w="2680"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w:t>
            </w:r>
            <w:proofErr w:type="spellStart"/>
            <w:r w:rsidRPr="00CC148C">
              <w:rPr>
                <w:rFonts w:ascii="Times New Roman" w:hAnsi="Times New Roman"/>
                <w:sz w:val="20"/>
                <w:szCs w:val="20"/>
              </w:rPr>
              <w:t>Большегривский</w:t>
            </w:r>
            <w:proofErr w:type="spellEnd"/>
            <w:r w:rsidRPr="00CC148C">
              <w:rPr>
                <w:rFonts w:ascii="Times New Roman" w:hAnsi="Times New Roman"/>
                <w:sz w:val="20"/>
                <w:szCs w:val="20"/>
              </w:rPr>
              <w:t xml:space="preserve"> водоканал"</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Ленина, д.</w:t>
            </w:r>
            <w:r>
              <w:rPr>
                <w:rFonts w:ascii="Times New Roman" w:hAnsi="Times New Roman"/>
                <w:sz w:val="20"/>
                <w:szCs w:val="20"/>
              </w:rPr>
              <w:t xml:space="preserve"> </w:t>
            </w:r>
            <w:r w:rsidRPr="00CC148C">
              <w:rPr>
                <w:rFonts w:ascii="Times New Roman" w:hAnsi="Times New Roman"/>
                <w:sz w:val="20"/>
                <w:szCs w:val="20"/>
              </w:rPr>
              <w:t xml:space="preserve">23, р.п. </w:t>
            </w:r>
            <w:proofErr w:type="spellStart"/>
            <w:r w:rsidRPr="00CC148C">
              <w:rPr>
                <w:rFonts w:ascii="Times New Roman" w:hAnsi="Times New Roman"/>
                <w:sz w:val="20"/>
                <w:szCs w:val="20"/>
              </w:rPr>
              <w:t>Большегривский</w:t>
            </w:r>
            <w:proofErr w:type="spellEnd"/>
            <w:r w:rsidRPr="00CC148C">
              <w:rPr>
                <w:rFonts w:ascii="Times New Roman" w:hAnsi="Times New Roman"/>
                <w:sz w:val="20"/>
                <w:szCs w:val="20"/>
              </w:rPr>
              <w:t xml:space="preserve">, </w:t>
            </w:r>
            <w:proofErr w:type="spellStart"/>
            <w:r w:rsidRPr="00CC148C">
              <w:rPr>
                <w:rFonts w:ascii="Times New Roman" w:hAnsi="Times New Roman"/>
                <w:sz w:val="20"/>
                <w:szCs w:val="20"/>
              </w:rPr>
              <w:t>Нововаршавский</w:t>
            </w:r>
            <w:proofErr w:type="spellEnd"/>
            <w:r w:rsidRPr="00CC148C">
              <w:rPr>
                <w:rFonts w:ascii="Times New Roman" w:hAnsi="Times New Roman"/>
                <w:sz w:val="20"/>
                <w:szCs w:val="20"/>
              </w:rPr>
              <w:t xml:space="preserve"> р-н, Омская область, 646850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838152-3-21-34, </w:t>
            </w:r>
            <w:r>
              <w:rPr>
                <w:rFonts w:ascii="Times New Roman" w:hAnsi="Times New Roman"/>
                <w:sz w:val="20"/>
                <w:szCs w:val="20"/>
              </w:rPr>
              <w:br/>
            </w:r>
            <w:r w:rsidRPr="00CC148C">
              <w:rPr>
                <w:rFonts w:ascii="Times New Roman" w:hAnsi="Times New Roman"/>
                <w:sz w:val="20"/>
                <w:szCs w:val="20"/>
              </w:rPr>
              <w:t>3-21-46</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5525010946</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61373133</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ОКВЭД 41.00.1</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rPr>
          <w:trHeight w:val="2150"/>
        </w:trPr>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ООО "</w:t>
            </w:r>
            <w:proofErr w:type="spellStart"/>
            <w:r w:rsidRPr="00CC148C">
              <w:rPr>
                <w:rFonts w:ascii="Times New Roman" w:hAnsi="Times New Roman"/>
                <w:sz w:val="20"/>
                <w:szCs w:val="20"/>
              </w:rPr>
              <w:t>Камышловское</w:t>
            </w:r>
            <w:proofErr w:type="spellEnd"/>
            <w:r w:rsidRPr="00CC148C">
              <w:rPr>
                <w:rFonts w:ascii="Times New Roman" w:hAnsi="Times New Roman"/>
                <w:sz w:val="20"/>
                <w:szCs w:val="20"/>
              </w:rPr>
              <w:t xml:space="preserve"> ЖКХ"</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Ленина, д.</w:t>
            </w:r>
            <w:r>
              <w:rPr>
                <w:rFonts w:ascii="Times New Roman" w:hAnsi="Times New Roman"/>
                <w:sz w:val="20"/>
                <w:szCs w:val="20"/>
              </w:rPr>
              <w:t xml:space="preserve"> </w:t>
            </w:r>
            <w:r w:rsidRPr="00CC148C">
              <w:rPr>
                <w:rFonts w:ascii="Times New Roman" w:hAnsi="Times New Roman"/>
                <w:sz w:val="20"/>
                <w:szCs w:val="20"/>
              </w:rPr>
              <w:t xml:space="preserve">4, </w:t>
            </w:r>
            <w:r>
              <w:rPr>
                <w:rFonts w:ascii="Times New Roman" w:hAnsi="Times New Roman"/>
                <w:sz w:val="20"/>
                <w:szCs w:val="20"/>
              </w:rPr>
              <w:br/>
            </w:r>
            <w:r w:rsidRPr="00CC148C">
              <w:rPr>
                <w:rFonts w:ascii="Times New Roman" w:hAnsi="Times New Roman"/>
                <w:sz w:val="20"/>
                <w:szCs w:val="20"/>
              </w:rPr>
              <w:t xml:space="preserve">п. </w:t>
            </w:r>
            <w:proofErr w:type="spellStart"/>
            <w:r w:rsidRPr="00CC148C">
              <w:rPr>
                <w:rFonts w:ascii="Times New Roman" w:hAnsi="Times New Roman"/>
                <w:sz w:val="20"/>
                <w:szCs w:val="20"/>
              </w:rPr>
              <w:t>Камышловский</w:t>
            </w:r>
            <w:proofErr w:type="spellEnd"/>
            <w:r w:rsidRPr="00CC148C">
              <w:rPr>
                <w:rFonts w:ascii="Times New Roman" w:hAnsi="Times New Roman"/>
                <w:sz w:val="20"/>
                <w:szCs w:val="20"/>
              </w:rPr>
              <w:t xml:space="preserve">, </w:t>
            </w:r>
          </w:p>
          <w:p w:rsidR="00163C44" w:rsidRPr="00CC148C" w:rsidRDefault="00163C44" w:rsidP="00163C44">
            <w:pPr>
              <w:spacing w:after="0" w:line="240" w:lineRule="auto"/>
              <w:ind w:firstLine="175"/>
              <w:jc w:val="center"/>
              <w:rPr>
                <w:rFonts w:ascii="Times New Roman" w:hAnsi="Times New Roman"/>
                <w:sz w:val="20"/>
                <w:szCs w:val="20"/>
              </w:rPr>
            </w:pPr>
            <w:proofErr w:type="spellStart"/>
            <w:r w:rsidRPr="00CC148C">
              <w:rPr>
                <w:rFonts w:ascii="Times New Roman" w:hAnsi="Times New Roman"/>
                <w:sz w:val="20"/>
                <w:szCs w:val="20"/>
              </w:rPr>
              <w:t>Любинский</w:t>
            </w:r>
            <w:proofErr w:type="spellEnd"/>
            <w:r w:rsidRPr="00CC148C">
              <w:rPr>
                <w:rFonts w:ascii="Times New Roman" w:hAnsi="Times New Roman"/>
                <w:sz w:val="20"/>
                <w:szCs w:val="20"/>
              </w:rPr>
              <w:t xml:space="preserve"> р-н, Омская область, 646167</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8-38175-2-65-47</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5519008650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78804047</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ОКВЭД 40.30</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w:t>
            </w:r>
            <w:proofErr w:type="spellStart"/>
            <w:r w:rsidRPr="00CC148C">
              <w:rPr>
                <w:rFonts w:ascii="Times New Roman" w:hAnsi="Times New Roman"/>
                <w:sz w:val="20"/>
                <w:szCs w:val="20"/>
              </w:rPr>
              <w:t>Оконешниковские</w:t>
            </w:r>
            <w:proofErr w:type="spellEnd"/>
            <w:r w:rsidRPr="00CC148C">
              <w:rPr>
                <w:rFonts w:ascii="Times New Roman" w:hAnsi="Times New Roman"/>
                <w:sz w:val="20"/>
                <w:szCs w:val="20"/>
              </w:rPr>
              <w:t xml:space="preserve">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тепловые сети" </w:t>
            </w:r>
            <w:proofErr w:type="spellStart"/>
            <w:r w:rsidRPr="00CC148C">
              <w:rPr>
                <w:rFonts w:ascii="Times New Roman" w:hAnsi="Times New Roman"/>
                <w:sz w:val="20"/>
                <w:szCs w:val="20"/>
              </w:rPr>
              <w:t>Оконешниковского</w:t>
            </w:r>
            <w:proofErr w:type="spellEnd"/>
            <w:r w:rsidRPr="00CC148C">
              <w:rPr>
                <w:rFonts w:ascii="Times New Roman" w:hAnsi="Times New Roman"/>
                <w:sz w:val="20"/>
                <w:szCs w:val="20"/>
              </w:rPr>
              <w:t xml:space="preserve"> муниципального района Омской области</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ул. Гагарина, д. 1,</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р.п. Оконешниково,</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Омская область, 646940</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3816</w:t>
            </w:r>
            <w:r>
              <w:rPr>
                <w:rFonts w:ascii="Times New Roman" w:hAnsi="Times New Roman"/>
                <w:sz w:val="20"/>
                <w:szCs w:val="20"/>
              </w:rPr>
              <w:t>)</w:t>
            </w:r>
            <w:r w:rsidRPr="00CC148C">
              <w:rPr>
                <w:rFonts w:ascii="Times New Roman" w:hAnsi="Times New Roman"/>
                <w:sz w:val="20"/>
                <w:szCs w:val="20"/>
              </w:rPr>
              <w:t>6-21-023</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5527007522</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94726915</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ОКВЭД 40.30.1</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МУП "</w:t>
            </w:r>
            <w:proofErr w:type="spellStart"/>
            <w:r w:rsidRPr="00CC148C">
              <w:rPr>
                <w:rFonts w:ascii="Times New Roman" w:hAnsi="Times New Roman"/>
                <w:sz w:val="20"/>
                <w:szCs w:val="20"/>
              </w:rPr>
              <w:t>Мысовское</w:t>
            </w:r>
            <w:proofErr w:type="spellEnd"/>
            <w:r w:rsidRPr="00CC148C">
              <w:rPr>
                <w:rFonts w:ascii="Times New Roman" w:hAnsi="Times New Roman"/>
                <w:sz w:val="20"/>
                <w:szCs w:val="20"/>
              </w:rPr>
              <w:t>"</w:t>
            </w:r>
          </w:p>
          <w:p w:rsidR="00163C44" w:rsidRPr="00CC148C" w:rsidRDefault="00163C44" w:rsidP="00163C44">
            <w:pPr>
              <w:spacing w:after="0" w:line="240" w:lineRule="auto"/>
              <w:ind w:firstLine="175"/>
              <w:jc w:val="center"/>
              <w:rPr>
                <w:rFonts w:ascii="Times New Roman" w:hAnsi="Times New Roman"/>
                <w:sz w:val="20"/>
                <w:szCs w:val="20"/>
              </w:rPr>
            </w:pPr>
          </w:p>
          <w:p w:rsidR="00163C44" w:rsidRPr="00CC148C" w:rsidRDefault="00163C44" w:rsidP="00163C44">
            <w:pPr>
              <w:spacing w:after="0" w:line="240" w:lineRule="auto"/>
              <w:ind w:firstLine="175"/>
              <w:jc w:val="center"/>
              <w:rPr>
                <w:rFonts w:ascii="Times New Roman" w:hAnsi="Times New Roman"/>
                <w:sz w:val="20"/>
                <w:szCs w:val="20"/>
              </w:rPr>
            </w:pPr>
          </w:p>
        </w:tc>
        <w:tc>
          <w:tcPr>
            <w:tcW w:w="2152"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ул. </w:t>
            </w:r>
            <w:proofErr w:type="gramStart"/>
            <w:r w:rsidRPr="00CC148C">
              <w:rPr>
                <w:rFonts w:ascii="Times New Roman" w:hAnsi="Times New Roman"/>
                <w:sz w:val="20"/>
                <w:szCs w:val="20"/>
              </w:rPr>
              <w:t>Школьная</w:t>
            </w:r>
            <w:proofErr w:type="gramEnd"/>
            <w:r w:rsidRPr="00CC148C">
              <w:rPr>
                <w:rFonts w:ascii="Times New Roman" w:hAnsi="Times New Roman"/>
                <w:sz w:val="20"/>
                <w:szCs w:val="20"/>
              </w:rPr>
              <w:t>, д.</w:t>
            </w:r>
            <w:r>
              <w:rPr>
                <w:rFonts w:ascii="Times New Roman" w:hAnsi="Times New Roman"/>
                <w:sz w:val="20"/>
                <w:szCs w:val="20"/>
              </w:rPr>
              <w:t xml:space="preserve"> </w:t>
            </w:r>
            <w:r w:rsidRPr="00CC148C">
              <w:rPr>
                <w:rFonts w:ascii="Times New Roman" w:hAnsi="Times New Roman"/>
                <w:sz w:val="20"/>
                <w:szCs w:val="20"/>
              </w:rPr>
              <w:t xml:space="preserve">4, </w:t>
            </w:r>
            <w:r>
              <w:rPr>
                <w:rFonts w:ascii="Times New Roman" w:hAnsi="Times New Roman"/>
                <w:sz w:val="20"/>
                <w:szCs w:val="20"/>
              </w:rPr>
              <w:br/>
            </w:r>
            <w:r w:rsidRPr="00CC148C">
              <w:rPr>
                <w:rFonts w:ascii="Times New Roman" w:hAnsi="Times New Roman"/>
                <w:sz w:val="20"/>
                <w:szCs w:val="20"/>
              </w:rPr>
              <w:t xml:space="preserve">с. Мыс, </w:t>
            </w:r>
          </w:p>
          <w:p w:rsidR="00163C44" w:rsidRPr="00CC148C" w:rsidRDefault="00163C44" w:rsidP="00163C44">
            <w:pPr>
              <w:spacing w:after="0" w:line="240" w:lineRule="auto"/>
              <w:ind w:firstLine="175"/>
              <w:jc w:val="center"/>
              <w:rPr>
                <w:rFonts w:ascii="Times New Roman" w:hAnsi="Times New Roman"/>
                <w:sz w:val="20"/>
                <w:szCs w:val="20"/>
              </w:rPr>
            </w:pPr>
            <w:proofErr w:type="spellStart"/>
            <w:r w:rsidRPr="00CC148C">
              <w:rPr>
                <w:rFonts w:ascii="Times New Roman" w:hAnsi="Times New Roman"/>
                <w:sz w:val="20"/>
                <w:szCs w:val="20"/>
              </w:rPr>
              <w:t>Муромцевский</w:t>
            </w:r>
            <w:proofErr w:type="spellEnd"/>
            <w:r w:rsidRPr="00CC148C">
              <w:rPr>
                <w:rFonts w:ascii="Times New Roman" w:hAnsi="Times New Roman"/>
                <w:sz w:val="20"/>
                <w:szCs w:val="20"/>
              </w:rPr>
              <w:t xml:space="preserve"> р-н, Омская область, 646450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8-38158-3-43-55,</w:t>
            </w:r>
            <w:r>
              <w:rPr>
                <w:rFonts w:ascii="Times New Roman" w:hAnsi="Times New Roman"/>
                <w:sz w:val="20"/>
                <w:szCs w:val="20"/>
              </w:rPr>
              <w:br/>
            </w:r>
            <w:r w:rsidRPr="00CC148C">
              <w:rPr>
                <w:rFonts w:ascii="Times New Roman" w:hAnsi="Times New Roman"/>
                <w:sz w:val="20"/>
                <w:szCs w:val="20"/>
              </w:rPr>
              <w:t>3-43-46</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ИНН 5522006780</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ОКПО 83003591</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lastRenderedPageBreak/>
              <w:t>ОКВЭД 41.00.2</w:t>
            </w:r>
          </w:p>
        </w:tc>
        <w:tc>
          <w:tcPr>
            <w:tcW w:w="1824" w:type="dxa"/>
            <w:tcBorders>
              <w:top w:val="single" w:sz="4" w:space="0" w:color="000000"/>
              <w:left w:val="single" w:sz="4" w:space="0" w:color="000000"/>
              <w:bottom w:val="single" w:sz="4" w:space="0" w:color="000000"/>
              <w:right w:val="single" w:sz="4" w:space="0" w:color="000000"/>
            </w:tcBorders>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lastRenderedPageBreak/>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(п</w:t>
            </w:r>
            <w:r w:rsidRPr="00CC148C">
              <w:rPr>
                <w:rFonts w:ascii="Times New Roman" w:hAnsi="Times New Roman"/>
                <w:sz w:val="20"/>
                <w:szCs w:val="20"/>
              </w:rPr>
              <w:t>редприятие прекратило регулируемую деятельность в сентябре 2015 года)</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lastRenderedPageBreak/>
              <w:t>Услуги по передаче электрической и (или) тепловой энергии</w:t>
            </w:r>
          </w:p>
        </w:tc>
        <w:tc>
          <w:tcPr>
            <w:tcW w:w="2680" w:type="dxa"/>
            <w:tcBorders>
              <w:top w:val="single" w:sz="4" w:space="0" w:color="auto"/>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eastAsia="Times New Roman" w:hAnsi="Times New Roman" w:cs="Times New Roman"/>
                <w:sz w:val="20"/>
                <w:szCs w:val="20"/>
              </w:rPr>
            </w:pPr>
            <w:r w:rsidRPr="00CC148C">
              <w:rPr>
                <w:rFonts w:ascii="Times New Roman" w:hAnsi="Times New Roman" w:cs="Times New Roman"/>
                <w:sz w:val="20"/>
                <w:szCs w:val="20"/>
              </w:rPr>
              <w:t>ООО "Объединенная сетевая компания"</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eastAsia="Times New Roman" w:hAnsi="Times New Roman" w:cs="Times New Roman"/>
                <w:sz w:val="20"/>
                <w:szCs w:val="20"/>
              </w:rPr>
            </w:pPr>
            <w:r w:rsidRPr="00CC148C">
              <w:rPr>
                <w:rFonts w:ascii="Times New Roman" w:hAnsi="Times New Roman" w:cs="Times New Roman"/>
                <w:sz w:val="20"/>
                <w:szCs w:val="20"/>
              </w:rPr>
              <w:t xml:space="preserve">644902, г. Омск, </w:t>
            </w:r>
            <w:proofErr w:type="spellStart"/>
            <w:r w:rsidRPr="00CC148C">
              <w:rPr>
                <w:rFonts w:ascii="Times New Roman" w:hAnsi="Times New Roman" w:cs="Times New Roman"/>
                <w:sz w:val="20"/>
                <w:szCs w:val="20"/>
              </w:rPr>
              <w:t>Промплощадка</w:t>
            </w:r>
            <w:proofErr w:type="spellEnd"/>
            <w:r w:rsidRPr="00CC148C">
              <w:rPr>
                <w:rFonts w:ascii="Times New Roman" w:hAnsi="Times New Roman" w:cs="Times New Roman"/>
                <w:sz w:val="20"/>
                <w:szCs w:val="20"/>
              </w:rPr>
              <w:t xml:space="preserve">, </w:t>
            </w:r>
            <w:r>
              <w:rPr>
                <w:rFonts w:ascii="Times New Roman" w:hAnsi="Times New Roman" w:cs="Times New Roman"/>
                <w:sz w:val="20"/>
                <w:szCs w:val="20"/>
              </w:rPr>
              <w:t xml:space="preserve"> д. </w:t>
            </w:r>
            <w:r w:rsidRPr="00CC148C">
              <w:rPr>
                <w:rFonts w:ascii="Times New Roman" w:hAnsi="Times New Roman" w:cs="Times New Roman"/>
                <w:sz w:val="20"/>
                <w:szCs w:val="20"/>
              </w:rPr>
              <w:t xml:space="preserve">1, </w:t>
            </w:r>
            <w:proofErr w:type="spellStart"/>
            <w:r w:rsidRPr="00CC148C">
              <w:rPr>
                <w:rFonts w:ascii="Times New Roman" w:hAnsi="Times New Roman" w:cs="Times New Roman"/>
                <w:sz w:val="20"/>
                <w:szCs w:val="20"/>
              </w:rPr>
              <w:t>мкр</w:t>
            </w:r>
            <w:proofErr w:type="spellEnd"/>
            <w:r w:rsidRPr="00CC148C">
              <w:rPr>
                <w:rFonts w:ascii="Times New Roman" w:hAnsi="Times New Roman" w:cs="Times New Roman"/>
                <w:sz w:val="20"/>
                <w:szCs w:val="20"/>
              </w:rPr>
              <w:t>. Крутая Горка</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Не регулируется  по  передаче электрической энергии</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"Торговая фирма "Олимп"</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Красный Путь, д.</w:t>
            </w:r>
            <w:r>
              <w:rPr>
                <w:rFonts w:ascii="Times New Roman" w:hAnsi="Times New Roman" w:cs="Times New Roman"/>
                <w:sz w:val="20"/>
                <w:szCs w:val="20"/>
              </w:rPr>
              <w:t xml:space="preserve"> </w:t>
            </w:r>
            <w:r w:rsidRPr="00CC148C">
              <w:rPr>
                <w:rFonts w:ascii="Times New Roman" w:hAnsi="Times New Roman" w:cs="Times New Roman"/>
                <w:sz w:val="20"/>
                <w:szCs w:val="20"/>
              </w:rPr>
              <w:t>57, кв.</w:t>
            </w:r>
            <w:r>
              <w:rPr>
                <w:rFonts w:ascii="Times New Roman" w:hAnsi="Times New Roman" w:cs="Times New Roman"/>
                <w:sz w:val="20"/>
                <w:szCs w:val="20"/>
              </w:rPr>
              <w:t xml:space="preserve"> </w:t>
            </w:r>
            <w:r w:rsidRPr="00CC148C">
              <w:rPr>
                <w:rFonts w:ascii="Times New Roman" w:hAnsi="Times New Roman" w:cs="Times New Roman"/>
                <w:sz w:val="20"/>
                <w:szCs w:val="20"/>
              </w:rPr>
              <w:t>20, г. Омск, 644043</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"Планета-Центр"</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3-я </w:t>
            </w:r>
            <w:proofErr w:type="gramStart"/>
            <w:r w:rsidRPr="00CC148C">
              <w:rPr>
                <w:rFonts w:ascii="Times New Roman" w:hAnsi="Times New Roman" w:cs="Times New Roman"/>
                <w:sz w:val="20"/>
                <w:szCs w:val="20"/>
              </w:rPr>
              <w:t>Транспортная</w:t>
            </w:r>
            <w:proofErr w:type="gramEnd"/>
            <w:r w:rsidRPr="00CC148C">
              <w:rPr>
                <w:rFonts w:ascii="Times New Roman" w:hAnsi="Times New Roman" w:cs="Times New Roman"/>
                <w:sz w:val="20"/>
                <w:szCs w:val="20"/>
              </w:rPr>
              <w:t>, д.</w:t>
            </w:r>
            <w:r>
              <w:rPr>
                <w:rFonts w:ascii="Times New Roman" w:hAnsi="Times New Roman" w:cs="Times New Roman"/>
                <w:sz w:val="20"/>
                <w:szCs w:val="20"/>
              </w:rPr>
              <w:t xml:space="preserve"> </w:t>
            </w:r>
            <w:r w:rsidRPr="00CC148C">
              <w:rPr>
                <w:rFonts w:ascii="Times New Roman" w:hAnsi="Times New Roman" w:cs="Times New Roman"/>
                <w:sz w:val="20"/>
                <w:szCs w:val="20"/>
              </w:rPr>
              <w:t>10, г. Омск, 644018</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ЗАО "Промышленно-коммерческий центр "</w:t>
            </w:r>
            <w:proofErr w:type="spellStart"/>
            <w:r w:rsidRPr="00CC148C">
              <w:rPr>
                <w:rFonts w:ascii="Times New Roman" w:hAnsi="Times New Roman" w:cs="Times New Roman"/>
                <w:sz w:val="20"/>
                <w:szCs w:val="20"/>
              </w:rPr>
              <w:t>Промжелдортранс</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Вавилова, д.</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249, </w:t>
            </w:r>
            <w:r>
              <w:rPr>
                <w:rFonts w:ascii="Times New Roman" w:hAnsi="Times New Roman" w:cs="Times New Roman"/>
                <w:sz w:val="20"/>
                <w:szCs w:val="20"/>
              </w:rPr>
              <w:br/>
            </w:r>
            <w:r w:rsidRPr="00CC148C">
              <w:rPr>
                <w:rFonts w:ascii="Times New Roman" w:hAnsi="Times New Roman" w:cs="Times New Roman"/>
                <w:sz w:val="20"/>
                <w:szCs w:val="20"/>
              </w:rPr>
              <w:t>г. Омск, 644034</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ОАО "Сибирские приборы </w:t>
            </w:r>
            <w:r>
              <w:rPr>
                <w:rFonts w:ascii="Times New Roman" w:hAnsi="Times New Roman" w:cs="Times New Roman"/>
                <w:sz w:val="20"/>
                <w:szCs w:val="20"/>
              </w:rPr>
              <w:br/>
            </w:r>
            <w:r w:rsidRPr="00CC148C">
              <w:rPr>
                <w:rFonts w:ascii="Times New Roman" w:hAnsi="Times New Roman" w:cs="Times New Roman"/>
                <w:sz w:val="20"/>
                <w:szCs w:val="20"/>
              </w:rPr>
              <w:t>и системы"</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gramStart"/>
            <w:r w:rsidRPr="00CC148C">
              <w:rPr>
                <w:rFonts w:ascii="Times New Roman" w:hAnsi="Times New Roman" w:cs="Times New Roman"/>
                <w:sz w:val="20"/>
                <w:szCs w:val="20"/>
              </w:rPr>
              <w:t>Харьковская</w:t>
            </w:r>
            <w:proofErr w:type="gramEnd"/>
            <w:r w:rsidRPr="00CC148C">
              <w:rPr>
                <w:rFonts w:ascii="Times New Roman" w:hAnsi="Times New Roman" w:cs="Times New Roman"/>
                <w:sz w:val="20"/>
                <w:szCs w:val="20"/>
              </w:rPr>
              <w:t>, д.</w:t>
            </w:r>
            <w:r>
              <w:rPr>
                <w:rFonts w:ascii="Times New Roman" w:hAnsi="Times New Roman" w:cs="Times New Roman"/>
                <w:sz w:val="20"/>
                <w:szCs w:val="20"/>
              </w:rPr>
              <w:t xml:space="preserve"> </w:t>
            </w:r>
            <w:r w:rsidRPr="00CC148C">
              <w:rPr>
                <w:rFonts w:ascii="Times New Roman" w:hAnsi="Times New Roman" w:cs="Times New Roman"/>
                <w:sz w:val="20"/>
                <w:szCs w:val="20"/>
              </w:rPr>
              <w:t>2, г. Омск, 644041</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 (оказывает услуги по передаче электрической энергии)</w:t>
            </w:r>
          </w:p>
        </w:tc>
      </w:tr>
      <w:tr w:rsidR="00163C44" w:rsidRPr="00CC148C" w:rsidTr="00163C44">
        <w:trPr>
          <w:trHeight w:val="328"/>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"Сатурн"</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пр. К. Маркса, д.</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41, </w:t>
            </w:r>
            <w:r>
              <w:rPr>
                <w:rFonts w:ascii="Times New Roman" w:hAnsi="Times New Roman" w:cs="Times New Roman"/>
                <w:sz w:val="20"/>
                <w:szCs w:val="20"/>
              </w:rPr>
              <w:br/>
            </w:r>
            <w:r w:rsidRPr="00CC148C">
              <w:rPr>
                <w:rFonts w:ascii="Times New Roman" w:hAnsi="Times New Roman" w:cs="Times New Roman"/>
                <w:sz w:val="20"/>
                <w:szCs w:val="20"/>
              </w:rPr>
              <w:t>г. Омск, 644046</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"Микрорайон"</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spellStart"/>
            <w:r w:rsidRPr="00CC148C">
              <w:rPr>
                <w:rFonts w:ascii="Times New Roman" w:hAnsi="Times New Roman" w:cs="Times New Roman"/>
                <w:sz w:val="20"/>
                <w:szCs w:val="20"/>
              </w:rPr>
              <w:t>Фугенфирова</w:t>
            </w:r>
            <w:proofErr w:type="spellEnd"/>
            <w:r w:rsidRPr="00CC148C">
              <w:rPr>
                <w:rFonts w:ascii="Times New Roman" w:hAnsi="Times New Roman" w:cs="Times New Roman"/>
                <w:sz w:val="20"/>
                <w:szCs w:val="20"/>
              </w:rPr>
              <w:t>, д.13, г. Омск, 644081</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 xml:space="preserve">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hAnsi="Times New Roman"/>
                <w:sz w:val="20"/>
                <w:szCs w:val="20"/>
              </w:rPr>
              <w:t>РЭК Омской области по передаче тепловой энергии</w:t>
            </w:r>
          </w:p>
        </w:tc>
      </w:tr>
      <w:tr w:rsidR="00163C44" w:rsidRPr="00CC148C" w:rsidTr="00163C44">
        <w:trPr>
          <w:trHeight w:val="886"/>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ЗАО "Абрис"</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просп.</w:t>
            </w:r>
            <w:r w:rsidRPr="00CC148C">
              <w:rPr>
                <w:rFonts w:ascii="Times New Roman" w:hAnsi="Times New Roman" w:cs="Times New Roman"/>
                <w:sz w:val="20"/>
                <w:szCs w:val="20"/>
              </w:rPr>
              <w:t xml:space="preserve"> Губкина, д.</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8, </w:t>
            </w:r>
            <w:r>
              <w:rPr>
                <w:rFonts w:ascii="Times New Roman" w:hAnsi="Times New Roman" w:cs="Times New Roman"/>
                <w:sz w:val="20"/>
                <w:szCs w:val="20"/>
              </w:rPr>
              <w:br/>
            </w:r>
            <w:r w:rsidRPr="00CC148C">
              <w:rPr>
                <w:rFonts w:ascii="Times New Roman" w:hAnsi="Times New Roman" w:cs="Times New Roman"/>
                <w:sz w:val="20"/>
                <w:szCs w:val="20"/>
              </w:rPr>
              <w:t>г. Омск, 644035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rPr>
          <w:trHeight w:val="572"/>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Газпромнефть-Омский</w:t>
            </w:r>
            <w:proofErr w:type="spellEnd"/>
            <w:r w:rsidRPr="00CC148C">
              <w:rPr>
                <w:rFonts w:ascii="Times New Roman" w:hAnsi="Times New Roman" w:cs="Times New Roman"/>
                <w:sz w:val="20"/>
                <w:szCs w:val="20"/>
              </w:rPr>
              <w:t xml:space="preserve"> НПЗ"</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пр. Губкина, д. 1, </w:t>
            </w:r>
            <w:r>
              <w:rPr>
                <w:rFonts w:ascii="Times New Roman" w:hAnsi="Times New Roman" w:cs="Times New Roman"/>
                <w:sz w:val="20"/>
                <w:szCs w:val="20"/>
              </w:rPr>
              <w:br/>
            </w:r>
            <w:r w:rsidRPr="00CC148C">
              <w:rPr>
                <w:rFonts w:ascii="Times New Roman" w:hAnsi="Times New Roman" w:cs="Times New Roman"/>
                <w:sz w:val="20"/>
                <w:szCs w:val="20"/>
              </w:rPr>
              <w:t>г. Омск-40, 644040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"Омский аэропорт"</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gramStart"/>
            <w:r w:rsidRPr="00CC148C">
              <w:rPr>
                <w:rFonts w:ascii="Times New Roman" w:hAnsi="Times New Roman" w:cs="Times New Roman"/>
                <w:sz w:val="20"/>
                <w:szCs w:val="20"/>
              </w:rPr>
              <w:t>Транссибирская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18, г. Омск, 644103</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"Научно-технический комплекс "Криогенная техника"</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22 Партсъезда,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97, корп. 1, г. Омск, 644105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(Предприятие прекратило регулируемую </w:t>
            </w:r>
            <w:r w:rsidRPr="00CC148C">
              <w:rPr>
                <w:rFonts w:ascii="Times New Roman" w:eastAsia="Times New Roman" w:hAnsi="Times New Roman"/>
                <w:sz w:val="20"/>
                <w:szCs w:val="20"/>
              </w:rPr>
              <w:lastRenderedPageBreak/>
              <w:t>деятельность)</w:t>
            </w:r>
          </w:p>
        </w:tc>
      </w:tr>
      <w:tr w:rsidR="00163C44" w:rsidRPr="00CC148C" w:rsidTr="00163C44">
        <w:trPr>
          <w:trHeight w:val="734"/>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lastRenderedPageBreak/>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"Омский завод технического углерода"</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Пушкина, д.</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17, </w:t>
            </w:r>
            <w:r>
              <w:rPr>
                <w:rFonts w:ascii="Times New Roman" w:hAnsi="Times New Roman" w:cs="Times New Roman"/>
                <w:sz w:val="20"/>
                <w:szCs w:val="20"/>
              </w:rPr>
              <w:br/>
            </w:r>
            <w:r w:rsidRPr="00CC148C">
              <w:rPr>
                <w:rFonts w:ascii="Times New Roman" w:hAnsi="Times New Roman" w:cs="Times New Roman"/>
                <w:sz w:val="20"/>
                <w:szCs w:val="20"/>
              </w:rPr>
              <w:t>к.</w:t>
            </w:r>
            <w:r>
              <w:rPr>
                <w:rFonts w:ascii="Times New Roman" w:hAnsi="Times New Roman" w:cs="Times New Roman"/>
                <w:sz w:val="20"/>
                <w:szCs w:val="20"/>
              </w:rPr>
              <w:t xml:space="preserve"> </w:t>
            </w:r>
            <w:r w:rsidRPr="00CC148C">
              <w:rPr>
                <w:rFonts w:ascii="Times New Roman" w:hAnsi="Times New Roman" w:cs="Times New Roman"/>
                <w:sz w:val="20"/>
                <w:szCs w:val="20"/>
              </w:rPr>
              <w:t>1, г. Омск, 644024</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734"/>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"Теплогенерирующий комплекс"</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Чапаева, 71, </w:t>
            </w:r>
            <w:r>
              <w:rPr>
                <w:rFonts w:ascii="Times New Roman" w:hAnsi="Times New Roman" w:cs="Times New Roman"/>
                <w:sz w:val="20"/>
                <w:szCs w:val="20"/>
              </w:rPr>
              <w:br/>
            </w:r>
            <w:r w:rsidRPr="00CC148C">
              <w:rPr>
                <w:rFonts w:ascii="Times New Roman" w:hAnsi="Times New Roman" w:cs="Times New Roman"/>
                <w:sz w:val="20"/>
                <w:szCs w:val="20"/>
              </w:rPr>
              <w:t>г. Омск, 644043</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Омскшина</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П.В. </w:t>
            </w:r>
            <w:proofErr w:type="spellStart"/>
            <w:r w:rsidRPr="00CC148C">
              <w:rPr>
                <w:rFonts w:ascii="Times New Roman" w:hAnsi="Times New Roman" w:cs="Times New Roman"/>
                <w:sz w:val="20"/>
                <w:szCs w:val="20"/>
              </w:rPr>
              <w:t>Будеркина</w:t>
            </w:r>
            <w:proofErr w:type="spellEnd"/>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2, г. Омск, 644018</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722"/>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Омсктехоптторг</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22 Партсъезда,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103А, а/я 3243, </w:t>
            </w:r>
            <w:r>
              <w:rPr>
                <w:rFonts w:ascii="Times New Roman" w:hAnsi="Times New Roman" w:cs="Times New Roman"/>
                <w:sz w:val="20"/>
                <w:szCs w:val="20"/>
              </w:rPr>
              <w:br/>
            </w:r>
            <w:r w:rsidRPr="00CC148C">
              <w:rPr>
                <w:rFonts w:ascii="Times New Roman" w:hAnsi="Times New Roman" w:cs="Times New Roman"/>
                <w:sz w:val="20"/>
                <w:szCs w:val="20"/>
              </w:rPr>
              <w:t>г. Омск, 644105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rPr>
          <w:trHeight w:val="722"/>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w:t>
            </w:r>
            <w:proofErr w:type="spellStart"/>
            <w:r w:rsidRPr="00CC148C">
              <w:rPr>
                <w:rFonts w:ascii="Times New Roman" w:hAnsi="Times New Roman" w:cs="Times New Roman"/>
                <w:sz w:val="20"/>
                <w:szCs w:val="20"/>
              </w:rPr>
              <w:t>Камышловское</w:t>
            </w:r>
            <w:proofErr w:type="spellEnd"/>
            <w:r w:rsidRPr="00CC148C">
              <w:rPr>
                <w:rFonts w:ascii="Times New Roman" w:hAnsi="Times New Roman" w:cs="Times New Roman"/>
                <w:sz w:val="20"/>
                <w:szCs w:val="20"/>
              </w:rPr>
              <w:t xml:space="preserve"> ЖКХ"</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Ленина, д.</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4, </w:t>
            </w:r>
            <w:r>
              <w:rPr>
                <w:rFonts w:ascii="Times New Roman" w:hAnsi="Times New Roman" w:cs="Times New Roman"/>
                <w:sz w:val="20"/>
                <w:szCs w:val="20"/>
              </w:rPr>
              <w:br/>
            </w:r>
            <w:r w:rsidRPr="00CC148C">
              <w:rPr>
                <w:rFonts w:ascii="Times New Roman" w:hAnsi="Times New Roman" w:cs="Times New Roman"/>
                <w:sz w:val="20"/>
                <w:szCs w:val="20"/>
              </w:rPr>
              <w:t xml:space="preserve">п. </w:t>
            </w:r>
            <w:proofErr w:type="spellStart"/>
            <w:r w:rsidRPr="00CC148C">
              <w:rPr>
                <w:rFonts w:ascii="Times New Roman" w:hAnsi="Times New Roman" w:cs="Times New Roman"/>
                <w:sz w:val="20"/>
                <w:szCs w:val="20"/>
              </w:rPr>
              <w:t>Камышловский</w:t>
            </w:r>
            <w:proofErr w:type="spellEnd"/>
            <w:r w:rsidRPr="00CC148C">
              <w:rPr>
                <w:rFonts w:ascii="Times New Roman" w:hAnsi="Times New Roman" w:cs="Times New Roman"/>
                <w:sz w:val="20"/>
                <w:szCs w:val="20"/>
              </w:rPr>
              <w:t xml:space="preserve">, </w:t>
            </w:r>
            <w:proofErr w:type="spellStart"/>
            <w:r w:rsidRPr="00CC148C">
              <w:rPr>
                <w:rFonts w:ascii="Times New Roman" w:hAnsi="Times New Roman" w:cs="Times New Roman"/>
                <w:sz w:val="20"/>
                <w:szCs w:val="20"/>
              </w:rPr>
              <w:t>Любинский</w:t>
            </w:r>
            <w:proofErr w:type="spellEnd"/>
            <w:r w:rsidRPr="00CC148C">
              <w:rPr>
                <w:rFonts w:ascii="Times New Roman" w:hAnsi="Times New Roman" w:cs="Times New Roman"/>
                <w:sz w:val="20"/>
                <w:szCs w:val="20"/>
              </w:rPr>
              <w:t xml:space="preserve"> р-н, Омская область, 646167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Омэлектромонтаж</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proofErr w:type="gramStart"/>
            <w:r w:rsidRPr="00CC148C">
              <w:rPr>
                <w:rFonts w:ascii="Times New Roman" w:hAnsi="Times New Roman" w:cs="Times New Roman"/>
                <w:sz w:val="20"/>
                <w:szCs w:val="20"/>
              </w:rPr>
              <w:t>п</w:t>
            </w:r>
            <w:proofErr w:type="gramEnd"/>
            <w:r w:rsidRPr="00CC148C">
              <w:rPr>
                <w:rFonts w:ascii="Times New Roman" w:hAnsi="Times New Roman" w:cs="Times New Roman"/>
                <w:sz w:val="20"/>
                <w:szCs w:val="20"/>
              </w:rPr>
              <w:t>/я 116, ул. Заводская, д.</w:t>
            </w:r>
            <w:r>
              <w:rPr>
                <w:rFonts w:ascii="Times New Roman" w:hAnsi="Times New Roman" w:cs="Times New Roman"/>
                <w:sz w:val="20"/>
                <w:szCs w:val="20"/>
              </w:rPr>
              <w:t xml:space="preserve"> 5, г. Омск, 6440</w:t>
            </w:r>
            <w:r w:rsidRPr="00CC148C">
              <w:rPr>
                <w:rFonts w:ascii="Times New Roman" w:hAnsi="Times New Roman" w:cs="Times New Roman"/>
                <w:sz w:val="20"/>
                <w:szCs w:val="20"/>
              </w:rPr>
              <w:t>65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rPr>
          <w:trHeight w:val="666"/>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"Электротехнический комплекс"</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Чапаева, д. 71, </w:t>
            </w:r>
            <w:r>
              <w:rPr>
                <w:rFonts w:ascii="Times New Roman" w:hAnsi="Times New Roman" w:cs="Times New Roman"/>
                <w:sz w:val="20"/>
                <w:szCs w:val="20"/>
              </w:rPr>
              <w:br/>
            </w:r>
            <w:r w:rsidRPr="00CC148C">
              <w:rPr>
                <w:rFonts w:ascii="Times New Roman" w:hAnsi="Times New Roman" w:cs="Times New Roman"/>
                <w:sz w:val="20"/>
                <w:szCs w:val="20"/>
              </w:rPr>
              <w:t>г. Омск, 644043</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АО "Омские распределительные тепловые сети"</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gramStart"/>
            <w:r w:rsidRPr="00CC148C">
              <w:rPr>
                <w:rFonts w:ascii="Times New Roman" w:hAnsi="Times New Roman" w:cs="Times New Roman"/>
                <w:sz w:val="20"/>
                <w:szCs w:val="20"/>
              </w:rPr>
              <w:t>Партизанская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t xml:space="preserve">д. </w:t>
            </w:r>
            <w:r w:rsidRPr="00CC148C">
              <w:rPr>
                <w:rFonts w:ascii="Times New Roman" w:hAnsi="Times New Roman" w:cs="Times New Roman"/>
                <w:sz w:val="20"/>
                <w:szCs w:val="20"/>
              </w:rPr>
              <w:t>10, г. Омск, 644037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"Строительная компания "Трест Железобетон"</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пр. Мира, д.185</w:t>
            </w:r>
            <w:r>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г. Омск,</w:t>
            </w:r>
            <w:r>
              <w:rPr>
                <w:rFonts w:ascii="Times New Roman" w:hAnsi="Times New Roman" w:cs="Times New Roman"/>
                <w:sz w:val="20"/>
                <w:szCs w:val="20"/>
              </w:rPr>
              <w:t xml:space="preserve"> 644085</w:t>
            </w:r>
            <w:r w:rsidRPr="00CC148C">
              <w:rPr>
                <w:rFonts w:ascii="Times New Roman" w:hAnsi="Times New Roman" w:cs="Times New Roman"/>
                <w:sz w:val="20"/>
                <w:szCs w:val="20"/>
              </w:rPr>
              <w:t xml:space="preserve"> </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Не регулируется  по  передаче электрической энергии</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rPr>
          <w:trHeight w:val="1001"/>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"Омское производственное объединение "Иртыш"</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 ул. </w:t>
            </w:r>
            <w:proofErr w:type="spellStart"/>
            <w:r w:rsidRPr="00CC148C">
              <w:rPr>
                <w:rFonts w:ascii="Times New Roman" w:hAnsi="Times New Roman" w:cs="Times New Roman"/>
                <w:sz w:val="20"/>
                <w:szCs w:val="20"/>
              </w:rPr>
              <w:t>Гуртьева</w:t>
            </w:r>
            <w:proofErr w:type="spellEnd"/>
            <w:r w:rsidRPr="00CC148C">
              <w:rPr>
                <w:rFonts w:ascii="Times New Roman" w:hAnsi="Times New Roman" w:cs="Times New Roman"/>
                <w:sz w:val="20"/>
                <w:szCs w:val="20"/>
              </w:rPr>
              <w:t>, д.</w:t>
            </w:r>
            <w:r>
              <w:rPr>
                <w:rFonts w:ascii="Times New Roman" w:hAnsi="Times New Roman" w:cs="Times New Roman"/>
                <w:sz w:val="20"/>
                <w:szCs w:val="20"/>
              </w:rPr>
              <w:t xml:space="preserve"> </w:t>
            </w:r>
            <w:r w:rsidRPr="00CC148C">
              <w:rPr>
                <w:rFonts w:ascii="Times New Roman" w:hAnsi="Times New Roman" w:cs="Times New Roman"/>
                <w:sz w:val="20"/>
                <w:szCs w:val="20"/>
              </w:rPr>
              <w:t>18</w:t>
            </w:r>
            <w:r>
              <w:rPr>
                <w:rFonts w:ascii="Times New Roman" w:hAnsi="Times New Roman" w:cs="Times New Roman"/>
                <w:sz w:val="20"/>
                <w:szCs w:val="20"/>
              </w:rPr>
              <w:t>,</w:t>
            </w:r>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г. Омск, 644060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по производству мягких кровельных материалов "</w:t>
            </w:r>
            <w:proofErr w:type="spellStart"/>
            <w:r w:rsidRPr="00CC148C">
              <w:rPr>
                <w:rFonts w:ascii="Times New Roman" w:hAnsi="Times New Roman" w:cs="Times New Roman"/>
                <w:sz w:val="20"/>
                <w:szCs w:val="20"/>
              </w:rPr>
              <w:t>Омсккровля</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Комбинатская, д.38, а/я 544</w:t>
            </w:r>
            <w:r>
              <w:rPr>
                <w:rFonts w:ascii="Times New Roman" w:hAnsi="Times New Roman" w:cs="Times New Roman"/>
                <w:sz w:val="20"/>
                <w:szCs w:val="20"/>
              </w:rPr>
              <w:t>,</w:t>
            </w:r>
            <w:r w:rsidRPr="00CC148C">
              <w:rPr>
                <w:rFonts w:ascii="Times New Roman" w:hAnsi="Times New Roman" w:cs="Times New Roman"/>
                <w:sz w:val="20"/>
                <w:szCs w:val="20"/>
              </w:rPr>
              <w:t xml:space="preserve"> г. </w:t>
            </w:r>
            <w:r>
              <w:rPr>
                <w:rFonts w:ascii="Times New Roman" w:hAnsi="Times New Roman" w:cs="Times New Roman"/>
                <w:sz w:val="20"/>
                <w:szCs w:val="20"/>
              </w:rPr>
              <w:t>Омск,</w:t>
            </w:r>
            <w:r w:rsidRPr="00CC148C">
              <w:rPr>
                <w:rFonts w:ascii="Times New Roman" w:hAnsi="Times New Roman" w:cs="Times New Roman"/>
                <w:sz w:val="20"/>
                <w:szCs w:val="20"/>
              </w:rPr>
              <w:t xml:space="preserve"> 644040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rPr>
          <w:trHeight w:val="646"/>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lastRenderedPageBreak/>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"Омский завод металлоконструкций"</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gramStart"/>
            <w:r w:rsidRPr="00CC148C">
              <w:rPr>
                <w:rFonts w:ascii="Times New Roman" w:hAnsi="Times New Roman" w:cs="Times New Roman"/>
                <w:sz w:val="20"/>
                <w:szCs w:val="20"/>
              </w:rPr>
              <w:t>Комбинатская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13</w:t>
            </w:r>
            <w:r>
              <w:rPr>
                <w:rFonts w:ascii="Times New Roman" w:hAnsi="Times New Roman" w:cs="Times New Roman"/>
                <w:sz w:val="20"/>
                <w:szCs w:val="20"/>
              </w:rPr>
              <w:t>,</w:t>
            </w:r>
            <w:r w:rsidRPr="00CC148C">
              <w:rPr>
                <w:rFonts w:ascii="Times New Roman" w:hAnsi="Times New Roman" w:cs="Times New Roman"/>
                <w:sz w:val="20"/>
                <w:szCs w:val="20"/>
              </w:rPr>
              <w:t xml:space="preserve"> г. Омск, 644029</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Регулируется РЭК Омской области по передаче тепловой энергии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jc w:val="center"/>
              <w:rPr>
                <w:rFonts w:ascii="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ООО КСМ "Сибирский железобетон </w:t>
            </w:r>
            <w:r>
              <w:rPr>
                <w:rFonts w:ascii="Times New Roman" w:hAnsi="Times New Roman" w:cs="Times New Roman"/>
                <w:sz w:val="20"/>
                <w:szCs w:val="20"/>
              </w:rPr>
              <w:t>–</w:t>
            </w:r>
            <w:r w:rsidRPr="00CC148C">
              <w:rPr>
                <w:rFonts w:ascii="Times New Roman" w:hAnsi="Times New Roman" w:cs="Times New Roman"/>
                <w:sz w:val="20"/>
                <w:szCs w:val="20"/>
              </w:rPr>
              <w:t xml:space="preserve"> Тех"</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1-я </w:t>
            </w:r>
            <w:proofErr w:type="gramStart"/>
            <w:r w:rsidRPr="00CC148C">
              <w:rPr>
                <w:rFonts w:ascii="Times New Roman" w:hAnsi="Times New Roman" w:cs="Times New Roman"/>
                <w:sz w:val="20"/>
                <w:szCs w:val="20"/>
              </w:rPr>
              <w:t>Поселковая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1</w:t>
            </w:r>
            <w:r w:rsidRPr="00CC148C">
              <w:rPr>
                <w:rFonts w:ascii="Times New Roman" w:hAnsi="Times New Roman" w:cs="Times New Roman"/>
                <w:sz w:val="20"/>
                <w:szCs w:val="20"/>
              </w:rPr>
              <w:t>в</w:t>
            </w:r>
            <w:r>
              <w:rPr>
                <w:rFonts w:ascii="Times New Roman" w:hAnsi="Times New Roman" w:cs="Times New Roman"/>
                <w:sz w:val="20"/>
                <w:szCs w:val="20"/>
              </w:rPr>
              <w:t>,</w:t>
            </w:r>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г. Омск</w:t>
            </w:r>
            <w:r>
              <w:rPr>
                <w:rFonts w:ascii="Times New Roman" w:hAnsi="Times New Roman" w:cs="Times New Roman"/>
                <w:sz w:val="20"/>
                <w:szCs w:val="20"/>
              </w:rPr>
              <w:t xml:space="preserve">, </w:t>
            </w:r>
            <w:r w:rsidRPr="00CC148C">
              <w:rPr>
                <w:rFonts w:ascii="Times New Roman" w:hAnsi="Times New Roman" w:cs="Times New Roman"/>
                <w:sz w:val="20"/>
                <w:szCs w:val="20"/>
              </w:rPr>
              <w:t>644050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699"/>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Pr>
                <w:rFonts w:ascii="Times New Roman" w:hAnsi="Times New Roman"/>
                <w:sz w:val="20"/>
                <w:szCs w:val="20"/>
              </w:rPr>
              <w:t>–</w:t>
            </w:r>
            <w:r w:rsidRPr="00CC148C">
              <w:rPr>
                <w:rFonts w:ascii="Times New Roman" w:hAnsi="Times New Roman"/>
                <w:sz w:val="20"/>
                <w:szCs w:val="20"/>
              </w:rPr>
              <w:t xml:space="preserve"> " –</w:t>
            </w:r>
          </w:p>
          <w:p w:rsidR="00163C44" w:rsidRPr="00CC148C" w:rsidRDefault="00163C44" w:rsidP="00163C44">
            <w:pPr>
              <w:spacing w:after="0" w:line="240" w:lineRule="auto"/>
              <w:ind w:firstLine="175"/>
              <w:jc w:val="center"/>
              <w:rPr>
                <w:rFonts w:ascii="Times New Roman" w:eastAsia="Times New Roman" w:hAnsi="Times New Roman"/>
                <w:sz w:val="20"/>
                <w:szCs w:val="20"/>
              </w:rPr>
            </w:pP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Омскэлектро</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ул. Л. Чайкиной</w:t>
            </w:r>
            <w:r>
              <w:rPr>
                <w:rFonts w:ascii="Times New Roman" w:hAnsi="Times New Roman" w:cs="Times New Roman"/>
                <w:sz w:val="20"/>
                <w:szCs w:val="20"/>
              </w:rPr>
              <w:t xml:space="preserve">, </w:t>
            </w:r>
            <w:r>
              <w:rPr>
                <w:rFonts w:ascii="Times New Roman" w:hAnsi="Times New Roman" w:cs="Times New Roman"/>
                <w:sz w:val="20"/>
                <w:szCs w:val="20"/>
              </w:rPr>
              <w:br/>
            </w:r>
            <w:proofErr w:type="gramStart"/>
            <w:r w:rsidRPr="00CC148C">
              <w:rPr>
                <w:rFonts w:ascii="Times New Roman" w:hAnsi="Times New Roman" w:cs="Times New Roman"/>
                <w:sz w:val="20"/>
                <w:szCs w:val="20"/>
              </w:rPr>
              <w:t>г</w:t>
            </w:r>
            <w:proofErr w:type="gramEnd"/>
            <w:r w:rsidRPr="00CC148C">
              <w:rPr>
                <w:rFonts w:ascii="Times New Roman" w:hAnsi="Times New Roman" w:cs="Times New Roman"/>
                <w:sz w:val="20"/>
                <w:szCs w:val="20"/>
              </w:rPr>
              <w:t>. Омск, 644027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699"/>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Транспортировка газа по трубопроводам</w:t>
            </w:r>
          </w:p>
        </w:tc>
        <w:tc>
          <w:tcPr>
            <w:tcW w:w="2680" w:type="dxa"/>
            <w:tcBorders>
              <w:top w:val="single" w:sz="4" w:space="0" w:color="auto"/>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eastAsia="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Омскгоргаз</w:t>
            </w:r>
            <w:proofErr w:type="spellEnd"/>
            <w:r w:rsidRPr="00CC148C">
              <w:rPr>
                <w:rFonts w:ascii="Times New Roman" w:hAnsi="Times New Roman" w:cs="Times New Roman"/>
                <w:sz w:val="20"/>
                <w:szCs w:val="20"/>
              </w:rPr>
              <w:t>"</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eastAsia="Times New Roman" w:hAnsi="Times New Roman" w:cs="Times New Roman"/>
                <w:sz w:val="20"/>
                <w:szCs w:val="20"/>
              </w:rPr>
            </w:pPr>
            <w:r w:rsidRPr="00CC148C">
              <w:rPr>
                <w:rFonts w:ascii="Times New Roman" w:hAnsi="Times New Roman" w:cs="Times New Roman"/>
                <w:sz w:val="20"/>
                <w:szCs w:val="20"/>
              </w:rPr>
              <w:t xml:space="preserve">Красных зорь, </w:t>
            </w:r>
            <w:r>
              <w:rPr>
                <w:rFonts w:ascii="Times New Roman" w:hAnsi="Times New Roman" w:cs="Times New Roman"/>
                <w:sz w:val="20"/>
                <w:szCs w:val="20"/>
              </w:rPr>
              <w:t xml:space="preserve">д. </w:t>
            </w:r>
            <w:r w:rsidRPr="00CC148C">
              <w:rPr>
                <w:rFonts w:ascii="Times New Roman" w:hAnsi="Times New Roman" w:cs="Times New Roman"/>
                <w:sz w:val="20"/>
                <w:szCs w:val="20"/>
              </w:rPr>
              <w:t>19</w:t>
            </w:r>
            <w:r>
              <w:rPr>
                <w:rFonts w:ascii="Times New Roman" w:hAnsi="Times New Roman" w:cs="Times New Roman"/>
                <w:sz w:val="20"/>
                <w:szCs w:val="20"/>
              </w:rPr>
              <w:t>,</w:t>
            </w:r>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г. Омск, 644024</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"Плазма"</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gramStart"/>
            <w:r w:rsidRPr="00CC148C">
              <w:rPr>
                <w:rFonts w:ascii="Times New Roman" w:hAnsi="Times New Roman" w:cs="Times New Roman"/>
                <w:sz w:val="20"/>
                <w:szCs w:val="20"/>
              </w:rPr>
              <w:t>Нефтезаводская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38</w:t>
            </w:r>
            <w:r>
              <w:rPr>
                <w:rFonts w:ascii="Times New Roman" w:hAnsi="Times New Roman" w:cs="Times New Roman"/>
                <w:sz w:val="20"/>
                <w:szCs w:val="20"/>
              </w:rPr>
              <w:t xml:space="preserve"> е, </w:t>
            </w:r>
            <w:r w:rsidRPr="00CC148C">
              <w:rPr>
                <w:rFonts w:ascii="Times New Roman" w:hAnsi="Times New Roman" w:cs="Times New Roman"/>
                <w:sz w:val="20"/>
                <w:szCs w:val="20"/>
              </w:rPr>
              <w:t>г. Омск, 644065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(Предприятие прекратило регулируемую деятельность)</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"ЮЗА-ГАЗОРАСПРЕДЕЛЕНИЕ"</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Кирова, р.п. Таврическое, Таврический район, Омская область</w:t>
            </w:r>
            <w:r>
              <w:rPr>
                <w:rFonts w:ascii="Times New Roman" w:hAnsi="Times New Roman" w:cs="Times New Roman"/>
                <w:sz w:val="20"/>
                <w:szCs w:val="20"/>
              </w:rPr>
              <w:t xml:space="preserve">, </w:t>
            </w:r>
            <w:r w:rsidRPr="00CC148C">
              <w:rPr>
                <w:rFonts w:ascii="Times New Roman" w:hAnsi="Times New Roman" w:cs="Times New Roman"/>
                <w:sz w:val="20"/>
                <w:szCs w:val="20"/>
              </w:rPr>
              <w:t>646800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"Газораспределительная организация"</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Pr="00CC148C">
              <w:rPr>
                <w:rFonts w:ascii="Times New Roman" w:hAnsi="Times New Roman" w:cs="Times New Roman"/>
                <w:sz w:val="20"/>
                <w:szCs w:val="20"/>
              </w:rPr>
              <w:t xml:space="preserve">л. Декабристов, </w:t>
            </w:r>
            <w:r>
              <w:rPr>
                <w:rFonts w:ascii="Times New Roman" w:hAnsi="Times New Roman" w:cs="Times New Roman"/>
                <w:sz w:val="20"/>
                <w:szCs w:val="20"/>
              </w:rPr>
              <w:t xml:space="preserve">д. </w:t>
            </w:r>
            <w:r w:rsidRPr="00CC148C">
              <w:rPr>
                <w:rFonts w:ascii="Times New Roman" w:hAnsi="Times New Roman" w:cs="Times New Roman"/>
                <w:sz w:val="20"/>
                <w:szCs w:val="20"/>
              </w:rPr>
              <w:t>37, г. Омск, 644070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Не 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919"/>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АО "</w:t>
            </w:r>
            <w:proofErr w:type="spellStart"/>
            <w:r w:rsidRPr="00CC148C">
              <w:rPr>
                <w:rFonts w:ascii="Times New Roman" w:hAnsi="Times New Roman" w:cs="Times New Roman"/>
                <w:sz w:val="20"/>
                <w:szCs w:val="20"/>
              </w:rPr>
              <w:t>Омскоблгаз</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Омская область, </w:t>
            </w:r>
            <w:r>
              <w:rPr>
                <w:rFonts w:ascii="Times New Roman" w:hAnsi="Times New Roman" w:cs="Times New Roman"/>
                <w:sz w:val="20"/>
                <w:szCs w:val="20"/>
              </w:rPr>
              <w:br/>
            </w:r>
            <w:r w:rsidRPr="00CC148C">
              <w:rPr>
                <w:rFonts w:ascii="Times New Roman" w:hAnsi="Times New Roman" w:cs="Times New Roman"/>
                <w:sz w:val="20"/>
                <w:szCs w:val="20"/>
              </w:rPr>
              <w:t xml:space="preserve">ул. Челюскинцев, </w:t>
            </w:r>
            <w:r>
              <w:rPr>
                <w:rFonts w:ascii="Times New Roman" w:hAnsi="Times New Roman" w:cs="Times New Roman"/>
                <w:sz w:val="20"/>
                <w:szCs w:val="20"/>
              </w:rPr>
              <w:t xml:space="preserve">д. </w:t>
            </w:r>
            <w:r w:rsidRPr="00CC148C">
              <w:rPr>
                <w:rFonts w:ascii="Times New Roman" w:hAnsi="Times New Roman" w:cs="Times New Roman"/>
                <w:sz w:val="20"/>
                <w:szCs w:val="20"/>
              </w:rPr>
              <w:t>6а</w:t>
            </w:r>
            <w:r>
              <w:rPr>
                <w:rFonts w:ascii="Times New Roman" w:hAnsi="Times New Roman" w:cs="Times New Roman"/>
                <w:sz w:val="20"/>
                <w:szCs w:val="20"/>
              </w:rPr>
              <w:t xml:space="preserve">, </w:t>
            </w:r>
            <w:r w:rsidRPr="00CC148C">
              <w:rPr>
                <w:rFonts w:ascii="Times New Roman" w:hAnsi="Times New Roman" w:cs="Times New Roman"/>
                <w:sz w:val="20"/>
                <w:szCs w:val="20"/>
              </w:rPr>
              <w:t>г. Омск, 644099</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r w:rsidRPr="00CC148C">
              <w:rPr>
                <w:rFonts w:ascii="Times New Roman" w:hAnsi="Times New Roman"/>
                <w:sz w:val="20"/>
                <w:szCs w:val="20"/>
              </w:rPr>
              <w:t xml:space="preserve"> </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ОАО "</w:t>
            </w:r>
            <w:proofErr w:type="spellStart"/>
            <w:r w:rsidRPr="00CC148C">
              <w:rPr>
                <w:rFonts w:ascii="Times New Roman" w:hAnsi="Times New Roman" w:cs="Times New Roman"/>
                <w:sz w:val="20"/>
                <w:szCs w:val="20"/>
              </w:rPr>
              <w:t>Омскгазстройэксплуатация</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 ул. 5-я </w:t>
            </w:r>
            <w:proofErr w:type="gramStart"/>
            <w:r w:rsidRPr="00CC148C">
              <w:rPr>
                <w:rFonts w:ascii="Times New Roman" w:hAnsi="Times New Roman" w:cs="Times New Roman"/>
                <w:sz w:val="20"/>
                <w:szCs w:val="20"/>
              </w:rPr>
              <w:t>Северная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t xml:space="preserve">д. </w:t>
            </w:r>
            <w:r w:rsidRPr="00CC148C">
              <w:rPr>
                <w:rFonts w:ascii="Times New Roman" w:hAnsi="Times New Roman" w:cs="Times New Roman"/>
                <w:sz w:val="20"/>
                <w:szCs w:val="20"/>
              </w:rPr>
              <w:t>8а</w:t>
            </w:r>
            <w:r>
              <w:rPr>
                <w:rFonts w:ascii="Times New Roman" w:hAnsi="Times New Roman" w:cs="Times New Roman"/>
                <w:sz w:val="20"/>
                <w:szCs w:val="20"/>
              </w:rPr>
              <w:t xml:space="preserve">, г. Омск, </w:t>
            </w:r>
            <w:r w:rsidRPr="00CC148C">
              <w:rPr>
                <w:rFonts w:ascii="Times New Roman" w:hAnsi="Times New Roman" w:cs="Times New Roman"/>
                <w:sz w:val="20"/>
                <w:szCs w:val="20"/>
              </w:rPr>
              <w:t>664122</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96"/>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proofErr w:type="gramStart"/>
            <w:r w:rsidRPr="00CC148C">
              <w:rPr>
                <w:rFonts w:ascii="Times New Roman" w:hAnsi="Times New Roman" w:cs="Times New Roman"/>
                <w:sz w:val="20"/>
                <w:szCs w:val="20"/>
              </w:rPr>
              <w:t>ООО "</w:t>
            </w:r>
            <w:proofErr w:type="spellStart"/>
            <w:r w:rsidRPr="00CC148C">
              <w:rPr>
                <w:rFonts w:ascii="Times New Roman" w:hAnsi="Times New Roman" w:cs="Times New Roman"/>
                <w:sz w:val="20"/>
                <w:szCs w:val="20"/>
              </w:rPr>
              <w:t>Омскгазсеть</w:t>
            </w:r>
            <w:proofErr w:type="spellEnd"/>
            <w:r w:rsidRPr="00CC148C">
              <w:rPr>
                <w:rFonts w:ascii="Times New Roman" w:hAnsi="Times New Roman" w:cs="Times New Roman"/>
                <w:sz w:val="20"/>
                <w:szCs w:val="20"/>
              </w:rPr>
              <w:t>" (</w:t>
            </w:r>
            <w:proofErr w:type="spellStart"/>
            <w:r w:rsidRPr="00CC148C">
              <w:rPr>
                <w:rFonts w:ascii="Times New Roman" w:hAnsi="Times New Roman" w:cs="Times New Roman"/>
                <w:sz w:val="20"/>
                <w:szCs w:val="20"/>
              </w:rPr>
              <w:t>бывш</w:t>
            </w:r>
            <w:proofErr w:type="spellEnd"/>
            <w:r w:rsidRPr="00CC148C">
              <w:rPr>
                <w:rFonts w:ascii="Times New Roman" w:hAnsi="Times New Roman" w:cs="Times New Roman"/>
                <w:sz w:val="20"/>
                <w:szCs w:val="20"/>
              </w:rPr>
              <w:t>.</w:t>
            </w:r>
            <w:proofErr w:type="gramEnd"/>
            <w:r w:rsidRPr="00CC148C">
              <w:rPr>
                <w:rFonts w:ascii="Times New Roman" w:hAnsi="Times New Roman" w:cs="Times New Roman"/>
                <w:sz w:val="20"/>
                <w:szCs w:val="20"/>
              </w:rPr>
              <w:t xml:space="preserve"> </w:t>
            </w:r>
            <w:proofErr w:type="gramStart"/>
            <w:r w:rsidRPr="00CC148C">
              <w:rPr>
                <w:rFonts w:ascii="Times New Roman" w:hAnsi="Times New Roman" w:cs="Times New Roman"/>
                <w:sz w:val="20"/>
                <w:szCs w:val="20"/>
              </w:rPr>
              <w:t>ООО "Мега-Инвест")</w:t>
            </w:r>
            <w:proofErr w:type="gramEnd"/>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ул. 22</w:t>
            </w:r>
            <w:r>
              <w:rPr>
                <w:rFonts w:ascii="Times New Roman" w:hAnsi="Times New Roman" w:cs="Times New Roman"/>
                <w:sz w:val="20"/>
                <w:szCs w:val="20"/>
              </w:rPr>
              <w:t xml:space="preserve"> </w:t>
            </w:r>
            <w:r w:rsidRPr="00CC148C">
              <w:rPr>
                <w:rFonts w:ascii="Times New Roman" w:hAnsi="Times New Roman" w:cs="Times New Roman"/>
                <w:sz w:val="20"/>
                <w:szCs w:val="20"/>
              </w:rPr>
              <w:t xml:space="preserve">Партсъезда, </w:t>
            </w:r>
            <w:r>
              <w:rPr>
                <w:rFonts w:ascii="Times New Roman" w:hAnsi="Times New Roman" w:cs="Times New Roman"/>
                <w:sz w:val="20"/>
                <w:szCs w:val="20"/>
              </w:rPr>
              <w:t xml:space="preserve">д. </w:t>
            </w:r>
            <w:r w:rsidRPr="00CC148C">
              <w:rPr>
                <w:rFonts w:ascii="Times New Roman" w:hAnsi="Times New Roman" w:cs="Times New Roman"/>
                <w:sz w:val="20"/>
                <w:szCs w:val="20"/>
              </w:rPr>
              <w:t>98А</w:t>
            </w:r>
            <w:r>
              <w:rPr>
                <w:rFonts w:ascii="Times New Roman" w:hAnsi="Times New Roman" w:cs="Times New Roman"/>
                <w:sz w:val="20"/>
                <w:szCs w:val="20"/>
              </w:rPr>
              <w:t xml:space="preserve">, г. Омск, </w:t>
            </w:r>
            <w:r w:rsidRPr="00CC148C">
              <w:rPr>
                <w:rFonts w:ascii="Times New Roman" w:hAnsi="Times New Roman" w:cs="Times New Roman"/>
                <w:sz w:val="20"/>
                <w:szCs w:val="20"/>
              </w:rPr>
              <w:t>644105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"МЕЖОБЛГАЗ"</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ул. </w:t>
            </w:r>
            <w:proofErr w:type="spellStart"/>
            <w:r w:rsidRPr="00CC148C">
              <w:rPr>
                <w:rFonts w:ascii="Times New Roman" w:hAnsi="Times New Roman" w:cs="Times New Roman"/>
                <w:sz w:val="20"/>
                <w:szCs w:val="20"/>
              </w:rPr>
              <w:t>Гусарова</w:t>
            </w:r>
            <w:proofErr w:type="spellEnd"/>
            <w:r w:rsidRPr="00CC148C">
              <w:rPr>
                <w:rFonts w:ascii="Times New Roman" w:hAnsi="Times New Roman" w:cs="Times New Roman"/>
                <w:sz w:val="20"/>
                <w:szCs w:val="20"/>
              </w:rPr>
              <w:t>, д.</w:t>
            </w:r>
            <w:r>
              <w:rPr>
                <w:rFonts w:ascii="Times New Roman" w:hAnsi="Times New Roman" w:cs="Times New Roman"/>
                <w:sz w:val="20"/>
                <w:szCs w:val="20"/>
              </w:rPr>
              <w:t xml:space="preserve"> </w:t>
            </w:r>
            <w:r w:rsidRPr="00CC148C">
              <w:rPr>
                <w:rFonts w:ascii="Times New Roman" w:hAnsi="Times New Roman" w:cs="Times New Roman"/>
                <w:sz w:val="20"/>
                <w:szCs w:val="20"/>
              </w:rPr>
              <w:t>45</w:t>
            </w:r>
            <w:r>
              <w:rPr>
                <w:rFonts w:ascii="Times New Roman" w:hAnsi="Times New Roman" w:cs="Times New Roman"/>
                <w:sz w:val="20"/>
                <w:szCs w:val="20"/>
              </w:rPr>
              <w:t>,</w:t>
            </w:r>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к.</w:t>
            </w:r>
            <w:r>
              <w:rPr>
                <w:rFonts w:ascii="Times New Roman" w:hAnsi="Times New Roman" w:cs="Times New Roman"/>
                <w:sz w:val="20"/>
                <w:szCs w:val="20"/>
              </w:rPr>
              <w:t xml:space="preserve"> </w:t>
            </w:r>
            <w:r w:rsidRPr="00CC148C">
              <w:rPr>
                <w:rFonts w:ascii="Times New Roman" w:hAnsi="Times New Roman" w:cs="Times New Roman"/>
                <w:sz w:val="20"/>
                <w:szCs w:val="20"/>
              </w:rPr>
              <w:t>1</w:t>
            </w:r>
            <w:r>
              <w:rPr>
                <w:rFonts w:ascii="Times New Roman" w:hAnsi="Times New Roman" w:cs="Times New Roman"/>
                <w:sz w:val="20"/>
                <w:szCs w:val="20"/>
              </w:rPr>
              <w:t>,</w:t>
            </w:r>
            <w:r w:rsidRPr="00CC148C">
              <w:rPr>
                <w:rFonts w:ascii="Times New Roman" w:hAnsi="Times New Roman" w:cs="Times New Roman"/>
                <w:sz w:val="20"/>
                <w:szCs w:val="20"/>
              </w:rPr>
              <w:t xml:space="preserve"> г. Омск, 644007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eastAsia="Times New Roman" w:hAnsi="Times New Roman"/>
                <w:sz w:val="20"/>
                <w:szCs w:val="20"/>
              </w:rPr>
            </w:pPr>
            <w:r w:rsidRPr="00CC148C">
              <w:rPr>
                <w:rFonts w:ascii="Times New Roman" w:eastAsia="Times New Roman" w:hAnsi="Times New Roman"/>
                <w:sz w:val="20"/>
                <w:szCs w:val="20"/>
              </w:rPr>
              <w:t>Регулируется</w:t>
            </w:r>
          </w:p>
          <w:p w:rsidR="00163C44" w:rsidRPr="00CC148C" w:rsidRDefault="00163C44" w:rsidP="00163C44">
            <w:pPr>
              <w:spacing w:after="0" w:line="240" w:lineRule="auto"/>
              <w:ind w:firstLine="175"/>
              <w:jc w:val="center"/>
              <w:rPr>
                <w:rFonts w:ascii="Times New Roman" w:hAnsi="Times New Roman"/>
                <w:sz w:val="20"/>
                <w:szCs w:val="20"/>
              </w:rPr>
            </w:pPr>
            <w:r w:rsidRPr="00CC148C">
              <w:rPr>
                <w:rFonts w:ascii="Times New Roman" w:eastAsia="Times New Roman" w:hAnsi="Times New Roman"/>
                <w:sz w:val="20"/>
                <w:szCs w:val="20"/>
              </w:rPr>
              <w:t>РЭК Омской области</w:t>
            </w:r>
          </w:p>
        </w:tc>
      </w:tr>
      <w:tr w:rsidR="00163C44" w:rsidRPr="00CC148C" w:rsidTr="00163C44">
        <w:trPr>
          <w:trHeight w:val="815"/>
        </w:trPr>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sz w:val="20"/>
                <w:szCs w:val="20"/>
              </w:rPr>
            </w:pPr>
            <w:r>
              <w:rPr>
                <w:rFonts w:ascii="Times New Roman" w:hAnsi="Times New Roman"/>
                <w:sz w:val="20"/>
                <w:szCs w:val="20"/>
              </w:rPr>
              <w:t>–</w:t>
            </w:r>
            <w:r w:rsidRPr="00CC148C">
              <w:rPr>
                <w:rFonts w:ascii="Times New Roman" w:hAnsi="Times New Roman"/>
                <w:sz w:val="20"/>
                <w:szCs w:val="20"/>
              </w:rPr>
              <w:t xml:space="preserve"> " –</w:t>
            </w:r>
          </w:p>
        </w:tc>
        <w:tc>
          <w:tcPr>
            <w:tcW w:w="2680"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ООО "</w:t>
            </w:r>
            <w:proofErr w:type="spellStart"/>
            <w:r w:rsidRPr="00CC148C">
              <w:rPr>
                <w:rFonts w:ascii="Times New Roman" w:hAnsi="Times New Roman" w:cs="Times New Roman"/>
                <w:sz w:val="20"/>
                <w:szCs w:val="20"/>
              </w:rPr>
              <w:t>Горгазэксплуатация</w:t>
            </w:r>
            <w:proofErr w:type="spellEnd"/>
            <w:r w:rsidRPr="00CC148C">
              <w:rPr>
                <w:rFonts w:ascii="Times New Roman" w:hAnsi="Times New Roman" w:cs="Times New Roman"/>
                <w:sz w:val="20"/>
                <w:szCs w:val="20"/>
              </w:rPr>
              <w:t>"</w:t>
            </w:r>
          </w:p>
        </w:tc>
        <w:tc>
          <w:tcPr>
            <w:tcW w:w="2152" w:type="dxa"/>
            <w:tcBorders>
              <w:top w:val="nil"/>
              <w:left w:val="single" w:sz="4" w:space="0" w:color="auto"/>
              <w:bottom w:val="single" w:sz="4" w:space="0" w:color="auto"/>
              <w:right w:val="single" w:sz="4" w:space="0" w:color="auto"/>
            </w:tcBorders>
            <w:shd w:val="clear" w:color="auto" w:fill="auto"/>
            <w:vAlign w:val="center"/>
          </w:tcPr>
          <w:p w:rsidR="00163C44" w:rsidRPr="00CC148C" w:rsidRDefault="00163C44" w:rsidP="00163C44">
            <w:pPr>
              <w:spacing w:after="0" w:line="240" w:lineRule="auto"/>
              <w:jc w:val="center"/>
              <w:rPr>
                <w:rFonts w:ascii="Times New Roman" w:hAnsi="Times New Roman" w:cs="Times New Roman"/>
                <w:sz w:val="20"/>
                <w:szCs w:val="20"/>
              </w:rPr>
            </w:pPr>
            <w:r w:rsidRPr="00CC148C">
              <w:rPr>
                <w:rFonts w:ascii="Times New Roman" w:hAnsi="Times New Roman" w:cs="Times New Roman"/>
                <w:sz w:val="20"/>
                <w:szCs w:val="20"/>
              </w:rPr>
              <w:t xml:space="preserve"> ул.</w:t>
            </w:r>
            <w:r>
              <w:rPr>
                <w:rFonts w:ascii="Times New Roman" w:hAnsi="Times New Roman" w:cs="Times New Roman"/>
                <w:sz w:val="20"/>
                <w:szCs w:val="20"/>
              </w:rPr>
              <w:t xml:space="preserve"> </w:t>
            </w:r>
            <w:proofErr w:type="gramStart"/>
            <w:r w:rsidRPr="00CC148C">
              <w:rPr>
                <w:rFonts w:ascii="Times New Roman" w:hAnsi="Times New Roman" w:cs="Times New Roman"/>
                <w:sz w:val="20"/>
                <w:szCs w:val="20"/>
              </w:rPr>
              <w:t>Интернациональная</w:t>
            </w:r>
            <w:proofErr w:type="gramEnd"/>
            <w:r w:rsidRPr="00CC148C">
              <w:rPr>
                <w:rFonts w:ascii="Times New Roman" w:hAnsi="Times New Roman" w:cs="Times New Roman"/>
                <w:sz w:val="20"/>
                <w:szCs w:val="20"/>
              </w:rPr>
              <w:t xml:space="preserve">, </w:t>
            </w:r>
            <w:r>
              <w:rPr>
                <w:rFonts w:ascii="Times New Roman" w:hAnsi="Times New Roman" w:cs="Times New Roman"/>
                <w:sz w:val="20"/>
                <w:szCs w:val="20"/>
              </w:rPr>
              <w:br/>
            </w:r>
            <w:r w:rsidRPr="00CC148C">
              <w:rPr>
                <w:rFonts w:ascii="Times New Roman" w:hAnsi="Times New Roman" w:cs="Times New Roman"/>
                <w:sz w:val="20"/>
                <w:szCs w:val="20"/>
              </w:rPr>
              <w:t>д.</w:t>
            </w:r>
            <w:r>
              <w:rPr>
                <w:rFonts w:ascii="Times New Roman" w:hAnsi="Times New Roman" w:cs="Times New Roman"/>
                <w:sz w:val="20"/>
                <w:szCs w:val="20"/>
              </w:rPr>
              <w:t xml:space="preserve"> </w:t>
            </w:r>
            <w:r w:rsidRPr="00CC148C">
              <w:rPr>
                <w:rFonts w:ascii="Times New Roman" w:hAnsi="Times New Roman" w:cs="Times New Roman"/>
                <w:sz w:val="20"/>
                <w:szCs w:val="20"/>
              </w:rPr>
              <w:t>14</w:t>
            </w:r>
            <w:r>
              <w:rPr>
                <w:rFonts w:ascii="Times New Roman" w:hAnsi="Times New Roman" w:cs="Times New Roman"/>
                <w:sz w:val="20"/>
                <w:szCs w:val="20"/>
              </w:rPr>
              <w:t xml:space="preserve">, </w:t>
            </w:r>
            <w:r w:rsidRPr="00CC148C">
              <w:rPr>
                <w:rFonts w:ascii="Times New Roman" w:hAnsi="Times New Roman" w:cs="Times New Roman"/>
                <w:sz w:val="20"/>
                <w:szCs w:val="20"/>
              </w:rPr>
              <w:t>г.</w:t>
            </w:r>
            <w:r>
              <w:rPr>
                <w:rFonts w:ascii="Times New Roman" w:hAnsi="Times New Roman" w:cs="Times New Roman"/>
                <w:sz w:val="20"/>
                <w:szCs w:val="20"/>
              </w:rPr>
              <w:t xml:space="preserve"> </w:t>
            </w:r>
            <w:r w:rsidRPr="00CC148C">
              <w:rPr>
                <w:rFonts w:ascii="Times New Roman" w:hAnsi="Times New Roman" w:cs="Times New Roman"/>
                <w:sz w:val="20"/>
                <w:szCs w:val="20"/>
              </w:rPr>
              <w:t>Омск, 644044</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ind w:firstLine="175"/>
              <w:jc w:val="center"/>
              <w:rPr>
                <w:rFonts w:ascii="Times New Roman" w:eastAsia="Times New Roman" w:hAnsi="Times New Roman"/>
                <w:sz w:val="20"/>
                <w:szCs w:val="20"/>
              </w:rPr>
            </w:pPr>
            <w:r w:rsidRPr="00CC148C">
              <w:rPr>
                <w:rFonts w:ascii="Times New Roman" w:eastAsia="Times New Roman" w:hAnsi="Times New Roman"/>
                <w:sz w:val="20"/>
                <w:szCs w:val="20"/>
              </w:rPr>
              <w:t xml:space="preserve">Не регулируется </w:t>
            </w:r>
          </w:p>
          <w:p w:rsidR="00163C44" w:rsidRPr="00CC148C" w:rsidRDefault="00163C44" w:rsidP="00163C44">
            <w:pPr>
              <w:spacing w:after="0" w:line="240" w:lineRule="auto"/>
              <w:ind w:firstLine="175"/>
              <w:jc w:val="center"/>
              <w:rPr>
                <w:rFonts w:ascii="Times New Roman" w:hAnsi="Times New Roman"/>
                <w:sz w:val="20"/>
                <w:szCs w:val="20"/>
              </w:rPr>
            </w:pPr>
          </w:p>
        </w:tc>
      </w:tr>
      <w:tr w:rsidR="00163C44" w:rsidRPr="00FD7CC7" w:rsidTr="00163C44">
        <w:tc>
          <w:tcPr>
            <w:tcW w:w="1991"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proofErr w:type="spellStart"/>
            <w:r w:rsidRPr="00CC148C">
              <w:rPr>
                <w:rFonts w:ascii="Times New Roman" w:hAnsi="Times New Roman"/>
                <w:sz w:val="20"/>
                <w:szCs w:val="20"/>
              </w:rPr>
              <w:t>Железнод</w:t>
            </w:r>
            <w:proofErr w:type="gramStart"/>
            <w:r w:rsidRPr="00CC148C">
              <w:rPr>
                <w:rFonts w:ascii="Times New Roman" w:hAnsi="Times New Roman"/>
                <w:sz w:val="20"/>
                <w:szCs w:val="20"/>
              </w:rPr>
              <w:t>о</w:t>
            </w:r>
            <w:proofErr w:type="spellEnd"/>
            <w:r>
              <w:rPr>
                <w:rFonts w:ascii="Times New Roman" w:hAnsi="Times New Roman"/>
                <w:sz w:val="20"/>
                <w:szCs w:val="20"/>
              </w:rPr>
              <w:t>-</w:t>
            </w:r>
            <w:proofErr w:type="gramEnd"/>
            <w:r w:rsidRPr="00CC148C">
              <w:rPr>
                <w:rFonts w:ascii="Times New Roman" w:hAnsi="Times New Roman"/>
                <w:sz w:val="20"/>
                <w:szCs w:val="20"/>
              </w:rPr>
              <w:br/>
            </w:r>
            <w:proofErr w:type="spellStart"/>
            <w:r w:rsidRPr="00CC148C">
              <w:rPr>
                <w:rFonts w:ascii="Times New Roman" w:hAnsi="Times New Roman"/>
                <w:sz w:val="20"/>
                <w:szCs w:val="20"/>
              </w:rPr>
              <w:t>рожные</w:t>
            </w:r>
            <w:proofErr w:type="spellEnd"/>
            <w:r w:rsidRPr="00CC148C">
              <w:rPr>
                <w:rFonts w:ascii="Times New Roman" w:hAnsi="Times New Roman"/>
                <w:sz w:val="20"/>
                <w:szCs w:val="20"/>
              </w:rPr>
              <w:t xml:space="preserve"> перевозки</w:t>
            </w:r>
          </w:p>
        </w:tc>
        <w:tc>
          <w:tcPr>
            <w:tcW w:w="2680"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АО "Омск-пригород"</w:t>
            </w:r>
          </w:p>
        </w:tc>
        <w:tc>
          <w:tcPr>
            <w:tcW w:w="2152"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 xml:space="preserve">ул. </w:t>
            </w:r>
            <w:proofErr w:type="spellStart"/>
            <w:r w:rsidRPr="00CC148C">
              <w:rPr>
                <w:rFonts w:ascii="Times New Roman" w:hAnsi="Times New Roman"/>
                <w:sz w:val="20"/>
                <w:szCs w:val="20"/>
              </w:rPr>
              <w:t>Леконта</w:t>
            </w:r>
            <w:proofErr w:type="spellEnd"/>
            <w:r>
              <w:rPr>
                <w:rFonts w:ascii="Times New Roman" w:hAnsi="Times New Roman"/>
                <w:sz w:val="20"/>
                <w:szCs w:val="20"/>
              </w:rPr>
              <w:t>, д. 1</w:t>
            </w:r>
            <w:r w:rsidRPr="00CC148C">
              <w:rPr>
                <w:rFonts w:ascii="Times New Roman" w:hAnsi="Times New Roman"/>
                <w:sz w:val="20"/>
                <w:szCs w:val="20"/>
              </w:rPr>
              <w:t xml:space="preserve">/2, </w:t>
            </w:r>
            <w:r>
              <w:rPr>
                <w:rFonts w:ascii="Times New Roman" w:hAnsi="Times New Roman"/>
                <w:sz w:val="20"/>
                <w:szCs w:val="20"/>
              </w:rPr>
              <w:br/>
              <w:t>г. Омск, 644020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163C44" w:rsidRPr="00CC148C" w:rsidRDefault="00163C44" w:rsidP="00163C44">
            <w:pPr>
              <w:spacing w:after="0" w:line="240" w:lineRule="auto"/>
              <w:jc w:val="center"/>
              <w:rPr>
                <w:rFonts w:ascii="Times New Roman" w:hAnsi="Times New Roman"/>
                <w:sz w:val="20"/>
                <w:szCs w:val="20"/>
              </w:rPr>
            </w:pPr>
            <w:r w:rsidRPr="00CC148C">
              <w:rPr>
                <w:rFonts w:ascii="Times New Roman" w:hAnsi="Times New Roman"/>
                <w:sz w:val="20"/>
                <w:szCs w:val="20"/>
              </w:rPr>
              <w:t>Регулируется</w:t>
            </w:r>
          </w:p>
          <w:p w:rsidR="00163C44" w:rsidRPr="00CC148C" w:rsidRDefault="00163C44" w:rsidP="00163C44">
            <w:pPr>
              <w:spacing w:after="0" w:line="240" w:lineRule="auto"/>
              <w:jc w:val="center"/>
              <w:rPr>
                <w:rFonts w:ascii="Times New Roman" w:hAnsi="Times New Roman"/>
                <w:color w:val="FF0000"/>
                <w:sz w:val="20"/>
                <w:szCs w:val="20"/>
              </w:rPr>
            </w:pPr>
            <w:r w:rsidRPr="00CC148C">
              <w:rPr>
                <w:rFonts w:ascii="Times New Roman" w:hAnsi="Times New Roman"/>
                <w:sz w:val="20"/>
                <w:szCs w:val="20"/>
              </w:rPr>
              <w:t>РЭК Омской области</w:t>
            </w:r>
          </w:p>
        </w:tc>
      </w:tr>
    </w:tbl>
    <w:p w:rsidR="00163C44" w:rsidRPr="00CB3E03" w:rsidRDefault="00163C44" w:rsidP="00163C44">
      <w:pPr>
        <w:pStyle w:val="ConsPlusNormal"/>
        <w:ind w:left="1260"/>
        <w:jc w:val="both"/>
        <w:rPr>
          <w:rFonts w:ascii="Times New Roman" w:hAnsi="Times New Roman" w:cs="Times New Roman"/>
          <w:sz w:val="28"/>
          <w:szCs w:val="28"/>
        </w:rPr>
      </w:pPr>
    </w:p>
    <w:p w:rsidR="00163C44" w:rsidRDefault="00163C44" w:rsidP="00163C44">
      <w:pPr>
        <w:rPr>
          <w:rFonts w:ascii="Times New Roman" w:eastAsia="Times New Roman" w:hAnsi="Times New Roman" w:cs="Times New Roman"/>
          <w:b/>
          <w:sz w:val="28"/>
          <w:szCs w:val="28"/>
        </w:rPr>
      </w:pPr>
      <w:r>
        <w:br w:type="page"/>
      </w:r>
    </w:p>
    <w:p w:rsidR="00163C44" w:rsidRPr="00470C59" w:rsidRDefault="00163C44" w:rsidP="00163C44">
      <w:pPr>
        <w:pStyle w:val="4"/>
        <w:spacing w:line="240" w:lineRule="auto"/>
        <w:ind w:left="0" w:firstLine="709"/>
      </w:pPr>
      <w:bookmarkStart w:id="159" w:name="_Toc58422594"/>
      <w:bookmarkStart w:id="160" w:name="_Toc88142414"/>
      <w:r w:rsidRPr="00470C59">
        <w:lastRenderedPageBreak/>
        <w:t>6.</w:t>
      </w:r>
      <w:r>
        <w:t>3</w:t>
      </w:r>
      <w:r w:rsidRPr="00470C59">
        <w:t xml:space="preserve">. Удовлетворенность субъектов предпринимательского сообщества и потребителей Омской области качеством товаров, работ и </w:t>
      </w:r>
      <w:proofErr w:type="gramStart"/>
      <w:r w:rsidRPr="00470C59">
        <w:t>услуг, предоставляемых субъектами ЕМ</w:t>
      </w:r>
      <w:bookmarkEnd w:id="159"/>
      <w:bookmarkEnd w:id="160"/>
      <w:proofErr w:type="gramEnd"/>
    </w:p>
    <w:p w:rsidR="00163C44" w:rsidRPr="00470C59" w:rsidRDefault="00163C44" w:rsidP="00163C44">
      <w:pPr>
        <w:pStyle w:val="4"/>
        <w:spacing w:line="240" w:lineRule="auto"/>
        <w:ind w:left="0" w:firstLine="709"/>
        <w:jc w:val="both"/>
        <w:rPr>
          <w:b w:val="0"/>
        </w:rPr>
      </w:pPr>
    </w:p>
    <w:p w:rsidR="00163C44" w:rsidRPr="00355BEC" w:rsidRDefault="00163C44" w:rsidP="00163C44">
      <w:pPr>
        <w:pStyle w:val="4"/>
        <w:spacing w:line="240" w:lineRule="auto"/>
        <w:ind w:left="0" w:firstLine="709"/>
      </w:pPr>
      <w:bookmarkStart w:id="161" w:name="_Toc58422595"/>
      <w:bookmarkStart w:id="162" w:name="_Toc88142415"/>
      <w:r w:rsidRPr="00355BEC">
        <w:t>6.</w:t>
      </w:r>
      <w:r>
        <w:t>3</w:t>
      </w:r>
      <w:r w:rsidRPr="00355BEC">
        <w:t xml:space="preserve">.1. Удовлетворенность предпринимателей качеством товаров, работ и </w:t>
      </w:r>
      <w:proofErr w:type="gramStart"/>
      <w:r w:rsidRPr="00355BEC">
        <w:t>услуг, предоставляемых субъектами ЕМ</w:t>
      </w:r>
      <w:bookmarkEnd w:id="161"/>
      <w:bookmarkEnd w:id="162"/>
      <w:proofErr w:type="gramEnd"/>
    </w:p>
    <w:p w:rsidR="00163C44" w:rsidRPr="00355BEC" w:rsidRDefault="00163C44" w:rsidP="00163C44">
      <w:pPr>
        <w:pStyle w:val="4"/>
        <w:spacing w:line="240" w:lineRule="auto"/>
        <w:ind w:left="0" w:firstLine="851"/>
        <w:jc w:val="both"/>
      </w:pPr>
    </w:p>
    <w:p w:rsidR="00163C44" w:rsidRPr="00AC3699" w:rsidRDefault="00163C44" w:rsidP="00163C44">
      <w:pPr>
        <w:pStyle w:val="ConsPlusNormal"/>
        <w:ind w:firstLine="709"/>
        <w:jc w:val="both"/>
        <w:rPr>
          <w:rFonts w:ascii="Times New Roman" w:hAnsi="Times New Roman" w:cs="Times New Roman"/>
          <w:sz w:val="28"/>
          <w:szCs w:val="28"/>
        </w:rPr>
      </w:pPr>
      <w:r w:rsidRPr="00AC3699">
        <w:rPr>
          <w:rFonts w:ascii="Times New Roman" w:hAnsi="Times New Roman" w:cs="Times New Roman"/>
          <w:sz w:val="28"/>
          <w:szCs w:val="28"/>
        </w:rPr>
        <w:t xml:space="preserve">Предприниматели </w:t>
      </w:r>
      <w:proofErr w:type="gramStart"/>
      <w:r w:rsidRPr="00AC3699">
        <w:rPr>
          <w:rFonts w:ascii="Times New Roman" w:hAnsi="Times New Roman" w:cs="Times New Roman"/>
          <w:sz w:val="28"/>
          <w:szCs w:val="28"/>
        </w:rPr>
        <w:t>оценили характеристики услуг субъектов ЕМ</w:t>
      </w:r>
      <w:proofErr w:type="gramEnd"/>
      <w:r w:rsidRPr="00AC3699">
        <w:rPr>
          <w:rFonts w:ascii="Times New Roman" w:hAnsi="Times New Roman" w:cs="Times New Roman"/>
          <w:sz w:val="28"/>
          <w:szCs w:val="28"/>
        </w:rPr>
        <w:t xml:space="preserve"> </w:t>
      </w:r>
      <w:r w:rsidRPr="00AC3699">
        <w:rPr>
          <w:rFonts w:ascii="Times New Roman" w:hAnsi="Times New Roman" w:cs="Times New Roman"/>
          <w:sz w:val="28"/>
          <w:szCs w:val="28"/>
        </w:rPr>
        <w:br/>
        <w:t xml:space="preserve">в Омской области. Участникам </w:t>
      </w:r>
      <w:proofErr w:type="gramStart"/>
      <w:r w:rsidRPr="00AC3699">
        <w:rPr>
          <w:rFonts w:ascii="Times New Roman" w:hAnsi="Times New Roman" w:cs="Times New Roman"/>
          <w:sz w:val="28"/>
          <w:szCs w:val="28"/>
        </w:rPr>
        <w:t>опроса было предложено оценить услуги субъектов ЕМ</w:t>
      </w:r>
      <w:proofErr w:type="gramEnd"/>
      <w:r w:rsidRPr="00AC3699">
        <w:rPr>
          <w:rFonts w:ascii="Times New Roman" w:hAnsi="Times New Roman" w:cs="Times New Roman"/>
          <w:sz w:val="28"/>
          <w:szCs w:val="28"/>
        </w:rPr>
        <w:t xml:space="preserve"> по трем критериям:</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сроки получения доступа к услуге;</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сложность (количество) процедур подключения услуги;</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стоимость подключения услуги.</w:t>
      </w:r>
    </w:p>
    <w:p w:rsidR="00163C44" w:rsidRPr="00AC3699" w:rsidRDefault="00163C44" w:rsidP="00163C44">
      <w:pPr>
        <w:pStyle w:val="21"/>
        <w:shd w:val="clear" w:color="auto" w:fill="auto"/>
        <w:spacing w:after="0" w:line="240" w:lineRule="auto"/>
        <w:ind w:left="709" w:right="-1"/>
        <w:jc w:val="both"/>
        <w:rPr>
          <w:sz w:val="28"/>
          <w:szCs w:val="28"/>
        </w:rPr>
      </w:pPr>
      <w:r w:rsidRPr="00AC3699">
        <w:rPr>
          <w:sz w:val="28"/>
          <w:szCs w:val="28"/>
        </w:rPr>
        <w:t>Список представленных услуг субъектов ЕМ:</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водоснабжение, водоотведение;</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proofErr w:type="spellStart"/>
      <w:r w:rsidRPr="00AC3699">
        <w:rPr>
          <w:sz w:val="28"/>
          <w:szCs w:val="28"/>
        </w:rPr>
        <w:t>водоочиска</w:t>
      </w:r>
      <w:proofErr w:type="spellEnd"/>
      <w:r w:rsidRPr="00AC3699">
        <w:rPr>
          <w:sz w:val="28"/>
          <w:szCs w:val="28"/>
        </w:rPr>
        <w:t>;</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газоснабжение;</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электроснабжение;</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теплоснабжение;</w:t>
      </w:r>
    </w:p>
    <w:p w:rsidR="00163C44" w:rsidRPr="00AC3699" w:rsidRDefault="00163C44" w:rsidP="00163C44">
      <w:pPr>
        <w:pStyle w:val="21"/>
        <w:numPr>
          <w:ilvl w:val="0"/>
          <w:numId w:val="4"/>
        </w:numPr>
        <w:shd w:val="clear" w:color="auto" w:fill="auto"/>
        <w:spacing w:after="0" w:line="240" w:lineRule="auto"/>
        <w:ind w:left="0" w:right="-1" w:firstLine="709"/>
        <w:jc w:val="both"/>
        <w:rPr>
          <w:sz w:val="28"/>
          <w:szCs w:val="28"/>
        </w:rPr>
      </w:pPr>
      <w:r w:rsidRPr="00AC3699">
        <w:rPr>
          <w:sz w:val="28"/>
          <w:szCs w:val="28"/>
        </w:rPr>
        <w:t>телефонная связь.</w:t>
      </w:r>
    </w:p>
    <w:p w:rsidR="00163C44" w:rsidRPr="00AC3699" w:rsidRDefault="00163C44" w:rsidP="00163C44">
      <w:pPr>
        <w:pStyle w:val="21"/>
        <w:shd w:val="clear" w:color="auto" w:fill="auto"/>
        <w:spacing w:after="0" w:line="240" w:lineRule="auto"/>
        <w:ind w:left="710" w:right="-1"/>
        <w:jc w:val="both"/>
        <w:rPr>
          <w:sz w:val="28"/>
          <w:szCs w:val="28"/>
        </w:rPr>
      </w:pPr>
    </w:p>
    <w:p w:rsidR="00163C44" w:rsidRPr="00AC3699" w:rsidRDefault="00163C44" w:rsidP="00163C44">
      <w:pPr>
        <w:pStyle w:val="21"/>
        <w:shd w:val="clear" w:color="auto" w:fill="auto"/>
        <w:spacing w:after="0" w:line="240" w:lineRule="auto"/>
        <w:ind w:left="851" w:right="-1"/>
        <w:jc w:val="both"/>
        <w:rPr>
          <w:sz w:val="28"/>
          <w:szCs w:val="28"/>
        </w:rPr>
      </w:pPr>
      <w:r w:rsidRPr="00AC3699">
        <w:rPr>
          <w:sz w:val="28"/>
          <w:szCs w:val="28"/>
        </w:rPr>
        <w:t>В результате опроса получены следующие ответы:</w:t>
      </w:r>
    </w:p>
    <w:p w:rsidR="00163C44" w:rsidRPr="00AC3699" w:rsidRDefault="00163C44" w:rsidP="00163C44">
      <w:pPr>
        <w:pStyle w:val="21"/>
        <w:shd w:val="clear" w:color="auto" w:fill="auto"/>
        <w:spacing w:after="0" w:line="240" w:lineRule="auto"/>
        <w:ind w:left="851" w:right="-1"/>
        <w:jc w:val="both"/>
        <w:rPr>
          <w:bCs/>
          <w:sz w:val="28"/>
          <w:szCs w:val="28"/>
        </w:rPr>
      </w:pPr>
    </w:p>
    <w:p w:rsidR="00163C44" w:rsidRPr="00AC3699" w:rsidRDefault="00163C44" w:rsidP="00163C44">
      <w:pPr>
        <w:pStyle w:val="21"/>
        <w:shd w:val="clear" w:color="auto" w:fill="auto"/>
        <w:spacing w:after="0" w:line="240" w:lineRule="auto"/>
        <w:ind w:right="-1"/>
        <w:rPr>
          <w:sz w:val="28"/>
          <w:szCs w:val="28"/>
        </w:rPr>
      </w:pPr>
      <w:r w:rsidRPr="00AC3699">
        <w:rPr>
          <w:sz w:val="28"/>
          <w:szCs w:val="28"/>
        </w:rPr>
        <w:t xml:space="preserve">Таблица </w:t>
      </w:r>
      <w:r w:rsidR="00DC1336">
        <w:rPr>
          <w:sz w:val="28"/>
          <w:szCs w:val="28"/>
        </w:rPr>
        <w:t>53</w:t>
      </w:r>
      <w:r w:rsidRPr="00AC3699">
        <w:rPr>
          <w:sz w:val="28"/>
          <w:szCs w:val="28"/>
        </w:rPr>
        <w:t xml:space="preserve"> – Удовлетворенность качеством товаров, работ и услуг</w:t>
      </w:r>
    </w:p>
    <w:p w:rsidR="00163C44" w:rsidRPr="00AC3699" w:rsidRDefault="00163C44" w:rsidP="00163C44">
      <w:pPr>
        <w:pStyle w:val="21"/>
        <w:shd w:val="clear" w:color="auto" w:fill="auto"/>
        <w:spacing w:after="0" w:line="240" w:lineRule="auto"/>
        <w:ind w:right="-1"/>
        <w:rPr>
          <w:b/>
          <w:sz w:val="28"/>
          <w:szCs w:val="28"/>
        </w:rPr>
      </w:pPr>
      <w:r w:rsidRPr="00AC3699">
        <w:rPr>
          <w:sz w:val="28"/>
          <w:szCs w:val="28"/>
        </w:rPr>
        <w:t xml:space="preserve"> субъектов ЕМ </w:t>
      </w:r>
      <w:r w:rsidRPr="00AC3699">
        <w:rPr>
          <w:b/>
          <w:sz w:val="28"/>
          <w:szCs w:val="28"/>
        </w:rPr>
        <w:t>по  водоснабжению и водоотведению</w:t>
      </w:r>
    </w:p>
    <w:tbl>
      <w:tblPr>
        <w:tblW w:w="8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82"/>
        <w:gridCol w:w="1833"/>
        <w:gridCol w:w="1871"/>
      </w:tblGrid>
      <w:tr w:rsidR="00163C44" w:rsidRPr="00AC3699" w:rsidTr="00163C44">
        <w:trPr>
          <w:trHeight w:val="610"/>
          <w:jc w:val="center"/>
        </w:trPr>
        <w:tc>
          <w:tcPr>
            <w:tcW w:w="5182" w:type="dxa"/>
            <w:shd w:val="clear" w:color="auto" w:fill="auto"/>
            <w:noWrap/>
            <w:vAlign w:val="bottom"/>
            <w:hideMark/>
          </w:tcPr>
          <w:p w:rsidR="00163C44" w:rsidRPr="00AC3699" w:rsidRDefault="00163C44" w:rsidP="00163C44">
            <w:pPr>
              <w:pStyle w:val="a3"/>
              <w:numPr>
                <w:ilvl w:val="0"/>
                <w:numId w:val="13"/>
              </w:numPr>
              <w:spacing w:after="0" w:line="240" w:lineRule="auto"/>
              <w:ind w:left="0" w:firstLine="0"/>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Сроки получения доступа</w:t>
            </w:r>
          </w:p>
          <w:p w:rsidR="00163C44" w:rsidRPr="00AC3699" w:rsidRDefault="00163C44" w:rsidP="00163C44">
            <w:pPr>
              <w:spacing w:after="0" w:line="240" w:lineRule="auto"/>
              <w:rPr>
                <w:rFonts w:ascii="Times New Roman" w:eastAsia="Times New Roman" w:hAnsi="Times New Roman" w:cs="Times New Roman"/>
                <w:b/>
                <w:color w:val="000000"/>
                <w:sz w:val="20"/>
                <w:szCs w:val="20"/>
              </w:rPr>
            </w:pP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2020 год, доля от общего количества респондентов</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2021 год, доля от общего количества респондентов</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30,2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41,7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37,8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43,4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16,7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7,6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6,2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9,1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5,6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61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w:t>
            </w:r>
          </w:p>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2. Сложность (количество) процедур подключения</w:t>
            </w:r>
          </w:p>
          <w:p w:rsidR="00163C44" w:rsidRPr="00AC3699" w:rsidRDefault="00163C44" w:rsidP="00163C44">
            <w:pPr>
              <w:spacing w:after="0" w:line="240" w:lineRule="auto"/>
              <w:rPr>
                <w:rFonts w:ascii="Times New Roman" w:eastAsia="Times New Roman" w:hAnsi="Times New Roman" w:cs="Times New Roman"/>
                <w:b/>
                <w:color w:val="000000"/>
                <w:sz w:val="20"/>
                <w:szCs w:val="20"/>
              </w:rPr>
            </w:pPr>
          </w:p>
        </w:tc>
        <w:tc>
          <w:tcPr>
            <w:tcW w:w="1833"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1871"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27,0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34,4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43,4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12,6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8,7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9,1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12,0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12,5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7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p>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3. Стоимость подключения</w:t>
            </w:r>
          </w:p>
          <w:p w:rsidR="00163C44" w:rsidRPr="00AC3699" w:rsidRDefault="00163C44" w:rsidP="00163C44">
            <w:pPr>
              <w:spacing w:after="0" w:line="240" w:lineRule="auto"/>
              <w:rPr>
                <w:rFonts w:ascii="Times New Roman" w:eastAsia="Times New Roman" w:hAnsi="Times New Roman" w:cs="Times New Roman"/>
                <w:b/>
                <w:color w:val="000000"/>
                <w:sz w:val="20"/>
                <w:szCs w:val="20"/>
              </w:rPr>
            </w:pPr>
          </w:p>
        </w:tc>
        <w:tc>
          <w:tcPr>
            <w:tcW w:w="1833"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1871"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23,3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33,1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38,5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lastRenderedPageBreak/>
              <w:t>Скорее высокая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23,6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7,9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182"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833"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10,0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87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12,2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bl>
    <w:p w:rsidR="00163C44" w:rsidRPr="00AC3699" w:rsidRDefault="00163C44" w:rsidP="00163C44">
      <w:pPr>
        <w:pStyle w:val="21"/>
        <w:spacing w:after="0" w:line="240" w:lineRule="auto"/>
        <w:ind w:firstLine="709"/>
        <w:jc w:val="both"/>
        <w:rPr>
          <w:b/>
          <w:bCs/>
          <w:sz w:val="28"/>
          <w:szCs w:val="28"/>
        </w:rPr>
      </w:pPr>
    </w:p>
    <w:p w:rsidR="00163C44" w:rsidRPr="00AC3699" w:rsidRDefault="00163C44" w:rsidP="00163C44">
      <w:pPr>
        <w:pStyle w:val="21"/>
        <w:spacing w:after="0" w:line="240" w:lineRule="auto"/>
        <w:ind w:firstLine="709"/>
        <w:jc w:val="both"/>
        <w:rPr>
          <w:b/>
          <w:bCs/>
          <w:sz w:val="28"/>
          <w:szCs w:val="28"/>
        </w:rPr>
      </w:pPr>
      <w:r w:rsidRPr="00AC3699">
        <w:rPr>
          <w:b/>
          <w:bCs/>
          <w:sz w:val="28"/>
          <w:szCs w:val="28"/>
        </w:rPr>
        <w:t>Результаты анкетирования предпринимателей по оценке качества услуг водоснабжения и водоотведения, оказываемых субъектами ЕМ:</w:t>
      </w:r>
    </w:p>
    <w:p w:rsidR="00163C44" w:rsidRPr="00AC3699" w:rsidRDefault="00163C44" w:rsidP="00163C44">
      <w:pPr>
        <w:pStyle w:val="21"/>
        <w:spacing w:after="0" w:line="240" w:lineRule="auto"/>
        <w:ind w:firstLine="709"/>
        <w:jc w:val="both"/>
        <w:rPr>
          <w:bCs/>
          <w:sz w:val="28"/>
          <w:szCs w:val="28"/>
        </w:rPr>
      </w:pPr>
      <w:r w:rsidRPr="00AC3699">
        <w:rPr>
          <w:b/>
          <w:bCs/>
          <w:sz w:val="28"/>
          <w:szCs w:val="28"/>
        </w:rPr>
        <w:t>-</w:t>
      </w:r>
      <w:r w:rsidRPr="00AC3699">
        <w:rPr>
          <w:bCs/>
          <w:sz w:val="28"/>
          <w:szCs w:val="28"/>
        </w:rPr>
        <w:t xml:space="preserve"> сроки получения доступа как </w:t>
      </w:r>
      <w:r>
        <w:rPr>
          <w:b/>
          <w:bCs/>
          <w:sz w:val="28"/>
          <w:szCs w:val="28"/>
        </w:rPr>
        <w:t>"у</w:t>
      </w:r>
      <w:r w:rsidRPr="00AC3699">
        <w:rPr>
          <w:b/>
          <w:bCs/>
          <w:sz w:val="28"/>
          <w:szCs w:val="28"/>
        </w:rPr>
        <w:t>довлетворительные"</w:t>
      </w:r>
      <w:r w:rsidRPr="00AC3699">
        <w:rPr>
          <w:bCs/>
          <w:sz w:val="28"/>
          <w:szCs w:val="28"/>
        </w:rPr>
        <w:t xml:space="preserve"> и </w:t>
      </w:r>
      <w:r>
        <w:rPr>
          <w:b/>
          <w:bCs/>
          <w:sz w:val="28"/>
          <w:szCs w:val="28"/>
        </w:rPr>
        <w:t>"с</w:t>
      </w:r>
      <w:r w:rsidRPr="00AC3699">
        <w:rPr>
          <w:b/>
          <w:bCs/>
          <w:sz w:val="28"/>
          <w:szCs w:val="28"/>
        </w:rPr>
        <w:t xml:space="preserve">корее удовлетворительные" </w:t>
      </w:r>
      <w:r w:rsidRPr="00AC3699">
        <w:rPr>
          <w:bCs/>
          <w:sz w:val="28"/>
          <w:szCs w:val="28"/>
        </w:rPr>
        <w:t>оценили 85,1 %</w:t>
      </w:r>
      <w:r>
        <w:rPr>
          <w:bCs/>
          <w:sz w:val="28"/>
          <w:szCs w:val="28"/>
        </w:rPr>
        <w:t xml:space="preserve"> респондентов, в то время как в 2020 году</w:t>
      </w:r>
      <w:r w:rsidRPr="00AC3699">
        <w:rPr>
          <w:bCs/>
          <w:sz w:val="28"/>
          <w:szCs w:val="28"/>
        </w:rPr>
        <w:t xml:space="preserve"> – 68,0 %;</w:t>
      </w:r>
    </w:p>
    <w:p w:rsidR="00163C44" w:rsidRPr="00AC3699" w:rsidRDefault="00163C44" w:rsidP="00163C44">
      <w:pPr>
        <w:pStyle w:val="21"/>
        <w:spacing w:after="0" w:line="240" w:lineRule="auto"/>
        <w:ind w:firstLine="709"/>
        <w:jc w:val="both"/>
        <w:rPr>
          <w:bCs/>
          <w:sz w:val="28"/>
          <w:szCs w:val="28"/>
        </w:rPr>
      </w:pPr>
      <w:r w:rsidRPr="00AC3699">
        <w:rPr>
          <w:b/>
          <w:bCs/>
          <w:sz w:val="28"/>
          <w:szCs w:val="28"/>
        </w:rPr>
        <w:t>-</w:t>
      </w:r>
      <w:r w:rsidRPr="00AC3699">
        <w:rPr>
          <w:bCs/>
          <w:sz w:val="28"/>
          <w:szCs w:val="28"/>
        </w:rPr>
        <w:t xml:space="preserve"> сложность (количество) процедур подключения как </w:t>
      </w:r>
      <w:r>
        <w:rPr>
          <w:b/>
          <w:bCs/>
          <w:sz w:val="28"/>
          <w:szCs w:val="28"/>
        </w:rPr>
        <w:t>"н</w:t>
      </w:r>
      <w:r w:rsidRPr="00AC3699">
        <w:rPr>
          <w:b/>
          <w:bCs/>
          <w:sz w:val="28"/>
          <w:szCs w:val="28"/>
        </w:rPr>
        <w:t>изкую"</w:t>
      </w:r>
      <w:r w:rsidRPr="00AC3699">
        <w:rPr>
          <w:bCs/>
          <w:sz w:val="28"/>
          <w:szCs w:val="28"/>
        </w:rPr>
        <w:t xml:space="preserve"> </w:t>
      </w:r>
      <w:r w:rsidRPr="00AC3699">
        <w:rPr>
          <w:bCs/>
          <w:sz w:val="28"/>
          <w:szCs w:val="28"/>
        </w:rPr>
        <w:br/>
        <w:t xml:space="preserve">и </w:t>
      </w:r>
      <w:r>
        <w:rPr>
          <w:b/>
          <w:bCs/>
          <w:sz w:val="28"/>
          <w:szCs w:val="28"/>
        </w:rPr>
        <w:t>"с</w:t>
      </w:r>
      <w:r w:rsidRPr="00AC3699">
        <w:rPr>
          <w:b/>
          <w:bCs/>
          <w:sz w:val="28"/>
          <w:szCs w:val="28"/>
        </w:rPr>
        <w:t xml:space="preserve">корее низкую" </w:t>
      </w:r>
      <w:r w:rsidRPr="00AC3699">
        <w:rPr>
          <w:bCs/>
          <w:sz w:val="28"/>
          <w:szCs w:val="28"/>
        </w:rPr>
        <w:t>оценили</w:t>
      </w:r>
      <w:r w:rsidRPr="00AC3699">
        <w:rPr>
          <w:b/>
          <w:bCs/>
          <w:sz w:val="28"/>
          <w:szCs w:val="28"/>
        </w:rPr>
        <w:t xml:space="preserve"> </w:t>
      </w:r>
      <w:r w:rsidRPr="00AC3699">
        <w:rPr>
          <w:bCs/>
          <w:sz w:val="28"/>
          <w:szCs w:val="28"/>
        </w:rPr>
        <w:t>66,3 %</w:t>
      </w:r>
      <w:r>
        <w:rPr>
          <w:bCs/>
          <w:sz w:val="28"/>
          <w:szCs w:val="28"/>
        </w:rPr>
        <w:t xml:space="preserve"> респондентов</w:t>
      </w:r>
      <w:r w:rsidRPr="00AC3699">
        <w:rPr>
          <w:b/>
          <w:bCs/>
          <w:sz w:val="28"/>
          <w:szCs w:val="28"/>
        </w:rPr>
        <w:t xml:space="preserve"> </w:t>
      </w:r>
      <w:r w:rsidRPr="00AC3699">
        <w:rPr>
          <w:bCs/>
          <w:sz w:val="28"/>
          <w:szCs w:val="28"/>
        </w:rPr>
        <w:t>(в 2020 году – 77,8 %);</w:t>
      </w:r>
    </w:p>
    <w:p w:rsidR="00163C44" w:rsidRPr="00AC3699" w:rsidRDefault="00163C44" w:rsidP="00163C44">
      <w:pPr>
        <w:pStyle w:val="21"/>
        <w:spacing w:after="0" w:line="240" w:lineRule="auto"/>
        <w:ind w:firstLine="709"/>
        <w:jc w:val="both"/>
        <w:rPr>
          <w:bCs/>
          <w:sz w:val="28"/>
          <w:szCs w:val="28"/>
        </w:rPr>
      </w:pPr>
      <w:r w:rsidRPr="00AC3699">
        <w:rPr>
          <w:bCs/>
          <w:sz w:val="28"/>
          <w:szCs w:val="28"/>
        </w:rPr>
        <w:t xml:space="preserve">- стоимость подключения оценили как </w:t>
      </w:r>
      <w:r>
        <w:rPr>
          <w:b/>
          <w:bCs/>
          <w:sz w:val="28"/>
          <w:szCs w:val="28"/>
        </w:rPr>
        <w:t>"н</w:t>
      </w:r>
      <w:r w:rsidRPr="00AC3699">
        <w:rPr>
          <w:b/>
          <w:bCs/>
          <w:sz w:val="28"/>
          <w:szCs w:val="28"/>
        </w:rPr>
        <w:t>изкую"</w:t>
      </w:r>
      <w:r w:rsidRPr="00AC3699">
        <w:rPr>
          <w:bCs/>
          <w:sz w:val="28"/>
          <w:szCs w:val="28"/>
        </w:rPr>
        <w:t xml:space="preserve"> и </w:t>
      </w:r>
      <w:r w:rsidRPr="00AC3699">
        <w:rPr>
          <w:b/>
          <w:bCs/>
          <w:sz w:val="28"/>
          <w:szCs w:val="28"/>
        </w:rPr>
        <w:t>"</w:t>
      </w:r>
      <w:r>
        <w:rPr>
          <w:b/>
          <w:bCs/>
          <w:sz w:val="28"/>
          <w:szCs w:val="28"/>
        </w:rPr>
        <w:t>с</w:t>
      </w:r>
      <w:r w:rsidRPr="00AC3699">
        <w:rPr>
          <w:b/>
          <w:bCs/>
          <w:sz w:val="28"/>
          <w:szCs w:val="28"/>
        </w:rPr>
        <w:t xml:space="preserve">корее низкую" </w:t>
      </w:r>
      <w:r w:rsidRPr="00AC3699">
        <w:rPr>
          <w:bCs/>
          <w:sz w:val="28"/>
          <w:szCs w:val="28"/>
        </w:rPr>
        <w:t>61,8 % предпринимателей, в то время как в 2020 году – 58,1 %.</w:t>
      </w:r>
    </w:p>
    <w:p w:rsidR="00163C44" w:rsidRPr="00AC3699" w:rsidRDefault="00163C44" w:rsidP="00163C44">
      <w:pPr>
        <w:pStyle w:val="21"/>
        <w:spacing w:after="0" w:line="240" w:lineRule="auto"/>
        <w:ind w:firstLine="709"/>
        <w:jc w:val="both"/>
        <w:rPr>
          <w:bCs/>
          <w:sz w:val="28"/>
          <w:szCs w:val="28"/>
        </w:rPr>
      </w:pPr>
      <w:r w:rsidRPr="00861D5F">
        <w:rPr>
          <w:bCs/>
          <w:sz w:val="28"/>
          <w:szCs w:val="28"/>
        </w:rPr>
        <w:t xml:space="preserve">Таким образом, уровень удовлетворенности предпринимателей предоставлением им субъектами ЕМ услуг водоснабжения </w:t>
      </w:r>
      <w:r w:rsidRPr="00861D5F">
        <w:rPr>
          <w:bCs/>
          <w:sz w:val="28"/>
          <w:szCs w:val="28"/>
        </w:rPr>
        <w:br/>
        <w:t>и водоотведения в 2021 году в сравнении с 2020 годом повысился по всем запрашиваемым позициям, за исключением сложности (количества процедур) подключения к указанным услугам.</w:t>
      </w:r>
    </w:p>
    <w:p w:rsidR="00163C44" w:rsidRPr="00AC3699" w:rsidRDefault="00163C44" w:rsidP="00163C44">
      <w:pPr>
        <w:pStyle w:val="21"/>
        <w:spacing w:after="0" w:line="240" w:lineRule="auto"/>
        <w:ind w:firstLine="709"/>
        <w:jc w:val="both"/>
        <w:rPr>
          <w:b/>
          <w:bCs/>
          <w:sz w:val="28"/>
          <w:szCs w:val="28"/>
        </w:rPr>
      </w:pPr>
    </w:p>
    <w:p w:rsidR="00163C44" w:rsidRPr="00AC3699" w:rsidRDefault="00163C44" w:rsidP="00163C44">
      <w:pPr>
        <w:pStyle w:val="21"/>
        <w:spacing w:after="0" w:line="240" w:lineRule="auto"/>
        <w:ind w:right="-1"/>
        <w:rPr>
          <w:sz w:val="28"/>
          <w:szCs w:val="28"/>
        </w:rPr>
      </w:pPr>
      <w:r w:rsidRPr="00AC3699">
        <w:rPr>
          <w:bCs/>
          <w:sz w:val="28"/>
          <w:szCs w:val="28"/>
        </w:rPr>
        <w:t xml:space="preserve">Таблица </w:t>
      </w:r>
      <w:r w:rsidR="00DC1336">
        <w:rPr>
          <w:bCs/>
          <w:sz w:val="28"/>
          <w:szCs w:val="28"/>
        </w:rPr>
        <w:t>54</w:t>
      </w:r>
      <w:r w:rsidRPr="00AC3699">
        <w:rPr>
          <w:bCs/>
          <w:sz w:val="28"/>
          <w:szCs w:val="28"/>
        </w:rPr>
        <w:t xml:space="preserve"> – </w:t>
      </w:r>
      <w:r w:rsidRPr="00AC3699">
        <w:rPr>
          <w:sz w:val="28"/>
          <w:szCs w:val="28"/>
        </w:rPr>
        <w:t>Удовлетворенность качеством товаров, работ и услуг</w:t>
      </w:r>
    </w:p>
    <w:p w:rsidR="00163C44" w:rsidRPr="00AC3699" w:rsidRDefault="00163C44" w:rsidP="00163C44">
      <w:pPr>
        <w:pStyle w:val="21"/>
        <w:spacing w:after="0" w:line="240" w:lineRule="auto"/>
        <w:ind w:right="-1"/>
        <w:rPr>
          <w:b/>
          <w:sz w:val="28"/>
          <w:szCs w:val="28"/>
        </w:rPr>
      </w:pPr>
      <w:r w:rsidRPr="00AC3699">
        <w:rPr>
          <w:sz w:val="28"/>
          <w:szCs w:val="28"/>
        </w:rPr>
        <w:t xml:space="preserve"> субъектов ЕМ </w:t>
      </w:r>
      <w:r w:rsidRPr="00AC3699">
        <w:rPr>
          <w:b/>
          <w:sz w:val="28"/>
          <w:szCs w:val="28"/>
        </w:rPr>
        <w:t xml:space="preserve">по </w:t>
      </w:r>
      <w:r w:rsidRPr="00AC3699">
        <w:rPr>
          <w:b/>
          <w:bCs/>
          <w:sz w:val="28"/>
          <w:szCs w:val="28"/>
        </w:rPr>
        <w:t>водоочистке</w:t>
      </w:r>
    </w:p>
    <w:tbl>
      <w:tblPr>
        <w:tblW w:w="8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57"/>
        <w:gridCol w:w="1691"/>
        <w:gridCol w:w="1740"/>
      </w:tblGrid>
      <w:tr w:rsidR="00163C44" w:rsidRPr="00AC3699" w:rsidTr="00163C44">
        <w:trPr>
          <w:trHeight w:val="300"/>
          <w:tblHeader/>
          <w:jc w:val="center"/>
        </w:trPr>
        <w:tc>
          <w:tcPr>
            <w:tcW w:w="5557"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1. Сроки получения доступа</w:t>
            </w:r>
          </w:p>
        </w:tc>
        <w:tc>
          <w:tcPr>
            <w:tcW w:w="1691" w:type="dxa"/>
            <w:vMerge w:val="restart"/>
            <w:shd w:val="clear" w:color="auto" w:fill="auto"/>
            <w:noWrap/>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 доля от общего количества респондентов</w:t>
            </w:r>
          </w:p>
        </w:tc>
        <w:tc>
          <w:tcPr>
            <w:tcW w:w="1740" w:type="dxa"/>
            <w:vMerge w:val="restart"/>
            <w:shd w:val="clear" w:color="auto" w:fill="auto"/>
            <w:noWrap/>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 доля от общего количества респондентов</w:t>
            </w:r>
          </w:p>
        </w:tc>
      </w:tr>
      <w:tr w:rsidR="00163C44" w:rsidRPr="00AC3699" w:rsidTr="00163C44">
        <w:trPr>
          <w:trHeight w:val="300"/>
          <w:tblHeader/>
          <w:jc w:val="center"/>
        </w:trPr>
        <w:tc>
          <w:tcPr>
            <w:tcW w:w="5557"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1691" w:type="dxa"/>
            <w:vMerge/>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c>
          <w:tcPr>
            <w:tcW w:w="1740" w:type="dxa"/>
            <w:vMerge/>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32,7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33,9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36,1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40,6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15,3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11,1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12,5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11,4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2. Сложность (количество) процедур подключения</w:t>
            </w:r>
          </w:p>
        </w:tc>
        <w:tc>
          <w:tcPr>
            <w:tcW w:w="1691"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1740"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5557"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1691" w:type="dxa"/>
            <w:vMerge/>
            <w:shd w:val="clear" w:color="auto" w:fill="auto"/>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c>
          <w:tcPr>
            <w:tcW w:w="1740" w:type="dxa"/>
            <w:vMerge/>
            <w:shd w:val="clear" w:color="auto" w:fill="auto"/>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28,1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29,9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35,5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37,3 %</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17,4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15,1 %</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15,6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15,9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3. Стоимость подключения</w:t>
            </w:r>
          </w:p>
        </w:tc>
        <w:tc>
          <w:tcPr>
            <w:tcW w:w="1691"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1740"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5557"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1691" w:type="dxa"/>
            <w:vMerge/>
            <w:shd w:val="clear" w:color="auto" w:fill="auto"/>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c>
          <w:tcPr>
            <w:tcW w:w="1740" w:type="dxa"/>
            <w:vMerge/>
            <w:shd w:val="clear" w:color="auto" w:fill="auto"/>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27,5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29,5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31,2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35,4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19,6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17,3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7,3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5,2 %</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91"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14,4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w:t>
            </w:r>
            <w:r>
              <w:rPr>
                <w:rFonts w:ascii="Times New Roman" w:hAnsi="Times New Roman" w:cs="Times New Roman"/>
                <w:color w:val="000000"/>
                <w:sz w:val="20"/>
                <w:szCs w:val="20"/>
              </w:rPr>
              <w:t>2</w:t>
            </w:r>
            <w:r w:rsidRPr="00AC3699">
              <w:rPr>
                <w:rFonts w:ascii="Times New Roman" w:hAnsi="Times New Roman" w:cs="Times New Roman"/>
                <w:color w:val="000000"/>
                <w:sz w:val="20"/>
                <w:szCs w:val="20"/>
              </w:rPr>
              <w:t>,5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bl>
    <w:p w:rsidR="00163C44" w:rsidRDefault="00163C44" w:rsidP="00163C44">
      <w:pPr>
        <w:pStyle w:val="21"/>
        <w:spacing w:after="0" w:line="240" w:lineRule="auto"/>
        <w:ind w:right="-1" w:firstLine="851"/>
        <w:jc w:val="both"/>
        <w:rPr>
          <w:b/>
          <w:bCs/>
          <w:sz w:val="28"/>
          <w:szCs w:val="28"/>
        </w:rPr>
      </w:pPr>
    </w:p>
    <w:p w:rsidR="00163C44" w:rsidRPr="009965BE" w:rsidRDefault="00163C44" w:rsidP="00163C44">
      <w:pPr>
        <w:pStyle w:val="21"/>
        <w:spacing w:after="0" w:line="240" w:lineRule="auto"/>
        <w:ind w:right="-1" w:firstLine="851"/>
        <w:jc w:val="both"/>
        <w:rPr>
          <w:b/>
          <w:bCs/>
          <w:sz w:val="28"/>
          <w:szCs w:val="28"/>
        </w:rPr>
      </w:pPr>
      <w:r w:rsidRPr="009965BE">
        <w:rPr>
          <w:b/>
          <w:bCs/>
          <w:sz w:val="28"/>
          <w:szCs w:val="28"/>
        </w:rPr>
        <w:lastRenderedPageBreak/>
        <w:t xml:space="preserve">Результаты анкетирования предпринимателей по оценке качества </w:t>
      </w:r>
      <w:proofErr w:type="gramStart"/>
      <w:r w:rsidRPr="009965BE">
        <w:rPr>
          <w:b/>
          <w:bCs/>
          <w:sz w:val="28"/>
          <w:szCs w:val="28"/>
        </w:rPr>
        <w:t>услуг водоочистки, оказываемых субъектами ЕМ</w:t>
      </w:r>
      <w:proofErr w:type="gramEnd"/>
      <w:r w:rsidRPr="009965BE">
        <w:rPr>
          <w:b/>
          <w:bCs/>
          <w:sz w:val="28"/>
          <w:szCs w:val="28"/>
        </w:rPr>
        <w:t>:</w:t>
      </w:r>
    </w:p>
    <w:p w:rsidR="00163C44" w:rsidRPr="009965BE" w:rsidRDefault="00163C44" w:rsidP="00163C44">
      <w:pPr>
        <w:pStyle w:val="21"/>
        <w:spacing w:after="0" w:line="240" w:lineRule="auto"/>
        <w:ind w:firstLine="709"/>
        <w:jc w:val="both"/>
        <w:rPr>
          <w:bCs/>
          <w:sz w:val="28"/>
          <w:szCs w:val="28"/>
        </w:rPr>
      </w:pPr>
      <w:r w:rsidRPr="009965BE">
        <w:rPr>
          <w:b/>
          <w:bCs/>
          <w:sz w:val="28"/>
          <w:szCs w:val="28"/>
        </w:rPr>
        <w:t>-</w:t>
      </w:r>
      <w:r w:rsidRPr="009965BE">
        <w:rPr>
          <w:bCs/>
          <w:sz w:val="28"/>
          <w:szCs w:val="28"/>
        </w:rPr>
        <w:t xml:space="preserve"> сроки получения доступа как </w:t>
      </w:r>
      <w:r w:rsidRPr="009965BE">
        <w:rPr>
          <w:b/>
          <w:bCs/>
          <w:sz w:val="28"/>
          <w:szCs w:val="28"/>
        </w:rPr>
        <w:t>"удовлетворительные"</w:t>
      </w:r>
      <w:r w:rsidRPr="009965BE">
        <w:rPr>
          <w:bCs/>
          <w:sz w:val="28"/>
          <w:szCs w:val="28"/>
        </w:rPr>
        <w:t xml:space="preserve"> и </w:t>
      </w:r>
      <w:r w:rsidRPr="009965BE">
        <w:rPr>
          <w:b/>
          <w:bCs/>
          <w:sz w:val="28"/>
          <w:szCs w:val="28"/>
        </w:rPr>
        <w:t xml:space="preserve">"скорее удовлетворительные" </w:t>
      </w:r>
      <w:r w:rsidRPr="009965BE">
        <w:rPr>
          <w:bCs/>
          <w:sz w:val="28"/>
          <w:szCs w:val="28"/>
        </w:rPr>
        <w:t>оценили 74,5 %;</w:t>
      </w:r>
    </w:p>
    <w:p w:rsidR="00163C44" w:rsidRPr="009965BE" w:rsidRDefault="00163C44" w:rsidP="00163C44">
      <w:pPr>
        <w:pStyle w:val="21"/>
        <w:spacing w:after="0" w:line="240" w:lineRule="auto"/>
        <w:ind w:firstLine="709"/>
        <w:jc w:val="both"/>
        <w:rPr>
          <w:bCs/>
          <w:sz w:val="28"/>
          <w:szCs w:val="28"/>
        </w:rPr>
      </w:pPr>
      <w:r w:rsidRPr="009965BE">
        <w:rPr>
          <w:b/>
          <w:bCs/>
          <w:sz w:val="28"/>
          <w:szCs w:val="28"/>
        </w:rPr>
        <w:t>-</w:t>
      </w:r>
      <w:r w:rsidRPr="009965BE">
        <w:rPr>
          <w:bCs/>
          <w:sz w:val="28"/>
          <w:szCs w:val="28"/>
        </w:rPr>
        <w:t xml:space="preserve"> сложность (количество) процедур подключения как </w:t>
      </w:r>
      <w:r w:rsidRPr="009965BE">
        <w:rPr>
          <w:b/>
          <w:bCs/>
          <w:sz w:val="28"/>
          <w:szCs w:val="28"/>
        </w:rPr>
        <w:t>"низкую"</w:t>
      </w:r>
      <w:r w:rsidRPr="009965BE">
        <w:rPr>
          <w:bCs/>
          <w:sz w:val="28"/>
          <w:szCs w:val="28"/>
        </w:rPr>
        <w:t xml:space="preserve"> </w:t>
      </w:r>
      <w:r w:rsidRPr="009965BE">
        <w:rPr>
          <w:bCs/>
          <w:sz w:val="28"/>
          <w:szCs w:val="28"/>
        </w:rPr>
        <w:br/>
        <w:t xml:space="preserve">и </w:t>
      </w:r>
      <w:r w:rsidRPr="009965BE">
        <w:rPr>
          <w:b/>
          <w:bCs/>
          <w:sz w:val="28"/>
          <w:szCs w:val="28"/>
        </w:rPr>
        <w:t xml:space="preserve">"скорее низкую" </w:t>
      </w:r>
      <w:r w:rsidRPr="009965BE">
        <w:rPr>
          <w:bCs/>
          <w:sz w:val="28"/>
          <w:szCs w:val="28"/>
        </w:rPr>
        <w:t>оценило 67,2 %;</w:t>
      </w:r>
    </w:p>
    <w:p w:rsidR="00163C44" w:rsidRPr="00AC3699" w:rsidRDefault="00163C44" w:rsidP="00163C44">
      <w:pPr>
        <w:pStyle w:val="21"/>
        <w:spacing w:after="0" w:line="240" w:lineRule="auto"/>
        <w:ind w:firstLine="709"/>
        <w:jc w:val="both"/>
        <w:rPr>
          <w:bCs/>
          <w:sz w:val="28"/>
          <w:szCs w:val="28"/>
        </w:rPr>
      </w:pPr>
      <w:r w:rsidRPr="009965BE">
        <w:rPr>
          <w:bCs/>
          <w:sz w:val="28"/>
          <w:szCs w:val="28"/>
        </w:rPr>
        <w:t xml:space="preserve">- стоимость подключения оценили как </w:t>
      </w:r>
      <w:r w:rsidRPr="009965BE">
        <w:rPr>
          <w:b/>
          <w:bCs/>
          <w:sz w:val="28"/>
          <w:szCs w:val="28"/>
        </w:rPr>
        <w:t>"низкую"</w:t>
      </w:r>
      <w:r w:rsidRPr="009965BE">
        <w:rPr>
          <w:bCs/>
          <w:sz w:val="28"/>
          <w:szCs w:val="28"/>
        </w:rPr>
        <w:t xml:space="preserve"> и </w:t>
      </w:r>
      <w:r w:rsidRPr="009965BE">
        <w:rPr>
          <w:b/>
          <w:bCs/>
          <w:sz w:val="28"/>
          <w:szCs w:val="28"/>
        </w:rPr>
        <w:t xml:space="preserve">"скорее низкую" </w:t>
      </w:r>
      <w:r w:rsidRPr="009965BE">
        <w:rPr>
          <w:bCs/>
          <w:sz w:val="28"/>
          <w:szCs w:val="28"/>
        </w:rPr>
        <w:t>64,9 % респондентов.</w:t>
      </w:r>
    </w:p>
    <w:p w:rsidR="00163C44" w:rsidRPr="00AC3699" w:rsidRDefault="00163C44" w:rsidP="00163C44">
      <w:pPr>
        <w:pStyle w:val="21"/>
        <w:spacing w:after="0" w:line="240" w:lineRule="auto"/>
        <w:ind w:right="-1"/>
        <w:rPr>
          <w:bCs/>
          <w:sz w:val="28"/>
          <w:szCs w:val="28"/>
        </w:rPr>
      </w:pPr>
    </w:p>
    <w:p w:rsidR="00163C44" w:rsidRPr="00AC3699" w:rsidRDefault="00163C44" w:rsidP="00163C44">
      <w:pPr>
        <w:pStyle w:val="21"/>
        <w:spacing w:after="0" w:line="240" w:lineRule="auto"/>
        <w:ind w:right="-1"/>
        <w:rPr>
          <w:sz w:val="28"/>
          <w:szCs w:val="28"/>
        </w:rPr>
      </w:pPr>
      <w:r w:rsidRPr="00AC3699">
        <w:rPr>
          <w:bCs/>
          <w:sz w:val="28"/>
          <w:szCs w:val="28"/>
        </w:rPr>
        <w:t xml:space="preserve">Таблица </w:t>
      </w:r>
      <w:r w:rsidR="00DC1336">
        <w:rPr>
          <w:bCs/>
          <w:sz w:val="28"/>
          <w:szCs w:val="28"/>
        </w:rPr>
        <w:t>55</w:t>
      </w:r>
      <w:r w:rsidRPr="00AC3699">
        <w:rPr>
          <w:bCs/>
          <w:sz w:val="28"/>
          <w:szCs w:val="28"/>
        </w:rPr>
        <w:t xml:space="preserve"> – </w:t>
      </w:r>
      <w:r w:rsidRPr="00AC3699">
        <w:rPr>
          <w:sz w:val="28"/>
          <w:szCs w:val="28"/>
        </w:rPr>
        <w:t>Удовлетворенность качеством товаров, работ и услуг</w:t>
      </w:r>
    </w:p>
    <w:p w:rsidR="00163C44" w:rsidRPr="00AC3699" w:rsidRDefault="00163C44" w:rsidP="00163C44">
      <w:pPr>
        <w:pStyle w:val="21"/>
        <w:spacing w:after="0" w:line="240" w:lineRule="auto"/>
        <w:ind w:right="-1"/>
        <w:rPr>
          <w:b/>
          <w:sz w:val="28"/>
          <w:szCs w:val="28"/>
        </w:rPr>
      </w:pPr>
      <w:r w:rsidRPr="00AC3699">
        <w:rPr>
          <w:sz w:val="28"/>
          <w:szCs w:val="28"/>
        </w:rPr>
        <w:t xml:space="preserve"> субъектов ЕМ </w:t>
      </w:r>
      <w:r w:rsidRPr="00AC3699">
        <w:rPr>
          <w:b/>
          <w:sz w:val="28"/>
          <w:szCs w:val="28"/>
        </w:rPr>
        <w:t xml:space="preserve">по </w:t>
      </w:r>
      <w:r w:rsidRPr="00AC3699">
        <w:rPr>
          <w:b/>
          <w:bCs/>
          <w:sz w:val="28"/>
          <w:szCs w:val="28"/>
        </w:rPr>
        <w:t>газоснабжению</w:t>
      </w:r>
    </w:p>
    <w:tbl>
      <w:tblPr>
        <w:tblW w:w="8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57"/>
        <w:gridCol w:w="1691"/>
        <w:gridCol w:w="1740"/>
      </w:tblGrid>
      <w:tr w:rsidR="00163C44" w:rsidRPr="00AC3699" w:rsidTr="00163C44">
        <w:trPr>
          <w:trHeight w:val="1230"/>
          <w:tblHeader/>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1. Сроки получения доступа</w:t>
            </w:r>
          </w:p>
        </w:tc>
        <w:tc>
          <w:tcPr>
            <w:tcW w:w="1691" w:type="dxa"/>
            <w:vAlign w:val="bottom"/>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 доля от общего количества респондентов</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 доля от общего количества респондентов</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26,8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27,3 %</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31,2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33,5 %</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23,2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19,8 %</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8,5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9,0 %</w:t>
            </w:r>
          </w:p>
        </w:tc>
      </w:tr>
      <w:tr w:rsidR="00163C44" w:rsidRPr="00AC3699" w:rsidTr="00163C44">
        <w:trPr>
          <w:trHeight w:val="300"/>
          <w:jc w:val="center"/>
        </w:trPr>
        <w:tc>
          <w:tcPr>
            <w:tcW w:w="5557" w:type="dxa"/>
            <w:shd w:val="clear" w:color="auto" w:fill="auto"/>
            <w:noWrap/>
            <w:vAlign w:val="bottom"/>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10,3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10,4 </w:t>
            </w:r>
            <w:r w:rsidRPr="00AC3699">
              <w:rPr>
                <w:rFonts w:ascii="Times New Roman" w:hAnsi="Times New Roman" w:cs="Times New Roman"/>
                <w:color w:val="000000"/>
                <w:sz w:val="20"/>
                <w:szCs w:val="20"/>
              </w:rPr>
              <w:t>%</w:t>
            </w:r>
          </w:p>
        </w:tc>
      </w:tr>
      <w:tr w:rsidR="00163C44" w:rsidRPr="00AC3699" w:rsidTr="00163C44">
        <w:trPr>
          <w:trHeight w:val="61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2. Сложность (количество) процедур подключения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174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28,8%</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29,9%</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32,6%</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33,8%</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15,9%</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18,3%</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9,4%</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8,6 %</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13,2%</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9,4 %</w:t>
            </w:r>
          </w:p>
        </w:tc>
      </w:tr>
      <w:tr w:rsidR="00163C44" w:rsidRPr="00AC3699" w:rsidTr="00163C44">
        <w:trPr>
          <w:trHeight w:val="61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3. Стоимость подключения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174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22,9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w:t>
            </w:r>
            <w:r>
              <w:rPr>
                <w:rFonts w:ascii="Times New Roman" w:hAnsi="Times New Roman" w:cs="Times New Roman"/>
                <w:color w:val="000000"/>
                <w:sz w:val="20"/>
                <w:szCs w:val="20"/>
              </w:rPr>
              <w:t>3</w:t>
            </w:r>
            <w:r w:rsidRPr="00AC3699">
              <w:rPr>
                <w:rFonts w:ascii="Times New Roman" w:hAnsi="Times New Roman" w:cs="Times New Roman"/>
                <w:color w:val="000000"/>
                <w:sz w:val="20"/>
                <w:szCs w:val="20"/>
              </w:rPr>
              <w:t>,0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30,0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29,5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22,1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22,7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13,8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12,2 </w:t>
            </w: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p>
        </w:tc>
      </w:tr>
      <w:tr w:rsidR="00163C44" w:rsidRPr="00AC3699" w:rsidTr="00163C44">
        <w:trPr>
          <w:trHeight w:val="300"/>
          <w:jc w:val="center"/>
        </w:trPr>
        <w:tc>
          <w:tcPr>
            <w:tcW w:w="5557"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91" w:type="dxa"/>
            <w:vAlign w:val="center"/>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11,2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1740"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w:t>
            </w:r>
            <w:r>
              <w:rPr>
                <w:rFonts w:ascii="Times New Roman" w:hAnsi="Times New Roman" w:cs="Times New Roman"/>
                <w:color w:val="000000"/>
                <w:sz w:val="20"/>
                <w:szCs w:val="20"/>
              </w:rPr>
              <w:t>2</w:t>
            </w: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6 </w:t>
            </w:r>
            <w:r w:rsidRPr="00AC3699">
              <w:rPr>
                <w:rFonts w:ascii="Times New Roman" w:hAnsi="Times New Roman" w:cs="Times New Roman"/>
                <w:color w:val="000000"/>
                <w:sz w:val="20"/>
                <w:szCs w:val="20"/>
              </w:rPr>
              <w:t>%</w:t>
            </w:r>
          </w:p>
        </w:tc>
      </w:tr>
    </w:tbl>
    <w:p w:rsidR="00163C44" w:rsidRDefault="00163C44" w:rsidP="00163C44">
      <w:pPr>
        <w:pStyle w:val="21"/>
        <w:spacing w:after="0" w:line="240" w:lineRule="auto"/>
        <w:ind w:right="-1" w:firstLine="851"/>
        <w:jc w:val="both"/>
        <w:rPr>
          <w:b/>
          <w:bCs/>
          <w:sz w:val="28"/>
          <w:szCs w:val="28"/>
        </w:rPr>
      </w:pPr>
    </w:p>
    <w:p w:rsidR="00163C44" w:rsidRPr="009357FF" w:rsidRDefault="00163C44" w:rsidP="00163C44">
      <w:pPr>
        <w:pStyle w:val="21"/>
        <w:spacing w:after="0" w:line="240" w:lineRule="auto"/>
        <w:ind w:right="-1" w:firstLine="851"/>
        <w:jc w:val="both"/>
        <w:rPr>
          <w:b/>
          <w:bCs/>
          <w:sz w:val="28"/>
          <w:szCs w:val="28"/>
        </w:rPr>
      </w:pPr>
      <w:r w:rsidRPr="009357FF">
        <w:rPr>
          <w:b/>
          <w:bCs/>
          <w:sz w:val="28"/>
          <w:szCs w:val="28"/>
        </w:rPr>
        <w:t xml:space="preserve">Результаты анкетирования предпринимателей по оценке качества </w:t>
      </w:r>
      <w:proofErr w:type="gramStart"/>
      <w:r w:rsidRPr="009357FF">
        <w:rPr>
          <w:b/>
          <w:bCs/>
          <w:sz w:val="28"/>
          <w:szCs w:val="28"/>
        </w:rPr>
        <w:t>услуг газоснабжения, оказываемых субъектами ЕМ</w:t>
      </w:r>
      <w:proofErr w:type="gramEnd"/>
      <w:r w:rsidRPr="009357FF">
        <w:rPr>
          <w:b/>
          <w:bCs/>
          <w:sz w:val="28"/>
          <w:szCs w:val="28"/>
        </w:rPr>
        <w:t>:</w:t>
      </w:r>
    </w:p>
    <w:p w:rsidR="00163C44" w:rsidRPr="009357FF" w:rsidRDefault="00163C44" w:rsidP="00163C44">
      <w:pPr>
        <w:pStyle w:val="21"/>
        <w:spacing w:after="0" w:line="240" w:lineRule="auto"/>
        <w:ind w:firstLine="709"/>
        <w:jc w:val="both"/>
        <w:rPr>
          <w:bCs/>
          <w:sz w:val="28"/>
          <w:szCs w:val="28"/>
        </w:rPr>
      </w:pPr>
      <w:r w:rsidRPr="009357FF">
        <w:rPr>
          <w:b/>
          <w:bCs/>
          <w:sz w:val="28"/>
          <w:szCs w:val="28"/>
        </w:rPr>
        <w:t>-</w:t>
      </w:r>
      <w:r w:rsidRPr="009357FF">
        <w:rPr>
          <w:bCs/>
          <w:sz w:val="28"/>
          <w:szCs w:val="28"/>
        </w:rPr>
        <w:t xml:space="preserve"> сроки получения доступа как </w:t>
      </w:r>
      <w:r w:rsidRPr="009357FF">
        <w:rPr>
          <w:b/>
          <w:bCs/>
          <w:sz w:val="28"/>
          <w:szCs w:val="28"/>
        </w:rPr>
        <w:t>"удовлетворительные"</w:t>
      </w:r>
      <w:r w:rsidRPr="009357FF">
        <w:rPr>
          <w:bCs/>
          <w:sz w:val="28"/>
          <w:szCs w:val="28"/>
        </w:rPr>
        <w:t xml:space="preserve"> и </w:t>
      </w:r>
      <w:r w:rsidRPr="009357FF">
        <w:rPr>
          <w:b/>
          <w:bCs/>
          <w:sz w:val="28"/>
          <w:szCs w:val="28"/>
        </w:rPr>
        <w:t xml:space="preserve">"скорее удовлетворительные" </w:t>
      </w:r>
      <w:r w:rsidRPr="009357FF">
        <w:rPr>
          <w:bCs/>
          <w:sz w:val="28"/>
          <w:szCs w:val="28"/>
        </w:rPr>
        <w:t>оценили 60,8% респондентов, в то время как в 2020 году – 58,0 %;</w:t>
      </w:r>
    </w:p>
    <w:p w:rsidR="00163C44" w:rsidRPr="009357FF" w:rsidRDefault="00163C44" w:rsidP="00163C44">
      <w:pPr>
        <w:pStyle w:val="21"/>
        <w:spacing w:after="0" w:line="240" w:lineRule="auto"/>
        <w:ind w:firstLine="709"/>
        <w:jc w:val="both"/>
        <w:rPr>
          <w:bCs/>
          <w:sz w:val="28"/>
          <w:szCs w:val="28"/>
        </w:rPr>
      </w:pPr>
      <w:r w:rsidRPr="009357FF">
        <w:rPr>
          <w:b/>
          <w:bCs/>
          <w:sz w:val="28"/>
          <w:szCs w:val="28"/>
        </w:rPr>
        <w:t>-</w:t>
      </w:r>
      <w:r w:rsidRPr="009357FF">
        <w:rPr>
          <w:bCs/>
          <w:sz w:val="28"/>
          <w:szCs w:val="28"/>
        </w:rPr>
        <w:t xml:space="preserve"> сложность (количество) процедур подключения как </w:t>
      </w:r>
      <w:r w:rsidRPr="009357FF">
        <w:rPr>
          <w:b/>
          <w:bCs/>
          <w:sz w:val="28"/>
          <w:szCs w:val="28"/>
        </w:rPr>
        <w:t>"низкую"</w:t>
      </w:r>
      <w:r w:rsidRPr="009357FF">
        <w:rPr>
          <w:bCs/>
          <w:sz w:val="28"/>
          <w:szCs w:val="28"/>
        </w:rPr>
        <w:t xml:space="preserve"> </w:t>
      </w:r>
      <w:r w:rsidRPr="009357FF">
        <w:rPr>
          <w:bCs/>
          <w:sz w:val="28"/>
          <w:szCs w:val="28"/>
        </w:rPr>
        <w:br/>
        <w:t xml:space="preserve">и </w:t>
      </w:r>
      <w:r w:rsidRPr="009357FF">
        <w:rPr>
          <w:b/>
          <w:bCs/>
          <w:sz w:val="28"/>
          <w:szCs w:val="28"/>
        </w:rPr>
        <w:t xml:space="preserve">"скорее низкую" </w:t>
      </w:r>
      <w:r w:rsidRPr="009357FF">
        <w:rPr>
          <w:bCs/>
          <w:sz w:val="28"/>
          <w:szCs w:val="28"/>
        </w:rPr>
        <w:t>оценило 63,7 % предпринимателей</w:t>
      </w:r>
      <w:r w:rsidRPr="009357FF">
        <w:rPr>
          <w:b/>
          <w:bCs/>
          <w:sz w:val="28"/>
          <w:szCs w:val="28"/>
        </w:rPr>
        <w:t xml:space="preserve"> </w:t>
      </w:r>
      <w:r w:rsidRPr="009357FF">
        <w:rPr>
          <w:bCs/>
          <w:sz w:val="28"/>
          <w:szCs w:val="28"/>
        </w:rPr>
        <w:t xml:space="preserve">(в 2020 году </w:t>
      </w:r>
      <w:r w:rsidRPr="009357FF">
        <w:rPr>
          <w:bCs/>
          <w:sz w:val="28"/>
          <w:szCs w:val="28"/>
        </w:rPr>
        <w:br/>
        <w:t>– 61,4 %);</w:t>
      </w:r>
    </w:p>
    <w:p w:rsidR="00163C44" w:rsidRPr="00B43861" w:rsidRDefault="00163C44" w:rsidP="00163C44">
      <w:pPr>
        <w:pStyle w:val="21"/>
        <w:spacing w:after="0" w:line="240" w:lineRule="auto"/>
        <w:ind w:firstLine="709"/>
        <w:jc w:val="both"/>
        <w:rPr>
          <w:bCs/>
          <w:sz w:val="28"/>
          <w:szCs w:val="28"/>
        </w:rPr>
      </w:pPr>
      <w:r w:rsidRPr="009357FF">
        <w:rPr>
          <w:bCs/>
          <w:sz w:val="28"/>
          <w:szCs w:val="28"/>
        </w:rPr>
        <w:t xml:space="preserve">- стоимость подключения оценили как </w:t>
      </w:r>
      <w:r w:rsidRPr="009357FF">
        <w:rPr>
          <w:b/>
          <w:bCs/>
          <w:sz w:val="28"/>
          <w:szCs w:val="28"/>
        </w:rPr>
        <w:t>"низкую"</w:t>
      </w:r>
      <w:r w:rsidRPr="009357FF">
        <w:rPr>
          <w:bCs/>
          <w:sz w:val="28"/>
          <w:szCs w:val="28"/>
        </w:rPr>
        <w:t xml:space="preserve"> и </w:t>
      </w:r>
      <w:r w:rsidRPr="009357FF">
        <w:rPr>
          <w:b/>
          <w:bCs/>
          <w:sz w:val="28"/>
          <w:szCs w:val="28"/>
        </w:rPr>
        <w:t xml:space="preserve">"скорее низкую" </w:t>
      </w:r>
      <w:r w:rsidRPr="009357FF">
        <w:rPr>
          <w:bCs/>
          <w:sz w:val="28"/>
          <w:szCs w:val="28"/>
        </w:rPr>
        <w:t>52,5 %, в то время как в 2020 году – 52,9 %.</w:t>
      </w:r>
    </w:p>
    <w:p w:rsidR="00163C44" w:rsidRPr="00AC3699" w:rsidRDefault="00163C44" w:rsidP="00163C44">
      <w:pPr>
        <w:pStyle w:val="21"/>
        <w:spacing w:after="0" w:line="240" w:lineRule="auto"/>
        <w:ind w:firstLine="709"/>
        <w:jc w:val="both"/>
        <w:rPr>
          <w:bCs/>
          <w:sz w:val="28"/>
          <w:szCs w:val="28"/>
        </w:rPr>
      </w:pPr>
      <w:r w:rsidRPr="00B43861">
        <w:rPr>
          <w:bCs/>
          <w:sz w:val="28"/>
          <w:szCs w:val="28"/>
        </w:rPr>
        <w:lastRenderedPageBreak/>
        <w:t xml:space="preserve">Таким образом, уровень удовлетворенности предпринимателей предоставлением им субъектами </w:t>
      </w:r>
      <w:proofErr w:type="gramStart"/>
      <w:r w:rsidRPr="00B43861">
        <w:rPr>
          <w:bCs/>
          <w:sz w:val="28"/>
          <w:szCs w:val="28"/>
        </w:rPr>
        <w:t xml:space="preserve">ЕМ услуг газоснабжения в 2021 году </w:t>
      </w:r>
      <w:r w:rsidRPr="00B43861">
        <w:rPr>
          <w:bCs/>
          <w:sz w:val="28"/>
          <w:szCs w:val="28"/>
        </w:rPr>
        <w:br/>
        <w:t>в сравнении с 2020 годом повысился</w:t>
      </w:r>
      <w:proofErr w:type="gramEnd"/>
      <w:r w:rsidRPr="00B43861">
        <w:rPr>
          <w:bCs/>
          <w:sz w:val="28"/>
          <w:szCs w:val="28"/>
        </w:rPr>
        <w:t xml:space="preserve"> по сложности и срокам подключения </w:t>
      </w:r>
      <w:r w:rsidRPr="00B43861">
        <w:rPr>
          <w:bCs/>
          <w:sz w:val="28"/>
          <w:szCs w:val="28"/>
        </w:rPr>
        <w:br/>
        <w:t>к указанным услугам.</w:t>
      </w:r>
    </w:p>
    <w:p w:rsidR="00163C44" w:rsidRPr="00AC3699" w:rsidRDefault="00163C44" w:rsidP="00163C44">
      <w:pPr>
        <w:pStyle w:val="21"/>
        <w:spacing w:after="0" w:line="240" w:lineRule="auto"/>
        <w:ind w:right="-1" w:firstLine="851"/>
        <w:jc w:val="both"/>
        <w:rPr>
          <w:bCs/>
          <w:sz w:val="28"/>
          <w:szCs w:val="28"/>
        </w:rPr>
      </w:pPr>
    </w:p>
    <w:p w:rsidR="00163C44" w:rsidRPr="00AC3699" w:rsidRDefault="00163C44" w:rsidP="00163C44">
      <w:pPr>
        <w:pStyle w:val="21"/>
        <w:spacing w:after="0" w:line="240" w:lineRule="auto"/>
        <w:ind w:right="-1"/>
        <w:rPr>
          <w:sz w:val="28"/>
          <w:szCs w:val="28"/>
        </w:rPr>
      </w:pPr>
      <w:r w:rsidRPr="00AC3699">
        <w:rPr>
          <w:bCs/>
          <w:sz w:val="28"/>
          <w:szCs w:val="28"/>
        </w:rPr>
        <w:t xml:space="preserve">Таблица </w:t>
      </w:r>
      <w:r w:rsidR="00DC1336">
        <w:rPr>
          <w:bCs/>
          <w:sz w:val="28"/>
          <w:szCs w:val="28"/>
        </w:rPr>
        <w:t>56</w:t>
      </w:r>
      <w:r w:rsidRPr="00AC3699">
        <w:rPr>
          <w:bCs/>
          <w:sz w:val="28"/>
          <w:szCs w:val="28"/>
        </w:rPr>
        <w:t xml:space="preserve"> – </w:t>
      </w:r>
      <w:r w:rsidRPr="00AC3699">
        <w:rPr>
          <w:sz w:val="28"/>
          <w:szCs w:val="28"/>
        </w:rPr>
        <w:t>Удовлетворенность качеством товаров, работ и услуг</w:t>
      </w:r>
    </w:p>
    <w:p w:rsidR="00163C44" w:rsidRPr="00AC3699" w:rsidRDefault="00163C44" w:rsidP="00163C44">
      <w:pPr>
        <w:pStyle w:val="21"/>
        <w:spacing w:after="0" w:line="240" w:lineRule="auto"/>
        <w:ind w:right="-1"/>
        <w:rPr>
          <w:bCs/>
          <w:sz w:val="28"/>
          <w:szCs w:val="28"/>
        </w:rPr>
      </w:pPr>
      <w:r w:rsidRPr="00AC3699">
        <w:rPr>
          <w:sz w:val="28"/>
          <w:szCs w:val="28"/>
        </w:rPr>
        <w:t xml:space="preserve"> субъектов ЕМ </w:t>
      </w:r>
      <w:r w:rsidRPr="00AC3699">
        <w:rPr>
          <w:b/>
          <w:sz w:val="28"/>
          <w:szCs w:val="28"/>
        </w:rPr>
        <w:t xml:space="preserve">по </w:t>
      </w:r>
      <w:r w:rsidRPr="00AC3699">
        <w:rPr>
          <w:b/>
          <w:bCs/>
          <w:sz w:val="28"/>
          <w:szCs w:val="28"/>
        </w:rPr>
        <w:t>электроснабжению</w:t>
      </w:r>
    </w:p>
    <w:tbl>
      <w:tblPr>
        <w:tblW w:w="8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64"/>
        <w:gridCol w:w="1985"/>
        <w:gridCol w:w="2122"/>
      </w:tblGrid>
      <w:tr w:rsidR="00163C44" w:rsidRPr="00AC3699" w:rsidTr="00163C44">
        <w:trPr>
          <w:trHeight w:val="61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1. Сроки получения доступа</w:t>
            </w:r>
          </w:p>
        </w:tc>
        <w:tc>
          <w:tcPr>
            <w:tcW w:w="1985" w:type="dxa"/>
            <w:shd w:val="clear" w:color="auto" w:fill="auto"/>
            <w:noWrap/>
            <w:vAlign w:val="bottom"/>
            <w:hideMark/>
          </w:tcPr>
          <w:p w:rsidR="00163C44" w:rsidRPr="00AC3699" w:rsidRDefault="00163C44" w:rsidP="00163C44">
            <w:pPr>
              <w:spacing w:after="0"/>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 доля от общего количества респондентов</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 доля от общего количества респондентов</w:t>
            </w:r>
          </w:p>
        </w:tc>
      </w:tr>
      <w:tr w:rsidR="00163C44" w:rsidRPr="00AC3699" w:rsidTr="00163C44">
        <w:trPr>
          <w:trHeight w:val="300"/>
          <w:jc w:val="center"/>
        </w:trPr>
        <w:tc>
          <w:tcPr>
            <w:tcW w:w="4564" w:type="dxa"/>
            <w:vAlign w:val="bottom"/>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29,2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31,0 %</w:t>
            </w:r>
          </w:p>
        </w:tc>
      </w:tr>
      <w:tr w:rsidR="00163C44" w:rsidRPr="00AC3699" w:rsidTr="00163C44">
        <w:trPr>
          <w:trHeight w:val="300"/>
          <w:jc w:val="center"/>
        </w:trPr>
        <w:tc>
          <w:tcPr>
            <w:tcW w:w="4564" w:type="dxa"/>
            <w:vAlign w:val="bottom"/>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64" w:type="dxa"/>
            <w:vAlign w:val="bottom"/>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19,8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19,3 %</w:t>
            </w:r>
          </w:p>
        </w:tc>
      </w:tr>
      <w:tr w:rsidR="00163C44" w:rsidRPr="00AC3699" w:rsidTr="00163C44">
        <w:trPr>
          <w:trHeight w:val="300"/>
          <w:jc w:val="center"/>
        </w:trPr>
        <w:tc>
          <w:tcPr>
            <w:tcW w:w="4564" w:type="dxa"/>
            <w:vAlign w:val="bottom"/>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4,1 %</w:t>
            </w:r>
          </w:p>
        </w:tc>
      </w:tr>
      <w:tr w:rsidR="00163C44" w:rsidRPr="00AC3699" w:rsidTr="00163C44">
        <w:trPr>
          <w:trHeight w:val="300"/>
          <w:jc w:val="center"/>
        </w:trPr>
        <w:tc>
          <w:tcPr>
            <w:tcW w:w="4564" w:type="dxa"/>
            <w:vAlign w:val="bottom"/>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7,2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6,</w:t>
            </w:r>
            <w:r>
              <w:rPr>
                <w:rFonts w:ascii="Times New Roman" w:hAnsi="Times New Roman" w:cs="Times New Roman"/>
                <w:color w:val="000000"/>
                <w:sz w:val="20"/>
                <w:szCs w:val="20"/>
              </w:rPr>
              <w:t xml:space="preserve">6 </w:t>
            </w:r>
            <w:r w:rsidRPr="00AC3699">
              <w:rPr>
                <w:rFonts w:ascii="Times New Roman" w:hAnsi="Times New Roman" w:cs="Times New Roman"/>
                <w:color w:val="000000"/>
                <w:sz w:val="20"/>
                <w:szCs w:val="20"/>
              </w:rPr>
              <w:t>%</w:t>
            </w:r>
          </w:p>
        </w:tc>
      </w:tr>
      <w:tr w:rsidR="00163C44" w:rsidRPr="00AC3699" w:rsidTr="00163C44">
        <w:trPr>
          <w:trHeight w:val="77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2. Сложность (количество) процедур подключения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2122" w:type="dxa"/>
            <w:shd w:val="clear" w:color="auto" w:fill="auto"/>
            <w:noWrap/>
            <w:vAlign w:val="center"/>
            <w:hideMark/>
          </w:tcPr>
          <w:p w:rsidR="00163C44" w:rsidRPr="00AC3699" w:rsidRDefault="00163C44" w:rsidP="00163C44">
            <w:pPr>
              <w:spacing w:after="0"/>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22,6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24,1 %</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38,8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38,3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23,4 %</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4,1 %</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10,5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10,0 </w:t>
            </w:r>
            <w:r w:rsidRPr="00AC3699">
              <w:rPr>
                <w:rFonts w:ascii="Times New Roman" w:hAnsi="Times New Roman" w:cs="Times New Roman"/>
                <w:color w:val="000000"/>
                <w:sz w:val="20"/>
                <w:szCs w:val="20"/>
              </w:rPr>
              <w:t>%</w:t>
            </w:r>
          </w:p>
        </w:tc>
      </w:tr>
      <w:tr w:rsidR="00163C44" w:rsidRPr="00AC3699" w:rsidTr="00163C44">
        <w:trPr>
          <w:trHeight w:val="61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3. Стоимость подключения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2122" w:type="dxa"/>
            <w:shd w:val="clear" w:color="auto" w:fill="auto"/>
            <w:noWrap/>
            <w:vAlign w:val="center"/>
            <w:hideMark/>
          </w:tcPr>
          <w:p w:rsidR="00163C44" w:rsidRPr="00AC3699" w:rsidRDefault="00163C44" w:rsidP="00163C44">
            <w:pPr>
              <w:spacing w:after="0"/>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21,5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20,3 %</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35,8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34,5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20,7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25,2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8,0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6,2 %</w:t>
            </w:r>
          </w:p>
        </w:tc>
      </w:tr>
      <w:tr w:rsidR="00163C44" w:rsidRPr="00AC3699" w:rsidTr="00163C44">
        <w:trPr>
          <w:trHeight w:val="300"/>
          <w:jc w:val="center"/>
        </w:trPr>
        <w:tc>
          <w:tcPr>
            <w:tcW w:w="4564" w:type="dxa"/>
            <w:vAlign w:val="center"/>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985" w:type="dxa"/>
            <w:shd w:val="clear" w:color="auto" w:fill="auto"/>
            <w:noWrap/>
            <w:vAlign w:val="center"/>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14,0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122" w:type="dxa"/>
            <w:shd w:val="clear" w:color="auto" w:fill="auto"/>
            <w:noWrap/>
            <w:vAlign w:val="bottom"/>
            <w:hideMark/>
          </w:tcPr>
          <w:p w:rsidR="00163C44" w:rsidRPr="00AC3699" w:rsidRDefault="00163C44" w:rsidP="00163C44">
            <w:pPr>
              <w:spacing w:after="0"/>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13,</w:t>
            </w:r>
            <w:r>
              <w:rPr>
                <w:rFonts w:ascii="Times New Roman" w:hAnsi="Times New Roman" w:cs="Times New Roman"/>
                <w:color w:val="000000"/>
                <w:sz w:val="20"/>
                <w:szCs w:val="20"/>
              </w:rPr>
              <w:t xml:space="preserve">8 </w:t>
            </w:r>
            <w:r w:rsidRPr="00AC3699">
              <w:rPr>
                <w:rFonts w:ascii="Times New Roman" w:hAnsi="Times New Roman" w:cs="Times New Roman"/>
                <w:color w:val="000000"/>
                <w:sz w:val="20"/>
                <w:szCs w:val="20"/>
              </w:rPr>
              <w:t>%</w:t>
            </w:r>
          </w:p>
        </w:tc>
      </w:tr>
    </w:tbl>
    <w:p w:rsidR="00163C44" w:rsidRPr="00AC3699" w:rsidRDefault="00163C44" w:rsidP="00163C44">
      <w:pPr>
        <w:pStyle w:val="21"/>
        <w:spacing w:after="0" w:line="240" w:lineRule="auto"/>
        <w:ind w:firstLine="709"/>
        <w:jc w:val="both"/>
        <w:rPr>
          <w:b/>
          <w:bCs/>
          <w:sz w:val="28"/>
          <w:szCs w:val="28"/>
        </w:rPr>
      </w:pPr>
    </w:p>
    <w:p w:rsidR="00163C44" w:rsidRPr="008420FB" w:rsidRDefault="00163C44" w:rsidP="00163C44">
      <w:pPr>
        <w:pStyle w:val="21"/>
        <w:spacing w:after="0" w:line="240" w:lineRule="auto"/>
        <w:ind w:firstLine="709"/>
        <w:jc w:val="both"/>
        <w:rPr>
          <w:b/>
          <w:bCs/>
          <w:sz w:val="28"/>
          <w:szCs w:val="28"/>
        </w:rPr>
      </w:pPr>
      <w:r w:rsidRPr="008420FB">
        <w:rPr>
          <w:b/>
          <w:bCs/>
          <w:sz w:val="28"/>
          <w:szCs w:val="28"/>
        </w:rPr>
        <w:t xml:space="preserve">Результаты анкетирования предпринимателей по оценке качества </w:t>
      </w:r>
      <w:proofErr w:type="gramStart"/>
      <w:r w:rsidRPr="008420FB">
        <w:rPr>
          <w:b/>
          <w:bCs/>
          <w:sz w:val="28"/>
          <w:szCs w:val="28"/>
        </w:rPr>
        <w:t>услуг электроснабжения, оказываемых субъектами ЕМ</w:t>
      </w:r>
      <w:proofErr w:type="gramEnd"/>
      <w:r w:rsidRPr="008420FB">
        <w:rPr>
          <w:b/>
          <w:bCs/>
          <w:sz w:val="28"/>
          <w:szCs w:val="28"/>
        </w:rPr>
        <w:t>:</w:t>
      </w:r>
    </w:p>
    <w:p w:rsidR="00163C44" w:rsidRPr="008420FB" w:rsidRDefault="00163C44" w:rsidP="00163C44">
      <w:pPr>
        <w:pStyle w:val="21"/>
        <w:spacing w:after="0" w:line="240" w:lineRule="auto"/>
        <w:ind w:firstLine="709"/>
        <w:jc w:val="both"/>
        <w:rPr>
          <w:bCs/>
          <w:sz w:val="28"/>
          <w:szCs w:val="28"/>
        </w:rPr>
      </w:pPr>
      <w:r w:rsidRPr="008420FB">
        <w:rPr>
          <w:b/>
          <w:bCs/>
          <w:sz w:val="28"/>
          <w:szCs w:val="28"/>
        </w:rPr>
        <w:t>-</w:t>
      </w:r>
      <w:r w:rsidRPr="008420FB">
        <w:t> </w:t>
      </w:r>
      <w:r w:rsidRPr="008420FB">
        <w:rPr>
          <w:bCs/>
          <w:sz w:val="28"/>
          <w:szCs w:val="28"/>
        </w:rPr>
        <w:t xml:space="preserve">сроки получения доступа как </w:t>
      </w:r>
      <w:r w:rsidRPr="008420FB">
        <w:rPr>
          <w:b/>
          <w:bCs/>
          <w:sz w:val="28"/>
          <w:szCs w:val="28"/>
        </w:rPr>
        <w:t>"удовлетворительные"</w:t>
      </w:r>
      <w:r w:rsidRPr="008420FB">
        <w:rPr>
          <w:bCs/>
          <w:sz w:val="28"/>
          <w:szCs w:val="28"/>
        </w:rPr>
        <w:t xml:space="preserve"> и </w:t>
      </w:r>
      <w:r w:rsidRPr="008420FB">
        <w:rPr>
          <w:b/>
          <w:bCs/>
          <w:sz w:val="28"/>
          <w:szCs w:val="28"/>
        </w:rPr>
        <w:t xml:space="preserve">"скорее удовлетворительные" </w:t>
      </w:r>
      <w:r w:rsidRPr="008420FB">
        <w:rPr>
          <w:bCs/>
          <w:sz w:val="28"/>
          <w:szCs w:val="28"/>
        </w:rPr>
        <w:t>оценили 70,0 %</w:t>
      </w:r>
      <w:r>
        <w:rPr>
          <w:bCs/>
          <w:sz w:val="28"/>
          <w:szCs w:val="28"/>
        </w:rPr>
        <w:t>,</w:t>
      </w:r>
      <w:r w:rsidRPr="008420FB">
        <w:rPr>
          <w:bCs/>
          <w:sz w:val="28"/>
          <w:szCs w:val="28"/>
        </w:rPr>
        <w:t xml:space="preserve"> в то время как в 2020 году</w:t>
      </w:r>
      <w:r w:rsidRPr="008420FB">
        <w:rPr>
          <w:bCs/>
          <w:sz w:val="28"/>
          <w:szCs w:val="28"/>
        </w:rPr>
        <w:br/>
        <w:t xml:space="preserve"> – 69,1 %;</w:t>
      </w:r>
    </w:p>
    <w:p w:rsidR="00163C44" w:rsidRPr="008420FB" w:rsidRDefault="00163C44" w:rsidP="00163C44">
      <w:pPr>
        <w:pStyle w:val="21"/>
        <w:spacing w:after="0" w:line="240" w:lineRule="auto"/>
        <w:ind w:firstLine="709"/>
        <w:jc w:val="both"/>
        <w:rPr>
          <w:bCs/>
          <w:sz w:val="28"/>
          <w:szCs w:val="28"/>
        </w:rPr>
      </w:pPr>
      <w:r w:rsidRPr="008420FB">
        <w:rPr>
          <w:b/>
          <w:bCs/>
          <w:sz w:val="28"/>
          <w:szCs w:val="28"/>
        </w:rPr>
        <w:t>-</w:t>
      </w:r>
      <w:r w:rsidRPr="008420FB">
        <w:rPr>
          <w:bCs/>
          <w:sz w:val="28"/>
          <w:szCs w:val="28"/>
        </w:rPr>
        <w:t xml:space="preserve"> сложность (количество) процедур подключения как </w:t>
      </w:r>
      <w:r w:rsidRPr="008420FB">
        <w:rPr>
          <w:b/>
          <w:bCs/>
          <w:sz w:val="28"/>
          <w:szCs w:val="28"/>
        </w:rPr>
        <w:t>"низкую"</w:t>
      </w:r>
      <w:r w:rsidRPr="008420FB">
        <w:rPr>
          <w:bCs/>
          <w:sz w:val="28"/>
          <w:szCs w:val="28"/>
        </w:rPr>
        <w:t xml:space="preserve"> </w:t>
      </w:r>
      <w:r w:rsidRPr="008420FB">
        <w:rPr>
          <w:bCs/>
          <w:sz w:val="28"/>
          <w:szCs w:val="28"/>
        </w:rPr>
        <w:br/>
        <w:t xml:space="preserve">и </w:t>
      </w:r>
      <w:r w:rsidRPr="008420FB">
        <w:rPr>
          <w:b/>
          <w:bCs/>
          <w:sz w:val="28"/>
          <w:szCs w:val="28"/>
        </w:rPr>
        <w:t xml:space="preserve">"скорее низкую" </w:t>
      </w:r>
      <w:r w:rsidRPr="008420FB">
        <w:rPr>
          <w:bCs/>
          <w:sz w:val="28"/>
          <w:szCs w:val="28"/>
        </w:rPr>
        <w:t>оценило</w:t>
      </w:r>
      <w:r w:rsidRPr="008420FB">
        <w:rPr>
          <w:b/>
          <w:bCs/>
          <w:sz w:val="28"/>
          <w:szCs w:val="28"/>
        </w:rPr>
        <w:t xml:space="preserve"> </w:t>
      </w:r>
      <w:r w:rsidRPr="008420FB">
        <w:rPr>
          <w:bCs/>
          <w:sz w:val="28"/>
          <w:szCs w:val="28"/>
        </w:rPr>
        <w:t>62,4 %</w:t>
      </w:r>
      <w:r w:rsidRPr="008420FB">
        <w:rPr>
          <w:b/>
          <w:bCs/>
          <w:sz w:val="28"/>
          <w:szCs w:val="28"/>
        </w:rPr>
        <w:t xml:space="preserve"> </w:t>
      </w:r>
      <w:r w:rsidRPr="008420FB">
        <w:rPr>
          <w:bCs/>
          <w:sz w:val="28"/>
          <w:szCs w:val="28"/>
        </w:rPr>
        <w:t>(в 2020 году – 61,4 %);</w:t>
      </w:r>
    </w:p>
    <w:p w:rsidR="00163C44" w:rsidRPr="00B6436A" w:rsidRDefault="00163C44" w:rsidP="00163C44">
      <w:pPr>
        <w:pStyle w:val="21"/>
        <w:spacing w:after="0" w:line="240" w:lineRule="auto"/>
        <w:ind w:firstLine="709"/>
        <w:jc w:val="both"/>
        <w:rPr>
          <w:b/>
          <w:bCs/>
          <w:sz w:val="28"/>
          <w:szCs w:val="28"/>
        </w:rPr>
      </w:pPr>
      <w:r w:rsidRPr="008420FB">
        <w:rPr>
          <w:bCs/>
          <w:sz w:val="28"/>
          <w:szCs w:val="28"/>
        </w:rPr>
        <w:t xml:space="preserve">- стоимость подключения как </w:t>
      </w:r>
      <w:r w:rsidRPr="008420FB">
        <w:rPr>
          <w:b/>
          <w:bCs/>
          <w:sz w:val="28"/>
          <w:szCs w:val="28"/>
        </w:rPr>
        <w:t>"низкую"</w:t>
      </w:r>
      <w:r w:rsidRPr="008420FB">
        <w:rPr>
          <w:bCs/>
          <w:sz w:val="28"/>
          <w:szCs w:val="28"/>
        </w:rPr>
        <w:t xml:space="preserve"> и </w:t>
      </w:r>
      <w:r w:rsidRPr="008420FB">
        <w:rPr>
          <w:b/>
          <w:bCs/>
          <w:sz w:val="28"/>
          <w:szCs w:val="28"/>
        </w:rPr>
        <w:t xml:space="preserve">"скорее низкую" </w:t>
      </w:r>
      <w:r w:rsidRPr="008420FB">
        <w:rPr>
          <w:bCs/>
          <w:sz w:val="28"/>
          <w:szCs w:val="28"/>
        </w:rPr>
        <w:t xml:space="preserve">оценили </w:t>
      </w:r>
      <w:proofErr w:type="gramStart"/>
      <w:r w:rsidRPr="008420FB">
        <w:rPr>
          <w:bCs/>
          <w:sz w:val="28"/>
          <w:szCs w:val="28"/>
        </w:rPr>
        <w:t>54,8</w:t>
      </w:r>
      <w:proofErr w:type="gramEnd"/>
      <w:r w:rsidRPr="008420FB">
        <w:rPr>
          <w:bCs/>
          <w:sz w:val="28"/>
          <w:szCs w:val="28"/>
        </w:rPr>
        <w:t xml:space="preserve"> %</w:t>
      </w:r>
      <w:r w:rsidRPr="008420FB">
        <w:rPr>
          <w:b/>
          <w:bCs/>
          <w:sz w:val="28"/>
          <w:szCs w:val="28"/>
        </w:rPr>
        <w:t xml:space="preserve"> </w:t>
      </w:r>
      <w:r w:rsidRPr="008420FB">
        <w:rPr>
          <w:bCs/>
          <w:sz w:val="28"/>
          <w:szCs w:val="28"/>
        </w:rPr>
        <w:t>в то время как в 2020 году – 57,3 %.</w:t>
      </w:r>
    </w:p>
    <w:p w:rsidR="00163C44" w:rsidRPr="00AC3699" w:rsidRDefault="00163C44" w:rsidP="00163C44">
      <w:pPr>
        <w:pStyle w:val="21"/>
        <w:spacing w:after="0" w:line="240" w:lineRule="auto"/>
        <w:ind w:firstLine="709"/>
        <w:jc w:val="both"/>
        <w:rPr>
          <w:bCs/>
          <w:sz w:val="28"/>
          <w:szCs w:val="28"/>
        </w:rPr>
      </w:pPr>
      <w:r w:rsidRPr="00B6436A">
        <w:rPr>
          <w:bCs/>
          <w:sz w:val="28"/>
          <w:szCs w:val="28"/>
        </w:rPr>
        <w:t xml:space="preserve">Таким образом, уровень удовлетворенности предпринимателей предоставлением им субъектами </w:t>
      </w:r>
      <w:proofErr w:type="gramStart"/>
      <w:r w:rsidRPr="00B6436A">
        <w:rPr>
          <w:bCs/>
          <w:sz w:val="28"/>
          <w:szCs w:val="28"/>
        </w:rPr>
        <w:t xml:space="preserve">ЕМ услуг электроснабжения в 2021 году </w:t>
      </w:r>
      <w:r w:rsidRPr="00B6436A">
        <w:rPr>
          <w:bCs/>
          <w:sz w:val="28"/>
          <w:szCs w:val="28"/>
        </w:rPr>
        <w:br/>
        <w:t>в сравнении с 2020 годом повысился</w:t>
      </w:r>
      <w:proofErr w:type="gramEnd"/>
      <w:r>
        <w:rPr>
          <w:bCs/>
          <w:sz w:val="28"/>
          <w:szCs w:val="28"/>
        </w:rPr>
        <w:t xml:space="preserve"> по всем запрашиваемым позициям, </w:t>
      </w:r>
      <w:r>
        <w:rPr>
          <w:bCs/>
          <w:sz w:val="28"/>
          <w:szCs w:val="28"/>
        </w:rPr>
        <w:br/>
        <w:t>за исключением стоимости подключения</w:t>
      </w:r>
    </w:p>
    <w:p w:rsidR="00163C44" w:rsidRDefault="00163C44" w:rsidP="00163C44">
      <w:pPr>
        <w:rPr>
          <w:rFonts w:ascii="Times New Roman" w:eastAsia="Times New Roman" w:hAnsi="Times New Roman" w:cs="Times New Roman"/>
          <w:bCs/>
          <w:sz w:val="28"/>
          <w:szCs w:val="28"/>
          <w:lang w:eastAsia="en-US"/>
        </w:rPr>
      </w:pPr>
      <w:r>
        <w:rPr>
          <w:bCs/>
          <w:sz w:val="28"/>
          <w:szCs w:val="28"/>
        </w:rPr>
        <w:br w:type="page"/>
      </w:r>
    </w:p>
    <w:p w:rsidR="00163C44" w:rsidRPr="00AC3699" w:rsidRDefault="00163C44" w:rsidP="00163C44">
      <w:pPr>
        <w:pStyle w:val="21"/>
        <w:shd w:val="clear" w:color="auto" w:fill="auto"/>
        <w:spacing w:after="0" w:line="240" w:lineRule="auto"/>
        <w:ind w:right="-1"/>
        <w:rPr>
          <w:sz w:val="28"/>
          <w:szCs w:val="28"/>
        </w:rPr>
      </w:pPr>
      <w:r w:rsidRPr="00AC3699">
        <w:rPr>
          <w:bCs/>
          <w:sz w:val="28"/>
          <w:szCs w:val="28"/>
        </w:rPr>
        <w:lastRenderedPageBreak/>
        <w:t xml:space="preserve">Таблица </w:t>
      </w:r>
      <w:r w:rsidR="00DC1336">
        <w:rPr>
          <w:bCs/>
          <w:sz w:val="28"/>
          <w:szCs w:val="28"/>
        </w:rPr>
        <w:t>57</w:t>
      </w:r>
      <w:r w:rsidRPr="00AC3699">
        <w:rPr>
          <w:bCs/>
          <w:sz w:val="28"/>
          <w:szCs w:val="28"/>
        </w:rPr>
        <w:t xml:space="preserve"> – </w:t>
      </w:r>
      <w:r w:rsidRPr="00AC3699">
        <w:rPr>
          <w:sz w:val="28"/>
          <w:szCs w:val="28"/>
        </w:rPr>
        <w:t xml:space="preserve">Удовлетворенность качеством товаров, работ и услуг </w:t>
      </w:r>
    </w:p>
    <w:p w:rsidR="00163C44" w:rsidRPr="00AC3699" w:rsidRDefault="00163C44" w:rsidP="00163C44">
      <w:pPr>
        <w:pStyle w:val="21"/>
        <w:shd w:val="clear" w:color="auto" w:fill="auto"/>
        <w:spacing w:after="0" w:line="240" w:lineRule="auto"/>
        <w:ind w:right="-1"/>
        <w:rPr>
          <w:sz w:val="28"/>
          <w:szCs w:val="28"/>
        </w:rPr>
      </w:pPr>
      <w:r w:rsidRPr="00AC3699">
        <w:rPr>
          <w:sz w:val="28"/>
          <w:szCs w:val="28"/>
        </w:rPr>
        <w:t xml:space="preserve">субъектов  ЕМ </w:t>
      </w:r>
      <w:r w:rsidRPr="00AC3699">
        <w:rPr>
          <w:b/>
          <w:sz w:val="28"/>
          <w:szCs w:val="28"/>
        </w:rPr>
        <w:t>по  теплоснабжению</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5"/>
        <w:gridCol w:w="2410"/>
        <w:gridCol w:w="2977"/>
      </w:tblGrid>
      <w:tr w:rsidR="00163C44" w:rsidRPr="00AC3699" w:rsidTr="00163C44">
        <w:trPr>
          <w:trHeight w:val="300"/>
          <w:jc w:val="center"/>
        </w:trPr>
        <w:tc>
          <w:tcPr>
            <w:tcW w:w="3685"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1. Сроки получения доступа</w:t>
            </w:r>
          </w:p>
        </w:tc>
        <w:tc>
          <w:tcPr>
            <w:tcW w:w="2410" w:type="dxa"/>
            <w:vMerge w:val="restart"/>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 доля от общего количества респондентов</w:t>
            </w:r>
          </w:p>
        </w:tc>
        <w:tc>
          <w:tcPr>
            <w:tcW w:w="2977" w:type="dxa"/>
            <w:vMerge w:val="restart"/>
            <w:shd w:val="clear" w:color="auto" w:fill="auto"/>
            <w:noWrap/>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 доля от общего количества респондентов</w:t>
            </w:r>
          </w:p>
        </w:tc>
      </w:tr>
      <w:tr w:rsidR="00163C44" w:rsidRPr="00AC3699" w:rsidTr="00163C44">
        <w:trPr>
          <w:trHeight w:val="300"/>
          <w:jc w:val="center"/>
        </w:trPr>
        <w:tc>
          <w:tcPr>
            <w:tcW w:w="3685"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2410" w:type="dxa"/>
            <w:vMerge/>
            <w:vAlign w:val="center"/>
            <w:hideMark/>
          </w:tcPr>
          <w:p w:rsidR="00163C44" w:rsidRPr="00AC3699" w:rsidRDefault="00163C44" w:rsidP="00163C44">
            <w:pPr>
              <w:spacing w:after="0" w:line="240" w:lineRule="auto"/>
              <w:jc w:val="center"/>
              <w:rPr>
                <w:rFonts w:ascii="Times New Roman" w:eastAsia="Times New Roman" w:hAnsi="Times New Roman" w:cs="Times New Roman"/>
                <w:b/>
                <w:color w:val="000000"/>
                <w:sz w:val="20"/>
                <w:szCs w:val="20"/>
              </w:rPr>
            </w:pPr>
          </w:p>
        </w:tc>
        <w:tc>
          <w:tcPr>
            <w:tcW w:w="2977" w:type="dxa"/>
            <w:vMerge/>
            <w:vAlign w:val="center"/>
            <w:hideMark/>
          </w:tcPr>
          <w:p w:rsidR="00163C44" w:rsidRPr="00AC3699" w:rsidRDefault="00163C44" w:rsidP="00163C44">
            <w:pPr>
              <w:spacing w:after="0" w:line="240" w:lineRule="auto"/>
              <w:jc w:val="center"/>
              <w:rPr>
                <w:rFonts w:ascii="Times New Roman" w:eastAsia="Times New Roman" w:hAnsi="Times New Roman" w:cs="Times New Roman"/>
                <w:b/>
                <w:color w:val="000000"/>
                <w:sz w:val="20"/>
                <w:szCs w:val="20"/>
              </w:rPr>
            </w:pP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24,7 %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14,5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15,1 %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5,8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16,1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16,5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3685"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2.  Сложность (количество) процедур подключения</w:t>
            </w:r>
          </w:p>
        </w:tc>
        <w:tc>
          <w:tcPr>
            <w:tcW w:w="2410"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2977"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230"/>
          <w:jc w:val="center"/>
        </w:trPr>
        <w:tc>
          <w:tcPr>
            <w:tcW w:w="3685"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2410" w:type="dxa"/>
            <w:vMerge/>
            <w:shd w:val="clear" w:color="auto" w:fill="auto"/>
            <w:vAlign w:val="center"/>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c>
          <w:tcPr>
            <w:tcW w:w="2977" w:type="dxa"/>
            <w:vMerge/>
            <w:shd w:val="clear" w:color="auto" w:fill="auto"/>
            <w:vAlign w:val="center"/>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22,7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22,6 %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36,7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38,6 %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21,2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19,7 %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6,1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7,2 %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13,3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13,3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3685"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3. Стоимость подключения</w:t>
            </w:r>
          </w:p>
        </w:tc>
        <w:tc>
          <w:tcPr>
            <w:tcW w:w="2410"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2020 год</w:t>
            </w:r>
          </w:p>
        </w:tc>
        <w:tc>
          <w:tcPr>
            <w:tcW w:w="2977"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color w:val="000000"/>
                <w:sz w:val="20"/>
                <w:szCs w:val="20"/>
              </w:rPr>
            </w:pPr>
            <w:r w:rsidRPr="00AC3699">
              <w:rPr>
                <w:rFonts w:ascii="Times New Roman" w:hAnsi="Times New Roman" w:cs="Times New Roman"/>
                <w:b/>
                <w:color w:val="000000"/>
                <w:sz w:val="20"/>
                <w:szCs w:val="20"/>
              </w:rPr>
              <w:t>2021 год</w:t>
            </w:r>
          </w:p>
        </w:tc>
      </w:tr>
      <w:tr w:rsidR="00163C44" w:rsidRPr="00AC3699" w:rsidTr="00163C44">
        <w:trPr>
          <w:trHeight w:val="230"/>
          <w:jc w:val="center"/>
        </w:trPr>
        <w:tc>
          <w:tcPr>
            <w:tcW w:w="3685"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2410" w:type="dxa"/>
            <w:vMerge/>
            <w:shd w:val="clear" w:color="auto" w:fill="auto"/>
            <w:vAlign w:val="center"/>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c>
          <w:tcPr>
            <w:tcW w:w="2977" w:type="dxa"/>
            <w:vMerge/>
            <w:shd w:val="clear" w:color="auto" w:fill="auto"/>
            <w:vAlign w:val="center"/>
            <w:hideMark/>
          </w:tcPr>
          <w:p w:rsidR="00163C44" w:rsidRPr="00AC3699" w:rsidRDefault="00163C44" w:rsidP="00163C44">
            <w:pPr>
              <w:spacing w:after="0" w:line="240" w:lineRule="auto"/>
              <w:jc w:val="center"/>
              <w:rPr>
                <w:rFonts w:ascii="Times New Roman" w:eastAsia="Times New Roman" w:hAnsi="Times New Roman" w:cs="Times New Roman"/>
                <w:color w:val="000000"/>
                <w:sz w:val="20"/>
                <w:szCs w:val="20"/>
              </w:rPr>
            </w:pP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Низкая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23,7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низкая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31,5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35,1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высокая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21,2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24,4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177"/>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Высокая</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10,9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8,6 %</w:t>
            </w:r>
          </w:p>
        </w:tc>
      </w:tr>
      <w:tr w:rsidR="00163C44" w:rsidRPr="00AC3699" w:rsidTr="00163C44">
        <w:trPr>
          <w:trHeight w:val="300"/>
          <w:jc w:val="center"/>
        </w:trPr>
        <w:tc>
          <w:tcPr>
            <w:tcW w:w="3685"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2410" w:type="dxa"/>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11,8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977"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8,2 </w:t>
            </w:r>
            <w:r w:rsidRPr="00AC3699">
              <w:rPr>
                <w:rFonts w:ascii="Times New Roman" w:hAnsi="Times New Roman" w:cs="Times New Roman"/>
                <w:color w:val="000000"/>
                <w:sz w:val="20"/>
                <w:szCs w:val="20"/>
              </w:rPr>
              <w:t>%</w:t>
            </w:r>
          </w:p>
        </w:tc>
      </w:tr>
    </w:tbl>
    <w:p w:rsidR="00163C44" w:rsidRPr="00AC3699" w:rsidRDefault="00163C44" w:rsidP="00163C44">
      <w:pPr>
        <w:pStyle w:val="21"/>
        <w:spacing w:after="0" w:line="240" w:lineRule="auto"/>
        <w:ind w:firstLine="709"/>
        <w:jc w:val="both"/>
        <w:rPr>
          <w:b/>
          <w:bCs/>
          <w:sz w:val="28"/>
          <w:szCs w:val="28"/>
        </w:rPr>
      </w:pPr>
    </w:p>
    <w:p w:rsidR="00163C44" w:rsidRPr="00A71D3E" w:rsidRDefault="00163C44" w:rsidP="00163C44">
      <w:pPr>
        <w:pStyle w:val="21"/>
        <w:spacing w:after="0" w:line="240" w:lineRule="auto"/>
        <w:ind w:firstLine="709"/>
        <w:jc w:val="both"/>
        <w:rPr>
          <w:b/>
          <w:bCs/>
          <w:sz w:val="28"/>
          <w:szCs w:val="28"/>
        </w:rPr>
      </w:pPr>
      <w:r w:rsidRPr="00A71D3E">
        <w:rPr>
          <w:b/>
          <w:bCs/>
          <w:sz w:val="28"/>
          <w:szCs w:val="28"/>
        </w:rPr>
        <w:t xml:space="preserve">Результаты анкетирования предпринимателей по оценке качества </w:t>
      </w:r>
      <w:proofErr w:type="gramStart"/>
      <w:r w:rsidRPr="00A71D3E">
        <w:rPr>
          <w:b/>
          <w:bCs/>
          <w:sz w:val="28"/>
          <w:szCs w:val="28"/>
        </w:rPr>
        <w:t>услуг теплоснабжения, оказываемых субъектами ЕМ</w:t>
      </w:r>
      <w:proofErr w:type="gramEnd"/>
      <w:r w:rsidRPr="00A71D3E">
        <w:rPr>
          <w:b/>
          <w:bCs/>
          <w:sz w:val="28"/>
          <w:szCs w:val="28"/>
        </w:rPr>
        <w:t>:</w:t>
      </w:r>
    </w:p>
    <w:p w:rsidR="00163C44" w:rsidRPr="00A71D3E" w:rsidRDefault="00163C44" w:rsidP="00163C44">
      <w:pPr>
        <w:pStyle w:val="21"/>
        <w:spacing w:after="0" w:line="240" w:lineRule="auto"/>
        <w:ind w:firstLine="709"/>
        <w:jc w:val="both"/>
        <w:rPr>
          <w:bCs/>
          <w:sz w:val="28"/>
          <w:szCs w:val="28"/>
        </w:rPr>
      </w:pPr>
      <w:r w:rsidRPr="00A71D3E">
        <w:rPr>
          <w:b/>
          <w:bCs/>
          <w:sz w:val="28"/>
          <w:szCs w:val="28"/>
        </w:rPr>
        <w:t>-</w:t>
      </w:r>
      <w:r w:rsidRPr="00A71D3E">
        <w:rPr>
          <w:bCs/>
          <w:sz w:val="28"/>
          <w:szCs w:val="28"/>
        </w:rPr>
        <w:t xml:space="preserve"> сроки получения доступа как </w:t>
      </w:r>
      <w:r w:rsidRPr="00A71D3E">
        <w:rPr>
          <w:b/>
          <w:bCs/>
          <w:sz w:val="28"/>
          <w:szCs w:val="28"/>
        </w:rPr>
        <w:t>"удовлетворительные"</w:t>
      </w:r>
      <w:r w:rsidRPr="00A71D3E">
        <w:rPr>
          <w:bCs/>
          <w:sz w:val="28"/>
          <w:szCs w:val="28"/>
        </w:rPr>
        <w:t xml:space="preserve"> и </w:t>
      </w:r>
      <w:r w:rsidRPr="00A71D3E">
        <w:rPr>
          <w:b/>
          <w:bCs/>
          <w:sz w:val="28"/>
          <w:szCs w:val="28"/>
        </w:rPr>
        <w:t xml:space="preserve">"скорее удовлетворительные" </w:t>
      </w:r>
      <w:r w:rsidRPr="00A71D3E">
        <w:rPr>
          <w:bCs/>
          <w:sz w:val="28"/>
          <w:szCs w:val="28"/>
        </w:rPr>
        <w:t>оценили 63,8 %, в то время как в 2020 году</w:t>
      </w:r>
      <w:r w:rsidRPr="00A71D3E">
        <w:rPr>
          <w:bCs/>
          <w:sz w:val="28"/>
          <w:szCs w:val="28"/>
        </w:rPr>
        <w:br/>
        <w:t xml:space="preserve"> – 63,6 %;</w:t>
      </w:r>
    </w:p>
    <w:p w:rsidR="00163C44" w:rsidRPr="00A71D3E" w:rsidRDefault="00163C44" w:rsidP="00163C44">
      <w:pPr>
        <w:pStyle w:val="21"/>
        <w:spacing w:after="0" w:line="240" w:lineRule="auto"/>
        <w:ind w:firstLine="709"/>
        <w:jc w:val="both"/>
        <w:rPr>
          <w:bCs/>
          <w:sz w:val="28"/>
          <w:szCs w:val="28"/>
        </w:rPr>
      </w:pPr>
      <w:r w:rsidRPr="00A71D3E">
        <w:rPr>
          <w:b/>
          <w:bCs/>
          <w:sz w:val="28"/>
          <w:szCs w:val="28"/>
        </w:rPr>
        <w:t>-</w:t>
      </w:r>
      <w:r w:rsidRPr="00A71D3E">
        <w:rPr>
          <w:bCs/>
          <w:sz w:val="28"/>
          <w:szCs w:val="28"/>
        </w:rPr>
        <w:t xml:space="preserve"> сложность (количество) процедур подключения как </w:t>
      </w:r>
      <w:r w:rsidRPr="00A71D3E">
        <w:rPr>
          <w:b/>
          <w:bCs/>
          <w:sz w:val="28"/>
          <w:szCs w:val="28"/>
        </w:rPr>
        <w:t>"низкую"</w:t>
      </w:r>
      <w:r w:rsidRPr="00A71D3E">
        <w:rPr>
          <w:bCs/>
          <w:sz w:val="28"/>
          <w:szCs w:val="28"/>
        </w:rPr>
        <w:t xml:space="preserve"> </w:t>
      </w:r>
      <w:r w:rsidRPr="00A71D3E">
        <w:rPr>
          <w:bCs/>
          <w:sz w:val="28"/>
          <w:szCs w:val="28"/>
        </w:rPr>
        <w:br/>
        <w:t xml:space="preserve">и </w:t>
      </w:r>
      <w:r w:rsidRPr="00A71D3E">
        <w:rPr>
          <w:b/>
          <w:bCs/>
          <w:sz w:val="28"/>
          <w:szCs w:val="28"/>
        </w:rPr>
        <w:t xml:space="preserve">"скорее низкую" </w:t>
      </w:r>
      <w:r w:rsidRPr="00A71D3E">
        <w:rPr>
          <w:bCs/>
          <w:sz w:val="28"/>
          <w:szCs w:val="28"/>
        </w:rPr>
        <w:t>оценили 61,2 %</w:t>
      </w:r>
      <w:r w:rsidRPr="00A71D3E">
        <w:rPr>
          <w:b/>
          <w:bCs/>
          <w:sz w:val="28"/>
          <w:szCs w:val="28"/>
        </w:rPr>
        <w:t xml:space="preserve"> </w:t>
      </w:r>
      <w:r w:rsidRPr="00A71D3E">
        <w:rPr>
          <w:bCs/>
          <w:sz w:val="28"/>
          <w:szCs w:val="28"/>
        </w:rPr>
        <w:t>(в 2020 году – 59,4 %);</w:t>
      </w:r>
    </w:p>
    <w:p w:rsidR="00163C44" w:rsidRPr="00D12AAD" w:rsidRDefault="00163C44" w:rsidP="00163C44">
      <w:pPr>
        <w:pStyle w:val="21"/>
        <w:spacing w:after="0" w:line="240" w:lineRule="auto"/>
        <w:ind w:firstLine="709"/>
        <w:jc w:val="both"/>
        <w:rPr>
          <w:b/>
          <w:bCs/>
          <w:sz w:val="28"/>
          <w:szCs w:val="28"/>
        </w:rPr>
      </w:pPr>
      <w:r w:rsidRPr="00A71D3E">
        <w:rPr>
          <w:bCs/>
          <w:sz w:val="28"/>
          <w:szCs w:val="28"/>
        </w:rPr>
        <w:t xml:space="preserve">- стоимость подключения как </w:t>
      </w:r>
      <w:r w:rsidRPr="00A71D3E">
        <w:rPr>
          <w:b/>
          <w:bCs/>
          <w:sz w:val="28"/>
          <w:szCs w:val="28"/>
        </w:rPr>
        <w:t>"низкую"</w:t>
      </w:r>
      <w:r w:rsidRPr="00A71D3E">
        <w:rPr>
          <w:bCs/>
          <w:sz w:val="28"/>
          <w:szCs w:val="28"/>
        </w:rPr>
        <w:t xml:space="preserve"> и </w:t>
      </w:r>
      <w:r w:rsidRPr="00A71D3E">
        <w:rPr>
          <w:b/>
          <w:bCs/>
          <w:sz w:val="28"/>
          <w:szCs w:val="28"/>
        </w:rPr>
        <w:t xml:space="preserve">"скорее низкую" </w:t>
      </w:r>
      <w:r w:rsidRPr="00A71D3E">
        <w:rPr>
          <w:bCs/>
          <w:sz w:val="28"/>
          <w:szCs w:val="28"/>
        </w:rPr>
        <w:t>оценили 58,8 %, в то время как в 2020 году – 56,1 %.</w:t>
      </w:r>
    </w:p>
    <w:p w:rsidR="00163C44" w:rsidRPr="00D12AAD" w:rsidRDefault="00163C44" w:rsidP="00163C44">
      <w:pPr>
        <w:pStyle w:val="21"/>
        <w:spacing w:after="0" w:line="240" w:lineRule="auto"/>
        <w:ind w:firstLine="709"/>
        <w:jc w:val="both"/>
        <w:rPr>
          <w:bCs/>
          <w:sz w:val="28"/>
          <w:szCs w:val="28"/>
        </w:rPr>
      </w:pPr>
      <w:r w:rsidRPr="00D12AAD">
        <w:rPr>
          <w:bCs/>
          <w:sz w:val="28"/>
          <w:szCs w:val="28"/>
        </w:rPr>
        <w:t xml:space="preserve">Таким образом, уровень удовлетворенности предпринимателей предоставлением им субъектами </w:t>
      </w:r>
      <w:proofErr w:type="gramStart"/>
      <w:r w:rsidRPr="00D12AAD">
        <w:rPr>
          <w:bCs/>
          <w:sz w:val="28"/>
          <w:szCs w:val="28"/>
        </w:rPr>
        <w:t xml:space="preserve">ЕМ услуг теплоснабжения в 2021 году </w:t>
      </w:r>
      <w:r w:rsidRPr="00D12AAD">
        <w:rPr>
          <w:bCs/>
          <w:sz w:val="28"/>
          <w:szCs w:val="28"/>
        </w:rPr>
        <w:br/>
        <w:t>в сравнении с 2020 годом повысился</w:t>
      </w:r>
      <w:proofErr w:type="gramEnd"/>
      <w:r w:rsidRPr="00D12AAD">
        <w:rPr>
          <w:bCs/>
          <w:sz w:val="28"/>
          <w:szCs w:val="28"/>
        </w:rPr>
        <w:t xml:space="preserve"> по всем запрашиваемым позициям, </w:t>
      </w:r>
      <w:r w:rsidRPr="00D12AAD">
        <w:rPr>
          <w:bCs/>
          <w:sz w:val="28"/>
          <w:szCs w:val="28"/>
        </w:rPr>
        <w:br/>
        <w:t xml:space="preserve">в том числе в части стоимости, сложности и сроков подключения </w:t>
      </w:r>
      <w:r w:rsidRPr="00D12AAD">
        <w:rPr>
          <w:bCs/>
          <w:sz w:val="28"/>
          <w:szCs w:val="28"/>
        </w:rPr>
        <w:br/>
        <w:t>к указанным услугам.</w:t>
      </w:r>
    </w:p>
    <w:p w:rsidR="00163C44" w:rsidRPr="00AC3699" w:rsidRDefault="00163C44" w:rsidP="00163C44">
      <w:pPr>
        <w:pStyle w:val="21"/>
        <w:spacing w:after="0" w:line="240" w:lineRule="auto"/>
        <w:ind w:right="-1" w:firstLine="851"/>
        <w:jc w:val="both"/>
        <w:rPr>
          <w:bCs/>
          <w:sz w:val="28"/>
          <w:szCs w:val="28"/>
        </w:rPr>
      </w:pPr>
      <w:r w:rsidRPr="00D12AAD">
        <w:rPr>
          <w:bCs/>
          <w:sz w:val="28"/>
          <w:szCs w:val="28"/>
        </w:rPr>
        <w:t xml:space="preserve">Условия получения услуг телефонной связи, в отличие от </w:t>
      </w:r>
      <w:r>
        <w:rPr>
          <w:bCs/>
          <w:sz w:val="28"/>
          <w:szCs w:val="28"/>
        </w:rPr>
        <w:t xml:space="preserve">услуг </w:t>
      </w:r>
      <w:r w:rsidRPr="00D12AAD">
        <w:rPr>
          <w:bCs/>
          <w:sz w:val="28"/>
          <w:szCs w:val="28"/>
        </w:rPr>
        <w:t>других субъектов естественных монополий, большинством опрошенных оценены как удовлетворительные.</w:t>
      </w:r>
    </w:p>
    <w:p w:rsidR="00163C44" w:rsidRPr="00AC3699" w:rsidRDefault="00163C44" w:rsidP="00163C44">
      <w:pPr>
        <w:pStyle w:val="21"/>
        <w:spacing w:after="0" w:line="240" w:lineRule="auto"/>
        <w:ind w:right="-1" w:firstLine="851"/>
        <w:jc w:val="both"/>
        <w:rPr>
          <w:bCs/>
          <w:sz w:val="28"/>
          <w:szCs w:val="28"/>
        </w:rPr>
      </w:pPr>
    </w:p>
    <w:p w:rsidR="00163C44" w:rsidRDefault="00163C44" w:rsidP="00163C44">
      <w:pPr>
        <w:rPr>
          <w:rFonts w:ascii="Times New Roman" w:eastAsia="Times New Roman" w:hAnsi="Times New Roman" w:cs="Times New Roman"/>
          <w:bCs/>
          <w:sz w:val="28"/>
          <w:szCs w:val="28"/>
          <w:lang w:eastAsia="en-US"/>
        </w:rPr>
      </w:pPr>
      <w:r>
        <w:rPr>
          <w:bCs/>
          <w:sz w:val="28"/>
          <w:szCs w:val="28"/>
        </w:rPr>
        <w:br w:type="page"/>
      </w:r>
    </w:p>
    <w:p w:rsidR="00163C44" w:rsidRPr="00AC3699" w:rsidRDefault="00163C44" w:rsidP="00163C44">
      <w:pPr>
        <w:pStyle w:val="21"/>
        <w:shd w:val="clear" w:color="auto" w:fill="auto"/>
        <w:spacing w:after="0" w:line="240" w:lineRule="auto"/>
        <w:ind w:right="-1" w:firstLine="851"/>
        <w:rPr>
          <w:sz w:val="28"/>
          <w:szCs w:val="28"/>
        </w:rPr>
      </w:pPr>
      <w:r w:rsidRPr="00AC3699">
        <w:rPr>
          <w:bCs/>
          <w:sz w:val="28"/>
          <w:szCs w:val="28"/>
        </w:rPr>
        <w:lastRenderedPageBreak/>
        <w:t xml:space="preserve">Таблица </w:t>
      </w:r>
      <w:r w:rsidR="00DC1336">
        <w:rPr>
          <w:bCs/>
          <w:sz w:val="28"/>
          <w:szCs w:val="28"/>
        </w:rPr>
        <w:t>58</w:t>
      </w:r>
      <w:r w:rsidRPr="00AC3699">
        <w:rPr>
          <w:bCs/>
          <w:sz w:val="28"/>
          <w:szCs w:val="28"/>
        </w:rPr>
        <w:t xml:space="preserve"> – </w:t>
      </w:r>
      <w:r w:rsidRPr="00AC3699">
        <w:rPr>
          <w:sz w:val="28"/>
          <w:szCs w:val="28"/>
        </w:rPr>
        <w:t xml:space="preserve">Удовлетворенность качеством товаров, работ и услуг </w:t>
      </w:r>
    </w:p>
    <w:p w:rsidR="00163C44" w:rsidRPr="00AC3699" w:rsidRDefault="00163C44" w:rsidP="00163C44">
      <w:pPr>
        <w:pStyle w:val="21"/>
        <w:shd w:val="clear" w:color="auto" w:fill="auto"/>
        <w:spacing w:after="0" w:line="240" w:lineRule="auto"/>
        <w:ind w:right="-1" w:firstLine="851"/>
        <w:rPr>
          <w:b/>
          <w:sz w:val="28"/>
          <w:szCs w:val="28"/>
        </w:rPr>
      </w:pPr>
      <w:r w:rsidRPr="00AC3699">
        <w:rPr>
          <w:b/>
          <w:sz w:val="28"/>
          <w:szCs w:val="28"/>
        </w:rPr>
        <w:t>по телефонной связи</w:t>
      </w:r>
    </w:p>
    <w:tbl>
      <w:tblPr>
        <w:tblW w:w="8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46"/>
        <w:gridCol w:w="1609"/>
        <w:gridCol w:w="2786"/>
      </w:tblGrid>
      <w:tr w:rsidR="00163C44" w:rsidRPr="00AC3699" w:rsidTr="00163C44">
        <w:trPr>
          <w:trHeight w:val="300"/>
          <w:jc w:val="center"/>
        </w:trPr>
        <w:tc>
          <w:tcPr>
            <w:tcW w:w="4546"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Сроки получения доступа</w:t>
            </w:r>
          </w:p>
        </w:tc>
        <w:tc>
          <w:tcPr>
            <w:tcW w:w="1609" w:type="dxa"/>
            <w:vMerge w:val="restart"/>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 доля от общего количества респондентов</w:t>
            </w:r>
          </w:p>
        </w:tc>
        <w:tc>
          <w:tcPr>
            <w:tcW w:w="2786" w:type="dxa"/>
            <w:vMerge w:val="restart"/>
            <w:shd w:val="clear" w:color="auto" w:fill="auto"/>
            <w:noWrap/>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 доля от общего количества респондентов</w:t>
            </w:r>
          </w:p>
        </w:tc>
      </w:tr>
      <w:tr w:rsidR="00163C44" w:rsidRPr="00AC3699" w:rsidTr="00163C44">
        <w:trPr>
          <w:trHeight w:val="443"/>
          <w:jc w:val="center"/>
        </w:trPr>
        <w:tc>
          <w:tcPr>
            <w:tcW w:w="4546"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1609"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2786"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Удовлетворительно/низкая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35,4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47,2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удовлетворительно/скорее низкая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31,7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38,3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неудовлетворительно/скорее высокая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7,0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5,9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Неудовлетворительно/высокая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2,8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23,0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7,6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Сложность (количество) процедур подключения</w:t>
            </w:r>
          </w:p>
        </w:tc>
        <w:tc>
          <w:tcPr>
            <w:tcW w:w="1609"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w:t>
            </w:r>
          </w:p>
        </w:tc>
        <w:tc>
          <w:tcPr>
            <w:tcW w:w="2786"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w:t>
            </w:r>
          </w:p>
        </w:tc>
      </w:tr>
      <w:tr w:rsidR="00163C44" w:rsidRPr="00AC3699" w:rsidTr="00163C44">
        <w:trPr>
          <w:trHeight w:val="300"/>
          <w:jc w:val="center"/>
        </w:trPr>
        <w:tc>
          <w:tcPr>
            <w:tcW w:w="4546"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1609" w:type="dxa"/>
            <w:vMerge/>
            <w:shd w:val="clear" w:color="auto" w:fill="auto"/>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2786" w:type="dxa"/>
            <w:vMerge/>
            <w:shd w:val="clear" w:color="auto" w:fill="auto"/>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Удовлетворительно/низкая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46,9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48,3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удовлетворительно/скорее низкая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w:t>
            </w:r>
            <w:r>
              <w:rPr>
                <w:rFonts w:ascii="Times New Roman" w:hAnsi="Times New Roman" w:cs="Times New Roman"/>
                <w:color w:val="000000"/>
                <w:sz w:val="20"/>
                <w:szCs w:val="20"/>
              </w:rPr>
              <w:t xml:space="preserve">5,1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36,6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неудовлетворительно/скорее высокая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6,2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5,5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Неудовлетворительно/высокая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1,1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0,3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10,7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9,3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vMerge w:val="restart"/>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b/>
                <w:color w:val="000000"/>
                <w:sz w:val="20"/>
                <w:szCs w:val="20"/>
              </w:rPr>
            </w:pPr>
            <w:r w:rsidRPr="00AC3699">
              <w:rPr>
                <w:rFonts w:ascii="Times New Roman" w:eastAsia="Times New Roman" w:hAnsi="Times New Roman" w:cs="Times New Roman"/>
                <w:b/>
                <w:color w:val="000000"/>
                <w:sz w:val="20"/>
                <w:szCs w:val="20"/>
              </w:rPr>
              <w:t xml:space="preserve"> Стоимость подключения</w:t>
            </w:r>
          </w:p>
        </w:tc>
        <w:tc>
          <w:tcPr>
            <w:tcW w:w="1609"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2020 год</w:t>
            </w:r>
          </w:p>
        </w:tc>
        <w:tc>
          <w:tcPr>
            <w:tcW w:w="2786" w:type="dxa"/>
            <w:vMerge w:val="restart"/>
            <w:shd w:val="clear" w:color="auto" w:fill="auto"/>
            <w:noWrap/>
            <w:vAlign w:val="center"/>
            <w:hideMark/>
          </w:tcPr>
          <w:p w:rsidR="00163C44" w:rsidRPr="00AC3699" w:rsidRDefault="00163C44" w:rsidP="00163C44">
            <w:pPr>
              <w:spacing w:after="0" w:line="240" w:lineRule="auto"/>
              <w:jc w:val="center"/>
              <w:rPr>
                <w:rFonts w:ascii="Times New Roman" w:hAnsi="Times New Roman" w:cs="Times New Roman"/>
                <w:b/>
                <w:bCs/>
                <w:color w:val="000000"/>
                <w:sz w:val="20"/>
                <w:szCs w:val="20"/>
              </w:rPr>
            </w:pPr>
            <w:r w:rsidRPr="00AC3699">
              <w:rPr>
                <w:rFonts w:ascii="Times New Roman" w:hAnsi="Times New Roman" w:cs="Times New Roman"/>
                <w:b/>
                <w:bCs/>
                <w:color w:val="000000"/>
                <w:sz w:val="20"/>
                <w:szCs w:val="20"/>
              </w:rPr>
              <w:t>2021 год</w:t>
            </w:r>
          </w:p>
        </w:tc>
      </w:tr>
      <w:tr w:rsidR="00163C44" w:rsidRPr="00AC3699" w:rsidTr="00163C44">
        <w:trPr>
          <w:trHeight w:val="300"/>
          <w:jc w:val="center"/>
        </w:trPr>
        <w:tc>
          <w:tcPr>
            <w:tcW w:w="4546" w:type="dxa"/>
            <w:vMerge/>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1609" w:type="dxa"/>
            <w:vMerge/>
            <w:shd w:val="clear" w:color="auto" w:fill="auto"/>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c>
          <w:tcPr>
            <w:tcW w:w="2786" w:type="dxa"/>
            <w:vMerge/>
            <w:shd w:val="clear" w:color="auto" w:fill="auto"/>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Удовлетворительно/низкая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37,1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37,9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удовлетворительно/скорее низкая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37,6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39,3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Скорее неудовлетворительно/скорее высокая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11,2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14,5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Неудовлетворительно/высокая</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3,9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1,4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00"/>
          <w:jc w:val="center"/>
        </w:trPr>
        <w:tc>
          <w:tcPr>
            <w:tcW w:w="4546" w:type="dxa"/>
            <w:shd w:val="clear" w:color="auto" w:fill="auto"/>
            <w:noWrap/>
            <w:vAlign w:val="center"/>
            <w:hideMark/>
          </w:tcPr>
          <w:p w:rsidR="00163C44" w:rsidRPr="00AC3699" w:rsidRDefault="00163C44" w:rsidP="00163C44">
            <w:pPr>
              <w:spacing w:after="0" w:line="240" w:lineRule="auto"/>
              <w:rPr>
                <w:rFonts w:ascii="Times New Roman" w:eastAsia="Times New Roman" w:hAnsi="Times New Roman" w:cs="Times New Roman"/>
                <w:color w:val="000000"/>
                <w:sz w:val="20"/>
                <w:szCs w:val="20"/>
              </w:rPr>
            </w:pPr>
            <w:r w:rsidRPr="00AC3699">
              <w:rPr>
                <w:rFonts w:ascii="Times New Roman" w:eastAsia="Times New Roman" w:hAnsi="Times New Roman" w:cs="Times New Roman"/>
                <w:color w:val="000000"/>
                <w:sz w:val="20"/>
                <w:szCs w:val="20"/>
              </w:rPr>
              <w:t>Затрудняюсь ответить</w:t>
            </w:r>
          </w:p>
        </w:tc>
        <w:tc>
          <w:tcPr>
            <w:tcW w:w="1609"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35,4 </w:t>
            </w:r>
            <w:r w:rsidRPr="00AC3699">
              <w:rPr>
                <w:rFonts w:ascii="Times New Roman" w:hAnsi="Times New Roman" w:cs="Times New Roman"/>
                <w:color w:val="000000"/>
                <w:sz w:val="20"/>
                <w:szCs w:val="20"/>
              </w:rPr>
              <w:t>%</w:t>
            </w:r>
          </w:p>
        </w:tc>
        <w:tc>
          <w:tcPr>
            <w:tcW w:w="2786" w:type="dxa"/>
            <w:shd w:val="clear" w:color="auto" w:fill="auto"/>
            <w:noWrap/>
            <w:vAlign w:val="bottom"/>
            <w:hideMark/>
          </w:tcPr>
          <w:p w:rsidR="00163C44" w:rsidRPr="00AC3699" w:rsidRDefault="00163C44" w:rsidP="00163C44">
            <w:pPr>
              <w:spacing w:after="0" w:line="240" w:lineRule="auto"/>
              <w:jc w:val="center"/>
              <w:rPr>
                <w:rFonts w:ascii="Times New Roman" w:hAnsi="Times New Roman" w:cs="Times New Roman"/>
                <w:color w:val="000000"/>
                <w:sz w:val="20"/>
                <w:szCs w:val="20"/>
              </w:rPr>
            </w:pPr>
            <w:r w:rsidRPr="00AC3699">
              <w:rPr>
                <w:rFonts w:ascii="Times New Roman" w:hAnsi="Times New Roman" w:cs="Times New Roman"/>
                <w:color w:val="000000"/>
                <w:sz w:val="20"/>
                <w:szCs w:val="20"/>
              </w:rPr>
              <w:t>6,9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bl>
    <w:p w:rsidR="00163C44" w:rsidRPr="00AC3699" w:rsidRDefault="00163C44" w:rsidP="00163C44">
      <w:pPr>
        <w:pStyle w:val="21"/>
        <w:shd w:val="clear" w:color="auto" w:fill="auto"/>
        <w:spacing w:after="0" w:line="240" w:lineRule="auto"/>
        <w:ind w:firstLine="709"/>
        <w:jc w:val="both"/>
        <w:rPr>
          <w:bCs/>
          <w:sz w:val="28"/>
          <w:szCs w:val="28"/>
        </w:rPr>
      </w:pPr>
    </w:p>
    <w:p w:rsidR="00163C44" w:rsidRPr="00AC3699" w:rsidRDefault="00163C44" w:rsidP="00163C44">
      <w:pPr>
        <w:pStyle w:val="21"/>
        <w:spacing w:after="0" w:line="240" w:lineRule="auto"/>
        <w:ind w:firstLine="709"/>
        <w:jc w:val="both"/>
        <w:rPr>
          <w:b/>
          <w:bCs/>
          <w:sz w:val="28"/>
          <w:szCs w:val="28"/>
        </w:rPr>
      </w:pPr>
      <w:r w:rsidRPr="00AC3699">
        <w:rPr>
          <w:b/>
          <w:bCs/>
          <w:sz w:val="28"/>
          <w:szCs w:val="28"/>
        </w:rPr>
        <w:t xml:space="preserve">Результаты анкетирования предпринимателей по оценке качества </w:t>
      </w:r>
      <w:proofErr w:type="gramStart"/>
      <w:r w:rsidRPr="00AC3699">
        <w:rPr>
          <w:b/>
          <w:bCs/>
          <w:sz w:val="28"/>
          <w:szCs w:val="28"/>
        </w:rPr>
        <w:t>услуг связи, оказываемых субъектами ЕМ</w:t>
      </w:r>
      <w:proofErr w:type="gramEnd"/>
      <w:r w:rsidRPr="00AC3699">
        <w:rPr>
          <w:b/>
          <w:bCs/>
          <w:sz w:val="28"/>
          <w:szCs w:val="28"/>
        </w:rPr>
        <w:t>:</w:t>
      </w:r>
    </w:p>
    <w:p w:rsidR="00163C44" w:rsidRPr="00AC3699" w:rsidRDefault="00163C44" w:rsidP="00163C44">
      <w:pPr>
        <w:pStyle w:val="21"/>
        <w:spacing w:after="0" w:line="240" w:lineRule="auto"/>
        <w:ind w:firstLine="709"/>
        <w:jc w:val="both"/>
        <w:rPr>
          <w:bCs/>
          <w:sz w:val="28"/>
          <w:szCs w:val="28"/>
        </w:rPr>
      </w:pPr>
      <w:r w:rsidRPr="00AC3699">
        <w:rPr>
          <w:b/>
          <w:bCs/>
          <w:sz w:val="28"/>
          <w:szCs w:val="28"/>
        </w:rPr>
        <w:t>-</w:t>
      </w:r>
      <w:r w:rsidRPr="00AC3699">
        <w:rPr>
          <w:bCs/>
          <w:sz w:val="28"/>
          <w:szCs w:val="28"/>
        </w:rPr>
        <w:t xml:space="preserve"> сроки получения доступа как </w:t>
      </w:r>
      <w:r>
        <w:rPr>
          <w:b/>
          <w:bCs/>
          <w:sz w:val="28"/>
          <w:szCs w:val="28"/>
        </w:rPr>
        <w:t>"у</w:t>
      </w:r>
      <w:r w:rsidRPr="00AC3699">
        <w:rPr>
          <w:b/>
          <w:bCs/>
          <w:sz w:val="28"/>
          <w:szCs w:val="28"/>
        </w:rPr>
        <w:t>довлетворительные"</w:t>
      </w:r>
      <w:r w:rsidRPr="00AC3699">
        <w:rPr>
          <w:bCs/>
          <w:sz w:val="28"/>
          <w:szCs w:val="28"/>
        </w:rPr>
        <w:t xml:space="preserve"> и </w:t>
      </w:r>
      <w:r w:rsidRPr="00AC3699">
        <w:rPr>
          <w:b/>
          <w:bCs/>
          <w:sz w:val="28"/>
          <w:szCs w:val="28"/>
        </w:rPr>
        <w:t>"</w:t>
      </w:r>
      <w:r>
        <w:rPr>
          <w:b/>
          <w:bCs/>
          <w:sz w:val="28"/>
          <w:szCs w:val="28"/>
        </w:rPr>
        <w:t>с</w:t>
      </w:r>
      <w:r w:rsidRPr="00AC3699">
        <w:rPr>
          <w:b/>
          <w:bCs/>
          <w:sz w:val="28"/>
          <w:szCs w:val="28"/>
        </w:rPr>
        <w:t xml:space="preserve">корее удовлетворительные" </w:t>
      </w:r>
      <w:r w:rsidRPr="00AC3699">
        <w:rPr>
          <w:bCs/>
          <w:sz w:val="28"/>
          <w:szCs w:val="28"/>
        </w:rPr>
        <w:t>оценило 85,5 %, в то время как в 2020 году</w:t>
      </w:r>
      <w:r w:rsidRPr="00AC3699">
        <w:rPr>
          <w:bCs/>
          <w:sz w:val="28"/>
          <w:szCs w:val="28"/>
        </w:rPr>
        <w:br/>
        <w:t xml:space="preserve"> – 67,1 %;</w:t>
      </w:r>
    </w:p>
    <w:p w:rsidR="00163C44" w:rsidRPr="00AC3699" w:rsidRDefault="00163C44" w:rsidP="00163C44">
      <w:pPr>
        <w:pStyle w:val="21"/>
        <w:spacing w:after="0" w:line="240" w:lineRule="auto"/>
        <w:ind w:firstLine="709"/>
        <w:jc w:val="both"/>
        <w:rPr>
          <w:bCs/>
          <w:sz w:val="28"/>
          <w:szCs w:val="28"/>
        </w:rPr>
      </w:pPr>
      <w:r w:rsidRPr="00AC3699">
        <w:rPr>
          <w:b/>
          <w:bCs/>
          <w:sz w:val="28"/>
          <w:szCs w:val="28"/>
        </w:rPr>
        <w:t>-</w:t>
      </w:r>
      <w:r w:rsidRPr="00AC3699">
        <w:rPr>
          <w:bCs/>
          <w:sz w:val="28"/>
          <w:szCs w:val="28"/>
        </w:rPr>
        <w:t xml:space="preserve"> сложность (количество) процедур подключения как </w:t>
      </w:r>
      <w:r>
        <w:rPr>
          <w:b/>
          <w:bCs/>
          <w:sz w:val="28"/>
          <w:szCs w:val="28"/>
        </w:rPr>
        <w:t>"н</w:t>
      </w:r>
      <w:r w:rsidRPr="00AC3699">
        <w:rPr>
          <w:b/>
          <w:bCs/>
          <w:sz w:val="28"/>
          <w:szCs w:val="28"/>
        </w:rPr>
        <w:t>изкую"</w:t>
      </w:r>
      <w:r w:rsidRPr="00AC3699">
        <w:rPr>
          <w:bCs/>
          <w:sz w:val="28"/>
          <w:szCs w:val="28"/>
        </w:rPr>
        <w:t xml:space="preserve"> </w:t>
      </w:r>
      <w:r w:rsidRPr="00AC3699">
        <w:rPr>
          <w:bCs/>
          <w:sz w:val="28"/>
          <w:szCs w:val="28"/>
        </w:rPr>
        <w:br/>
        <w:t xml:space="preserve">и </w:t>
      </w:r>
      <w:r>
        <w:rPr>
          <w:b/>
          <w:bCs/>
          <w:sz w:val="28"/>
          <w:szCs w:val="28"/>
        </w:rPr>
        <w:t>"с</w:t>
      </w:r>
      <w:r w:rsidRPr="00AC3699">
        <w:rPr>
          <w:b/>
          <w:bCs/>
          <w:sz w:val="28"/>
          <w:szCs w:val="28"/>
        </w:rPr>
        <w:t xml:space="preserve">корее низкую" </w:t>
      </w:r>
      <w:r w:rsidRPr="00AC3699">
        <w:rPr>
          <w:bCs/>
          <w:sz w:val="28"/>
          <w:szCs w:val="28"/>
        </w:rPr>
        <w:t>оценили 84,8 %</w:t>
      </w:r>
      <w:r w:rsidRPr="00AC3699">
        <w:rPr>
          <w:b/>
          <w:bCs/>
          <w:sz w:val="28"/>
          <w:szCs w:val="28"/>
        </w:rPr>
        <w:t xml:space="preserve"> </w:t>
      </w:r>
      <w:r w:rsidRPr="00AC3699">
        <w:rPr>
          <w:bCs/>
          <w:sz w:val="28"/>
          <w:szCs w:val="28"/>
        </w:rPr>
        <w:t>(в 2020 году – 82,0 %);</w:t>
      </w:r>
    </w:p>
    <w:p w:rsidR="00163C44" w:rsidRPr="00AC3699" w:rsidRDefault="00163C44" w:rsidP="00163C44">
      <w:pPr>
        <w:pStyle w:val="21"/>
        <w:spacing w:after="0" w:line="240" w:lineRule="auto"/>
        <w:ind w:firstLine="709"/>
        <w:jc w:val="both"/>
        <w:rPr>
          <w:b/>
          <w:bCs/>
          <w:sz w:val="28"/>
          <w:szCs w:val="28"/>
        </w:rPr>
      </w:pPr>
      <w:r w:rsidRPr="00AC3699">
        <w:rPr>
          <w:bCs/>
          <w:sz w:val="28"/>
          <w:szCs w:val="28"/>
        </w:rPr>
        <w:t xml:space="preserve">- стоимость подключения как </w:t>
      </w:r>
      <w:r>
        <w:rPr>
          <w:b/>
          <w:bCs/>
          <w:sz w:val="28"/>
          <w:szCs w:val="28"/>
        </w:rPr>
        <w:t>"н</w:t>
      </w:r>
      <w:r w:rsidRPr="00AC3699">
        <w:rPr>
          <w:b/>
          <w:bCs/>
          <w:sz w:val="28"/>
          <w:szCs w:val="28"/>
        </w:rPr>
        <w:t>изкую"</w:t>
      </w:r>
      <w:r w:rsidRPr="00AC3699">
        <w:rPr>
          <w:bCs/>
          <w:sz w:val="28"/>
          <w:szCs w:val="28"/>
        </w:rPr>
        <w:t xml:space="preserve"> и </w:t>
      </w:r>
      <w:r w:rsidRPr="00AC3699">
        <w:rPr>
          <w:b/>
          <w:bCs/>
          <w:sz w:val="28"/>
          <w:szCs w:val="28"/>
        </w:rPr>
        <w:t>"</w:t>
      </w:r>
      <w:r>
        <w:rPr>
          <w:b/>
          <w:bCs/>
          <w:sz w:val="28"/>
          <w:szCs w:val="28"/>
        </w:rPr>
        <w:t>с</w:t>
      </w:r>
      <w:r w:rsidRPr="00AC3699">
        <w:rPr>
          <w:b/>
          <w:bCs/>
          <w:sz w:val="28"/>
          <w:szCs w:val="28"/>
        </w:rPr>
        <w:t xml:space="preserve">корее низкую" </w:t>
      </w:r>
      <w:r w:rsidRPr="00AC3699">
        <w:rPr>
          <w:bCs/>
          <w:sz w:val="28"/>
          <w:szCs w:val="28"/>
        </w:rPr>
        <w:t>оценили 77,2 %, в то время как в 2020 году – 74,7 %.</w:t>
      </w:r>
    </w:p>
    <w:p w:rsidR="00163C44" w:rsidRPr="00AC3699" w:rsidRDefault="00163C44" w:rsidP="00163C44">
      <w:pPr>
        <w:pStyle w:val="21"/>
        <w:spacing w:after="0" w:line="240" w:lineRule="auto"/>
        <w:ind w:firstLine="709"/>
        <w:jc w:val="both"/>
        <w:rPr>
          <w:bCs/>
          <w:sz w:val="28"/>
          <w:szCs w:val="28"/>
        </w:rPr>
      </w:pPr>
      <w:r w:rsidRPr="00FE46DD">
        <w:rPr>
          <w:bCs/>
          <w:sz w:val="28"/>
          <w:szCs w:val="28"/>
        </w:rPr>
        <w:t xml:space="preserve">Таким образом, уровень удовлетворенности предпринимателей предоставлением им субъектами </w:t>
      </w:r>
      <w:proofErr w:type="gramStart"/>
      <w:r w:rsidRPr="00FE46DD">
        <w:rPr>
          <w:bCs/>
          <w:sz w:val="28"/>
          <w:szCs w:val="28"/>
        </w:rPr>
        <w:t xml:space="preserve">ЕМ услуг связи в 2021 году </w:t>
      </w:r>
      <w:r w:rsidRPr="00FE46DD">
        <w:rPr>
          <w:bCs/>
          <w:sz w:val="28"/>
          <w:szCs w:val="28"/>
        </w:rPr>
        <w:br/>
        <w:t>в сравнении с 2020 годом повысился</w:t>
      </w:r>
      <w:proofErr w:type="gramEnd"/>
      <w:r w:rsidRPr="00FE46DD">
        <w:rPr>
          <w:bCs/>
          <w:sz w:val="28"/>
          <w:szCs w:val="28"/>
        </w:rPr>
        <w:t xml:space="preserve"> по всем запрашиваемым позициям, </w:t>
      </w:r>
      <w:r w:rsidRPr="00FE46DD">
        <w:rPr>
          <w:bCs/>
          <w:sz w:val="28"/>
          <w:szCs w:val="28"/>
        </w:rPr>
        <w:br/>
        <w:t xml:space="preserve">в том числе в части стоимости, сложности и сроков подключения </w:t>
      </w:r>
      <w:r w:rsidRPr="00FE46DD">
        <w:rPr>
          <w:bCs/>
          <w:sz w:val="28"/>
          <w:szCs w:val="28"/>
        </w:rPr>
        <w:br/>
        <w:t>к указанным услугам.</w:t>
      </w:r>
    </w:p>
    <w:p w:rsidR="00163C44" w:rsidRPr="00AC3699" w:rsidRDefault="00163C44" w:rsidP="00163C44">
      <w:pPr>
        <w:pStyle w:val="21"/>
        <w:shd w:val="clear" w:color="auto" w:fill="auto"/>
        <w:spacing w:after="0" w:line="240" w:lineRule="auto"/>
        <w:ind w:right="-1" w:firstLine="709"/>
        <w:jc w:val="both"/>
        <w:rPr>
          <w:b/>
          <w:bCs/>
          <w:sz w:val="28"/>
          <w:szCs w:val="28"/>
        </w:rPr>
      </w:pPr>
      <w:r w:rsidRPr="00AC3699">
        <w:rPr>
          <w:bCs/>
          <w:sz w:val="28"/>
          <w:szCs w:val="28"/>
        </w:rPr>
        <w:t xml:space="preserve">В ходе анкетирования представители бизнеса, которые </w:t>
      </w:r>
      <w:proofErr w:type="gramStart"/>
      <w:r w:rsidRPr="00AC3699">
        <w:rPr>
          <w:bCs/>
          <w:sz w:val="28"/>
          <w:szCs w:val="28"/>
        </w:rPr>
        <w:t>сталкивались с процессом доступа к услугам субъектов ЕМ</w:t>
      </w:r>
      <w:proofErr w:type="gramEnd"/>
      <w:r w:rsidRPr="00AC3699">
        <w:rPr>
          <w:bCs/>
          <w:sz w:val="28"/>
          <w:szCs w:val="28"/>
        </w:rPr>
        <w:t xml:space="preserve">, указанным ниже, </w:t>
      </w:r>
      <w:r w:rsidRPr="00AC3699">
        <w:rPr>
          <w:b/>
          <w:bCs/>
          <w:sz w:val="28"/>
          <w:szCs w:val="28"/>
        </w:rPr>
        <w:t>оценили сложность и сроки их получения.</w:t>
      </w:r>
    </w:p>
    <w:p w:rsidR="00163C44" w:rsidRPr="00AC3699" w:rsidRDefault="00163C44" w:rsidP="00163C44">
      <w:pPr>
        <w:pStyle w:val="21"/>
        <w:shd w:val="clear" w:color="auto" w:fill="auto"/>
        <w:spacing w:after="0" w:line="240" w:lineRule="auto"/>
        <w:ind w:right="-1" w:firstLine="709"/>
        <w:jc w:val="both"/>
        <w:rPr>
          <w:bCs/>
          <w:sz w:val="28"/>
          <w:szCs w:val="28"/>
        </w:rPr>
      </w:pPr>
      <w:r w:rsidRPr="00AC3699">
        <w:rPr>
          <w:bCs/>
          <w:sz w:val="28"/>
          <w:szCs w:val="28"/>
        </w:rPr>
        <w:t>Список услуг, оцененных представителями бизнеса:</w:t>
      </w:r>
    </w:p>
    <w:p w:rsidR="00163C44" w:rsidRPr="00AC3699" w:rsidRDefault="00163C44" w:rsidP="00163C44">
      <w:pPr>
        <w:pStyle w:val="21"/>
        <w:numPr>
          <w:ilvl w:val="0"/>
          <w:numId w:val="6"/>
        </w:numPr>
        <w:shd w:val="clear" w:color="auto" w:fill="auto"/>
        <w:spacing w:after="0" w:line="240" w:lineRule="auto"/>
        <w:ind w:left="0" w:right="-1" w:firstLine="709"/>
        <w:jc w:val="both"/>
        <w:rPr>
          <w:bCs/>
          <w:sz w:val="28"/>
          <w:szCs w:val="28"/>
        </w:rPr>
      </w:pPr>
      <w:r w:rsidRPr="00AC3699">
        <w:rPr>
          <w:bCs/>
          <w:sz w:val="28"/>
          <w:szCs w:val="28"/>
        </w:rPr>
        <w:t>подключение к электросетям;</w:t>
      </w:r>
    </w:p>
    <w:p w:rsidR="00163C44" w:rsidRPr="00AC3699" w:rsidRDefault="00163C44" w:rsidP="00163C44">
      <w:pPr>
        <w:pStyle w:val="21"/>
        <w:numPr>
          <w:ilvl w:val="0"/>
          <w:numId w:val="6"/>
        </w:numPr>
        <w:shd w:val="clear" w:color="auto" w:fill="auto"/>
        <w:spacing w:after="0" w:line="240" w:lineRule="auto"/>
        <w:ind w:left="0" w:right="-1" w:firstLine="709"/>
        <w:jc w:val="both"/>
        <w:rPr>
          <w:bCs/>
          <w:sz w:val="28"/>
          <w:szCs w:val="28"/>
        </w:rPr>
      </w:pPr>
      <w:r w:rsidRPr="00AC3699">
        <w:rPr>
          <w:bCs/>
          <w:sz w:val="28"/>
          <w:szCs w:val="28"/>
        </w:rPr>
        <w:t>подключение к сетям водоснабжения и водоотведения;</w:t>
      </w:r>
    </w:p>
    <w:p w:rsidR="00163C44" w:rsidRPr="00AC3699" w:rsidRDefault="00163C44" w:rsidP="00163C44">
      <w:pPr>
        <w:pStyle w:val="21"/>
        <w:numPr>
          <w:ilvl w:val="0"/>
          <w:numId w:val="6"/>
        </w:numPr>
        <w:shd w:val="clear" w:color="auto" w:fill="auto"/>
        <w:spacing w:after="0" w:line="240" w:lineRule="auto"/>
        <w:ind w:left="0" w:right="-1" w:firstLine="709"/>
        <w:jc w:val="both"/>
        <w:rPr>
          <w:bCs/>
          <w:sz w:val="28"/>
          <w:szCs w:val="28"/>
        </w:rPr>
      </w:pPr>
      <w:r w:rsidRPr="00AC3699">
        <w:rPr>
          <w:bCs/>
          <w:sz w:val="28"/>
          <w:szCs w:val="28"/>
        </w:rPr>
        <w:lastRenderedPageBreak/>
        <w:t>подключение к сетям газоснабжения;</w:t>
      </w:r>
    </w:p>
    <w:p w:rsidR="00163C44" w:rsidRPr="00AC3699" w:rsidRDefault="00163C44" w:rsidP="00163C44">
      <w:pPr>
        <w:pStyle w:val="21"/>
        <w:numPr>
          <w:ilvl w:val="0"/>
          <w:numId w:val="6"/>
        </w:numPr>
        <w:shd w:val="clear" w:color="auto" w:fill="auto"/>
        <w:spacing w:after="0" w:line="240" w:lineRule="auto"/>
        <w:ind w:left="0" w:right="-1" w:firstLine="709"/>
        <w:jc w:val="both"/>
        <w:rPr>
          <w:bCs/>
          <w:sz w:val="28"/>
          <w:szCs w:val="28"/>
        </w:rPr>
      </w:pPr>
      <w:r w:rsidRPr="00AC3699">
        <w:rPr>
          <w:bCs/>
          <w:sz w:val="28"/>
          <w:szCs w:val="28"/>
        </w:rPr>
        <w:t>подключение к тепловым сетям;</w:t>
      </w:r>
    </w:p>
    <w:p w:rsidR="00163C44" w:rsidRPr="00AC3699" w:rsidRDefault="00163C44" w:rsidP="00163C44">
      <w:pPr>
        <w:pStyle w:val="21"/>
        <w:numPr>
          <w:ilvl w:val="0"/>
          <w:numId w:val="6"/>
        </w:numPr>
        <w:shd w:val="clear" w:color="auto" w:fill="auto"/>
        <w:spacing w:after="0" w:line="240" w:lineRule="auto"/>
        <w:ind w:left="0" w:right="-1" w:firstLine="709"/>
        <w:jc w:val="both"/>
        <w:rPr>
          <w:bCs/>
          <w:sz w:val="28"/>
          <w:szCs w:val="28"/>
        </w:rPr>
      </w:pPr>
      <w:r w:rsidRPr="00AC3699">
        <w:rPr>
          <w:bCs/>
          <w:sz w:val="28"/>
          <w:szCs w:val="28"/>
        </w:rPr>
        <w:t>подключение к телефонной сети;</w:t>
      </w:r>
    </w:p>
    <w:p w:rsidR="00163C44" w:rsidRPr="00AC3699" w:rsidRDefault="00163C44" w:rsidP="00163C44">
      <w:pPr>
        <w:pStyle w:val="21"/>
        <w:numPr>
          <w:ilvl w:val="0"/>
          <w:numId w:val="6"/>
        </w:numPr>
        <w:shd w:val="clear" w:color="auto" w:fill="auto"/>
        <w:spacing w:after="0" w:line="240" w:lineRule="auto"/>
        <w:ind w:left="0" w:right="-1" w:firstLine="709"/>
        <w:jc w:val="both"/>
        <w:rPr>
          <w:bCs/>
          <w:sz w:val="28"/>
          <w:szCs w:val="28"/>
        </w:rPr>
      </w:pPr>
      <w:r w:rsidRPr="00AC3699">
        <w:rPr>
          <w:bCs/>
          <w:sz w:val="28"/>
          <w:szCs w:val="28"/>
        </w:rPr>
        <w:t>получение доступа к земельному участку.</w:t>
      </w:r>
    </w:p>
    <w:p w:rsidR="00163C44" w:rsidRPr="00AC3699" w:rsidRDefault="00163C44" w:rsidP="00163C44">
      <w:pPr>
        <w:pStyle w:val="21"/>
        <w:shd w:val="clear" w:color="auto" w:fill="auto"/>
        <w:spacing w:after="0" w:line="240" w:lineRule="auto"/>
        <w:ind w:right="-1" w:firstLine="709"/>
        <w:jc w:val="both"/>
        <w:rPr>
          <w:bCs/>
          <w:sz w:val="28"/>
          <w:szCs w:val="28"/>
        </w:rPr>
      </w:pPr>
      <w:r w:rsidRPr="00AC3699">
        <w:rPr>
          <w:bCs/>
          <w:sz w:val="28"/>
          <w:szCs w:val="28"/>
        </w:rPr>
        <w:t>Участники указывали в анкетах количество процедур для получения той или иной услуги, а также количество дней, которые у них заняло получение услуги.</w:t>
      </w:r>
    </w:p>
    <w:p w:rsidR="00163C44" w:rsidRPr="00AC3699" w:rsidRDefault="00163C44" w:rsidP="00163C44">
      <w:pPr>
        <w:spacing w:after="0" w:line="240" w:lineRule="auto"/>
        <w:ind w:firstLine="709"/>
        <w:jc w:val="both"/>
        <w:rPr>
          <w:rFonts w:ascii="Times New Roman" w:eastAsia="Times New Roman" w:hAnsi="Times New Roman" w:cs="Times New Roman"/>
          <w:bCs/>
          <w:sz w:val="28"/>
          <w:szCs w:val="28"/>
        </w:rPr>
      </w:pPr>
      <w:r w:rsidRPr="00AC3699">
        <w:rPr>
          <w:rFonts w:ascii="Times New Roman" w:eastAsia="Times New Roman" w:hAnsi="Times New Roman" w:cs="Times New Roman"/>
          <w:bCs/>
          <w:sz w:val="28"/>
          <w:szCs w:val="28"/>
        </w:rPr>
        <w:t xml:space="preserve">По результатам анкетирования получены </w:t>
      </w:r>
      <w:r w:rsidRPr="00AC3699">
        <w:rPr>
          <w:rFonts w:ascii="Times New Roman" w:eastAsia="Times New Roman" w:hAnsi="Times New Roman" w:cs="Times New Roman"/>
          <w:b/>
          <w:bCs/>
          <w:sz w:val="28"/>
          <w:szCs w:val="28"/>
        </w:rPr>
        <w:t xml:space="preserve">средние значения </w:t>
      </w:r>
      <w:r w:rsidRPr="00AC3699">
        <w:rPr>
          <w:rFonts w:ascii="Times New Roman" w:eastAsia="Times New Roman" w:hAnsi="Times New Roman" w:cs="Times New Roman"/>
          <w:b/>
          <w:bCs/>
          <w:sz w:val="28"/>
          <w:szCs w:val="28"/>
        </w:rPr>
        <w:br/>
        <w:t xml:space="preserve">по количеству процедур </w:t>
      </w:r>
      <w:r w:rsidRPr="00AC3699">
        <w:rPr>
          <w:rFonts w:ascii="Times New Roman" w:eastAsia="Times New Roman" w:hAnsi="Times New Roman" w:cs="Times New Roman"/>
          <w:bCs/>
          <w:sz w:val="28"/>
          <w:szCs w:val="28"/>
        </w:rPr>
        <w:t>(</w:t>
      </w:r>
      <w:proofErr w:type="gramStart"/>
      <w:r w:rsidRPr="00AC3699">
        <w:rPr>
          <w:rFonts w:ascii="Times New Roman" w:eastAsia="Times New Roman" w:hAnsi="Times New Roman" w:cs="Times New Roman"/>
          <w:bCs/>
          <w:sz w:val="28"/>
          <w:szCs w:val="28"/>
        </w:rPr>
        <w:t>см</w:t>
      </w:r>
      <w:proofErr w:type="gramEnd"/>
      <w:r w:rsidRPr="00AC3699">
        <w:rPr>
          <w:rFonts w:ascii="Times New Roman" w:eastAsia="Times New Roman" w:hAnsi="Times New Roman" w:cs="Times New Roman"/>
          <w:bCs/>
          <w:sz w:val="28"/>
          <w:szCs w:val="28"/>
        </w:rPr>
        <w:t>. Рис. 20)</w:t>
      </w:r>
      <w:r w:rsidRPr="00AC3699">
        <w:rPr>
          <w:rFonts w:ascii="Times New Roman" w:eastAsia="Times New Roman" w:hAnsi="Times New Roman" w:cs="Times New Roman"/>
          <w:b/>
          <w:bCs/>
          <w:sz w:val="28"/>
          <w:szCs w:val="28"/>
        </w:rPr>
        <w:t xml:space="preserve"> и срокам получения услуг</w:t>
      </w:r>
      <w:r w:rsidRPr="00AC3699">
        <w:rPr>
          <w:rFonts w:ascii="Times New Roman" w:eastAsia="Times New Roman" w:hAnsi="Times New Roman" w:cs="Times New Roman"/>
          <w:bCs/>
          <w:sz w:val="28"/>
          <w:szCs w:val="28"/>
        </w:rPr>
        <w:t xml:space="preserve"> </w:t>
      </w:r>
      <w:r w:rsidRPr="00AC3699">
        <w:rPr>
          <w:rFonts w:ascii="Times New Roman" w:eastAsia="Times New Roman" w:hAnsi="Times New Roman" w:cs="Times New Roman"/>
          <w:bCs/>
          <w:sz w:val="28"/>
          <w:szCs w:val="28"/>
        </w:rPr>
        <w:br/>
        <w:t>(см. Рис. 21).</w:t>
      </w:r>
    </w:p>
    <w:p w:rsidR="00163C44" w:rsidRPr="00AC3699" w:rsidRDefault="00163C44" w:rsidP="00163C44">
      <w:pPr>
        <w:spacing w:after="0" w:line="240" w:lineRule="auto"/>
        <w:ind w:firstLine="709"/>
        <w:jc w:val="both"/>
        <w:rPr>
          <w:rFonts w:ascii="Times New Roman" w:eastAsia="Times New Roman" w:hAnsi="Times New Roman" w:cs="Times New Roman"/>
          <w:bCs/>
          <w:sz w:val="28"/>
          <w:szCs w:val="28"/>
        </w:rPr>
      </w:pPr>
    </w:p>
    <w:p w:rsidR="00163C44" w:rsidRPr="009F015B" w:rsidRDefault="00163C44" w:rsidP="00163C44">
      <w:pPr>
        <w:spacing w:after="0" w:line="240" w:lineRule="auto"/>
        <w:jc w:val="center"/>
        <w:rPr>
          <w:rFonts w:ascii="Times New Roman" w:eastAsia="Times New Roman" w:hAnsi="Times New Roman" w:cs="Times New Roman"/>
          <w:bCs/>
          <w:sz w:val="28"/>
          <w:szCs w:val="28"/>
        </w:rPr>
      </w:pPr>
      <w:r w:rsidRPr="00AC3699">
        <w:rPr>
          <w:rFonts w:ascii="Times New Roman" w:eastAsia="Times New Roman" w:hAnsi="Times New Roman" w:cs="Times New Roman"/>
          <w:bCs/>
          <w:sz w:val="28"/>
          <w:szCs w:val="28"/>
        </w:rPr>
        <w:t>Рис. 20 – Среднее количество процедур для получения доступа к услугам, ед.</w:t>
      </w:r>
    </w:p>
    <w:p w:rsidR="00163C44" w:rsidRPr="00AC3699" w:rsidRDefault="00163C44" w:rsidP="00163C44">
      <w:pPr>
        <w:spacing w:after="0" w:line="240" w:lineRule="auto"/>
        <w:jc w:val="center"/>
        <w:rPr>
          <w:rFonts w:ascii="Times New Roman" w:eastAsia="Times New Roman" w:hAnsi="Times New Roman" w:cs="Times New Roman"/>
          <w:bCs/>
          <w:sz w:val="28"/>
          <w:szCs w:val="28"/>
        </w:rPr>
      </w:pPr>
      <w:r w:rsidRPr="00AC3699">
        <w:rPr>
          <w:rFonts w:ascii="Times New Roman" w:eastAsia="Times New Roman" w:hAnsi="Times New Roman" w:cs="Times New Roman"/>
          <w:bCs/>
          <w:noProof/>
          <w:sz w:val="28"/>
          <w:szCs w:val="28"/>
        </w:rPr>
        <w:drawing>
          <wp:inline distT="0" distB="0" distL="0" distR="0">
            <wp:extent cx="5515058" cy="2425148"/>
            <wp:effectExtent l="19050" t="0" r="28492" b="0"/>
            <wp:docPr id="2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63C44" w:rsidRDefault="00163C44" w:rsidP="00163C44">
      <w:pPr>
        <w:spacing w:after="0" w:line="240" w:lineRule="auto"/>
        <w:ind w:firstLine="851"/>
        <w:jc w:val="both"/>
        <w:rPr>
          <w:rFonts w:ascii="Times New Roman" w:eastAsia="Times New Roman" w:hAnsi="Times New Roman" w:cs="Times New Roman"/>
          <w:bCs/>
          <w:sz w:val="28"/>
          <w:szCs w:val="28"/>
        </w:rPr>
      </w:pPr>
      <w:proofErr w:type="gramStart"/>
      <w:r w:rsidRPr="00AC3699">
        <w:rPr>
          <w:rFonts w:ascii="Times New Roman" w:eastAsia="Times New Roman" w:hAnsi="Times New Roman" w:cs="Times New Roman"/>
          <w:bCs/>
          <w:sz w:val="28"/>
          <w:szCs w:val="28"/>
        </w:rPr>
        <w:t xml:space="preserve">С наибольшим количеством процедур из предложенного </w:t>
      </w:r>
      <w:r w:rsidRPr="00AC3699">
        <w:rPr>
          <w:rFonts w:ascii="Times New Roman" w:eastAsia="Times New Roman" w:hAnsi="Times New Roman" w:cs="Times New Roman"/>
          <w:bCs/>
          <w:sz w:val="28"/>
          <w:szCs w:val="28"/>
        </w:rPr>
        <w:br/>
        <w:t xml:space="preserve">к рассмотрению списку услуг предприниматели сталкиваются при получении доступа к земельному участку – 12 процедур. </w:t>
      </w:r>
      <w:proofErr w:type="gramEnd"/>
    </w:p>
    <w:p w:rsidR="00163C44" w:rsidRPr="00AC3699" w:rsidRDefault="00163C44" w:rsidP="00163C44">
      <w:pPr>
        <w:spacing w:after="0" w:line="240" w:lineRule="auto"/>
        <w:ind w:firstLine="851"/>
        <w:jc w:val="both"/>
        <w:rPr>
          <w:rFonts w:ascii="Times New Roman" w:eastAsia="Times New Roman" w:hAnsi="Times New Roman" w:cs="Times New Roman"/>
          <w:bCs/>
          <w:sz w:val="28"/>
          <w:szCs w:val="28"/>
        </w:rPr>
      </w:pPr>
    </w:p>
    <w:p w:rsidR="00163C44" w:rsidRPr="00AC3699" w:rsidRDefault="00163C44" w:rsidP="00163C44">
      <w:pPr>
        <w:spacing w:after="0" w:line="240" w:lineRule="auto"/>
        <w:jc w:val="center"/>
        <w:rPr>
          <w:rFonts w:ascii="Times New Roman" w:eastAsia="Times New Roman" w:hAnsi="Times New Roman" w:cs="Times New Roman"/>
          <w:bCs/>
          <w:sz w:val="28"/>
          <w:szCs w:val="28"/>
        </w:rPr>
      </w:pPr>
      <w:r w:rsidRPr="00AC3699">
        <w:rPr>
          <w:rFonts w:ascii="Times New Roman" w:eastAsia="Times New Roman" w:hAnsi="Times New Roman" w:cs="Times New Roman"/>
          <w:bCs/>
          <w:sz w:val="28"/>
          <w:szCs w:val="28"/>
        </w:rPr>
        <w:t>Рис. 21 – Среднее количество дней для получения доступа к услугам</w:t>
      </w:r>
    </w:p>
    <w:p w:rsidR="00163C44" w:rsidRPr="00AC3699" w:rsidRDefault="00163C44" w:rsidP="00163C44">
      <w:pPr>
        <w:spacing w:after="0" w:line="240" w:lineRule="auto"/>
        <w:jc w:val="center"/>
        <w:rPr>
          <w:rFonts w:ascii="Times New Roman" w:eastAsia="Times New Roman" w:hAnsi="Times New Roman" w:cs="Times New Roman"/>
          <w:bCs/>
          <w:sz w:val="28"/>
          <w:szCs w:val="28"/>
        </w:rPr>
      </w:pPr>
      <w:r w:rsidRPr="00AC3699">
        <w:rPr>
          <w:rFonts w:ascii="Times New Roman" w:eastAsia="Times New Roman" w:hAnsi="Times New Roman" w:cs="Times New Roman"/>
          <w:bCs/>
          <w:noProof/>
          <w:sz w:val="28"/>
          <w:szCs w:val="28"/>
        </w:rPr>
        <w:drawing>
          <wp:inline distT="0" distB="0" distL="0" distR="0">
            <wp:extent cx="5760678" cy="2386940"/>
            <wp:effectExtent l="19050" t="0" r="11472" b="0"/>
            <wp:docPr id="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63C44" w:rsidRPr="00AC3699" w:rsidRDefault="00163C44" w:rsidP="00163C44">
      <w:pPr>
        <w:spacing w:after="0" w:line="240" w:lineRule="auto"/>
        <w:jc w:val="center"/>
        <w:rPr>
          <w:rFonts w:ascii="Times New Roman" w:eastAsia="Times New Roman" w:hAnsi="Times New Roman" w:cs="Times New Roman"/>
          <w:bCs/>
          <w:sz w:val="28"/>
          <w:szCs w:val="28"/>
        </w:rPr>
      </w:pPr>
    </w:p>
    <w:p w:rsidR="00163C44" w:rsidRPr="00AC3699" w:rsidRDefault="00163C44" w:rsidP="00163C44">
      <w:pPr>
        <w:spacing w:after="0" w:line="240" w:lineRule="auto"/>
        <w:ind w:firstLine="851"/>
        <w:jc w:val="both"/>
        <w:rPr>
          <w:rFonts w:ascii="Times New Roman" w:eastAsia="Times New Roman" w:hAnsi="Times New Roman" w:cs="Times New Roman"/>
          <w:bCs/>
          <w:sz w:val="28"/>
          <w:szCs w:val="28"/>
        </w:rPr>
      </w:pPr>
      <w:r w:rsidRPr="00AC3699">
        <w:rPr>
          <w:rFonts w:ascii="Times New Roman" w:eastAsia="Times New Roman" w:hAnsi="Times New Roman" w:cs="Times New Roman"/>
          <w:bCs/>
          <w:sz w:val="28"/>
          <w:szCs w:val="28"/>
        </w:rPr>
        <w:lastRenderedPageBreak/>
        <w:t>Наиболее длительное время, по мнению респондентов, занимает получение доступа к сетям газоснабжения – в среднем 218 дней, наименьшее – к телефонным сетям (3 дня).</w:t>
      </w:r>
    </w:p>
    <w:p w:rsidR="00163C44" w:rsidRDefault="00163C44" w:rsidP="00163C44">
      <w:pPr>
        <w:pStyle w:val="4"/>
        <w:spacing w:line="240" w:lineRule="auto"/>
        <w:ind w:left="0" w:firstLine="0"/>
      </w:pPr>
      <w:bookmarkStart w:id="163" w:name="_Toc58422596"/>
    </w:p>
    <w:p w:rsidR="00163C44" w:rsidRPr="009F015B" w:rsidRDefault="00163C44" w:rsidP="00163C44">
      <w:pPr>
        <w:pStyle w:val="4"/>
        <w:spacing w:line="240" w:lineRule="auto"/>
        <w:ind w:left="0" w:firstLine="0"/>
      </w:pPr>
      <w:bookmarkStart w:id="164" w:name="_Toc88142416"/>
      <w:r w:rsidRPr="00AC3699">
        <w:t xml:space="preserve">6.3.2. Удовлетворенность потребителей (населения) качеством товаров, работ и </w:t>
      </w:r>
      <w:proofErr w:type="gramStart"/>
      <w:r w:rsidRPr="00AC3699">
        <w:t>услуг, предоставляемых субъектами ЕМ</w:t>
      </w:r>
      <w:bookmarkEnd w:id="163"/>
      <w:bookmarkEnd w:id="164"/>
      <w:proofErr w:type="gramEnd"/>
    </w:p>
    <w:p w:rsidR="00163C44" w:rsidRPr="00AC3699" w:rsidRDefault="00163C44" w:rsidP="00163C44">
      <w:pPr>
        <w:pStyle w:val="a3"/>
        <w:spacing w:after="0" w:line="240" w:lineRule="auto"/>
        <w:ind w:left="0" w:firstLine="709"/>
        <w:jc w:val="both"/>
        <w:rPr>
          <w:rFonts w:ascii="Times New Roman" w:hAnsi="Times New Roman" w:cs="Times New Roman"/>
          <w:sz w:val="28"/>
          <w:szCs w:val="28"/>
        </w:rPr>
      </w:pPr>
      <w:r w:rsidRPr="00AC3699">
        <w:rPr>
          <w:rFonts w:ascii="Times New Roman" w:hAnsi="Times New Roman" w:cs="Times New Roman"/>
          <w:sz w:val="28"/>
          <w:szCs w:val="28"/>
        </w:rPr>
        <w:t xml:space="preserve">Услуги субъектов </w:t>
      </w:r>
      <w:proofErr w:type="gramStart"/>
      <w:r w:rsidRPr="00AC3699">
        <w:rPr>
          <w:rFonts w:ascii="Times New Roman" w:hAnsi="Times New Roman" w:cs="Times New Roman"/>
          <w:sz w:val="28"/>
          <w:szCs w:val="28"/>
        </w:rPr>
        <w:t>ЕМ</w:t>
      </w:r>
      <w:proofErr w:type="gramEnd"/>
      <w:r w:rsidRPr="00AC3699">
        <w:rPr>
          <w:rFonts w:ascii="Times New Roman" w:hAnsi="Times New Roman" w:cs="Times New Roman"/>
          <w:sz w:val="28"/>
          <w:szCs w:val="28"/>
        </w:rPr>
        <w:t xml:space="preserve"> были оценены жителями  Омской области </w:t>
      </w:r>
      <w:r w:rsidRPr="00AC3699">
        <w:rPr>
          <w:rFonts w:ascii="Times New Roman" w:hAnsi="Times New Roman" w:cs="Times New Roman"/>
          <w:sz w:val="28"/>
          <w:szCs w:val="28"/>
        </w:rPr>
        <w:br/>
        <w:t>по следующему перечню услуг:</w:t>
      </w:r>
    </w:p>
    <w:p w:rsidR="00163C44" w:rsidRPr="00AC3699" w:rsidRDefault="00163C44" w:rsidP="00163C44">
      <w:pPr>
        <w:pStyle w:val="a3"/>
        <w:numPr>
          <w:ilvl w:val="0"/>
          <w:numId w:val="1"/>
        </w:numPr>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водоснабжение и водоотведение;</w:t>
      </w:r>
    </w:p>
    <w:p w:rsidR="00163C44" w:rsidRPr="00AC3699" w:rsidRDefault="00163C44" w:rsidP="00163C44">
      <w:pPr>
        <w:pStyle w:val="a3"/>
        <w:numPr>
          <w:ilvl w:val="0"/>
          <w:numId w:val="1"/>
        </w:numPr>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водоочистка;</w:t>
      </w:r>
    </w:p>
    <w:p w:rsidR="00163C44" w:rsidRPr="00AC3699" w:rsidRDefault="00163C44" w:rsidP="00163C44">
      <w:pPr>
        <w:pStyle w:val="a3"/>
        <w:numPr>
          <w:ilvl w:val="0"/>
          <w:numId w:val="1"/>
        </w:numPr>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газоснабжение;</w:t>
      </w:r>
    </w:p>
    <w:p w:rsidR="00163C44" w:rsidRPr="00AC3699" w:rsidRDefault="00163C44" w:rsidP="00163C44">
      <w:pPr>
        <w:pStyle w:val="a3"/>
        <w:numPr>
          <w:ilvl w:val="0"/>
          <w:numId w:val="1"/>
        </w:numPr>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электроснабжение;</w:t>
      </w:r>
    </w:p>
    <w:p w:rsidR="00163C44" w:rsidRPr="00AC3699" w:rsidRDefault="00163C44" w:rsidP="00163C44">
      <w:pPr>
        <w:pStyle w:val="a3"/>
        <w:numPr>
          <w:ilvl w:val="0"/>
          <w:numId w:val="1"/>
        </w:numPr>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теплоснабжение;</w:t>
      </w:r>
    </w:p>
    <w:p w:rsidR="00163C44" w:rsidRPr="00AC3699" w:rsidRDefault="00163C44" w:rsidP="00163C44">
      <w:pPr>
        <w:pStyle w:val="a3"/>
        <w:numPr>
          <w:ilvl w:val="0"/>
          <w:numId w:val="1"/>
        </w:numPr>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 xml:space="preserve">телефонная связь. </w:t>
      </w:r>
    </w:p>
    <w:p w:rsidR="00163C44"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В результате опроса были получены следующие ответы.</w:t>
      </w: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p>
    <w:p w:rsidR="00163C44" w:rsidRPr="00AC3699" w:rsidRDefault="00163C44" w:rsidP="00163C44">
      <w:pPr>
        <w:pStyle w:val="a3"/>
        <w:spacing w:after="0" w:line="240" w:lineRule="auto"/>
        <w:ind w:left="0"/>
        <w:jc w:val="center"/>
        <w:rPr>
          <w:rFonts w:ascii="Times New Roman" w:hAnsi="Times New Roman" w:cs="Times New Roman"/>
          <w:sz w:val="28"/>
          <w:szCs w:val="28"/>
        </w:rPr>
      </w:pPr>
      <w:r w:rsidRPr="00AC3699">
        <w:rPr>
          <w:rFonts w:ascii="Times New Roman" w:hAnsi="Times New Roman" w:cs="Times New Roman"/>
          <w:sz w:val="28"/>
          <w:szCs w:val="28"/>
        </w:rPr>
        <w:t xml:space="preserve">Таблица </w:t>
      </w:r>
      <w:r w:rsidR="00DC1336">
        <w:rPr>
          <w:rFonts w:ascii="Times New Roman" w:hAnsi="Times New Roman" w:cs="Times New Roman"/>
          <w:sz w:val="28"/>
          <w:szCs w:val="28"/>
        </w:rPr>
        <w:t>59</w:t>
      </w:r>
      <w:r w:rsidRPr="00AC3699">
        <w:rPr>
          <w:rFonts w:ascii="Times New Roman" w:hAnsi="Times New Roman" w:cs="Times New Roman"/>
          <w:sz w:val="28"/>
          <w:szCs w:val="28"/>
        </w:rPr>
        <w:t xml:space="preserve">– Оценка населением качества услуг, </w:t>
      </w:r>
      <w:r>
        <w:rPr>
          <w:rFonts w:ascii="Times New Roman" w:hAnsi="Times New Roman" w:cs="Times New Roman"/>
          <w:sz w:val="28"/>
          <w:szCs w:val="28"/>
        </w:rPr>
        <w:br/>
      </w:r>
      <w:r w:rsidRPr="00AC3699">
        <w:rPr>
          <w:rFonts w:ascii="Times New Roman" w:hAnsi="Times New Roman" w:cs="Times New Roman"/>
          <w:sz w:val="28"/>
          <w:szCs w:val="28"/>
        </w:rPr>
        <w:t xml:space="preserve">предоставляемых субъектами ЕМ </w:t>
      </w:r>
    </w:p>
    <w:tbl>
      <w:tblPr>
        <w:tblStyle w:val="afa"/>
        <w:tblW w:w="9400" w:type="dxa"/>
        <w:tblLook w:val="04A0"/>
      </w:tblPr>
      <w:tblGrid>
        <w:gridCol w:w="2320"/>
        <w:gridCol w:w="1600"/>
        <w:gridCol w:w="2320"/>
        <w:gridCol w:w="3160"/>
      </w:tblGrid>
      <w:tr w:rsidR="00163C44" w:rsidRPr="00AC3699" w:rsidTr="00163C44">
        <w:trPr>
          <w:trHeight w:val="315"/>
          <w:tblHeader/>
        </w:trPr>
        <w:tc>
          <w:tcPr>
            <w:tcW w:w="2320" w:type="dxa"/>
            <w:vMerge w:val="restart"/>
            <w:noWrap/>
            <w:hideMark/>
          </w:tcPr>
          <w:p w:rsidR="00163C44" w:rsidRPr="00AC3699" w:rsidRDefault="00163C44" w:rsidP="00163C44">
            <w:pPr>
              <w:jc w:val="center"/>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Вид услуги</w:t>
            </w:r>
          </w:p>
        </w:tc>
        <w:tc>
          <w:tcPr>
            <w:tcW w:w="1600" w:type="dxa"/>
            <w:vMerge w:val="restart"/>
            <w:noWrap/>
            <w:hideMark/>
          </w:tcPr>
          <w:p w:rsidR="00163C44" w:rsidRPr="00AC3699" w:rsidRDefault="00163C44" w:rsidP="00163C44">
            <w:pPr>
              <w:jc w:val="center"/>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2020 год</w:t>
            </w:r>
          </w:p>
        </w:tc>
        <w:tc>
          <w:tcPr>
            <w:tcW w:w="2320" w:type="dxa"/>
            <w:vMerge w:val="restart"/>
            <w:noWrap/>
            <w:hideMark/>
          </w:tcPr>
          <w:p w:rsidR="00163C44" w:rsidRPr="00AC3699" w:rsidRDefault="00163C44" w:rsidP="00163C44">
            <w:pPr>
              <w:jc w:val="center"/>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2021 год</w:t>
            </w:r>
          </w:p>
        </w:tc>
        <w:tc>
          <w:tcPr>
            <w:tcW w:w="3160" w:type="dxa"/>
            <w:vMerge w:val="restart"/>
            <w:hideMark/>
          </w:tcPr>
          <w:p w:rsidR="00163C44" w:rsidRPr="00AC3699" w:rsidRDefault="00163C44" w:rsidP="00163C44">
            <w:pPr>
              <w:jc w:val="center"/>
              <w:rPr>
                <w:rFonts w:ascii="Times New Roman" w:eastAsia="Times New Roman" w:hAnsi="Times New Roman" w:cs="Times New Roman"/>
                <w:b/>
                <w:bCs/>
                <w:color w:val="000000"/>
                <w:sz w:val="24"/>
                <w:szCs w:val="24"/>
              </w:rPr>
            </w:pPr>
            <w:r w:rsidRPr="00AC3699">
              <w:rPr>
                <w:rFonts w:ascii="Times New Roman" w:eastAsia="Times New Roman" w:hAnsi="Times New Roman" w:cs="Times New Roman"/>
                <w:b/>
                <w:bCs/>
                <w:color w:val="000000"/>
                <w:sz w:val="24"/>
                <w:szCs w:val="24"/>
              </w:rPr>
              <w:t>Изменение доли</w:t>
            </w:r>
            <w:r w:rsidRPr="00AC3699">
              <w:rPr>
                <w:rFonts w:ascii="Times New Roman" w:eastAsia="Times New Roman" w:hAnsi="Times New Roman" w:cs="Times New Roman"/>
                <w:b/>
                <w:bCs/>
                <w:color w:val="000000"/>
                <w:sz w:val="24"/>
                <w:szCs w:val="24"/>
              </w:rPr>
              <w:br/>
              <w:t>2021 / 2020</w:t>
            </w:r>
            <w:r w:rsidRPr="00AC3699">
              <w:rPr>
                <w:rFonts w:ascii="Times New Roman" w:eastAsia="Times New Roman" w:hAnsi="Times New Roman" w:cs="Times New Roman"/>
                <w:b/>
                <w:bCs/>
                <w:color w:val="000000"/>
                <w:sz w:val="24"/>
                <w:szCs w:val="24"/>
              </w:rPr>
              <w:br/>
              <w:t>в п.п.</w:t>
            </w:r>
          </w:p>
        </w:tc>
      </w:tr>
      <w:tr w:rsidR="00163C44" w:rsidRPr="00AC3699" w:rsidTr="00163C44">
        <w:trPr>
          <w:trHeight w:val="360"/>
          <w:tblHeader/>
        </w:trPr>
        <w:tc>
          <w:tcPr>
            <w:tcW w:w="2320" w:type="dxa"/>
            <w:vMerge/>
            <w:hideMark/>
          </w:tcPr>
          <w:p w:rsidR="00163C44" w:rsidRPr="00AC3699" w:rsidRDefault="00163C44" w:rsidP="00163C44">
            <w:pPr>
              <w:rPr>
                <w:rFonts w:ascii="Times New Roman" w:eastAsia="Times New Roman" w:hAnsi="Times New Roman" w:cs="Times New Roman"/>
                <w:color w:val="000000"/>
                <w:sz w:val="24"/>
                <w:szCs w:val="24"/>
              </w:rPr>
            </w:pPr>
          </w:p>
        </w:tc>
        <w:tc>
          <w:tcPr>
            <w:tcW w:w="1600" w:type="dxa"/>
            <w:vMerge/>
            <w:hideMark/>
          </w:tcPr>
          <w:p w:rsidR="00163C44" w:rsidRPr="00AC3699" w:rsidRDefault="00163C44" w:rsidP="00163C44">
            <w:pPr>
              <w:rPr>
                <w:rFonts w:ascii="Times New Roman" w:eastAsia="Times New Roman" w:hAnsi="Times New Roman" w:cs="Times New Roman"/>
                <w:sz w:val="24"/>
                <w:szCs w:val="24"/>
              </w:rPr>
            </w:pPr>
          </w:p>
        </w:tc>
        <w:tc>
          <w:tcPr>
            <w:tcW w:w="2320" w:type="dxa"/>
            <w:vMerge/>
            <w:hideMark/>
          </w:tcPr>
          <w:p w:rsidR="00163C44" w:rsidRPr="00AC3699" w:rsidRDefault="00163C44" w:rsidP="00163C44">
            <w:pPr>
              <w:rPr>
                <w:rFonts w:ascii="Times New Roman" w:eastAsia="Times New Roman" w:hAnsi="Times New Roman" w:cs="Times New Roman"/>
                <w:sz w:val="24"/>
                <w:szCs w:val="24"/>
              </w:rPr>
            </w:pPr>
          </w:p>
        </w:tc>
        <w:tc>
          <w:tcPr>
            <w:tcW w:w="3160" w:type="dxa"/>
            <w:vMerge/>
            <w:hideMark/>
          </w:tcPr>
          <w:p w:rsidR="00163C44" w:rsidRPr="00AC3699" w:rsidRDefault="00163C44" w:rsidP="00163C44">
            <w:pPr>
              <w:rPr>
                <w:rFonts w:ascii="Times New Roman" w:eastAsia="Times New Roman" w:hAnsi="Times New Roman" w:cs="Times New Roman"/>
                <w:b/>
                <w:bCs/>
                <w:color w:val="000000"/>
                <w:sz w:val="24"/>
                <w:szCs w:val="24"/>
              </w:rPr>
            </w:pPr>
          </w:p>
        </w:tc>
      </w:tr>
      <w:tr w:rsidR="00163C44" w:rsidRPr="00AC3699" w:rsidTr="00163C44">
        <w:trPr>
          <w:trHeight w:val="315"/>
        </w:trPr>
        <w:tc>
          <w:tcPr>
            <w:tcW w:w="9400" w:type="dxa"/>
            <w:gridSpan w:val="4"/>
            <w:noWrap/>
            <w:hideMark/>
          </w:tcPr>
          <w:p w:rsidR="00163C44" w:rsidRPr="00AC3699" w:rsidRDefault="00163C44" w:rsidP="00163C44">
            <w:pPr>
              <w:jc w:val="center"/>
              <w:rPr>
                <w:rFonts w:ascii="Times New Roman" w:eastAsia="Times New Roman" w:hAnsi="Times New Roman" w:cs="Times New Roman"/>
                <w:b/>
                <w:bCs/>
                <w:color w:val="000000"/>
                <w:sz w:val="24"/>
                <w:szCs w:val="24"/>
              </w:rPr>
            </w:pPr>
            <w:r w:rsidRPr="00AC3699">
              <w:rPr>
                <w:rFonts w:ascii="Times New Roman" w:eastAsia="Times New Roman" w:hAnsi="Times New Roman" w:cs="Times New Roman"/>
                <w:b/>
                <w:bCs/>
                <w:color w:val="000000"/>
                <w:sz w:val="24"/>
                <w:szCs w:val="24"/>
              </w:rPr>
              <w:t>1.</w:t>
            </w:r>
            <w:r>
              <w:rPr>
                <w:rFonts w:ascii="Times New Roman" w:eastAsia="Times New Roman" w:hAnsi="Times New Roman" w:cs="Times New Roman"/>
                <w:b/>
                <w:bCs/>
                <w:color w:val="000000"/>
                <w:sz w:val="24"/>
                <w:szCs w:val="24"/>
              </w:rPr>
              <w:t xml:space="preserve"> </w:t>
            </w:r>
            <w:r w:rsidRPr="00AC3699">
              <w:rPr>
                <w:rFonts w:ascii="Times New Roman" w:eastAsia="Times New Roman" w:hAnsi="Times New Roman" w:cs="Times New Roman"/>
                <w:b/>
                <w:bCs/>
                <w:color w:val="000000"/>
                <w:sz w:val="24"/>
                <w:szCs w:val="24"/>
              </w:rPr>
              <w:t>Удовлетворительно</w:t>
            </w:r>
          </w:p>
        </w:tc>
      </w:tr>
      <w:tr w:rsidR="00163C44" w:rsidRPr="00AC3699" w:rsidTr="00163C44">
        <w:trPr>
          <w:trHeight w:val="630"/>
        </w:trPr>
        <w:tc>
          <w:tcPr>
            <w:tcW w:w="2320" w:type="dxa"/>
            <w:hideMark/>
          </w:tcPr>
          <w:p w:rsidR="00163C44" w:rsidRPr="00AC3699" w:rsidRDefault="00163C44" w:rsidP="00163C44">
            <w:pPr>
              <w:jc w:val="both"/>
              <w:rPr>
                <w:rFonts w:ascii="Times New Roman" w:hAnsi="Times New Roman" w:cs="Times New Roman"/>
                <w:color w:val="000000"/>
                <w:sz w:val="20"/>
                <w:szCs w:val="20"/>
              </w:rPr>
            </w:pPr>
            <w:r w:rsidRPr="00AC3699">
              <w:rPr>
                <w:rFonts w:ascii="Times New Roman" w:hAnsi="Times New Roman" w:cs="Times New Roman"/>
                <w:color w:val="000000"/>
                <w:sz w:val="20"/>
                <w:szCs w:val="20"/>
              </w:rPr>
              <w:t>Водоснабжение, водоотведение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28,7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30,6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hAnsi="Times New Roman" w:cs="Times New Roman"/>
                <w:color w:val="000000"/>
                <w:sz w:val="20"/>
                <w:szCs w:val="20"/>
              </w:rPr>
            </w:pPr>
            <w:r w:rsidRPr="00AC3699">
              <w:rPr>
                <w:rFonts w:ascii="Times New Roman" w:hAnsi="Times New Roman" w:cs="Times New Roman"/>
                <w:color w:val="000000"/>
                <w:sz w:val="20"/>
                <w:szCs w:val="20"/>
              </w:rPr>
              <w:t>Водоочистка</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23,1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25,3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hAnsi="Times New Roman" w:cs="Times New Roman"/>
                <w:color w:val="000000"/>
                <w:sz w:val="20"/>
                <w:szCs w:val="20"/>
              </w:rPr>
            </w:pPr>
            <w:r w:rsidRPr="00AC3699">
              <w:rPr>
                <w:rFonts w:ascii="Times New Roman" w:hAnsi="Times New Roman" w:cs="Times New Roman"/>
                <w:color w:val="000000"/>
                <w:sz w:val="20"/>
                <w:szCs w:val="20"/>
              </w:rPr>
              <w:t>Газоснабжение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36,8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40,8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2,3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hAnsi="Times New Roman" w:cs="Times New Roman"/>
                <w:color w:val="000000"/>
                <w:sz w:val="20"/>
                <w:szCs w:val="20"/>
              </w:rPr>
            </w:pPr>
            <w:r w:rsidRPr="00AC3699">
              <w:rPr>
                <w:rFonts w:ascii="Times New Roman" w:hAnsi="Times New Roman" w:cs="Times New Roman"/>
                <w:color w:val="000000"/>
                <w:sz w:val="20"/>
                <w:szCs w:val="20"/>
              </w:rPr>
              <w:t>Электроснабжение</w:t>
            </w:r>
          </w:p>
        </w:tc>
        <w:tc>
          <w:tcPr>
            <w:tcW w:w="160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38,2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47,3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hAnsi="Times New Roman" w:cs="Times New Roman"/>
                <w:color w:val="000000"/>
                <w:sz w:val="20"/>
                <w:szCs w:val="20"/>
              </w:rPr>
            </w:pPr>
            <w:r w:rsidRPr="00AC3699">
              <w:rPr>
                <w:rFonts w:ascii="Times New Roman" w:hAnsi="Times New Roman" w:cs="Times New Roman"/>
                <w:color w:val="000000"/>
                <w:sz w:val="20"/>
                <w:szCs w:val="20"/>
              </w:rPr>
              <w:t>Теплоснабжение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34,1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37,5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hAnsi="Times New Roman" w:cs="Times New Roman"/>
                <w:color w:val="000000"/>
                <w:sz w:val="20"/>
                <w:szCs w:val="20"/>
              </w:rPr>
            </w:pPr>
            <w:r w:rsidRPr="00AC3699">
              <w:rPr>
                <w:rFonts w:ascii="Times New Roman" w:hAnsi="Times New Roman" w:cs="Times New Roman"/>
                <w:color w:val="000000"/>
                <w:sz w:val="20"/>
                <w:szCs w:val="20"/>
              </w:rPr>
              <w:t>Телефонная связь</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43,7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44,0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0,3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9400" w:type="dxa"/>
            <w:gridSpan w:val="4"/>
            <w:noWrap/>
            <w:hideMark/>
          </w:tcPr>
          <w:p w:rsidR="00163C44" w:rsidRPr="00AC3699" w:rsidRDefault="00163C44" w:rsidP="00163C44">
            <w:pPr>
              <w:jc w:val="center"/>
              <w:rPr>
                <w:rFonts w:ascii="Times New Roman" w:eastAsia="Times New Roman" w:hAnsi="Times New Roman" w:cs="Times New Roman"/>
                <w:b/>
                <w:bCs/>
                <w:color w:val="000000"/>
                <w:sz w:val="24"/>
                <w:szCs w:val="24"/>
              </w:rPr>
            </w:pPr>
            <w:r w:rsidRPr="00AC3699">
              <w:rPr>
                <w:rFonts w:ascii="Times New Roman" w:eastAsia="Times New Roman" w:hAnsi="Times New Roman" w:cs="Times New Roman"/>
                <w:b/>
                <w:bCs/>
                <w:color w:val="000000"/>
                <w:sz w:val="24"/>
                <w:szCs w:val="24"/>
              </w:rPr>
              <w:t>2.Скорее удовлетворительно</w:t>
            </w:r>
          </w:p>
        </w:tc>
      </w:tr>
      <w:tr w:rsidR="00163C44" w:rsidRPr="00AC3699" w:rsidTr="00163C44">
        <w:trPr>
          <w:trHeight w:val="630"/>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Водоснабжение, водоотведение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36,9</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33,9%</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2,9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Водоочистка</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31,1</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29,5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1,5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Газоснабжение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30,7</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27,6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3,1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Электроснабжение</w:t>
            </w:r>
          </w:p>
        </w:tc>
        <w:tc>
          <w:tcPr>
            <w:tcW w:w="160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35,8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33,1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2,7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Теплоснабжение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35,0</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30,1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4,9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Телефонная связь</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32,2</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29,5</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2,6</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9400" w:type="dxa"/>
            <w:gridSpan w:val="4"/>
            <w:noWrap/>
            <w:hideMark/>
          </w:tcPr>
          <w:p w:rsidR="00163C44" w:rsidRPr="00AC3699" w:rsidRDefault="00163C44" w:rsidP="00163C44">
            <w:pPr>
              <w:jc w:val="center"/>
              <w:rPr>
                <w:rFonts w:ascii="Times New Roman" w:eastAsia="Times New Roman" w:hAnsi="Times New Roman" w:cs="Times New Roman"/>
                <w:b/>
                <w:bCs/>
                <w:color w:val="000000"/>
                <w:sz w:val="24"/>
                <w:szCs w:val="24"/>
              </w:rPr>
            </w:pPr>
            <w:r w:rsidRPr="00AC3699">
              <w:rPr>
                <w:rFonts w:ascii="Times New Roman" w:eastAsia="Times New Roman" w:hAnsi="Times New Roman" w:cs="Times New Roman"/>
                <w:b/>
                <w:bCs/>
                <w:color w:val="000000"/>
                <w:sz w:val="24"/>
                <w:szCs w:val="24"/>
              </w:rPr>
              <w:t>3.Скорее неудовлетворительно</w:t>
            </w:r>
          </w:p>
        </w:tc>
      </w:tr>
      <w:tr w:rsidR="00163C44" w:rsidRPr="00AC3699" w:rsidTr="00163C44">
        <w:trPr>
          <w:trHeight w:val="630"/>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Водоснабжение, водоотведение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15,7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15,8%</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0,1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Водоочистка</w:t>
            </w:r>
          </w:p>
        </w:tc>
        <w:tc>
          <w:tcPr>
            <w:tcW w:w="160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19,0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18,8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0,3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Газоснабжение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6,3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7,1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0,8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Электроснабжение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8,2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7,1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1,1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Теплоснабжение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12,8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14,1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Телефонная связь</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7,9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9,0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9400" w:type="dxa"/>
            <w:gridSpan w:val="4"/>
            <w:noWrap/>
            <w:hideMark/>
          </w:tcPr>
          <w:p w:rsidR="00163C44" w:rsidRPr="00AC3699" w:rsidRDefault="00163C44" w:rsidP="00163C44">
            <w:pPr>
              <w:jc w:val="center"/>
              <w:rPr>
                <w:rFonts w:ascii="Times New Roman" w:eastAsia="Times New Roman" w:hAnsi="Times New Roman" w:cs="Times New Roman"/>
                <w:b/>
                <w:bCs/>
                <w:color w:val="000000"/>
                <w:sz w:val="24"/>
                <w:szCs w:val="24"/>
              </w:rPr>
            </w:pPr>
            <w:r w:rsidRPr="00AC3699">
              <w:rPr>
                <w:rFonts w:ascii="Times New Roman" w:eastAsia="Times New Roman" w:hAnsi="Times New Roman" w:cs="Times New Roman"/>
                <w:b/>
                <w:bCs/>
                <w:color w:val="000000"/>
                <w:sz w:val="24"/>
                <w:szCs w:val="24"/>
              </w:rPr>
              <w:lastRenderedPageBreak/>
              <w:t>4. Неудовлетворительно</w:t>
            </w:r>
          </w:p>
        </w:tc>
      </w:tr>
      <w:tr w:rsidR="00163C44" w:rsidRPr="00AC3699" w:rsidTr="00163C44">
        <w:trPr>
          <w:trHeight w:val="630"/>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Водоснабжение, водоотведение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11,4</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11,4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0,0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Водоочистка</w:t>
            </w:r>
          </w:p>
        </w:tc>
        <w:tc>
          <w:tcPr>
            <w:tcW w:w="1600" w:type="dxa"/>
            <w:shd w:val="clear" w:color="auto" w:fill="9BBB59" w:themeFill="accent3"/>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17,6</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14,4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3,2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Газоснабжение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8,5</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9,9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Электроснабжение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6,1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6,4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0,3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Теплоснабжение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10,3</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8,4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1,9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Телефонная связь</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6,6</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6,4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0,1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9400" w:type="dxa"/>
            <w:gridSpan w:val="4"/>
            <w:noWrap/>
            <w:hideMark/>
          </w:tcPr>
          <w:p w:rsidR="00163C44" w:rsidRPr="00AC3699" w:rsidRDefault="00163C44" w:rsidP="00163C44">
            <w:pPr>
              <w:jc w:val="center"/>
              <w:rPr>
                <w:rFonts w:ascii="Times New Roman" w:eastAsia="Times New Roman" w:hAnsi="Times New Roman" w:cs="Times New Roman"/>
                <w:b/>
                <w:bCs/>
                <w:color w:val="000000"/>
                <w:sz w:val="24"/>
                <w:szCs w:val="24"/>
              </w:rPr>
            </w:pPr>
            <w:r w:rsidRPr="00AC3699">
              <w:rPr>
                <w:rFonts w:ascii="Times New Roman" w:eastAsia="Times New Roman" w:hAnsi="Times New Roman" w:cs="Times New Roman"/>
                <w:b/>
                <w:bCs/>
                <w:color w:val="000000"/>
                <w:sz w:val="24"/>
                <w:szCs w:val="24"/>
              </w:rPr>
              <w:t>5.Затрудняюсь ответить</w:t>
            </w:r>
          </w:p>
        </w:tc>
      </w:tr>
      <w:tr w:rsidR="00163C44" w:rsidRPr="00AC3699" w:rsidTr="00163C44">
        <w:trPr>
          <w:trHeight w:val="630"/>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Водоснабжение, водоотведение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7,3%</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8,2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0,9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Водоочистка</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9,2</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12,1</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Газоснабжение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11,3</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14,7</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3,4</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Электроснабжение</w:t>
            </w:r>
          </w:p>
        </w:tc>
        <w:tc>
          <w:tcPr>
            <w:tcW w:w="160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4,8</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6,0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Теплоснабжение</w:t>
            </w:r>
          </w:p>
        </w:tc>
        <w:tc>
          <w:tcPr>
            <w:tcW w:w="1600" w:type="dxa"/>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7,7</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9,9</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2,2</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r w:rsidR="00163C44" w:rsidRPr="00AC3699" w:rsidTr="00163C44">
        <w:trPr>
          <w:trHeight w:val="315"/>
        </w:trPr>
        <w:tc>
          <w:tcPr>
            <w:tcW w:w="2320"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Телефонная связь</w:t>
            </w:r>
          </w:p>
        </w:tc>
        <w:tc>
          <w:tcPr>
            <w:tcW w:w="1600" w:type="dxa"/>
            <w:shd w:val="clear" w:color="auto" w:fill="9BBB59" w:themeFill="accent3"/>
            <w:noWrap/>
            <w:hideMark/>
          </w:tcPr>
          <w:p w:rsidR="00163C44" w:rsidRPr="00AC3699" w:rsidRDefault="00163C44" w:rsidP="00163C44">
            <w:pPr>
              <w:jc w:val="right"/>
              <w:rPr>
                <w:rFonts w:ascii="Times New Roman" w:hAnsi="Times New Roman" w:cs="Times New Roman"/>
                <w:sz w:val="20"/>
                <w:szCs w:val="20"/>
              </w:rPr>
            </w:pPr>
            <w:r w:rsidRPr="00AC3699">
              <w:rPr>
                <w:rFonts w:ascii="Times New Roman" w:hAnsi="Times New Roman" w:cs="Times New Roman"/>
                <w:sz w:val="20"/>
                <w:szCs w:val="20"/>
              </w:rPr>
              <w:t>9,7</w:t>
            </w:r>
            <w:r>
              <w:rPr>
                <w:rFonts w:ascii="Times New Roman" w:hAnsi="Times New Roman" w:cs="Times New Roman"/>
                <w:sz w:val="20"/>
                <w:szCs w:val="20"/>
              </w:rPr>
              <w:t xml:space="preserve"> </w:t>
            </w:r>
            <w:r w:rsidRPr="00AC3699">
              <w:rPr>
                <w:rFonts w:ascii="Times New Roman" w:hAnsi="Times New Roman" w:cs="Times New Roman"/>
                <w:sz w:val="20"/>
                <w:szCs w:val="20"/>
              </w:rPr>
              <w:t>%</w:t>
            </w:r>
          </w:p>
        </w:tc>
        <w:tc>
          <w:tcPr>
            <w:tcW w:w="2320" w:type="dxa"/>
            <w:shd w:val="clear" w:color="auto" w:fill="9BBB59" w:themeFill="accent3"/>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11,0</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c>
          <w:tcPr>
            <w:tcW w:w="3160" w:type="dxa"/>
            <w:noWrap/>
            <w:hideMark/>
          </w:tcPr>
          <w:p w:rsidR="00163C44" w:rsidRPr="00AC3699" w:rsidRDefault="00163C44" w:rsidP="00163C44">
            <w:pPr>
              <w:jc w:val="right"/>
              <w:rPr>
                <w:rFonts w:ascii="Times New Roman" w:hAnsi="Times New Roman" w:cs="Times New Roman"/>
                <w:color w:val="000000"/>
                <w:sz w:val="20"/>
                <w:szCs w:val="20"/>
              </w:rPr>
            </w:pPr>
            <w:r w:rsidRPr="00AC3699">
              <w:rPr>
                <w:rFonts w:ascii="Times New Roman" w:hAnsi="Times New Roman" w:cs="Times New Roman"/>
                <w:color w:val="000000"/>
                <w:sz w:val="20"/>
                <w:szCs w:val="20"/>
              </w:rPr>
              <w:t>1,3</w:t>
            </w:r>
            <w:r>
              <w:rPr>
                <w:rFonts w:ascii="Times New Roman" w:hAnsi="Times New Roman" w:cs="Times New Roman"/>
                <w:color w:val="000000"/>
                <w:sz w:val="20"/>
                <w:szCs w:val="20"/>
              </w:rPr>
              <w:t xml:space="preserve"> </w:t>
            </w:r>
            <w:r w:rsidRPr="00AC3699">
              <w:rPr>
                <w:rFonts w:ascii="Times New Roman" w:hAnsi="Times New Roman" w:cs="Times New Roman"/>
                <w:color w:val="000000"/>
                <w:sz w:val="20"/>
                <w:szCs w:val="20"/>
              </w:rPr>
              <w:t>%</w:t>
            </w:r>
          </w:p>
        </w:tc>
      </w:tr>
    </w:tbl>
    <w:p w:rsidR="00163C44" w:rsidRPr="00AC3699" w:rsidRDefault="00163C44" w:rsidP="00163C44">
      <w:pPr>
        <w:pStyle w:val="a3"/>
        <w:spacing w:after="0" w:line="240" w:lineRule="auto"/>
        <w:ind w:left="0"/>
        <w:jc w:val="center"/>
        <w:rPr>
          <w:rFonts w:ascii="Times New Roman" w:hAnsi="Times New Roman" w:cs="Times New Roman"/>
          <w:sz w:val="28"/>
          <w:szCs w:val="28"/>
        </w:rPr>
      </w:pPr>
    </w:p>
    <w:p w:rsidR="00163C44" w:rsidRPr="00AC3699" w:rsidRDefault="00163C44" w:rsidP="00163C44">
      <w:pPr>
        <w:pStyle w:val="a3"/>
        <w:numPr>
          <w:ilvl w:val="0"/>
          <w:numId w:val="2"/>
        </w:numPr>
        <w:spacing w:after="0" w:line="240" w:lineRule="auto"/>
        <w:ind w:left="0" w:firstLine="851"/>
        <w:jc w:val="both"/>
        <w:rPr>
          <w:rFonts w:ascii="Times New Roman" w:hAnsi="Times New Roman" w:cs="Times New Roman"/>
          <w:i/>
          <w:sz w:val="28"/>
          <w:szCs w:val="28"/>
        </w:rPr>
      </w:pPr>
      <w:r w:rsidRPr="00AC3699">
        <w:rPr>
          <w:rFonts w:ascii="Times New Roman" w:hAnsi="Times New Roman" w:cs="Times New Roman"/>
          <w:i/>
          <w:sz w:val="28"/>
          <w:szCs w:val="28"/>
        </w:rPr>
        <w:t>Водоснабжение, водоотведение</w:t>
      </w:r>
    </w:p>
    <w:p w:rsidR="00163C44" w:rsidRPr="00AC3699" w:rsidRDefault="00163C44" w:rsidP="00163C44">
      <w:pPr>
        <w:spacing w:after="0" w:line="240" w:lineRule="auto"/>
        <w:ind w:firstLine="851"/>
        <w:jc w:val="both"/>
        <w:rPr>
          <w:rFonts w:ascii="Times New Roman" w:hAnsi="Times New Roman" w:cs="Times New Roman"/>
          <w:i/>
          <w:sz w:val="12"/>
          <w:szCs w:val="12"/>
        </w:rPr>
      </w:pPr>
    </w:p>
    <w:p w:rsidR="00163C44" w:rsidRPr="00AC3699" w:rsidRDefault="00163C44" w:rsidP="00163C44">
      <w:pPr>
        <w:spacing w:after="0" w:line="240" w:lineRule="auto"/>
        <w:ind w:firstLine="709"/>
        <w:jc w:val="both"/>
        <w:rPr>
          <w:rFonts w:ascii="Times New Roman" w:hAnsi="Times New Roman" w:cs="Times New Roman"/>
          <w:sz w:val="28"/>
          <w:szCs w:val="28"/>
        </w:rPr>
      </w:pPr>
      <w:r w:rsidRPr="00AC3699">
        <w:rPr>
          <w:rFonts w:ascii="Times New Roman" w:hAnsi="Times New Roman" w:cs="Times New Roman"/>
          <w:sz w:val="28"/>
          <w:szCs w:val="28"/>
        </w:rPr>
        <w:t xml:space="preserve">Большая часть населения высоко </w:t>
      </w:r>
      <w:proofErr w:type="gramStart"/>
      <w:r w:rsidRPr="00AC3699">
        <w:rPr>
          <w:rFonts w:ascii="Times New Roman" w:hAnsi="Times New Roman" w:cs="Times New Roman"/>
          <w:sz w:val="28"/>
          <w:szCs w:val="28"/>
        </w:rPr>
        <w:t>оценила степень удовлетворенности услугами субъектов ЕМ</w:t>
      </w:r>
      <w:proofErr w:type="gramEnd"/>
      <w:r w:rsidRPr="00AC3699">
        <w:rPr>
          <w:rFonts w:ascii="Times New Roman" w:hAnsi="Times New Roman" w:cs="Times New Roman"/>
          <w:sz w:val="28"/>
          <w:szCs w:val="28"/>
        </w:rPr>
        <w:t xml:space="preserve"> по водоснабжению </w:t>
      </w:r>
      <w:r w:rsidRPr="00AC3699">
        <w:rPr>
          <w:rFonts w:ascii="Times New Roman" w:hAnsi="Times New Roman" w:cs="Times New Roman"/>
          <w:sz w:val="28"/>
          <w:szCs w:val="28"/>
        </w:rPr>
        <w:br/>
        <w:t xml:space="preserve">и водоотведению. Варианты ответов </w:t>
      </w:r>
      <w:r w:rsidRPr="00AC3699">
        <w:rPr>
          <w:rFonts w:ascii="Times New Roman" w:hAnsi="Times New Roman" w:cs="Times New Roman"/>
          <w:b/>
          <w:sz w:val="28"/>
          <w:szCs w:val="28"/>
        </w:rPr>
        <w:t>"</w:t>
      </w:r>
      <w:r>
        <w:rPr>
          <w:rFonts w:ascii="Times New Roman" w:hAnsi="Times New Roman" w:cs="Times New Roman"/>
          <w:b/>
          <w:sz w:val="28"/>
          <w:szCs w:val="28"/>
        </w:rPr>
        <w:t xml:space="preserve">скорее удовлетворен" </w:t>
      </w:r>
      <w:r>
        <w:rPr>
          <w:rFonts w:ascii="Times New Roman" w:hAnsi="Times New Roman" w:cs="Times New Roman"/>
          <w:b/>
          <w:sz w:val="28"/>
          <w:szCs w:val="28"/>
        </w:rPr>
        <w:br/>
        <w:t>и "у</w:t>
      </w:r>
      <w:r w:rsidRPr="00AC3699">
        <w:rPr>
          <w:rFonts w:ascii="Times New Roman" w:hAnsi="Times New Roman" w:cs="Times New Roman"/>
          <w:b/>
          <w:sz w:val="28"/>
          <w:szCs w:val="28"/>
        </w:rPr>
        <w:t>довлетворен"</w:t>
      </w:r>
      <w:r w:rsidRPr="00AC3699">
        <w:rPr>
          <w:rFonts w:ascii="Times New Roman" w:hAnsi="Times New Roman" w:cs="Times New Roman"/>
          <w:sz w:val="28"/>
          <w:szCs w:val="28"/>
        </w:rPr>
        <w:t xml:space="preserve"> указали 33,9 % и 30,6 % респондентов</w:t>
      </w:r>
      <w:r>
        <w:rPr>
          <w:rFonts w:ascii="Times New Roman" w:hAnsi="Times New Roman" w:cs="Times New Roman"/>
          <w:sz w:val="28"/>
          <w:szCs w:val="28"/>
        </w:rPr>
        <w:t>,</w:t>
      </w:r>
      <w:r w:rsidRPr="00AC3699">
        <w:rPr>
          <w:rFonts w:ascii="Times New Roman" w:hAnsi="Times New Roman" w:cs="Times New Roman"/>
          <w:sz w:val="28"/>
          <w:szCs w:val="28"/>
        </w:rPr>
        <w:t xml:space="preserve"> соответственно. Ответы </w:t>
      </w:r>
      <w:r>
        <w:rPr>
          <w:rFonts w:ascii="Times New Roman" w:hAnsi="Times New Roman" w:cs="Times New Roman"/>
          <w:b/>
          <w:sz w:val="28"/>
          <w:szCs w:val="28"/>
        </w:rPr>
        <w:t xml:space="preserve">"скорее не </w:t>
      </w:r>
      <w:proofErr w:type="gramStart"/>
      <w:r>
        <w:rPr>
          <w:rFonts w:ascii="Times New Roman" w:hAnsi="Times New Roman" w:cs="Times New Roman"/>
          <w:b/>
          <w:sz w:val="28"/>
          <w:szCs w:val="28"/>
        </w:rPr>
        <w:t>удовлетворен</w:t>
      </w:r>
      <w:proofErr w:type="gramEnd"/>
      <w:r>
        <w:rPr>
          <w:rFonts w:ascii="Times New Roman" w:hAnsi="Times New Roman" w:cs="Times New Roman"/>
          <w:b/>
          <w:sz w:val="28"/>
          <w:szCs w:val="28"/>
        </w:rPr>
        <w:t>" и "н</w:t>
      </w:r>
      <w:r w:rsidRPr="00AC3699">
        <w:rPr>
          <w:rFonts w:ascii="Times New Roman" w:hAnsi="Times New Roman" w:cs="Times New Roman"/>
          <w:b/>
          <w:sz w:val="28"/>
          <w:szCs w:val="28"/>
        </w:rPr>
        <w:t>е удовлетворен</w:t>
      </w:r>
      <w:r w:rsidRPr="00AC3699">
        <w:rPr>
          <w:rFonts w:ascii="Times New Roman" w:hAnsi="Times New Roman" w:cs="Times New Roman"/>
          <w:sz w:val="28"/>
          <w:szCs w:val="28"/>
        </w:rPr>
        <w:t>" выбрали 15,8 % и 11,4 % опрошенных. Затруднились ответить на данный вопрос в общей сложности 8,2 % респондентов.</w:t>
      </w:r>
    </w:p>
    <w:p w:rsidR="00163C44" w:rsidRPr="00AC3699" w:rsidRDefault="00163C44" w:rsidP="00163C44">
      <w:pPr>
        <w:spacing w:after="0" w:line="240" w:lineRule="auto"/>
        <w:ind w:firstLine="709"/>
        <w:jc w:val="both"/>
        <w:rPr>
          <w:rFonts w:ascii="Times New Roman" w:hAnsi="Times New Roman" w:cs="Times New Roman"/>
          <w:sz w:val="28"/>
          <w:szCs w:val="28"/>
        </w:rPr>
      </w:pPr>
    </w:p>
    <w:p w:rsidR="00163C44" w:rsidRPr="00AC3699" w:rsidRDefault="00163C44" w:rsidP="00163C44">
      <w:pPr>
        <w:pStyle w:val="a3"/>
        <w:numPr>
          <w:ilvl w:val="0"/>
          <w:numId w:val="2"/>
        </w:numPr>
        <w:spacing w:after="0" w:line="240" w:lineRule="auto"/>
        <w:ind w:left="0" w:firstLine="851"/>
        <w:jc w:val="both"/>
        <w:rPr>
          <w:rFonts w:ascii="Times New Roman" w:hAnsi="Times New Roman" w:cs="Times New Roman"/>
          <w:i/>
          <w:sz w:val="28"/>
          <w:szCs w:val="28"/>
        </w:rPr>
      </w:pPr>
      <w:r w:rsidRPr="00AC3699">
        <w:rPr>
          <w:rFonts w:ascii="Times New Roman" w:hAnsi="Times New Roman" w:cs="Times New Roman"/>
          <w:i/>
          <w:sz w:val="28"/>
          <w:szCs w:val="28"/>
        </w:rPr>
        <w:t>Водоочистка</w:t>
      </w:r>
    </w:p>
    <w:p w:rsidR="00163C44" w:rsidRPr="00AC3699" w:rsidRDefault="00163C44" w:rsidP="00163C44">
      <w:pPr>
        <w:spacing w:after="0" w:line="240" w:lineRule="auto"/>
        <w:ind w:firstLine="851"/>
        <w:jc w:val="both"/>
        <w:rPr>
          <w:rFonts w:ascii="Times New Roman" w:hAnsi="Times New Roman" w:cs="Times New Roman"/>
          <w:i/>
          <w:sz w:val="12"/>
          <w:szCs w:val="12"/>
        </w:rPr>
      </w:pPr>
    </w:p>
    <w:p w:rsidR="00163C44" w:rsidRPr="00AC3699" w:rsidRDefault="00163C44" w:rsidP="00163C44">
      <w:pPr>
        <w:spacing w:after="0" w:line="240" w:lineRule="auto"/>
        <w:ind w:firstLine="851"/>
        <w:jc w:val="both"/>
        <w:rPr>
          <w:rFonts w:ascii="Times New Roman" w:hAnsi="Times New Roman" w:cs="Times New Roman"/>
          <w:sz w:val="28"/>
          <w:szCs w:val="28"/>
        </w:rPr>
      </w:pPr>
      <w:r w:rsidRPr="00AC3699">
        <w:rPr>
          <w:rFonts w:ascii="Times New Roman" w:hAnsi="Times New Roman" w:cs="Times New Roman"/>
          <w:sz w:val="28"/>
          <w:szCs w:val="28"/>
        </w:rPr>
        <w:t xml:space="preserve">Относительно </w:t>
      </w:r>
      <w:proofErr w:type="gramStart"/>
      <w:r w:rsidRPr="00AC3699">
        <w:rPr>
          <w:rFonts w:ascii="Times New Roman" w:hAnsi="Times New Roman" w:cs="Times New Roman"/>
          <w:sz w:val="28"/>
          <w:szCs w:val="28"/>
        </w:rPr>
        <w:t>услуг водоочистки, предоставляемых субъектами ЕМ</w:t>
      </w:r>
      <w:proofErr w:type="gramEnd"/>
      <w:r w:rsidRPr="00AC3699">
        <w:rPr>
          <w:rFonts w:ascii="Times New Roman" w:hAnsi="Times New Roman" w:cs="Times New Roman"/>
          <w:sz w:val="28"/>
          <w:szCs w:val="28"/>
        </w:rPr>
        <w:t xml:space="preserve">, наибольшая часть опрошенного населения </w:t>
      </w:r>
      <w:r>
        <w:rPr>
          <w:rFonts w:ascii="Times New Roman" w:hAnsi="Times New Roman" w:cs="Times New Roman"/>
          <w:b/>
          <w:sz w:val="28"/>
          <w:szCs w:val="28"/>
        </w:rPr>
        <w:t>"с</w:t>
      </w:r>
      <w:r w:rsidRPr="00AC3699">
        <w:rPr>
          <w:rFonts w:ascii="Times New Roman" w:hAnsi="Times New Roman" w:cs="Times New Roman"/>
          <w:b/>
          <w:sz w:val="28"/>
          <w:szCs w:val="28"/>
        </w:rPr>
        <w:t>корее удовлетворена</w:t>
      </w:r>
      <w:r w:rsidRPr="00AC3699">
        <w:rPr>
          <w:rFonts w:ascii="Times New Roman" w:hAnsi="Times New Roman" w:cs="Times New Roman"/>
          <w:sz w:val="28"/>
          <w:szCs w:val="28"/>
        </w:rPr>
        <w:t xml:space="preserve">" данным видом услуг – 29,5 %. Абсолютную </w:t>
      </w:r>
      <w:r>
        <w:rPr>
          <w:rFonts w:ascii="Times New Roman" w:hAnsi="Times New Roman" w:cs="Times New Roman"/>
          <w:b/>
          <w:sz w:val="28"/>
          <w:szCs w:val="28"/>
        </w:rPr>
        <w:t>"у</w:t>
      </w:r>
      <w:r w:rsidRPr="00AC3699">
        <w:rPr>
          <w:rFonts w:ascii="Times New Roman" w:hAnsi="Times New Roman" w:cs="Times New Roman"/>
          <w:b/>
          <w:sz w:val="28"/>
          <w:szCs w:val="28"/>
        </w:rPr>
        <w:t>довлетворенность"</w:t>
      </w:r>
      <w:r w:rsidRPr="00AC3699">
        <w:rPr>
          <w:rFonts w:ascii="Times New Roman" w:hAnsi="Times New Roman" w:cs="Times New Roman"/>
          <w:sz w:val="28"/>
          <w:szCs w:val="28"/>
        </w:rPr>
        <w:t xml:space="preserve"> водоочисткой выразили 25,3 % опрошенных. Варианты ответов </w:t>
      </w:r>
      <w:r>
        <w:rPr>
          <w:rFonts w:ascii="Times New Roman" w:hAnsi="Times New Roman" w:cs="Times New Roman"/>
          <w:b/>
          <w:sz w:val="28"/>
          <w:szCs w:val="28"/>
        </w:rPr>
        <w:t>"скорее не удовлетворен" и "н</w:t>
      </w:r>
      <w:r w:rsidRPr="00AC3699">
        <w:rPr>
          <w:rFonts w:ascii="Times New Roman" w:hAnsi="Times New Roman" w:cs="Times New Roman"/>
          <w:b/>
          <w:sz w:val="28"/>
          <w:szCs w:val="28"/>
        </w:rPr>
        <w:t>е удовлетворен"</w:t>
      </w:r>
      <w:r w:rsidRPr="00AC3699">
        <w:rPr>
          <w:rFonts w:ascii="Times New Roman" w:hAnsi="Times New Roman" w:cs="Times New Roman"/>
          <w:sz w:val="28"/>
          <w:szCs w:val="28"/>
        </w:rPr>
        <w:t xml:space="preserve"> выразили 18,8 % и 14,4 % респондентов</w:t>
      </w:r>
      <w:r>
        <w:rPr>
          <w:rFonts w:ascii="Times New Roman" w:hAnsi="Times New Roman" w:cs="Times New Roman"/>
          <w:sz w:val="28"/>
          <w:szCs w:val="28"/>
        </w:rPr>
        <w:t>,</w:t>
      </w:r>
      <w:r w:rsidRPr="00AC3699">
        <w:rPr>
          <w:rFonts w:ascii="Times New Roman" w:hAnsi="Times New Roman" w:cs="Times New Roman"/>
          <w:sz w:val="28"/>
          <w:szCs w:val="28"/>
        </w:rPr>
        <w:t xml:space="preserve"> соответственно. </w:t>
      </w:r>
    </w:p>
    <w:p w:rsidR="00163C44" w:rsidRPr="00AC3699" w:rsidRDefault="00163C44" w:rsidP="00163C44">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Затруднились</w:t>
      </w:r>
      <w:r w:rsidRPr="00AC3699">
        <w:rPr>
          <w:rFonts w:ascii="Times New Roman" w:hAnsi="Times New Roman" w:cs="Times New Roman"/>
          <w:sz w:val="28"/>
          <w:szCs w:val="28"/>
        </w:rPr>
        <w:t xml:space="preserve"> дать ответ на данный вопрос 12,1 % опрошенных респондентов.</w:t>
      </w:r>
    </w:p>
    <w:p w:rsidR="00163C44" w:rsidRPr="00AC3699" w:rsidRDefault="00163C44" w:rsidP="00163C44">
      <w:pPr>
        <w:pStyle w:val="a3"/>
        <w:spacing w:after="0" w:line="240" w:lineRule="auto"/>
        <w:ind w:left="0" w:firstLine="851"/>
        <w:jc w:val="center"/>
        <w:rPr>
          <w:rFonts w:ascii="Times New Roman" w:hAnsi="Times New Roman" w:cs="Times New Roman"/>
          <w:sz w:val="12"/>
          <w:szCs w:val="12"/>
        </w:rPr>
      </w:pPr>
    </w:p>
    <w:p w:rsidR="00163C44" w:rsidRPr="00AC3699" w:rsidRDefault="00163C44" w:rsidP="00163C44">
      <w:pPr>
        <w:pStyle w:val="a3"/>
        <w:numPr>
          <w:ilvl w:val="0"/>
          <w:numId w:val="2"/>
        </w:numPr>
        <w:tabs>
          <w:tab w:val="left" w:pos="993"/>
          <w:tab w:val="left" w:pos="1276"/>
        </w:tabs>
        <w:spacing w:after="0" w:line="240" w:lineRule="auto"/>
        <w:ind w:left="0" w:firstLine="851"/>
        <w:jc w:val="both"/>
        <w:rPr>
          <w:rFonts w:ascii="Times New Roman" w:hAnsi="Times New Roman" w:cs="Times New Roman"/>
          <w:i/>
          <w:sz w:val="28"/>
          <w:szCs w:val="28"/>
        </w:rPr>
      </w:pPr>
      <w:r w:rsidRPr="00AC3699">
        <w:rPr>
          <w:rFonts w:ascii="Times New Roman" w:hAnsi="Times New Roman" w:cs="Times New Roman"/>
          <w:sz w:val="28"/>
          <w:szCs w:val="28"/>
        </w:rPr>
        <w:t xml:space="preserve"> </w:t>
      </w:r>
      <w:r w:rsidRPr="00AC3699">
        <w:rPr>
          <w:rFonts w:ascii="Times New Roman" w:hAnsi="Times New Roman" w:cs="Times New Roman"/>
          <w:i/>
          <w:sz w:val="28"/>
          <w:szCs w:val="28"/>
        </w:rPr>
        <w:t xml:space="preserve">Газоснабжение </w:t>
      </w:r>
    </w:p>
    <w:p w:rsidR="00163C44" w:rsidRPr="00AC3699" w:rsidRDefault="00163C44" w:rsidP="00163C44">
      <w:pPr>
        <w:spacing w:after="0" w:line="240" w:lineRule="auto"/>
        <w:ind w:firstLine="851"/>
        <w:jc w:val="both"/>
        <w:rPr>
          <w:rFonts w:ascii="Times New Roman" w:hAnsi="Times New Roman" w:cs="Times New Roman"/>
          <w:sz w:val="12"/>
          <w:szCs w:val="12"/>
        </w:rPr>
      </w:pP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 xml:space="preserve">Большая часть респондентов выбрала вариант ответа </w:t>
      </w:r>
      <w:r>
        <w:rPr>
          <w:rFonts w:ascii="Times New Roman" w:hAnsi="Times New Roman" w:cs="Times New Roman"/>
          <w:b/>
          <w:sz w:val="28"/>
          <w:szCs w:val="28"/>
        </w:rPr>
        <w:t>"у</w:t>
      </w:r>
      <w:r w:rsidRPr="00AC3699">
        <w:rPr>
          <w:rFonts w:ascii="Times New Roman" w:hAnsi="Times New Roman" w:cs="Times New Roman"/>
          <w:b/>
          <w:sz w:val="28"/>
          <w:szCs w:val="28"/>
        </w:rPr>
        <w:t>довлетворен"</w:t>
      </w:r>
      <w:r w:rsidRPr="00AC3699">
        <w:rPr>
          <w:rFonts w:ascii="Times New Roman" w:hAnsi="Times New Roman" w:cs="Times New Roman"/>
          <w:sz w:val="28"/>
          <w:szCs w:val="28"/>
        </w:rPr>
        <w:t xml:space="preserve">. Среди них 40,8 % опрошенных потребителей Омской области. </w:t>
      </w:r>
      <w:r>
        <w:rPr>
          <w:rFonts w:ascii="Times New Roman" w:hAnsi="Times New Roman" w:cs="Times New Roman"/>
          <w:b/>
          <w:sz w:val="28"/>
          <w:szCs w:val="28"/>
        </w:rPr>
        <w:t>"С</w:t>
      </w:r>
      <w:r w:rsidRPr="00AC3699">
        <w:rPr>
          <w:rFonts w:ascii="Times New Roman" w:hAnsi="Times New Roman" w:cs="Times New Roman"/>
          <w:b/>
          <w:sz w:val="28"/>
          <w:szCs w:val="28"/>
        </w:rPr>
        <w:t xml:space="preserve">корее </w:t>
      </w:r>
      <w:proofErr w:type="gramStart"/>
      <w:r w:rsidRPr="00AC3699">
        <w:rPr>
          <w:rFonts w:ascii="Times New Roman" w:hAnsi="Times New Roman" w:cs="Times New Roman"/>
          <w:b/>
          <w:sz w:val="28"/>
          <w:szCs w:val="28"/>
        </w:rPr>
        <w:t>удовлетворен</w:t>
      </w:r>
      <w:proofErr w:type="gramEnd"/>
      <w:r w:rsidRPr="00AC3699">
        <w:rPr>
          <w:rFonts w:ascii="Times New Roman" w:hAnsi="Times New Roman" w:cs="Times New Roman"/>
          <w:b/>
          <w:sz w:val="28"/>
          <w:szCs w:val="28"/>
        </w:rPr>
        <w:t>"</w:t>
      </w:r>
      <w:r w:rsidRPr="00AC3699">
        <w:rPr>
          <w:rFonts w:ascii="Times New Roman" w:hAnsi="Times New Roman" w:cs="Times New Roman"/>
          <w:sz w:val="28"/>
          <w:szCs w:val="28"/>
        </w:rPr>
        <w:t xml:space="preserve"> выбрали 27,6 % респондентов.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корее не удовлетворен"</w:t>
      </w:r>
      <w:r w:rsidRPr="00AC3699">
        <w:rPr>
          <w:rFonts w:ascii="Times New Roman" w:hAnsi="Times New Roman" w:cs="Times New Roman"/>
          <w:sz w:val="28"/>
          <w:szCs w:val="28"/>
        </w:rPr>
        <w:t xml:space="preserve"> выбрали 7,1 % респондентов. Полную </w:t>
      </w:r>
      <w:r>
        <w:rPr>
          <w:rFonts w:ascii="Times New Roman" w:hAnsi="Times New Roman" w:cs="Times New Roman"/>
          <w:b/>
          <w:sz w:val="28"/>
          <w:szCs w:val="28"/>
        </w:rPr>
        <w:lastRenderedPageBreak/>
        <w:t>"н</w:t>
      </w:r>
      <w:r w:rsidRPr="00AC3699">
        <w:rPr>
          <w:rFonts w:ascii="Times New Roman" w:hAnsi="Times New Roman" w:cs="Times New Roman"/>
          <w:b/>
          <w:sz w:val="28"/>
          <w:szCs w:val="28"/>
        </w:rPr>
        <w:t>еудовлетворенность"</w:t>
      </w:r>
      <w:r w:rsidRPr="00AC3699">
        <w:rPr>
          <w:rFonts w:ascii="Times New Roman" w:hAnsi="Times New Roman" w:cs="Times New Roman"/>
          <w:sz w:val="28"/>
          <w:szCs w:val="28"/>
        </w:rPr>
        <w:t xml:space="preserve"> услугами газоснабжения выразили 9,9 % респондентов.</w:t>
      </w: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Затруднились дать оценку услугам газоснабжения в общей сложности 14,7 % респондентов.</w:t>
      </w:r>
    </w:p>
    <w:p w:rsidR="00163C44" w:rsidRPr="00AC3699" w:rsidRDefault="00163C44" w:rsidP="00163C44">
      <w:pPr>
        <w:pStyle w:val="a3"/>
        <w:spacing w:after="0" w:line="240" w:lineRule="auto"/>
        <w:ind w:left="0" w:firstLine="851"/>
        <w:jc w:val="both"/>
        <w:rPr>
          <w:rFonts w:ascii="Times New Roman" w:hAnsi="Times New Roman" w:cs="Times New Roman"/>
          <w:sz w:val="12"/>
          <w:szCs w:val="12"/>
        </w:rPr>
      </w:pPr>
    </w:p>
    <w:p w:rsidR="00163C44" w:rsidRPr="00AC3699" w:rsidRDefault="00163C44" w:rsidP="00163C44">
      <w:pPr>
        <w:pStyle w:val="a3"/>
        <w:numPr>
          <w:ilvl w:val="0"/>
          <w:numId w:val="2"/>
        </w:numPr>
        <w:spacing w:after="0" w:line="240" w:lineRule="auto"/>
        <w:ind w:left="0" w:firstLine="851"/>
        <w:jc w:val="both"/>
        <w:rPr>
          <w:rFonts w:ascii="Times New Roman" w:hAnsi="Times New Roman" w:cs="Times New Roman"/>
          <w:i/>
          <w:sz w:val="28"/>
          <w:szCs w:val="28"/>
        </w:rPr>
      </w:pPr>
      <w:r w:rsidRPr="00AC3699">
        <w:rPr>
          <w:rFonts w:ascii="Times New Roman" w:hAnsi="Times New Roman" w:cs="Times New Roman"/>
          <w:i/>
          <w:sz w:val="28"/>
          <w:szCs w:val="28"/>
        </w:rPr>
        <w:t>Электроснабжение</w:t>
      </w:r>
    </w:p>
    <w:p w:rsidR="00163C44" w:rsidRPr="00AC3699" w:rsidRDefault="00163C44" w:rsidP="00163C44">
      <w:pPr>
        <w:pStyle w:val="a3"/>
        <w:spacing w:after="0" w:line="240" w:lineRule="auto"/>
        <w:ind w:left="0" w:firstLine="851"/>
        <w:jc w:val="both"/>
        <w:rPr>
          <w:rFonts w:ascii="Times New Roman" w:hAnsi="Times New Roman" w:cs="Times New Roman"/>
          <w:sz w:val="12"/>
          <w:szCs w:val="12"/>
        </w:rPr>
      </w:pP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 xml:space="preserve">Очень высокая оценка степени удовлетворенности услугами электроснабжения была получена от респондентов по результатам социологического опроса.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корее удовлетворен</w:t>
      </w:r>
      <w:r w:rsidRPr="00AC3699">
        <w:rPr>
          <w:rFonts w:ascii="Times New Roman" w:hAnsi="Times New Roman" w:cs="Times New Roman"/>
          <w:sz w:val="28"/>
          <w:szCs w:val="28"/>
        </w:rPr>
        <w:t xml:space="preserve">" указали 33,1 % респондентов, абсолютную </w:t>
      </w:r>
      <w:r>
        <w:rPr>
          <w:rFonts w:ascii="Times New Roman" w:hAnsi="Times New Roman" w:cs="Times New Roman"/>
          <w:b/>
          <w:sz w:val="28"/>
          <w:szCs w:val="28"/>
        </w:rPr>
        <w:t>"у</w:t>
      </w:r>
      <w:r w:rsidRPr="00AC3699">
        <w:rPr>
          <w:rFonts w:ascii="Times New Roman" w:hAnsi="Times New Roman" w:cs="Times New Roman"/>
          <w:b/>
          <w:sz w:val="28"/>
          <w:szCs w:val="28"/>
        </w:rPr>
        <w:t>довлетворенность"</w:t>
      </w:r>
      <w:r w:rsidRPr="00AC3699">
        <w:rPr>
          <w:rFonts w:ascii="Times New Roman" w:hAnsi="Times New Roman" w:cs="Times New Roman"/>
          <w:sz w:val="28"/>
          <w:szCs w:val="28"/>
        </w:rPr>
        <w:t xml:space="preserve"> услугами электроснабжения выразили 47,3 % горожан.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 xml:space="preserve">корее </w:t>
      </w:r>
      <w:r>
        <w:rPr>
          <w:rFonts w:ascii="Times New Roman" w:hAnsi="Times New Roman" w:cs="Times New Roman"/>
          <w:b/>
          <w:sz w:val="28"/>
          <w:szCs w:val="28"/>
        </w:rPr>
        <w:br/>
      </w:r>
      <w:r w:rsidRPr="00AC3699">
        <w:rPr>
          <w:rFonts w:ascii="Times New Roman" w:hAnsi="Times New Roman" w:cs="Times New Roman"/>
          <w:b/>
          <w:sz w:val="28"/>
          <w:szCs w:val="28"/>
        </w:rPr>
        <w:t>не удовлетворен"</w:t>
      </w:r>
      <w:r w:rsidRPr="00AC3699">
        <w:rPr>
          <w:rFonts w:ascii="Times New Roman" w:hAnsi="Times New Roman" w:cs="Times New Roman"/>
          <w:sz w:val="28"/>
          <w:szCs w:val="28"/>
        </w:rPr>
        <w:t xml:space="preserve"> выбрали 7,1 % респондентов, абсолютную </w:t>
      </w:r>
      <w:r>
        <w:rPr>
          <w:rFonts w:ascii="Times New Roman" w:hAnsi="Times New Roman" w:cs="Times New Roman"/>
          <w:b/>
          <w:sz w:val="28"/>
          <w:szCs w:val="28"/>
        </w:rPr>
        <w:t>"н</w:t>
      </w:r>
      <w:r w:rsidRPr="00AC3699">
        <w:rPr>
          <w:rFonts w:ascii="Times New Roman" w:hAnsi="Times New Roman" w:cs="Times New Roman"/>
          <w:b/>
          <w:sz w:val="28"/>
          <w:szCs w:val="28"/>
        </w:rPr>
        <w:t>еудовлетворенность"</w:t>
      </w:r>
      <w:r w:rsidRPr="00AC3699">
        <w:rPr>
          <w:rFonts w:ascii="Times New Roman" w:hAnsi="Times New Roman" w:cs="Times New Roman"/>
          <w:sz w:val="28"/>
          <w:szCs w:val="28"/>
        </w:rPr>
        <w:t xml:space="preserve"> услугами электроснабжения выразили  6,4 % респондентов. </w:t>
      </w: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Затруднились ответить на данный вопрос 6,0 % респондентов.</w:t>
      </w: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p>
    <w:p w:rsidR="00163C44" w:rsidRPr="00AC3699" w:rsidRDefault="00163C44" w:rsidP="00163C44">
      <w:pPr>
        <w:pStyle w:val="a3"/>
        <w:numPr>
          <w:ilvl w:val="0"/>
          <w:numId w:val="2"/>
        </w:numPr>
        <w:spacing w:after="0" w:line="240" w:lineRule="auto"/>
        <w:ind w:left="0" w:firstLine="851"/>
        <w:jc w:val="both"/>
        <w:rPr>
          <w:rFonts w:ascii="Times New Roman" w:hAnsi="Times New Roman" w:cs="Times New Roman"/>
          <w:i/>
          <w:sz w:val="28"/>
          <w:szCs w:val="28"/>
        </w:rPr>
      </w:pPr>
      <w:r w:rsidRPr="00AC3699">
        <w:rPr>
          <w:rFonts w:ascii="Times New Roman" w:hAnsi="Times New Roman" w:cs="Times New Roman"/>
          <w:i/>
          <w:sz w:val="28"/>
          <w:szCs w:val="28"/>
        </w:rPr>
        <w:t xml:space="preserve">Теплоснабжение </w:t>
      </w:r>
    </w:p>
    <w:p w:rsidR="00163C44" w:rsidRPr="00AC3699" w:rsidRDefault="00163C44" w:rsidP="00163C44">
      <w:pPr>
        <w:pStyle w:val="a3"/>
        <w:spacing w:after="0" w:line="240" w:lineRule="auto"/>
        <w:ind w:left="0" w:firstLine="851"/>
        <w:jc w:val="both"/>
        <w:rPr>
          <w:rFonts w:ascii="Times New Roman" w:hAnsi="Times New Roman" w:cs="Times New Roman"/>
          <w:sz w:val="12"/>
          <w:szCs w:val="12"/>
        </w:rPr>
      </w:pP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Pr>
          <w:rFonts w:ascii="Times New Roman" w:hAnsi="Times New Roman" w:cs="Times New Roman"/>
          <w:b/>
          <w:sz w:val="28"/>
          <w:szCs w:val="28"/>
        </w:rPr>
        <w:t>"Д</w:t>
      </w:r>
      <w:r w:rsidRPr="00AC3699">
        <w:rPr>
          <w:rFonts w:ascii="Times New Roman" w:hAnsi="Times New Roman" w:cs="Times New Roman"/>
          <w:b/>
          <w:sz w:val="28"/>
          <w:szCs w:val="28"/>
        </w:rPr>
        <w:t>остаточно высокую степень удовлетворенности"</w:t>
      </w:r>
      <w:r w:rsidRPr="00AC3699">
        <w:rPr>
          <w:rFonts w:ascii="Times New Roman" w:hAnsi="Times New Roman" w:cs="Times New Roman"/>
          <w:sz w:val="28"/>
          <w:szCs w:val="28"/>
        </w:rPr>
        <w:t xml:space="preserve"> выразили респонденты относительно услуг теплоснабжения.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корее удовлетворен"</w:t>
      </w:r>
      <w:r w:rsidRPr="00AC3699">
        <w:rPr>
          <w:rFonts w:ascii="Times New Roman" w:hAnsi="Times New Roman" w:cs="Times New Roman"/>
          <w:sz w:val="28"/>
          <w:szCs w:val="28"/>
        </w:rPr>
        <w:t xml:space="preserve"> выбрали 30,1 % респондентов, </w:t>
      </w:r>
      <w:r>
        <w:rPr>
          <w:rFonts w:ascii="Times New Roman" w:hAnsi="Times New Roman" w:cs="Times New Roman"/>
          <w:b/>
          <w:sz w:val="28"/>
          <w:szCs w:val="28"/>
        </w:rPr>
        <w:t>"а</w:t>
      </w:r>
      <w:r w:rsidRPr="00AC3699">
        <w:rPr>
          <w:rFonts w:ascii="Times New Roman" w:hAnsi="Times New Roman" w:cs="Times New Roman"/>
          <w:b/>
          <w:sz w:val="28"/>
          <w:szCs w:val="28"/>
        </w:rPr>
        <w:t>бсолютную удовлетворенность"</w:t>
      </w:r>
      <w:r w:rsidRPr="00AC3699">
        <w:rPr>
          <w:rFonts w:ascii="Times New Roman" w:hAnsi="Times New Roman" w:cs="Times New Roman"/>
          <w:sz w:val="28"/>
          <w:szCs w:val="28"/>
        </w:rPr>
        <w:t xml:space="preserve"> услугами теплоснабжения выразили 37,5 % опрошенных респондентов.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корее не удовлетворен"</w:t>
      </w:r>
      <w:r w:rsidRPr="00AC3699">
        <w:rPr>
          <w:rFonts w:ascii="Times New Roman" w:hAnsi="Times New Roman" w:cs="Times New Roman"/>
          <w:sz w:val="28"/>
          <w:szCs w:val="28"/>
        </w:rPr>
        <w:t xml:space="preserve"> относительно удовлетворенности услугами теплоснабжения выбрали 14,1 % опрошенных жителей. Полную </w:t>
      </w:r>
      <w:r>
        <w:rPr>
          <w:rFonts w:ascii="Times New Roman" w:hAnsi="Times New Roman" w:cs="Times New Roman"/>
          <w:b/>
          <w:sz w:val="28"/>
          <w:szCs w:val="28"/>
        </w:rPr>
        <w:t>"н</w:t>
      </w:r>
      <w:r w:rsidRPr="00AC3699">
        <w:rPr>
          <w:rFonts w:ascii="Times New Roman" w:hAnsi="Times New Roman" w:cs="Times New Roman"/>
          <w:b/>
          <w:sz w:val="28"/>
          <w:szCs w:val="28"/>
        </w:rPr>
        <w:t>еудовлетворенность"</w:t>
      </w:r>
      <w:r w:rsidRPr="00AC3699">
        <w:rPr>
          <w:rFonts w:ascii="Times New Roman" w:hAnsi="Times New Roman" w:cs="Times New Roman"/>
          <w:sz w:val="28"/>
          <w:szCs w:val="28"/>
        </w:rPr>
        <w:t xml:space="preserve"> услугами теплоснабжения выразили 8,4 % потребителей. </w:t>
      </w: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Затруднились ответить на данный вопрос в общей сложности 9,9 % респондентов.</w:t>
      </w:r>
    </w:p>
    <w:p w:rsidR="00163C44" w:rsidRPr="00AC3699" w:rsidRDefault="00163C44" w:rsidP="00163C44">
      <w:pPr>
        <w:pStyle w:val="a3"/>
        <w:tabs>
          <w:tab w:val="left" w:pos="6415"/>
        </w:tabs>
        <w:spacing w:after="0" w:line="240" w:lineRule="auto"/>
        <w:ind w:left="1211" w:firstLine="851"/>
        <w:jc w:val="both"/>
        <w:rPr>
          <w:rFonts w:ascii="Times New Roman" w:hAnsi="Times New Roman" w:cs="Times New Roman"/>
          <w:sz w:val="12"/>
          <w:szCs w:val="12"/>
        </w:rPr>
      </w:pPr>
      <w:r w:rsidRPr="00AC3699">
        <w:rPr>
          <w:rFonts w:ascii="Times New Roman" w:hAnsi="Times New Roman" w:cs="Times New Roman"/>
          <w:sz w:val="12"/>
          <w:szCs w:val="12"/>
        </w:rPr>
        <w:tab/>
      </w:r>
    </w:p>
    <w:p w:rsidR="00163C44" w:rsidRPr="00AC3699" w:rsidRDefault="00163C44" w:rsidP="00163C44">
      <w:pPr>
        <w:pStyle w:val="a3"/>
        <w:numPr>
          <w:ilvl w:val="0"/>
          <w:numId w:val="2"/>
        </w:numPr>
        <w:spacing w:after="0" w:line="240" w:lineRule="auto"/>
        <w:ind w:left="0" w:firstLine="851"/>
        <w:jc w:val="both"/>
        <w:rPr>
          <w:rFonts w:ascii="Times New Roman" w:hAnsi="Times New Roman" w:cs="Times New Roman"/>
          <w:i/>
          <w:sz w:val="28"/>
          <w:szCs w:val="28"/>
        </w:rPr>
      </w:pPr>
      <w:r w:rsidRPr="00AC3699">
        <w:rPr>
          <w:rFonts w:ascii="Times New Roman" w:hAnsi="Times New Roman" w:cs="Times New Roman"/>
          <w:i/>
          <w:sz w:val="28"/>
          <w:szCs w:val="28"/>
        </w:rPr>
        <w:t>Телефонная связь</w:t>
      </w:r>
    </w:p>
    <w:p w:rsidR="00163C44" w:rsidRPr="00AC3699" w:rsidRDefault="00163C44" w:rsidP="00163C44">
      <w:pPr>
        <w:pStyle w:val="a3"/>
        <w:spacing w:after="0" w:line="240" w:lineRule="auto"/>
        <w:ind w:left="0" w:firstLine="851"/>
        <w:jc w:val="both"/>
        <w:rPr>
          <w:rFonts w:ascii="Times New Roman" w:hAnsi="Times New Roman" w:cs="Times New Roman"/>
          <w:sz w:val="12"/>
          <w:szCs w:val="12"/>
        </w:rPr>
      </w:pP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 xml:space="preserve">По результатам социологического опроса от респондентов  была получена очень высокая оценка степени удовлетворенности услугами телефонной связи.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корее удовлетворен"</w:t>
      </w:r>
      <w:r w:rsidRPr="00AC3699">
        <w:rPr>
          <w:rFonts w:ascii="Times New Roman" w:hAnsi="Times New Roman" w:cs="Times New Roman"/>
          <w:sz w:val="28"/>
          <w:szCs w:val="28"/>
        </w:rPr>
        <w:t xml:space="preserve"> указали 29,5 % респондентов. Абсолютную </w:t>
      </w:r>
      <w:r>
        <w:rPr>
          <w:rFonts w:ascii="Times New Roman" w:hAnsi="Times New Roman" w:cs="Times New Roman"/>
          <w:b/>
          <w:sz w:val="28"/>
          <w:szCs w:val="28"/>
        </w:rPr>
        <w:t>"у</w:t>
      </w:r>
      <w:r w:rsidRPr="00AC3699">
        <w:rPr>
          <w:rFonts w:ascii="Times New Roman" w:hAnsi="Times New Roman" w:cs="Times New Roman"/>
          <w:b/>
          <w:sz w:val="28"/>
          <w:szCs w:val="28"/>
        </w:rPr>
        <w:t>довлетворенность"</w:t>
      </w:r>
      <w:r w:rsidRPr="00AC3699">
        <w:rPr>
          <w:rFonts w:ascii="Times New Roman" w:hAnsi="Times New Roman" w:cs="Times New Roman"/>
          <w:sz w:val="28"/>
          <w:szCs w:val="28"/>
        </w:rPr>
        <w:t xml:space="preserve"> услугами телефонной связи выразили 44,0 % опрошенных потребителей. Вариант ответа </w:t>
      </w:r>
      <w:r>
        <w:rPr>
          <w:rFonts w:ascii="Times New Roman" w:hAnsi="Times New Roman" w:cs="Times New Roman"/>
          <w:b/>
          <w:sz w:val="28"/>
          <w:szCs w:val="28"/>
        </w:rPr>
        <w:t>"с</w:t>
      </w:r>
      <w:r w:rsidRPr="00AC3699">
        <w:rPr>
          <w:rFonts w:ascii="Times New Roman" w:hAnsi="Times New Roman" w:cs="Times New Roman"/>
          <w:b/>
          <w:sz w:val="28"/>
          <w:szCs w:val="28"/>
        </w:rPr>
        <w:t>корее не удовлетворен"</w:t>
      </w:r>
      <w:r w:rsidRPr="00AC3699">
        <w:rPr>
          <w:rFonts w:ascii="Times New Roman" w:hAnsi="Times New Roman" w:cs="Times New Roman"/>
          <w:sz w:val="28"/>
          <w:szCs w:val="28"/>
        </w:rPr>
        <w:t xml:space="preserve"> выбрали 9,0 %  жителей Омской области. Абсолютную </w:t>
      </w:r>
      <w:r>
        <w:rPr>
          <w:rFonts w:ascii="Times New Roman" w:hAnsi="Times New Roman" w:cs="Times New Roman"/>
          <w:b/>
          <w:sz w:val="28"/>
          <w:szCs w:val="28"/>
        </w:rPr>
        <w:t>"н</w:t>
      </w:r>
      <w:r w:rsidRPr="00AC3699">
        <w:rPr>
          <w:rFonts w:ascii="Times New Roman" w:hAnsi="Times New Roman" w:cs="Times New Roman"/>
          <w:b/>
          <w:sz w:val="28"/>
          <w:szCs w:val="28"/>
        </w:rPr>
        <w:t>еудовлетворенность"</w:t>
      </w:r>
      <w:r w:rsidRPr="00AC3699">
        <w:rPr>
          <w:rFonts w:ascii="Times New Roman" w:hAnsi="Times New Roman" w:cs="Times New Roman"/>
          <w:sz w:val="28"/>
          <w:szCs w:val="28"/>
        </w:rPr>
        <w:t xml:space="preserve"> услугами телефонной связи выразили всего 6,4 % респондентов, проживающих в Омской области. </w:t>
      </w:r>
    </w:p>
    <w:p w:rsidR="00163C44" w:rsidRPr="00AC3699" w:rsidRDefault="00163C44" w:rsidP="00163C44">
      <w:pPr>
        <w:pStyle w:val="a3"/>
        <w:spacing w:after="0" w:line="240" w:lineRule="auto"/>
        <w:ind w:left="0" w:firstLine="851"/>
        <w:jc w:val="both"/>
        <w:rPr>
          <w:rFonts w:ascii="Times New Roman" w:hAnsi="Times New Roman" w:cs="Times New Roman"/>
          <w:sz w:val="28"/>
          <w:szCs w:val="28"/>
        </w:rPr>
      </w:pPr>
      <w:r w:rsidRPr="00AC3699">
        <w:rPr>
          <w:rFonts w:ascii="Times New Roman" w:hAnsi="Times New Roman" w:cs="Times New Roman"/>
          <w:sz w:val="28"/>
          <w:szCs w:val="28"/>
        </w:rPr>
        <w:t xml:space="preserve">Затруднились ответить на данный вопрос в общей сложности </w:t>
      </w:r>
      <w:r>
        <w:rPr>
          <w:rFonts w:ascii="Times New Roman" w:hAnsi="Times New Roman" w:cs="Times New Roman"/>
          <w:sz w:val="28"/>
          <w:szCs w:val="28"/>
        </w:rPr>
        <w:br/>
      </w:r>
      <w:r w:rsidRPr="00AC3699">
        <w:rPr>
          <w:rFonts w:ascii="Times New Roman" w:hAnsi="Times New Roman" w:cs="Times New Roman"/>
          <w:sz w:val="28"/>
          <w:szCs w:val="28"/>
        </w:rPr>
        <w:t>11,0 % респондентов.</w:t>
      </w:r>
    </w:p>
    <w:p w:rsidR="00163C44" w:rsidRPr="00AC3699" w:rsidRDefault="00163C44" w:rsidP="00163C44">
      <w:pPr>
        <w:pStyle w:val="a3"/>
        <w:spacing w:after="0" w:line="240" w:lineRule="auto"/>
        <w:ind w:left="0" w:firstLine="851"/>
        <w:jc w:val="center"/>
        <w:rPr>
          <w:rFonts w:ascii="Times New Roman" w:hAnsi="Times New Roman" w:cs="Times New Roman"/>
          <w:sz w:val="12"/>
          <w:szCs w:val="12"/>
        </w:rPr>
      </w:pPr>
    </w:p>
    <w:p w:rsidR="00163C44" w:rsidRPr="00AC3699" w:rsidRDefault="00163C44" w:rsidP="00163C44">
      <w:pPr>
        <w:pStyle w:val="a3"/>
        <w:spacing w:after="0" w:line="240" w:lineRule="auto"/>
        <w:ind w:left="0" w:firstLine="851"/>
        <w:jc w:val="both"/>
        <w:rPr>
          <w:rFonts w:ascii="Times New Roman" w:hAnsi="Times New Roman" w:cs="Times New Roman"/>
          <w:b/>
          <w:sz w:val="28"/>
          <w:szCs w:val="28"/>
        </w:rPr>
      </w:pPr>
      <w:r w:rsidRPr="00AC3699">
        <w:rPr>
          <w:rFonts w:ascii="Times New Roman" w:hAnsi="Times New Roman" w:cs="Times New Roman"/>
          <w:b/>
          <w:sz w:val="28"/>
          <w:szCs w:val="28"/>
        </w:rPr>
        <w:t xml:space="preserve">Таким образом, можно сделать вывод о том, что в целом жители Омской области достаточно высоко оценивают степень удовлетворенности качеством услуг, предоставляемых субъектами естественных монополий. </w:t>
      </w:r>
    </w:p>
    <w:p w:rsidR="00163C44" w:rsidRPr="00AC3699" w:rsidRDefault="00163C44" w:rsidP="00163C44">
      <w:pPr>
        <w:pStyle w:val="4"/>
        <w:spacing w:line="240" w:lineRule="auto"/>
        <w:ind w:left="0" w:firstLine="0"/>
      </w:pPr>
    </w:p>
    <w:p w:rsidR="00163C44" w:rsidRPr="00AC3699" w:rsidRDefault="00163C44" w:rsidP="00163C44">
      <w:pPr>
        <w:pStyle w:val="4"/>
        <w:spacing w:line="240" w:lineRule="auto"/>
        <w:ind w:left="0" w:firstLine="0"/>
      </w:pPr>
      <w:bookmarkStart w:id="165" w:name="_Toc58422597"/>
      <w:bookmarkStart w:id="166" w:name="_Toc88142417"/>
      <w:r w:rsidRPr="00AC3699">
        <w:lastRenderedPageBreak/>
        <w:t xml:space="preserve">6.3.3. </w:t>
      </w:r>
      <w:proofErr w:type="gramStart"/>
      <w:r w:rsidRPr="00AC3699">
        <w:t xml:space="preserve">Анализ данных об уровнях и динамике тарифов (цен) на услуги субъектов ЕМ, установленных РЭК Омской области за отчетный </w:t>
      </w:r>
      <w:r w:rsidRPr="00AC3699">
        <w:br/>
        <w:t>и прошедший годы</w:t>
      </w:r>
      <w:bookmarkEnd w:id="165"/>
      <w:bookmarkEnd w:id="166"/>
      <w:proofErr w:type="gramEnd"/>
    </w:p>
    <w:p w:rsidR="00163C44" w:rsidRPr="00AC3699" w:rsidRDefault="00163C44" w:rsidP="00163C44">
      <w:pPr>
        <w:spacing w:after="0" w:line="240" w:lineRule="auto"/>
        <w:ind w:left="708" w:hanging="708"/>
        <w:jc w:val="center"/>
        <w:rPr>
          <w:rFonts w:ascii="Times New Roman" w:hAnsi="Times New Roman"/>
          <w:b/>
          <w:sz w:val="28"/>
          <w:szCs w:val="28"/>
        </w:rPr>
      </w:pPr>
    </w:p>
    <w:p w:rsidR="00163C44" w:rsidRPr="00AC3699" w:rsidRDefault="00163C44" w:rsidP="00163C44">
      <w:pPr>
        <w:spacing w:after="0" w:line="240" w:lineRule="auto"/>
        <w:ind w:left="708" w:hanging="708"/>
        <w:jc w:val="center"/>
        <w:rPr>
          <w:rFonts w:ascii="Times New Roman" w:hAnsi="Times New Roman"/>
          <w:b/>
          <w:sz w:val="28"/>
          <w:szCs w:val="28"/>
        </w:rPr>
      </w:pPr>
      <w:r w:rsidRPr="00AC3699">
        <w:rPr>
          <w:rFonts w:ascii="Times New Roman" w:hAnsi="Times New Roman"/>
          <w:b/>
          <w:sz w:val="28"/>
          <w:szCs w:val="28"/>
        </w:rPr>
        <w:t xml:space="preserve">О тарифах (ценах) субъектов ЕМ на услуги по передаче </w:t>
      </w:r>
    </w:p>
    <w:p w:rsidR="00163C44" w:rsidRPr="00AC3699" w:rsidRDefault="00163C44" w:rsidP="00163C44">
      <w:pPr>
        <w:spacing w:after="0" w:line="240" w:lineRule="auto"/>
        <w:ind w:left="708" w:hanging="708"/>
        <w:jc w:val="center"/>
        <w:rPr>
          <w:rFonts w:ascii="Times New Roman" w:hAnsi="Times New Roman"/>
          <w:b/>
          <w:sz w:val="28"/>
          <w:szCs w:val="28"/>
        </w:rPr>
      </w:pPr>
      <w:r w:rsidRPr="00AC3699">
        <w:rPr>
          <w:rFonts w:ascii="Times New Roman" w:hAnsi="Times New Roman"/>
          <w:b/>
          <w:sz w:val="28"/>
          <w:szCs w:val="28"/>
        </w:rPr>
        <w:t>электрической энергии</w:t>
      </w:r>
    </w:p>
    <w:p w:rsidR="00163C44" w:rsidRPr="00AC3699" w:rsidRDefault="00163C44" w:rsidP="00163C44">
      <w:pPr>
        <w:spacing w:after="0" w:line="240" w:lineRule="auto"/>
        <w:rPr>
          <w:rFonts w:ascii="Times New Roman" w:hAnsi="Times New Roman"/>
          <w:b/>
          <w:sz w:val="28"/>
          <w:szCs w:val="28"/>
        </w:rPr>
      </w:pPr>
    </w:p>
    <w:tbl>
      <w:tblPr>
        <w:tblW w:w="5117" w:type="pct"/>
        <w:jc w:val="center"/>
        <w:tblLook w:val="04A0"/>
      </w:tblPr>
      <w:tblGrid>
        <w:gridCol w:w="486"/>
        <w:gridCol w:w="1746"/>
        <w:gridCol w:w="1116"/>
        <w:gridCol w:w="1280"/>
        <w:gridCol w:w="1204"/>
        <w:gridCol w:w="1277"/>
        <w:gridCol w:w="1190"/>
        <w:gridCol w:w="1204"/>
      </w:tblGrid>
      <w:tr w:rsidR="00163C44" w:rsidRPr="00AC3699" w:rsidTr="00163C44">
        <w:trPr>
          <w:tblHeader/>
          <w:jc w:val="center"/>
        </w:trPr>
        <w:tc>
          <w:tcPr>
            <w:tcW w:w="486"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w:t>
            </w:r>
          </w:p>
          <w:p w:rsidR="00163C44" w:rsidRPr="00AC3699" w:rsidRDefault="00163C44" w:rsidP="00163C44">
            <w:pPr>
              <w:spacing w:after="0" w:line="240" w:lineRule="auto"/>
              <w:jc w:val="center"/>
              <w:rPr>
                <w:rFonts w:ascii="Times New Roman" w:hAnsi="Times New Roman"/>
                <w:sz w:val="20"/>
                <w:szCs w:val="20"/>
              </w:rPr>
            </w:pPr>
            <w:proofErr w:type="gramStart"/>
            <w:r w:rsidRPr="00AC3699">
              <w:rPr>
                <w:rFonts w:ascii="Times New Roman" w:hAnsi="Times New Roman"/>
                <w:sz w:val="20"/>
                <w:szCs w:val="20"/>
              </w:rPr>
              <w:t>п</w:t>
            </w:r>
            <w:proofErr w:type="gramEnd"/>
            <w:r w:rsidRPr="00AC3699">
              <w:rPr>
                <w:rFonts w:ascii="Times New Roman" w:hAnsi="Times New Roman"/>
                <w:sz w:val="20"/>
                <w:szCs w:val="20"/>
              </w:rPr>
              <w:t>/п</w:t>
            </w:r>
          </w:p>
        </w:tc>
        <w:tc>
          <w:tcPr>
            <w:tcW w:w="1746" w:type="dxa"/>
            <w:vMerge w:val="restart"/>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Наименование рынка товаров и услуг,</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наименование организации*</w:t>
            </w:r>
          </w:p>
        </w:tc>
        <w:tc>
          <w:tcPr>
            <w:tcW w:w="7271" w:type="dxa"/>
            <w:gridSpan w:val="6"/>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Тариф (цена), установленный для хозяйствующих субъектов </w:t>
            </w:r>
          </w:p>
          <w:p w:rsidR="00163C44" w:rsidRPr="00AC3699" w:rsidRDefault="00163C44" w:rsidP="00163C44">
            <w:pPr>
              <w:spacing w:after="0" w:line="240" w:lineRule="auto"/>
              <w:jc w:val="center"/>
              <w:rPr>
                <w:rFonts w:ascii="Times New Roman" w:hAnsi="Times New Roman"/>
                <w:sz w:val="20"/>
                <w:szCs w:val="20"/>
              </w:rPr>
            </w:pPr>
          </w:p>
        </w:tc>
      </w:tr>
      <w:tr w:rsidR="00163C44" w:rsidRPr="00AC3699" w:rsidTr="00163C44">
        <w:trPr>
          <w:trHeight w:val="876"/>
          <w:tblHeader/>
          <w:jc w:val="center"/>
        </w:trPr>
        <w:tc>
          <w:tcPr>
            <w:tcW w:w="486"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vMerge/>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 полугодие 2019</w:t>
            </w:r>
            <w:r w:rsidRPr="00AC3699">
              <w:rPr>
                <w:rFonts w:ascii="Times New Roman" w:hAnsi="Times New Roman"/>
                <w:sz w:val="20"/>
                <w:szCs w:val="20"/>
                <w:lang w:val="en-US"/>
              </w:rPr>
              <w:t xml:space="preserve"> </w:t>
            </w:r>
            <w:r w:rsidRPr="00AC3699">
              <w:rPr>
                <w:rFonts w:ascii="Times New Roman" w:hAnsi="Times New Roman"/>
                <w:sz w:val="20"/>
                <w:szCs w:val="20"/>
              </w:rPr>
              <w:t>года</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 полугодие 2021</w:t>
            </w:r>
            <w:r w:rsidRPr="00AC3699">
              <w:rPr>
                <w:rFonts w:ascii="Times New Roman" w:hAnsi="Times New Roman"/>
                <w:sz w:val="20"/>
                <w:szCs w:val="20"/>
                <w:lang w:val="en-US"/>
              </w:rPr>
              <w:t xml:space="preserve"> </w:t>
            </w:r>
            <w:r w:rsidRPr="00AC3699">
              <w:rPr>
                <w:rFonts w:ascii="Times New Roman" w:hAnsi="Times New Roman"/>
                <w:sz w:val="20"/>
                <w:szCs w:val="20"/>
              </w:rPr>
              <w:t xml:space="preserve">года </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Изменение,</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 %</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 xml:space="preserve">1 полугодие </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2021 года</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 полугодие 2021 года</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Изменение,</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 %</w:t>
            </w:r>
          </w:p>
        </w:tc>
      </w:tr>
      <w:tr w:rsidR="00163C44" w:rsidRPr="00AC3699" w:rsidTr="00163C44">
        <w:trPr>
          <w:trHeight w:val="382"/>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w:t>
            </w: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Двуставочный</w:t>
            </w:r>
            <w:proofErr w:type="spellEnd"/>
            <w:r w:rsidRPr="00AC3699">
              <w:rPr>
                <w:rFonts w:ascii="Times New Roman" w:hAnsi="Times New Roman"/>
                <w:sz w:val="20"/>
                <w:szCs w:val="20"/>
              </w:rPr>
              <w:t xml:space="preserve"> тариф, в том числе:</w:t>
            </w:r>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r>
      <w:tr w:rsidR="00163C44" w:rsidRPr="00AC3699" w:rsidTr="00163C44">
        <w:trPr>
          <w:trHeight w:val="1174"/>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1.1</w:t>
            </w: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sz w:val="20"/>
                <w:szCs w:val="20"/>
              </w:rPr>
            </w:pPr>
            <w:r w:rsidRPr="00AC3699">
              <w:rPr>
                <w:rFonts w:ascii="Times New Roman" w:hAnsi="Times New Roman"/>
                <w:sz w:val="20"/>
                <w:szCs w:val="20"/>
              </w:rPr>
              <w:t>Ставка на содержание электрических сетей</w:t>
            </w:r>
          </w:p>
        </w:tc>
        <w:tc>
          <w:tcPr>
            <w:tcW w:w="2396"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руб./МВт в месяц</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2467"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руб./МВт в месяц</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ВН</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519 034,07</w:t>
            </w: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487 743,74</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-6,0</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519 034,07</w:t>
            </w:r>
          </w:p>
        </w:tc>
        <w:tc>
          <w:tcPr>
            <w:tcW w:w="11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487 743,74</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-6,0</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СН-</w:t>
            </w:r>
            <w:proofErr w:type="gramStart"/>
            <w:r w:rsidRPr="00AC3699">
              <w:rPr>
                <w:rFonts w:ascii="Times New Roman" w:hAnsi="Times New Roman"/>
                <w:sz w:val="20"/>
                <w:szCs w:val="20"/>
                <w:lang w:val="en-US"/>
              </w:rPr>
              <w:t>I</w:t>
            </w:r>
            <w:proofErr w:type="gramEnd"/>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420 171,45</w:t>
            </w: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422 798,63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0,6</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420 171,45</w:t>
            </w:r>
          </w:p>
        </w:tc>
        <w:tc>
          <w:tcPr>
            <w:tcW w:w="11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422 798,63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0,6</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СН-</w:t>
            </w:r>
            <w:proofErr w:type="gramStart"/>
            <w:r w:rsidRPr="00AC3699">
              <w:rPr>
                <w:rFonts w:ascii="Times New Roman" w:hAnsi="Times New Roman"/>
                <w:sz w:val="20"/>
                <w:szCs w:val="20"/>
                <w:lang w:val="en-US"/>
              </w:rPr>
              <w:t>II</w:t>
            </w:r>
            <w:proofErr w:type="gramEnd"/>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560 881,37</w:t>
            </w: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554 543,92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-1,1</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557 354,59</w:t>
            </w:r>
          </w:p>
        </w:tc>
        <w:tc>
          <w:tcPr>
            <w:tcW w:w="11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554 543,92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-0,5</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НН</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484 337,20</w:t>
            </w: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486 085,23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0,4</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483 942,34</w:t>
            </w:r>
          </w:p>
        </w:tc>
        <w:tc>
          <w:tcPr>
            <w:tcW w:w="11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486 085,23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0,4</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1.2</w:t>
            </w: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sz w:val="20"/>
                <w:szCs w:val="20"/>
              </w:rPr>
            </w:pPr>
            <w:r w:rsidRPr="00AC3699">
              <w:rPr>
                <w:rFonts w:ascii="Times New Roman" w:hAnsi="Times New Roman"/>
                <w:sz w:val="20"/>
                <w:szCs w:val="20"/>
              </w:rPr>
              <w:t>Ставка на оплату технологического расхода (потерь) в электрических сетях</w:t>
            </w:r>
          </w:p>
        </w:tc>
        <w:tc>
          <w:tcPr>
            <w:tcW w:w="2396"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руб./</w:t>
            </w:r>
            <w:proofErr w:type="spellStart"/>
            <w:r w:rsidRPr="00AC3699">
              <w:rPr>
                <w:rFonts w:ascii="Times New Roman" w:hAnsi="Times New Roman"/>
                <w:sz w:val="20"/>
                <w:szCs w:val="20"/>
              </w:rPr>
              <w:t>МВт</w:t>
            </w:r>
            <w:proofErr w:type="gramStart"/>
            <w:r w:rsidRPr="00AC3699">
              <w:rPr>
                <w:rFonts w:ascii="Times New Roman" w:hAnsi="Times New Roman"/>
                <w:sz w:val="20"/>
                <w:szCs w:val="20"/>
              </w:rPr>
              <w:t>.ч</w:t>
            </w:r>
            <w:proofErr w:type="spellEnd"/>
            <w:proofErr w:type="gramEnd"/>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2467"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руб./</w:t>
            </w:r>
            <w:proofErr w:type="spellStart"/>
            <w:r w:rsidRPr="00AC3699">
              <w:rPr>
                <w:rFonts w:ascii="Times New Roman" w:hAnsi="Times New Roman"/>
                <w:sz w:val="20"/>
                <w:szCs w:val="20"/>
              </w:rPr>
              <w:t>МВт</w:t>
            </w:r>
            <w:proofErr w:type="gramStart"/>
            <w:r w:rsidRPr="00AC3699">
              <w:rPr>
                <w:rFonts w:ascii="Times New Roman" w:hAnsi="Times New Roman"/>
                <w:sz w:val="20"/>
                <w:szCs w:val="20"/>
              </w:rPr>
              <w:t>.ч</w:t>
            </w:r>
            <w:proofErr w:type="spellEnd"/>
            <w:proofErr w:type="gramEnd"/>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ВН</w:t>
            </w:r>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70,24</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74,04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5,4</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68,63</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74,04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7,9</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СН-</w:t>
            </w:r>
            <w:proofErr w:type="gramStart"/>
            <w:r w:rsidRPr="00AC3699">
              <w:rPr>
                <w:rFonts w:ascii="Times New Roman" w:hAnsi="Times New Roman"/>
                <w:sz w:val="20"/>
                <w:szCs w:val="20"/>
                <w:lang w:val="en-US"/>
              </w:rPr>
              <w:t>I</w:t>
            </w:r>
            <w:proofErr w:type="gramEnd"/>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147,66</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155,92</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5,6</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146,43</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155,92</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6,5</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СН-</w:t>
            </w:r>
            <w:proofErr w:type="gramStart"/>
            <w:r w:rsidRPr="00AC3699">
              <w:rPr>
                <w:rFonts w:ascii="Times New Roman" w:hAnsi="Times New Roman"/>
                <w:sz w:val="20"/>
                <w:szCs w:val="20"/>
                <w:lang w:val="en-US"/>
              </w:rPr>
              <w:t>II</w:t>
            </w:r>
            <w:proofErr w:type="gramEnd"/>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350,98</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364,24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350,11</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364,24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4,0</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НН</w:t>
            </w:r>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756,85</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786,40</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3,9</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756,85</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786,40</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3,9</w:t>
            </w:r>
          </w:p>
        </w:tc>
      </w:tr>
      <w:tr w:rsidR="00163C44" w:rsidRPr="00AC3699" w:rsidTr="00163C44">
        <w:trPr>
          <w:trHeight w:val="533"/>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w:t>
            </w: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w:t>
            </w:r>
          </w:p>
        </w:tc>
        <w:tc>
          <w:tcPr>
            <w:tcW w:w="2396"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руб./</w:t>
            </w:r>
            <w:proofErr w:type="spellStart"/>
            <w:r w:rsidRPr="00AC3699">
              <w:rPr>
                <w:rFonts w:ascii="Times New Roman" w:hAnsi="Times New Roman"/>
                <w:sz w:val="20"/>
                <w:szCs w:val="20"/>
              </w:rPr>
              <w:t>МВт</w:t>
            </w:r>
            <w:proofErr w:type="gramStart"/>
            <w:r w:rsidRPr="00AC3699">
              <w:rPr>
                <w:rFonts w:ascii="Times New Roman" w:hAnsi="Times New Roman"/>
                <w:sz w:val="20"/>
                <w:szCs w:val="20"/>
              </w:rPr>
              <w:t>.ч</w:t>
            </w:r>
            <w:proofErr w:type="spellEnd"/>
            <w:proofErr w:type="gramEnd"/>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2467"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руб./</w:t>
            </w:r>
            <w:proofErr w:type="spellStart"/>
            <w:r w:rsidRPr="00AC3699">
              <w:rPr>
                <w:rFonts w:ascii="Times New Roman" w:hAnsi="Times New Roman"/>
                <w:sz w:val="20"/>
                <w:szCs w:val="20"/>
              </w:rPr>
              <w:t>МВт</w:t>
            </w:r>
            <w:proofErr w:type="gramStart"/>
            <w:r w:rsidRPr="00AC3699">
              <w:rPr>
                <w:rFonts w:ascii="Times New Roman" w:hAnsi="Times New Roman"/>
                <w:sz w:val="20"/>
                <w:szCs w:val="20"/>
              </w:rPr>
              <w:t>.ч</w:t>
            </w:r>
            <w:proofErr w:type="spellEnd"/>
            <w:proofErr w:type="gramEnd"/>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ВН</w:t>
            </w:r>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0,86775</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0,87209</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0,5</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0,86580</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0,87209</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0,7</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СН-</w:t>
            </w:r>
            <w:proofErr w:type="gramStart"/>
            <w:r w:rsidRPr="00AC3699">
              <w:rPr>
                <w:rFonts w:ascii="Times New Roman" w:hAnsi="Times New Roman"/>
                <w:sz w:val="20"/>
                <w:szCs w:val="20"/>
                <w:lang w:val="en-US"/>
              </w:rPr>
              <w:t>I</w:t>
            </w:r>
            <w:proofErr w:type="gramEnd"/>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0,87201</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0,88073</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0,87093</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0,88073</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1,1</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lang w:val="en-US"/>
              </w:rPr>
            </w:pPr>
            <w:r w:rsidRPr="00AC3699">
              <w:rPr>
                <w:rFonts w:ascii="Times New Roman" w:hAnsi="Times New Roman"/>
                <w:sz w:val="20"/>
                <w:szCs w:val="20"/>
              </w:rPr>
              <w:t>СН-</w:t>
            </w:r>
            <w:proofErr w:type="gramStart"/>
            <w:r w:rsidRPr="00AC3699">
              <w:rPr>
                <w:rFonts w:ascii="Times New Roman" w:hAnsi="Times New Roman"/>
                <w:sz w:val="20"/>
                <w:szCs w:val="20"/>
                <w:lang w:val="en-US"/>
              </w:rPr>
              <w:t>II</w:t>
            </w:r>
            <w:proofErr w:type="gramEnd"/>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1,34664</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1,36684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1,5</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1,34665</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1,36684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1,5</w:t>
            </w:r>
          </w:p>
        </w:tc>
      </w:tr>
      <w:tr w:rsidR="00163C44" w:rsidRPr="00AC3699" w:rsidTr="00163C44">
        <w:trPr>
          <w:jc w:val="center"/>
        </w:trPr>
        <w:tc>
          <w:tcPr>
            <w:tcW w:w="48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174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НН</w:t>
            </w:r>
          </w:p>
        </w:tc>
        <w:tc>
          <w:tcPr>
            <w:tcW w:w="1116"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2,30533</w:t>
            </w:r>
          </w:p>
        </w:tc>
        <w:tc>
          <w:tcPr>
            <w:tcW w:w="128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2,39754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2,30533</w:t>
            </w:r>
          </w:p>
        </w:tc>
        <w:tc>
          <w:tcPr>
            <w:tcW w:w="119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2,39754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left="708" w:hanging="708"/>
              <w:jc w:val="center"/>
              <w:rPr>
                <w:rFonts w:ascii="Times New Roman" w:hAnsi="Times New Roman"/>
                <w:sz w:val="20"/>
                <w:szCs w:val="20"/>
              </w:rPr>
            </w:pPr>
            <w:r w:rsidRPr="00AC3699">
              <w:rPr>
                <w:rFonts w:ascii="Times New Roman" w:hAnsi="Times New Roman"/>
                <w:sz w:val="20"/>
                <w:szCs w:val="20"/>
              </w:rPr>
              <w:t>4,0</w:t>
            </w:r>
          </w:p>
        </w:tc>
      </w:tr>
    </w:tbl>
    <w:p w:rsidR="00163C44" w:rsidRPr="00AC3699" w:rsidRDefault="00163C44" w:rsidP="00163C44">
      <w:pPr>
        <w:spacing w:after="0" w:line="240" w:lineRule="auto"/>
        <w:ind w:left="142" w:firstLine="709"/>
        <w:jc w:val="both"/>
        <w:rPr>
          <w:rFonts w:ascii="Times New Roman" w:eastAsia="Times New Roman" w:hAnsi="Times New Roman"/>
          <w:sz w:val="28"/>
          <w:szCs w:val="28"/>
        </w:rPr>
      </w:pPr>
      <w:r w:rsidRPr="00AC3699">
        <w:rPr>
          <w:rFonts w:ascii="Times New Roman" w:eastAsia="Times New Roman" w:hAnsi="Times New Roman"/>
          <w:sz w:val="28"/>
          <w:szCs w:val="28"/>
        </w:rPr>
        <w:t>Вышеуказанные тарифы применяются для взаиморасчетов гарантирующего поставщика и сетевых организаций – "</w:t>
      </w:r>
      <w:proofErr w:type="spellStart"/>
      <w:r w:rsidRPr="00AC3699">
        <w:rPr>
          <w:rFonts w:ascii="Times New Roman" w:eastAsia="Times New Roman" w:hAnsi="Times New Roman"/>
          <w:sz w:val="28"/>
          <w:szCs w:val="28"/>
        </w:rPr>
        <w:t>котлодержателей</w:t>
      </w:r>
      <w:proofErr w:type="spellEnd"/>
      <w:r w:rsidRPr="00AC3699">
        <w:rPr>
          <w:rFonts w:ascii="Times New Roman" w:eastAsia="Times New Roman" w:hAnsi="Times New Roman"/>
          <w:sz w:val="28"/>
          <w:szCs w:val="28"/>
        </w:rPr>
        <w:t>" с потребителями.</w:t>
      </w:r>
    </w:p>
    <w:p w:rsidR="00163C44" w:rsidRPr="00AC3699" w:rsidRDefault="00163C44" w:rsidP="00163C44">
      <w:pPr>
        <w:spacing w:before="100" w:beforeAutospacing="1" w:after="0" w:line="240" w:lineRule="auto"/>
        <w:ind w:firstLine="709"/>
        <w:contextualSpacing/>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8"/>
          <w:szCs w:val="28"/>
        </w:rPr>
        <w:t xml:space="preserve">Общая региональная выручка, принятая при формировании "котловых" тарифов на услуги по передаче электрической энергии, составила 9 149,92 млн. руб., что на 2,2 % или на 194,10 млн. руб. выше уровня 2020 года (8 955,81 млн. руб.). Сетевые расходы на содержание электрических сетей, учтенные при формировании "котловых" тарифов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 xml:space="preserve">на услуги по передаче электрической энергии, составили 6 461,70 млн. руб., что выше утвержденных на 2020 год на 1,5 % или на 97,82 млн. руб. (в 2020 году </w:t>
      </w:r>
      <w:r>
        <w:rPr>
          <w:rFonts w:ascii="Times New Roman" w:eastAsia="Times New Roman" w:hAnsi="Times New Roman" w:cs="Times New Roman"/>
          <w:color w:val="000000"/>
          <w:sz w:val="28"/>
          <w:szCs w:val="28"/>
        </w:rPr>
        <w:t>–</w:t>
      </w:r>
      <w:r w:rsidRPr="00AC3699">
        <w:rPr>
          <w:rFonts w:ascii="Times New Roman" w:eastAsia="Times New Roman" w:hAnsi="Times New Roman" w:cs="Times New Roman"/>
          <w:color w:val="000000"/>
          <w:sz w:val="28"/>
          <w:szCs w:val="28"/>
        </w:rPr>
        <w:t xml:space="preserve"> 6 363,88 млн. руб., в 2019 году – 6 532,18 млн. руб.).</w:t>
      </w:r>
    </w:p>
    <w:p w:rsidR="00163C44" w:rsidRPr="00AC3699" w:rsidRDefault="00163C44" w:rsidP="00163C44">
      <w:pPr>
        <w:spacing w:beforeAutospacing="1" w:after="0" w:line="240" w:lineRule="auto"/>
        <w:ind w:firstLine="709"/>
        <w:contextualSpacing/>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8"/>
          <w:szCs w:val="28"/>
        </w:rPr>
        <w:t>Средний "котловой" тариф на услуги по передаче электрической энергии составил 1 184,79 руб./МВт*</w:t>
      </w:r>
      <w:proofErr w:type="gramStart"/>
      <w:r w:rsidRPr="00AC3699">
        <w:rPr>
          <w:rFonts w:ascii="Times New Roman" w:eastAsia="Times New Roman" w:hAnsi="Times New Roman" w:cs="Times New Roman"/>
          <w:color w:val="000000"/>
          <w:sz w:val="28"/>
          <w:szCs w:val="28"/>
        </w:rPr>
        <w:t>ч</w:t>
      </w:r>
      <w:proofErr w:type="gramEnd"/>
      <w:r w:rsidRPr="00AC3699">
        <w:rPr>
          <w:rFonts w:ascii="Times New Roman" w:eastAsia="Times New Roman" w:hAnsi="Times New Roman" w:cs="Times New Roman"/>
          <w:color w:val="000000"/>
          <w:sz w:val="28"/>
          <w:szCs w:val="28"/>
        </w:rPr>
        <w:t xml:space="preserve">., что на 5,7 % выше утвержденного </w:t>
      </w:r>
      <w:r w:rsidRPr="00AC3699">
        <w:rPr>
          <w:rFonts w:ascii="Times New Roman" w:eastAsia="Times New Roman" w:hAnsi="Times New Roman" w:cs="Times New Roman"/>
          <w:color w:val="000000"/>
          <w:sz w:val="28"/>
          <w:szCs w:val="28"/>
        </w:rPr>
        <w:lastRenderedPageBreak/>
        <w:t>в 2020 году (в 2020 году – 1 120,76 руб./МВт*ч., в 2019 году - 1 100,09 руб./МВт*ч). Рост тарифа произошел в связи со снижением полезного отпуска на 3,3 % и роста расходов на 2,2 %.</w:t>
      </w:r>
    </w:p>
    <w:p w:rsidR="00163C44" w:rsidRPr="00AC3699" w:rsidRDefault="00163C44" w:rsidP="00163C44">
      <w:pPr>
        <w:spacing w:beforeAutospacing="1" w:after="0" w:line="240" w:lineRule="auto"/>
        <w:ind w:firstLine="709"/>
        <w:contextualSpacing/>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8"/>
          <w:szCs w:val="28"/>
        </w:rPr>
        <w:t xml:space="preserve">В целом по региону расходы на передачу электрической энергии увеличились на 2,2 %. Расходы на содержание электрических сетей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по сравнению с 2020 годом увеличились на 1,5 %, расходы на оплату потерь увеличились на 3,7 %.</w:t>
      </w:r>
    </w:p>
    <w:p w:rsidR="00163C44" w:rsidRPr="00AC3699" w:rsidRDefault="00163C44" w:rsidP="00163C44">
      <w:pPr>
        <w:spacing w:after="0" w:line="240" w:lineRule="auto"/>
        <w:ind w:left="142" w:firstLine="709"/>
        <w:jc w:val="both"/>
        <w:rPr>
          <w:rFonts w:ascii="Times New Roman" w:eastAsia="Times New Roman" w:hAnsi="Times New Roman"/>
          <w:sz w:val="28"/>
          <w:szCs w:val="28"/>
        </w:rPr>
      </w:pPr>
    </w:p>
    <w:p w:rsidR="00163C44" w:rsidRPr="00AC3699" w:rsidRDefault="00163C44" w:rsidP="00163C44">
      <w:pPr>
        <w:spacing w:after="0" w:line="240" w:lineRule="auto"/>
        <w:jc w:val="center"/>
        <w:rPr>
          <w:rFonts w:ascii="Times New Roman" w:hAnsi="Times New Roman"/>
          <w:b/>
          <w:sz w:val="28"/>
          <w:szCs w:val="28"/>
        </w:rPr>
      </w:pPr>
      <w:r w:rsidRPr="00AC3699">
        <w:rPr>
          <w:rFonts w:ascii="Times New Roman" w:hAnsi="Times New Roman"/>
          <w:b/>
          <w:sz w:val="28"/>
          <w:szCs w:val="28"/>
        </w:rPr>
        <w:t xml:space="preserve">О тарифах (ценах) субъектов ЕМ на электрическую энергию, </w:t>
      </w:r>
    </w:p>
    <w:p w:rsidR="00163C44" w:rsidRPr="00AC3699" w:rsidRDefault="00163C44" w:rsidP="00163C44">
      <w:pPr>
        <w:spacing w:after="0" w:line="240" w:lineRule="auto"/>
        <w:jc w:val="center"/>
        <w:rPr>
          <w:rFonts w:ascii="Times New Roman" w:hAnsi="Times New Roman"/>
          <w:b/>
          <w:sz w:val="28"/>
          <w:szCs w:val="28"/>
        </w:rPr>
      </w:pPr>
      <w:proofErr w:type="gramStart"/>
      <w:r w:rsidRPr="00AC3699">
        <w:rPr>
          <w:rFonts w:ascii="Times New Roman" w:hAnsi="Times New Roman"/>
          <w:b/>
          <w:sz w:val="28"/>
          <w:szCs w:val="28"/>
        </w:rPr>
        <w:t>поставляемую</w:t>
      </w:r>
      <w:proofErr w:type="gramEnd"/>
      <w:r w:rsidRPr="00AC3699">
        <w:rPr>
          <w:rFonts w:ascii="Times New Roman" w:hAnsi="Times New Roman"/>
          <w:b/>
          <w:sz w:val="28"/>
          <w:szCs w:val="28"/>
        </w:rPr>
        <w:t xml:space="preserve"> населению Омской области</w:t>
      </w:r>
    </w:p>
    <w:p w:rsidR="00163C44" w:rsidRPr="00AC3699" w:rsidRDefault="00163C44" w:rsidP="00163C44">
      <w:pPr>
        <w:spacing w:after="0" w:line="240" w:lineRule="auto"/>
        <w:jc w:val="center"/>
        <w:rPr>
          <w:rFonts w:ascii="Times New Roman" w:hAnsi="Times New Roman"/>
          <w:b/>
          <w:sz w:val="24"/>
          <w:szCs w:val="24"/>
        </w:rPr>
      </w:pPr>
    </w:p>
    <w:tbl>
      <w:tblPr>
        <w:tblW w:w="4950" w:type="pct"/>
        <w:tblInd w:w="-34" w:type="dxa"/>
        <w:tblLook w:val="04A0"/>
      </w:tblPr>
      <w:tblGrid>
        <w:gridCol w:w="677"/>
        <w:gridCol w:w="2498"/>
        <w:gridCol w:w="943"/>
        <w:gridCol w:w="941"/>
        <w:gridCol w:w="1271"/>
        <w:gridCol w:w="938"/>
        <w:gridCol w:w="721"/>
        <w:gridCol w:w="1204"/>
      </w:tblGrid>
      <w:tr w:rsidR="00163C44" w:rsidRPr="00AC3699" w:rsidTr="00163C44">
        <w:trPr>
          <w:trHeight w:val="411"/>
          <w:tblHeader/>
        </w:trPr>
        <w:tc>
          <w:tcPr>
            <w:tcW w:w="677"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w:t>
            </w:r>
          </w:p>
          <w:p w:rsidR="00163C44" w:rsidRPr="00AC3699" w:rsidRDefault="00163C44" w:rsidP="00163C44">
            <w:pPr>
              <w:spacing w:after="0" w:line="240" w:lineRule="auto"/>
              <w:jc w:val="center"/>
              <w:rPr>
                <w:rFonts w:ascii="Times New Roman" w:hAnsi="Times New Roman"/>
                <w:sz w:val="20"/>
                <w:szCs w:val="20"/>
              </w:rPr>
            </w:pPr>
            <w:proofErr w:type="gramStart"/>
            <w:r w:rsidRPr="00AC3699">
              <w:rPr>
                <w:rFonts w:ascii="Times New Roman" w:hAnsi="Times New Roman"/>
                <w:sz w:val="20"/>
                <w:szCs w:val="20"/>
              </w:rPr>
              <w:t>п</w:t>
            </w:r>
            <w:proofErr w:type="gramEnd"/>
            <w:r w:rsidRPr="00AC3699">
              <w:rPr>
                <w:rFonts w:ascii="Times New Roman" w:hAnsi="Times New Roman"/>
                <w:sz w:val="20"/>
                <w:szCs w:val="20"/>
              </w:rPr>
              <w:t>/п</w:t>
            </w:r>
          </w:p>
        </w:tc>
        <w:tc>
          <w:tcPr>
            <w:tcW w:w="2498"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Наименование рынка товаров и услуг,</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наименование организации</w:t>
            </w:r>
          </w:p>
        </w:tc>
        <w:tc>
          <w:tcPr>
            <w:tcW w:w="6018" w:type="dxa"/>
            <w:gridSpan w:val="6"/>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Тариф (цена), установленный для населения (руб./</w:t>
            </w:r>
            <w:proofErr w:type="spellStart"/>
            <w:r w:rsidRPr="00AC3699">
              <w:rPr>
                <w:rFonts w:ascii="Times New Roman" w:hAnsi="Times New Roman"/>
                <w:sz w:val="20"/>
                <w:szCs w:val="20"/>
              </w:rPr>
              <w:t>кВт</w:t>
            </w:r>
            <w:proofErr w:type="gramStart"/>
            <w:r w:rsidRPr="00AC3699">
              <w:rPr>
                <w:rFonts w:ascii="Times New Roman" w:hAnsi="Times New Roman"/>
                <w:sz w:val="20"/>
                <w:szCs w:val="20"/>
              </w:rPr>
              <w:t>.ч</w:t>
            </w:r>
            <w:proofErr w:type="spellEnd"/>
            <w:proofErr w:type="gramEnd"/>
            <w:r w:rsidRPr="00AC3699">
              <w:rPr>
                <w:rFonts w:ascii="Times New Roman" w:hAnsi="Times New Roman"/>
                <w:sz w:val="20"/>
                <w:szCs w:val="20"/>
              </w:rPr>
              <w:t>)</w:t>
            </w:r>
          </w:p>
        </w:tc>
      </w:tr>
      <w:tr w:rsidR="00163C44" w:rsidRPr="00AC3699" w:rsidTr="00163C44">
        <w:trPr>
          <w:tblHeader/>
        </w:trPr>
        <w:tc>
          <w:tcPr>
            <w:tcW w:w="677"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2498"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1 </w:t>
            </w:r>
            <w:proofErr w:type="gramStart"/>
            <w:r w:rsidRPr="00AC3699">
              <w:rPr>
                <w:rFonts w:ascii="Times New Roman" w:hAnsi="Times New Roman"/>
                <w:sz w:val="20"/>
                <w:szCs w:val="20"/>
              </w:rPr>
              <w:t>п</w:t>
            </w:r>
            <w:proofErr w:type="gramEnd"/>
            <w:r w:rsidRPr="00AC3699">
              <w:rPr>
                <w:rFonts w:ascii="Times New Roman" w:hAnsi="Times New Roman"/>
                <w:sz w:val="20"/>
                <w:szCs w:val="20"/>
              </w:rPr>
              <w:t>/год 2020</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2 </w:t>
            </w:r>
            <w:proofErr w:type="gramStart"/>
            <w:r w:rsidRPr="00AC3699">
              <w:rPr>
                <w:rFonts w:ascii="Times New Roman" w:hAnsi="Times New Roman"/>
                <w:sz w:val="20"/>
                <w:szCs w:val="20"/>
              </w:rPr>
              <w:t>п</w:t>
            </w:r>
            <w:proofErr w:type="gramEnd"/>
            <w:r w:rsidRPr="00AC3699">
              <w:rPr>
                <w:rFonts w:ascii="Times New Roman" w:hAnsi="Times New Roman"/>
                <w:sz w:val="20"/>
                <w:szCs w:val="20"/>
              </w:rPr>
              <w:t>/год 2020</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Изменение,</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 %</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1 </w:t>
            </w:r>
            <w:proofErr w:type="gramStart"/>
            <w:r w:rsidRPr="00AC3699">
              <w:rPr>
                <w:rFonts w:ascii="Times New Roman" w:hAnsi="Times New Roman"/>
                <w:sz w:val="20"/>
                <w:szCs w:val="20"/>
              </w:rPr>
              <w:t>п</w:t>
            </w:r>
            <w:proofErr w:type="gramEnd"/>
            <w:r w:rsidRPr="00AC3699">
              <w:rPr>
                <w:rFonts w:ascii="Times New Roman" w:hAnsi="Times New Roman"/>
                <w:sz w:val="20"/>
                <w:szCs w:val="20"/>
              </w:rPr>
              <w:t xml:space="preserve">/год </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2021</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2 </w:t>
            </w:r>
            <w:proofErr w:type="gramStart"/>
            <w:r w:rsidRPr="00AC3699">
              <w:rPr>
                <w:rFonts w:ascii="Times New Roman" w:hAnsi="Times New Roman"/>
                <w:sz w:val="20"/>
                <w:szCs w:val="20"/>
              </w:rPr>
              <w:t>п</w:t>
            </w:r>
            <w:proofErr w:type="gramEnd"/>
            <w:r w:rsidRPr="00AC3699">
              <w:rPr>
                <w:rFonts w:ascii="Times New Roman" w:hAnsi="Times New Roman"/>
                <w:sz w:val="20"/>
                <w:szCs w:val="20"/>
              </w:rPr>
              <w:t xml:space="preserve">/год 2021  </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Изменение,</w:t>
            </w:r>
          </w:p>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 xml:space="preserve"> %</w:t>
            </w:r>
          </w:p>
        </w:tc>
      </w:tr>
      <w:tr w:rsidR="00163C44" w:rsidRPr="00AC3699" w:rsidTr="00163C44">
        <w:trPr>
          <w:trHeight w:val="699"/>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w:t>
            </w:r>
          </w:p>
        </w:tc>
        <w:tc>
          <w:tcPr>
            <w:tcW w:w="8516" w:type="dxa"/>
            <w:gridSpan w:val="7"/>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r w:rsidRPr="00AC3699">
              <w:rPr>
                <w:rFonts w:ascii="Times New Roman" w:hAnsi="Times New Roman"/>
                <w:sz w:val="20"/>
                <w:szCs w:val="20"/>
              </w:rPr>
              <w:t>Население и приравненные к ним, за исключением населения и потребителей, указанных в пункте 2 (тарифы указываются с учетом НДС)</w:t>
            </w:r>
          </w:p>
        </w:tc>
      </w:tr>
      <w:tr w:rsidR="00163C44" w:rsidRPr="00AC3699" w:rsidTr="00163C44">
        <w:trPr>
          <w:trHeight w:val="423"/>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4,06</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4,26</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4,9</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4,26</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4,48</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5,2</w:t>
            </w:r>
          </w:p>
        </w:tc>
      </w:tr>
      <w:tr w:rsidR="00163C44" w:rsidRPr="00AC3699" w:rsidTr="00163C44">
        <w:trPr>
          <w:trHeight w:val="763"/>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 дифференцированный по двум зонам суток</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1.2.1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line="240" w:lineRule="auto"/>
              <w:rPr>
                <w:rFonts w:ascii="Times New Roman" w:eastAsia="Times New Roman" w:hAnsi="Times New Roman"/>
                <w:sz w:val="20"/>
                <w:szCs w:val="20"/>
              </w:rPr>
            </w:pPr>
            <w:r w:rsidRPr="00AC3699">
              <w:rPr>
                <w:rFonts w:ascii="Times New Roman" w:eastAsia="Times New Roman" w:hAnsi="Times New Roman"/>
                <w:sz w:val="20"/>
                <w:szCs w:val="20"/>
              </w:rPr>
              <w:t>Дневная зона (пиковая и полупиковая)</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4,67</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4,88</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4,5</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4,88</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5,14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5,3</w:t>
            </w:r>
          </w:p>
        </w:tc>
      </w:tr>
      <w:tr w:rsidR="00163C44" w:rsidRPr="00AC3699" w:rsidTr="00163C44">
        <w:trPr>
          <w:trHeight w:val="173"/>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1.2.2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Ночная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2,59</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2,71</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2,71</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2,86</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5,5</w:t>
            </w:r>
          </w:p>
        </w:tc>
      </w:tr>
      <w:tr w:rsidR="00163C44" w:rsidRPr="00AC3699" w:rsidTr="00163C44">
        <w:trPr>
          <w:trHeight w:val="968"/>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1.3</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 дифференцированный по трем зонам суток</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1.3.1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Пиковая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5,15</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5,38</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4,5</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5,38</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5,67</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5,4</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1.3.2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Полупиковая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3,50</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3,66</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3,66</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3,86</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5,5</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1.3.3</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Ночная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2,59</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2,71</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2,71</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2,86</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5,5</w:t>
            </w:r>
          </w:p>
        </w:tc>
      </w:tr>
      <w:tr w:rsidR="00163C44" w:rsidRPr="00AC3699" w:rsidTr="00163C44">
        <w:trPr>
          <w:trHeight w:val="956"/>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w:t>
            </w:r>
          </w:p>
        </w:tc>
        <w:tc>
          <w:tcPr>
            <w:tcW w:w="8516" w:type="dxa"/>
            <w:gridSpan w:val="7"/>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cs="Times New Roman"/>
                <w:sz w:val="20"/>
                <w:szCs w:val="20"/>
              </w:rPr>
            </w:pPr>
            <w:r w:rsidRPr="00AC3699">
              <w:rPr>
                <w:rFonts w:ascii="Times New Roman" w:eastAsia="Times New Roman" w:hAnsi="Times New Roman" w:cs="Times New Roman"/>
                <w:sz w:val="20"/>
                <w:szCs w:val="20"/>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 и проживающее в сельских населенных пунктах, и приравненные к ним (тарифы указываются с учетом НДС)</w:t>
            </w:r>
          </w:p>
        </w:tc>
      </w:tr>
      <w:tr w:rsidR="00163C44" w:rsidRPr="00AC3699" w:rsidTr="00163C44">
        <w:trPr>
          <w:trHeight w:val="415"/>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2,84</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2,98</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4,9</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2,98</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3,14</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5,4</w:t>
            </w:r>
          </w:p>
        </w:tc>
      </w:tr>
      <w:tr w:rsidR="00163C44" w:rsidRPr="00AC3699" w:rsidTr="00163C44">
        <w:trPr>
          <w:trHeight w:val="817"/>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 дифференцированный по двум зонам суток</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2.2.1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line="240" w:lineRule="auto"/>
              <w:rPr>
                <w:rFonts w:ascii="Times New Roman" w:eastAsia="Times New Roman" w:hAnsi="Times New Roman"/>
                <w:sz w:val="20"/>
                <w:szCs w:val="20"/>
              </w:rPr>
            </w:pPr>
            <w:r w:rsidRPr="00AC3699">
              <w:rPr>
                <w:rFonts w:ascii="Times New Roman" w:eastAsia="Times New Roman" w:hAnsi="Times New Roman"/>
                <w:sz w:val="20"/>
                <w:szCs w:val="20"/>
              </w:rPr>
              <w:t>Дневная зона (пиковая и полупиковая)</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3,27</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3,42</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3,42</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3,60</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5,3</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2.2.2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Ночная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1,82</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1,90</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4,4</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1,90</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2,00</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5,3</w:t>
            </w:r>
          </w:p>
        </w:tc>
      </w:tr>
      <w:tr w:rsidR="00163C44" w:rsidRPr="00AC3699" w:rsidTr="00163C44">
        <w:trPr>
          <w:trHeight w:val="831"/>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2.3</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 дифференцированный по трем зонам суток</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lastRenderedPageBreak/>
              <w:t>2.3.1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Пиковая зона</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3,61</w:t>
            </w: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3,77</w:t>
            </w: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4,4</w:t>
            </w: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3,77</w:t>
            </w: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3,97</w:t>
            </w: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5,3</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2.3.2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Полупиковая зона</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2,45</w:t>
            </w: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2,56</w:t>
            </w: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4,5</w:t>
            </w: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2,56</w:t>
            </w: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2,70</w:t>
            </w: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5,5</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2.3.3</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Ночная зона</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1,82</w:t>
            </w: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1,90</w:t>
            </w: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4,4</w:t>
            </w: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1,90</w:t>
            </w: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2,00</w:t>
            </w: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r w:rsidRPr="00AC3699">
              <w:rPr>
                <w:rFonts w:ascii="Times New Roman" w:hAnsi="Times New Roman" w:cs="Times New Roman"/>
                <w:sz w:val="20"/>
                <w:szCs w:val="20"/>
              </w:rPr>
              <w:t>5,3</w:t>
            </w:r>
          </w:p>
        </w:tc>
      </w:tr>
      <w:tr w:rsidR="00163C44" w:rsidRPr="00AC3699" w:rsidTr="00163C44">
        <w:trPr>
          <w:trHeight w:val="339"/>
        </w:trPr>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w:t>
            </w:r>
          </w:p>
        </w:tc>
        <w:tc>
          <w:tcPr>
            <w:tcW w:w="8516" w:type="dxa"/>
            <w:gridSpan w:val="7"/>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bCs/>
                <w:sz w:val="20"/>
                <w:szCs w:val="20"/>
              </w:rPr>
            </w:pPr>
            <w:r w:rsidRPr="00AC3699">
              <w:rPr>
                <w:rFonts w:ascii="Times New Roman" w:hAnsi="Times New Roman"/>
                <w:bCs/>
                <w:sz w:val="20"/>
                <w:szCs w:val="20"/>
              </w:rPr>
              <w:t>Содержащиеся за счет прихожан религиозные организации.</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3,65</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3,83</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4,9</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3,83</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4,03</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5,2</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 дифференцированный по двум зонам суток</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3.2.1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line="240" w:lineRule="auto"/>
              <w:rPr>
                <w:rFonts w:ascii="Times New Roman" w:eastAsia="Times New Roman" w:hAnsi="Times New Roman"/>
                <w:sz w:val="20"/>
                <w:szCs w:val="20"/>
              </w:rPr>
            </w:pPr>
            <w:r w:rsidRPr="00AC3699">
              <w:rPr>
                <w:rFonts w:ascii="Times New Roman" w:eastAsia="Times New Roman" w:hAnsi="Times New Roman"/>
                <w:sz w:val="20"/>
                <w:szCs w:val="20"/>
              </w:rPr>
              <w:t>Дневная зона (пиковая и полупиковая)</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4,20</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4,39</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4,5</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4,39</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4,63</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5,5</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3.2.2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Ночная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2,32</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2,42</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4,3</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2,42</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2,55</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5,4</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3.3</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rPr>
                <w:rFonts w:ascii="Times New Roman" w:hAnsi="Times New Roman"/>
                <w:sz w:val="20"/>
                <w:szCs w:val="20"/>
              </w:rPr>
            </w:pPr>
            <w:proofErr w:type="spellStart"/>
            <w:r w:rsidRPr="00AC3699">
              <w:rPr>
                <w:rFonts w:ascii="Times New Roman" w:hAnsi="Times New Roman"/>
                <w:sz w:val="20"/>
                <w:szCs w:val="20"/>
              </w:rPr>
              <w:t>Одноставочный</w:t>
            </w:r>
            <w:proofErr w:type="spellEnd"/>
            <w:r w:rsidRPr="00AC3699">
              <w:rPr>
                <w:rFonts w:ascii="Times New Roman" w:hAnsi="Times New Roman"/>
                <w:sz w:val="20"/>
                <w:szCs w:val="20"/>
              </w:rPr>
              <w:t xml:space="preserve"> тариф, дифференцированный по трем зонам суток</w:t>
            </w:r>
          </w:p>
        </w:tc>
        <w:tc>
          <w:tcPr>
            <w:tcW w:w="943"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4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7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93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721"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c>
          <w:tcPr>
            <w:tcW w:w="1204"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cs="Times New Roman"/>
                <w:sz w:val="20"/>
                <w:szCs w:val="20"/>
              </w:rPr>
            </w:pP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3.3.1</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Пиковая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4,64</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4,85</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4,5</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4,85</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5,11</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5,4</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3.3.2</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Полупиковая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3,14</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3,28</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4,6</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3,28</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3,46</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5,5</w:t>
            </w:r>
          </w:p>
        </w:tc>
      </w:tr>
      <w:tr w:rsidR="00163C44" w:rsidRPr="00AC3699" w:rsidTr="00163C44">
        <w:tc>
          <w:tcPr>
            <w:tcW w:w="677"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20"/>
                <w:szCs w:val="20"/>
              </w:rPr>
              <w:t>3.3.3</w:t>
            </w:r>
          </w:p>
        </w:tc>
        <w:tc>
          <w:tcPr>
            <w:tcW w:w="2498"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rPr>
                <w:rFonts w:ascii="Times New Roman" w:eastAsia="Times New Roman" w:hAnsi="Times New Roman"/>
                <w:sz w:val="20"/>
                <w:szCs w:val="20"/>
              </w:rPr>
            </w:pPr>
            <w:r w:rsidRPr="00AC3699">
              <w:rPr>
                <w:rFonts w:ascii="Times New Roman" w:eastAsia="Times New Roman" w:hAnsi="Times New Roman"/>
                <w:sz w:val="20"/>
                <w:szCs w:val="20"/>
              </w:rPr>
              <w:t>Ночная зона</w:t>
            </w:r>
          </w:p>
        </w:tc>
        <w:tc>
          <w:tcPr>
            <w:tcW w:w="9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2,32</w:t>
            </w:r>
          </w:p>
        </w:tc>
        <w:tc>
          <w:tcPr>
            <w:tcW w:w="94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2,42</w:t>
            </w:r>
          </w:p>
        </w:tc>
        <w:tc>
          <w:tcPr>
            <w:tcW w:w="127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4,3</w:t>
            </w:r>
          </w:p>
        </w:tc>
        <w:tc>
          <w:tcPr>
            <w:tcW w:w="938"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color w:val="000000"/>
                <w:sz w:val="20"/>
                <w:szCs w:val="20"/>
              </w:rPr>
              <w:t>2,42</w:t>
            </w:r>
          </w:p>
        </w:tc>
        <w:tc>
          <w:tcPr>
            <w:tcW w:w="72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2,55</w:t>
            </w:r>
          </w:p>
        </w:tc>
        <w:tc>
          <w:tcPr>
            <w:tcW w:w="120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jc w:val="center"/>
              <w:rPr>
                <w:rFonts w:ascii="Times New Roman" w:hAnsi="Times New Roman" w:cs="Times New Roman"/>
                <w:sz w:val="20"/>
                <w:szCs w:val="20"/>
              </w:rPr>
            </w:pPr>
            <w:r w:rsidRPr="00AC3699">
              <w:rPr>
                <w:rFonts w:ascii="Times New Roman" w:hAnsi="Times New Roman" w:cs="Times New Roman"/>
                <w:sz w:val="20"/>
                <w:szCs w:val="20"/>
              </w:rPr>
              <w:t>5,4</w:t>
            </w:r>
          </w:p>
        </w:tc>
      </w:tr>
    </w:tbl>
    <w:p w:rsidR="00163C44" w:rsidRPr="00AC3699" w:rsidRDefault="00163C44" w:rsidP="00163C44">
      <w:pPr>
        <w:spacing w:after="0" w:line="240" w:lineRule="auto"/>
        <w:jc w:val="center"/>
        <w:rPr>
          <w:rFonts w:ascii="Times New Roman" w:eastAsiaTheme="minorHAnsi" w:hAnsi="Times New Roman" w:cs="Times New Roman"/>
          <w:color w:val="000000"/>
          <w:sz w:val="28"/>
          <w:szCs w:val="28"/>
          <w:lang w:eastAsia="en-US"/>
        </w:rPr>
      </w:pPr>
    </w:p>
    <w:p w:rsidR="00163C44" w:rsidRPr="00AC3699" w:rsidRDefault="00163C44" w:rsidP="00163C44">
      <w:pPr>
        <w:spacing w:beforeAutospacing="1" w:after="0" w:line="240" w:lineRule="auto"/>
        <w:ind w:firstLine="709"/>
        <w:contextualSpacing/>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8"/>
          <w:szCs w:val="28"/>
        </w:rPr>
        <w:t xml:space="preserve">Тарифы на электрическую энергию для населения и потребителей, приравненных к категории "население", утверждены РЭК Омской области в рамках предельных уровней тарифов, установленных ФАС России,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 xml:space="preserve">на период с </w:t>
      </w:r>
      <w:r>
        <w:rPr>
          <w:rFonts w:ascii="Times New Roman" w:eastAsia="Times New Roman" w:hAnsi="Times New Roman" w:cs="Times New Roman"/>
          <w:color w:val="000000"/>
          <w:sz w:val="28"/>
          <w:szCs w:val="28"/>
        </w:rPr>
        <w:t>1 января 2021 года</w:t>
      </w:r>
      <w:r w:rsidRPr="00AC3699">
        <w:rPr>
          <w:rFonts w:ascii="Times New Roman" w:eastAsia="Times New Roman" w:hAnsi="Times New Roman" w:cs="Times New Roman"/>
          <w:color w:val="000000"/>
          <w:sz w:val="28"/>
          <w:szCs w:val="28"/>
        </w:rPr>
        <w:t xml:space="preserve"> по </w:t>
      </w:r>
      <w:r>
        <w:rPr>
          <w:rFonts w:ascii="Times New Roman" w:eastAsia="Times New Roman" w:hAnsi="Times New Roman" w:cs="Times New Roman"/>
          <w:color w:val="000000"/>
          <w:sz w:val="28"/>
          <w:szCs w:val="28"/>
        </w:rPr>
        <w:t>30 июня 2021 года</w:t>
      </w:r>
      <w:r w:rsidRPr="00AC3699">
        <w:rPr>
          <w:rFonts w:ascii="Times New Roman" w:eastAsia="Times New Roman" w:hAnsi="Times New Roman" w:cs="Times New Roman"/>
          <w:color w:val="000000"/>
          <w:sz w:val="28"/>
          <w:szCs w:val="28"/>
        </w:rPr>
        <w:t xml:space="preserve"> и с </w:t>
      </w:r>
      <w:r>
        <w:rPr>
          <w:rFonts w:ascii="Times New Roman" w:eastAsia="Times New Roman" w:hAnsi="Times New Roman" w:cs="Times New Roman"/>
          <w:color w:val="000000"/>
          <w:sz w:val="28"/>
          <w:szCs w:val="28"/>
        </w:rPr>
        <w:t>1 июля 2021 года</w:t>
      </w:r>
      <w:r w:rsidRPr="00AC3699">
        <w:rPr>
          <w:rFonts w:ascii="Times New Roman" w:eastAsia="Times New Roman" w:hAnsi="Times New Roman" w:cs="Times New Roman"/>
          <w:color w:val="000000"/>
          <w:sz w:val="28"/>
          <w:szCs w:val="28"/>
        </w:rPr>
        <w:t xml:space="preserve"> по </w:t>
      </w:r>
      <w:r>
        <w:rPr>
          <w:rFonts w:ascii="Times New Roman" w:eastAsia="Times New Roman" w:hAnsi="Times New Roman" w:cs="Times New Roman"/>
          <w:color w:val="000000"/>
          <w:sz w:val="28"/>
          <w:szCs w:val="28"/>
        </w:rPr>
        <w:t>31 декабря 2021</w:t>
      </w:r>
      <w:r w:rsidRPr="00AC3699">
        <w:rPr>
          <w:rFonts w:ascii="Times New Roman" w:eastAsia="Times New Roman" w:hAnsi="Times New Roman" w:cs="Times New Roman"/>
          <w:color w:val="000000"/>
          <w:sz w:val="28"/>
          <w:szCs w:val="28"/>
        </w:rPr>
        <w:t>.</w:t>
      </w:r>
    </w:p>
    <w:p w:rsidR="00163C44" w:rsidRPr="00AC3699" w:rsidRDefault="00163C44" w:rsidP="00163C44">
      <w:pPr>
        <w:spacing w:beforeAutospacing="1" w:after="0" w:line="240" w:lineRule="auto"/>
        <w:ind w:firstLine="709"/>
        <w:contextualSpacing/>
        <w:jc w:val="both"/>
        <w:rPr>
          <w:rFonts w:ascii="Times New Roman" w:eastAsia="Times New Roman" w:hAnsi="Times New Roman" w:cs="Times New Roman"/>
          <w:color w:val="000000"/>
          <w:sz w:val="28"/>
          <w:szCs w:val="28"/>
        </w:rPr>
      </w:pPr>
      <w:proofErr w:type="gramStart"/>
      <w:r w:rsidRPr="00AC3699">
        <w:rPr>
          <w:rFonts w:ascii="Times New Roman" w:eastAsia="Times New Roman" w:hAnsi="Times New Roman" w:cs="Times New Roman"/>
          <w:color w:val="000000"/>
          <w:sz w:val="28"/>
          <w:szCs w:val="28"/>
        </w:rPr>
        <w:t xml:space="preserve">Тарифы в первом полугодии сохранены на уровне утвержденных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 xml:space="preserve">на второе полугодие 2020 года, рост тарифов во втором полугодии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 xml:space="preserve">к уровню первого полугодия 2021 года составил 5,2 % для населения, проживающего в городских населенных пунктах в домах,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не оборудованных в установленном порядке, стационарными электроплитами и (или) электроотопительными установками, и 5,4 % для населения, проживающего в городских населенных пунктах в домах, оборудованных в установленном</w:t>
      </w:r>
      <w:proofErr w:type="gramEnd"/>
      <w:r w:rsidRPr="00AC3699">
        <w:rPr>
          <w:rFonts w:ascii="Times New Roman" w:eastAsia="Times New Roman" w:hAnsi="Times New Roman" w:cs="Times New Roman"/>
          <w:color w:val="000000"/>
          <w:sz w:val="28"/>
          <w:szCs w:val="28"/>
        </w:rPr>
        <w:t xml:space="preserve"> </w:t>
      </w:r>
      <w:proofErr w:type="gramStart"/>
      <w:r w:rsidRPr="00AC3699">
        <w:rPr>
          <w:rFonts w:ascii="Times New Roman" w:eastAsia="Times New Roman" w:hAnsi="Times New Roman" w:cs="Times New Roman"/>
          <w:color w:val="000000"/>
          <w:sz w:val="28"/>
          <w:szCs w:val="28"/>
        </w:rPr>
        <w:t>порядке</w:t>
      </w:r>
      <w:proofErr w:type="gramEnd"/>
      <w:r w:rsidRPr="00AC3699">
        <w:rPr>
          <w:rFonts w:ascii="Times New Roman" w:eastAsia="Times New Roman" w:hAnsi="Times New Roman" w:cs="Times New Roman"/>
          <w:color w:val="000000"/>
          <w:sz w:val="28"/>
          <w:szCs w:val="28"/>
        </w:rPr>
        <w:t xml:space="preserve">, стационарными электроплитами и (или) электроотопительными установками, и населения, проживающего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 xml:space="preserve">в сельских населенных пунктах. Рост тарифов, дифференцированных </w:t>
      </w:r>
      <w:r>
        <w:rPr>
          <w:rFonts w:ascii="Times New Roman" w:eastAsia="Times New Roman" w:hAnsi="Times New Roman" w:cs="Times New Roman"/>
          <w:color w:val="000000"/>
          <w:sz w:val="28"/>
          <w:szCs w:val="28"/>
        </w:rPr>
        <w:br/>
      </w:r>
      <w:r w:rsidRPr="00AC3699">
        <w:rPr>
          <w:rFonts w:ascii="Times New Roman" w:eastAsia="Times New Roman" w:hAnsi="Times New Roman" w:cs="Times New Roman"/>
          <w:color w:val="000000"/>
          <w:sz w:val="28"/>
          <w:szCs w:val="28"/>
        </w:rPr>
        <w:t>по зонам суток, составил от 5,3 % до 5,5 %, что обусловлено особенностью методики расчета данных тарифов.</w:t>
      </w:r>
    </w:p>
    <w:p w:rsidR="00163C44" w:rsidRPr="00AC3699" w:rsidRDefault="00163C44" w:rsidP="00163C44">
      <w:pPr>
        <w:spacing w:beforeAutospacing="1" w:after="0" w:line="240" w:lineRule="auto"/>
        <w:ind w:firstLine="709"/>
        <w:contextualSpacing/>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8"/>
          <w:szCs w:val="28"/>
        </w:rPr>
        <w:t>Прогнозом Министерства экономического развития Российской Федерации на 2021 год определен рост тарифов на электроэнергию для населения с 1 июля до 5,0 %.</w:t>
      </w:r>
    </w:p>
    <w:p w:rsidR="00163C44" w:rsidRPr="00AC3699" w:rsidRDefault="00163C44" w:rsidP="00163C44">
      <w:pPr>
        <w:spacing w:after="0"/>
        <w:ind w:firstLine="709"/>
        <w:jc w:val="both"/>
        <w:rPr>
          <w:rFonts w:ascii="Times New Roman" w:eastAsia="Times New Roman" w:hAnsi="Times New Roman"/>
          <w:sz w:val="28"/>
          <w:szCs w:val="28"/>
        </w:rPr>
      </w:pPr>
    </w:p>
    <w:p w:rsidR="00163C44" w:rsidRPr="00AC3699" w:rsidRDefault="00163C44" w:rsidP="00163C44">
      <w:pPr>
        <w:spacing w:after="0" w:line="240" w:lineRule="auto"/>
        <w:jc w:val="center"/>
        <w:rPr>
          <w:rFonts w:ascii="Times New Roman" w:hAnsi="Times New Roman"/>
          <w:b/>
          <w:sz w:val="28"/>
          <w:szCs w:val="28"/>
        </w:rPr>
      </w:pPr>
      <w:r w:rsidRPr="00AC3699">
        <w:rPr>
          <w:rFonts w:ascii="Times New Roman" w:hAnsi="Times New Roman"/>
          <w:b/>
          <w:sz w:val="28"/>
          <w:szCs w:val="28"/>
        </w:rPr>
        <w:lastRenderedPageBreak/>
        <w:t xml:space="preserve">О тарифах (ценах) субъектов ЕМ, установленных в сфере </w:t>
      </w:r>
    </w:p>
    <w:p w:rsidR="00163C44" w:rsidRPr="00AC3699" w:rsidRDefault="00163C44" w:rsidP="00163C44">
      <w:pPr>
        <w:spacing w:after="0" w:line="240" w:lineRule="auto"/>
        <w:jc w:val="center"/>
        <w:rPr>
          <w:rFonts w:ascii="Times New Roman" w:hAnsi="Times New Roman"/>
          <w:b/>
          <w:sz w:val="28"/>
          <w:szCs w:val="28"/>
        </w:rPr>
      </w:pPr>
      <w:r w:rsidRPr="00AC3699">
        <w:rPr>
          <w:rFonts w:ascii="Times New Roman" w:hAnsi="Times New Roman"/>
          <w:b/>
          <w:sz w:val="28"/>
          <w:szCs w:val="28"/>
        </w:rPr>
        <w:t>водоснабжения и водоотведения</w:t>
      </w:r>
    </w:p>
    <w:tbl>
      <w:tblPr>
        <w:tblW w:w="5474" w:type="pct"/>
        <w:jc w:val="center"/>
        <w:tblLook w:val="04A0"/>
      </w:tblPr>
      <w:tblGrid>
        <w:gridCol w:w="417"/>
        <w:gridCol w:w="1727"/>
        <w:gridCol w:w="1294"/>
        <w:gridCol w:w="635"/>
        <w:gridCol w:w="610"/>
        <w:gridCol w:w="601"/>
        <w:gridCol w:w="635"/>
        <w:gridCol w:w="908"/>
        <w:gridCol w:w="586"/>
        <w:gridCol w:w="634"/>
        <w:gridCol w:w="619"/>
        <w:gridCol w:w="592"/>
        <w:gridCol w:w="908"/>
      </w:tblGrid>
      <w:tr w:rsidR="00163C44" w:rsidRPr="00AC3699" w:rsidTr="00163C44">
        <w:trPr>
          <w:trHeight w:val="626"/>
          <w:tblHeader/>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cs="Times New Roman"/>
                <w:sz w:val="14"/>
                <w:szCs w:val="14"/>
              </w:rPr>
            </w:pPr>
            <w:r w:rsidRPr="00AC3699">
              <w:rPr>
                <w:rFonts w:ascii="Times New Roman" w:hAnsi="Times New Roman" w:cs="Times New Roman"/>
                <w:sz w:val="14"/>
                <w:szCs w:val="14"/>
              </w:rPr>
              <w:t>№</w:t>
            </w:r>
          </w:p>
          <w:p w:rsidR="00163C44" w:rsidRPr="00AC3699" w:rsidRDefault="00163C44" w:rsidP="00163C44">
            <w:pPr>
              <w:spacing w:after="0" w:line="240" w:lineRule="auto"/>
              <w:rPr>
                <w:rFonts w:ascii="Times New Roman" w:hAnsi="Times New Roman" w:cs="Times New Roman"/>
                <w:sz w:val="14"/>
                <w:szCs w:val="14"/>
              </w:rPr>
            </w:pP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/п</w:t>
            </w:r>
          </w:p>
        </w:tc>
        <w:tc>
          <w:tcPr>
            <w:tcW w:w="3210" w:type="dxa"/>
            <w:gridSpan w:val="2"/>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Наименование рынка товаров и услуг, наименование организации</w:t>
            </w:r>
          </w:p>
        </w:tc>
        <w:tc>
          <w:tcPr>
            <w:tcW w:w="3261" w:type="dxa"/>
            <w:gridSpan w:val="5"/>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Тариф (цена), установленный для населения                  (руб./куб. м)</w:t>
            </w:r>
          </w:p>
        </w:tc>
        <w:tc>
          <w:tcPr>
            <w:tcW w:w="3273" w:type="dxa"/>
            <w:gridSpan w:val="5"/>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Тариф (цена), установленный для хозяйствующих субъектов (руб./куб. м)</w:t>
            </w:r>
          </w:p>
        </w:tc>
      </w:tr>
      <w:tr w:rsidR="00163C44" w:rsidRPr="00AC3699" w:rsidTr="00163C44">
        <w:trPr>
          <w:trHeight w:val="422"/>
          <w:tblHeader/>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3210" w:type="dxa"/>
            <w:gridSpan w:val="2"/>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256"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2020 год</w:t>
            </w:r>
          </w:p>
        </w:tc>
        <w:tc>
          <w:tcPr>
            <w:tcW w:w="1245"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2021 год</w:t>
            </w:r>
          </w:p>
        </w:tc>
        <w:tc>
          <w:tcPr>
            <w:tcW w:w="760"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Изменение, %</w:t>
            </w:r>
          </w:p>
        </w:tc>
        <w:tc>
          <w:tcPr>
            <w:tcW w:w="1264"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2020 год</w:t>
            </w:r>
          </w:p>
        </w:tc>
        <w:tc>
          <w:tcPr>
            <w:tcW w:w="1252" w:type="dxa"/>
            <w:gridSpan w:val="2"/>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2021 год</w:t>
            </w:r>
          </w:p>
        </w:tc>
        <w:tc>
          <w:tcPr>
            <w:tcW w:w="757"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Изменение, %</w:t>
            </w:r>
          </w:p>
        </w:tc>
      </w:tr>
      <w:tr w:rsidR="00163C44" w:rsidRPr="00AC3699" w:rsidTr="00163C44">
        <w:trPr>
          <w:trHeight w:val="542"/>
          <w:tblHeader/>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3210" w:type="dxa"/>
            <w:gridSpan w:val="2"/>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1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2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1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2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760"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1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2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1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 </w:t>
            </w:r>
            <w:proofErr w:type="gramStart"/>
            <w:r w:rsidRPr="00AC3699">
              <w:rPr>
                <w:rFonts w:ascii="Times New Roman" w:hAnsi="Times New Roman" w:cs="Times New Roman"/>
                <w:sz w:val="14"/>
                <w:szCs w:val="14"/>
              </w:rPr>
              <w:t>п</w:t>
            </w:r>
            <w:proofErr w:type="gramEnd"/>
            <w:r w:rsidRPr="00AC3699">
              <w:rPr>
                <w:rFonts w:ascii="Times New Roman" w:hAnsi="Times New Roman" w:cs="Times New Roman"/>
                <w:sz w:val="14"/>
                <w:szCs w:val="14"/>
              </w:rPr>
              <w:t>/год</w:t>
            </w:r>
          </w:p>
        </w:tc>
        <w:tc>
          <w:tcPr>
            <w:tcW w:w="757"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r>
      <w:tr w:rsidR="00163C44" w:rsidRPr="00AC3699" w:rsidTr="00163C44">
        <w:trPr>
          <w:trHeight w:val="60"/>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w:t>
            </w: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sz w:val="20"/>
                <w:szCs w:val="20"/>
              </w:rPr>
            </w:pPr>
            <w:r w:rsidRPr="00AC3699">
              <w:rPr>
                <w:rFonts w:ascii="Times New Roman" w:hAnsi="Times New Roman"/>
                <w:sz w:val="14"/>
                <w:szCs w:val="14"/>
              </w:rPr>
              <w:t>ООО "УК ЖКХ "Мостовик</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r w:rsidRPr="00AC3699">
              <w:rPr>
                <w:rFonts w:ascii="Times New Roman" w:hAnsi="Times New Roman" w:cs="Times New Roman"/>
                <w:sz w:val="14"/>
                <w:szCs w:val="14"/>
              </w:rPr>
              <w:t xml:space="preserve"> </w:t>
            </w:r>
          </w:p>
        </w:tc>
        <w:tc>
          <w:tcPr>
            <w:tcW w:w="6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132"/>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ВО </w:t>
            </w:r>
          </w:p>
        </w:tc>
        <w:tc>
          <w:tcPr>
            <w:tcW w:w="6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1123"/>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 xml:space="preserve">Муниципальное казенное учреждение "Родник" Администрации </w:t>
            </w:r>
            <w:proofErr w:type="spellStart"/>
            <w:r w:rsidRPr="00AC3699">
              <w:rPr>
                <w:rFonts w:ascii="Times New Roman" w:hAnsi="Times New Roman" w:cs="Times New Roman"/>
                <w:sz w:val="14"/>
                <w:szCs w:val="14"/>
              </w:rPr>
              <w:t>Баррикадского</w:t>
            </w:r>
            <w:proofErr w:type="spellEnd"/>
            <w:r w:rsidRPr="00AC3699">
              <w:rPr>
                <w:rFonts w:ascii="Times New Roman" w:hAnsi="Times New Roman" w:cs="Times New Roman"/>
                <w:sz w:val="14"/>
                <w:szCs w:val="14"/>
              </w:rPr>
              <w:t xml:space="preserve"> сельского поселения </w:t>
            </w:r>
            <w:proofErr w:type="spellStart"/>
            <w:r w:rsidRPr="00AC3699">
              <w:rPr>
                <w:rFonts w:ascii="Times New Roman" w:hAnsi="Times New Roman" w:cs="Times New Roman"/>
                <w:sz w:val="14"/>
                <w:szCs w:val="14"/>
              </w:rPr>
              <w:t>Исилькульского</w:t>
            </w:r>
            <w:proofErr w:type="spellEnd"/>
            <w:r w:rsidRPr="00AC3699">
              <w:rPr>
                <w:rFonts w:ascii="Times New Roman" w:hAnsi="Times New Roman" w:cs="Times New Roman"/>
                <w:sz w:val="14"/>
                <w:szCs w:val="14"/>
              </w:rPr>
              <w:t xml:space="preserve"> муниципального района Омской области</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r w:rsidRPr="00AC3699">
              <w:rPr>
                <w:rFonts w:ascii="Times New Roman" w:hAnsi="Times New Roman" w:cs="Times New Roman"/>
                <w:sz w:val="14"/>
                <w:szCs w:val="14"/>
              </w:rPr>
              <w:br/>
              <w:t xml:space="preserve">с. Баррикада, </w:t>
            </w:r>
            <w:r w:rsidRPr="00AC3699">
              <w:rPr>
                <w:rFonts w:ascii="Times New Roman" w:hAnsi="Times New Roman" w:cs="Times New Roman"/>
                <w:sz w:val="14"/>
                <w:szCs w:val="14"/>
              </w:rPr>
              <w:br/>
              <w:t xml:space="preserve">с. </w:t>
            </w:r>
            <w:proofErr w:type="spellStart"/>
            <w:r w:rsidRPr="00AC3699">
              <w:rPr>
                <w:rFonts w:ascii="Times New Roman" w:hAnsi="Times New Roman" w:cs="Times New Roman"/>
                <w:sz w:val="14"/>
                <w:szCs w:val="14"/>
              </w:rPr>
              <w:t>Ксеньевка</w:t>
            </w:r>
            <w:proofErr w:type="spellEnd"/>
            <w:r w:rsidRPr="00AC3699">
              <w:rPr>
                <w:rFonts w:ascii="Times New Roman" w:hAnsi="Times New Roman" w:cs="Times New Roman"/>
                <w:sz w:val="14"/>
                <w:szCs w:val="14"/>
              </w:rPr>
              <w:t xml:space="preserve">, </w:t>
            </w:r>
            <w:r w:rsidRPr="00AC3699">
              <w:rPr>
                <w:rFonts w:ascii="Times New Roman" w:hAnsi="Times New Roman" w:cs="Times New Roman"/>
                <w:sz w:val="14"/>
                <w:szCs w:val="14"/>
              </w:rPr>
              <w:br/>
              <w:t xml:space="preserve">д. </w:t>
            </w:r>
            <w:proofErr w:type="spellStart"/>
            <w:r w:rsidRPr="00AC3699">
              <w:rPr>
                <w:rFonts w:ascii="Times New Roman" w:hAnsi="Times New Roman" w:cs="Times New Roman"/>
                <w:sz w:val="14"/>
                <w:szCs w:val="14"/>
              </w:rPr>
              <w:t>Улендыкуль</w:t>
            </w:r>
            <w:proofErr w:type="spellEnd"/>
          </w:p>
        </w:tc>
        <w:tc>
          <w:tcPr>
            <w:tcW w:w="6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40,95</w:t>
            </w:r>
          </w:p>
        </w:tc>
        <w:tc>
          <w:tcPr>
            <w:tcW w:w="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42,23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42,23</w:t>
            </w:r>
          </w:p>
        </w:tc>
        <w:tc>
          <w:tcPr>
            <w:tcW w:w="6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44,35</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5,02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40,95</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42,23</w:t>
            </w:r>
          </w:p>
        </w:tc>
        <w:tc>
          <w:tcPr>
            <w:tcW w:w="6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42,23</w:t>
            </w:r>
          </w:p>
        </w:tc>
        <w:tc>
          <w:tcPr>
            <w:tcW w:w="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44,35</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3C44" w:rsidRPr="00AC3699" w:rsidRDefault="00163C44" w:rsidP="00163C44">
            <w:pPr>
              <w:spacing w:after="0" w:line="240" w:lineRule="auto"/>
              <w:jc w:val="center"/>
              <w:rPr>
                <w:rFonts w:ascii="Times New Roman" w:hAnsi="Times New Roman" w:cs="Times New Roman"/>
                <w:color w:val="FF0000"/>
                <w:sz w:val="14"/>
                <w:szCs w:val="14"/>
              </w:rPr>
            </w:pPr>
            <w:r w:rsidRPr="00AC3699">
              <w:rPr>
                <w:rFonts w:ascii="Times New Roman" w:hAnsi="Times New Roman" w:cs="Times New Roman"/>
                <w:color w:val="000000"/>
                <w:sz w:val="14"/>
                <w:szCs w:val="14"/>
              </w:rPr>
              <w:t>5,02</w:t>
            </w:r>
          </w:p>
        </w:tc>
      </w:tr>
      <w:tr w:rsidR="00163C44" w:rsidRPr="00AC3699" w:rsidTr="00163C44">
        <w:trPr>
          <w:trHeight w:val="284"/>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w:t>
            </w:r>
          </w:p>
        </w:tc>
        <w:tc>
          <w:tcPr>
            <w:tcW w:w="1823"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ООО "</w:t>
            </w:r>
            <w:proofErr w:type="spellStart"/>
            <w:r w:rsidRPr="00AC3699">
              <w:rPr>
                <w:rFonts w:ascii="Times New Roman" w:hAnsi="Times New Roman" w:cs="Times New Roman"/>
                <w:sz w:val="14"/>
                <w:szCs w:val="14"/>
              </w:rPr>
              <w:t>Любинское</w:t>
            </w:r>
            <w:proofErr w:type="spellEnd"/>
            <w:r w:rsidRPr="00AC3699">
              <w:rPr>
                <w:rFonts w:ascii="Times New Roman" w:hAnsi="Times New Roman" w:cs="Times New Roman"/>
                <w:sz w:val="14"/>
                <w:szCs w:val="14"/>
              </w:rPr>
              <w:t xml:space="preserve"> ЖКХ"</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60,10</w:t>
            </w:r>
          </w:p>
        </w:tc>
        <w:tc>
          <w:tcPr>
            <w:tcW w:w="612"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eastAsia="en-US"/>
              </w:rPr>
              <w:t>68</w:t>
            </w:r>
            <w:r w:rsidRPr="00AC3699">
              <w:rPr>
                <w:rFonts w:ascii="Times New Roman" w:hAnsi="Times New Roman" w:cs="Times New Roman"/>
                <w:sz w:val="14"/>
                <w:szCs w:val="14"/>
                <w:lang w:val="en-US" w:eastAsia="en-US"/>
              </w:rPr>
              <w:t>,77</w:t>
            </w:r>
          </w:p>
        </w:tc>
        <w:tc>
          <w:tcPr>
            <w:tcW w:w="601"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68</w:t>
            </w:r>
            <w:r w:rsidRPr="00AC3699">
              <w:rPr>
                <w:rFonts w:ascii="Times New Roman" w:hAnsi="Times New Roman" w:cs="Times New Roman"/>
                <w:sz w:val="14"/>
                <w:szCs w:val="14"/>
                <w:lang w:val="en-US" w:eastAsia="en-US"/>
              </w:rPr>
              <w:t>,77</w:t>
            </w:r>
          </w:p>
        </w:tc>
        <w:tc>
          <w:tcPr>
            <w:tcW w:w="644"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81,39</w:t>
            </w:r>
          </w:p>
        </w:tc>
        <w:tc>
          <w:tcPr>
            <w:tcW w:w="760"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18,35</w:t>
            </w:r>
          </w:p>
        </w:tc>
        <w:tc>
          <w:tcPr>
            <w:tcW w:w="601"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60,10</w:t>
            </w:r>
          </w:p>
        </w:tc>
        <w:tc>
          <w:tcPr>
            <w:tcW w:w="663"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eastAsia="en-US"/>
              </w:rPr>
              <w:t>68</w:t>
            </w:r>
            <w:r w:rsidRPr="00AC3699">
              <w:rPr>
                <w:rFonts w:ascii="Times New Roman" w:hAnsi="Times New Roman" w:cs="Times New Roman"/>
                <w:sz w:val="14"/>
                <w:szCs w:val="14"/>
                <w:lang w:val="en-US" w:eastAsia="en-US"/>
              </w:rPr>
              <w:t>,77</w:t>
            </w:r>
          </w:p>
        </w:tc>
        <w:tc>
          <w:tcPr>
            <w:tcW w:w="643"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68</w:t>
            </w:r>
            <w:r w:rsidRPr="00AC3699">
              <w:rPr>
                <w:rFonts w:ascii="Times New Roman" w:hAnsi="Times New Roman" w:cs="Times New Roman"/>
                <w:sz w:val="14"/>
                <w:szCs w:val="14"/>
                <w:lang w:val="en-US" w:eastAsia="en-US"/>
              </w:rPr>
              <w:t>,77</w:t>
            </w:r>
          </w:p>
        </w:tc>
        <w:tc>
          <w:tcPr>
            <w:tcW w:w="609"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81,39</w:t>
            </w:r>
          </w:p>
        </w:tc>
        <w:tc>
          <w:tcPr>
            <w:tcW w:w="757"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18,35</w:t>
            </w:r>
          </w:p>
        </w:tc>
      </w:tr>
      <w:tr w:rsidR="00163C44" w:rsidRPr="00AC3699" w:rsidTr="00163C44">
        <w:trPr>
          <w:trHeight w:val="273"/>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ВО</w:t>
            </w:r>
          </w:p>
        </w:tc>
        <w:tc>
          <w:tcPr>
            <w:tcW w:w="644"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eastAsia="en-US"/>
              </w:rPr>
              <w:t>40</w:t>
            </w:r>
            <w:r w:rsidRPr="00AC3699">
              <w:rPr>
                <w:rFonts w:ascii="Times New Roman" w:hAnsi="Times New Roman" w:cs="Times New Roman"/>
                <w:sz w:val="14"/>
                <w:szCs w:val="14"/>
                <w:lang w:val="en-US" w:eastAsia="en-US"/>
              </w:rPr>
              <w:t>,57</w:t>
            </w:r>
          </w:p>
        </w:tc>
        <w:tc>
          <w:tcPr>
            <w:tcW w:w="612"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45,91</w:t>
            </w:r>
          </w:p>
        </w:tc>
        <w:tc>
          <w:tcPr>
            <w:tcW w:w="601"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val="en-US" w:eastAsia="en-US"/>
              </w:rPr>
              <w:t>45,91</w:t>
            </w:r>
          </w:p>
        </w:tc>
        <w:tc>
          <w:tcPr>
            <w:tcW w:w="644"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47,43</w:t>
            </w:r>
          </w:p>
        </w:tc>
        <w:tc>
          <w:tcPr>
            <w:tcW w:w="760"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val="en-US" w:eastAsia="en-US"/>
              </w:rPr>
              <w:t>3</w:t>
            </w:r>
            <w:r w:rsidRPr="00AC3699">
              <w:rPr>
                <w:rFonts w:ascii="Times New Roman" w:hAnsi="Times New Roman" w:cs="Times New Roman"/>
                <w:sz w:val="14"/>
                <w:szCs w:val="14"/>
                <w:lang w:eastAsia="en-US"/>
              </w:rPr>
              <w:t>,31</w:t>
            </w:r>
          </w:p>
        </w:tc>
        <w:tc>
          <w:tcPr>
            <w:tcW w:w="601"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eastAsia="en-US"/>
              </w:rPr>
              <w:t>40</w:t>
            </w:r>
            <w:r w:rsidRPr="00AC3699">
              <w:rPr>
                <w:rFonts w:ascii="Times New Roman" w:hAnsi="Times New Roman" w:cs="Times New Roman"/>
                <w:sz w:val="14"/>
                <w:szCs w:val="14"/>
                <w:lang w:val="en-US" w:eastAsia="en-US"/>
              </w:rPr>
              <w:t>,57</w:t>
            </w:r>
          </w:p>
        </w:tc>
        <w:tc>
          <w:tcPr>
            <w:tcW w:w="663"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45,91</w:t>
            </w:r>
          </w:p>
        </w:tc>
        <w:tc>
          <w:tcPr>
            <w:tcW w:w="643"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val="en-US" w:eastAsia="en-US"/>
              </w:rPr>
              <w:t>45,91</w:t>
            </w:r>
          </w:p>
        </w:tc>
        <w:tc>
          <w:tcPr>
            <w:tcW w:w="609"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val="en-US" w:eastAsia="en-US"/>
              </w:rPr>
              <w:t>47,43</w:t>
            </w:r>
          </w:p>
        </w:tc>
        <w:tc>
          <w:tcPr>
            <w:tcW w:w="757" w:type="dxa"/>
            <w:tcBorders>
              <w:top w:val="single" w:sz="4" w:space="0" w:color="auto"/>
              <w:left w:val="single" w:sz="4" w:space="0" w:color="auto"/>
              <w:bottom w:val="single" w:sz="4" w:space="0" w:color="auto"/>
              <w:right w:val="single" w:sz="4" w:space="0" w:color="auto"/>
            </w:tcBorders>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val="en-US" w:eastAsia="en-US"/>
              </w:rPr>
              <w:t>3</w:t>
            </w:r>
            <w:r w:rsidRPr="00AC3699">
              <w:rPr>
                <w:rFonts w:ascii="Times New Roman" w:hAnsi="Times New Roman" w:cs="Times New Roman"/>
                <w:sz w:val="14"/>
                <w:szCs w:val="14"/>
                <w:lang w:eastAsia="en-US"/>
              </w:rPr>
              <w:t>,31</w:t>
            </w:r>
          </w:p>
        </w:tc>
      </w:tr>
      <w:tr w:rsidR="00163C44" w:rsidRPr="00AC3699" w:rsidTr="00163C44">
        <w:trPr>
          <w:trHeight w:val="510"/>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ООО "ЖКХ Родник"</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38,50</w:t>
            </w:r>
          </w:p>
        </w:tc>
        <w:tc>
          <w:tcPr>
            <w:tcW w:w="612"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38,50</w:t>
            </w:r>
          </w:p>
        </w:tc>
        <w:tc>
          <w:tcPr>
            <w:tcW w:w="601"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37,57</w:t>
            </w:r>
          </w:p>
        </w:tc>
        <w:tc>
          <w:tcPr>
            <w:tcW w:w="644"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37,57</w:t>
            </w:r>
          </w:p>
        </w:tc>
        <w:tc>
          <w:tcPr>
            <w:tcW w:w="760"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0,0</w:t>
            </w:r>
          </w:p>
        </w:tc>
        <w:tc>
          <w:tcPr>
            <w:tcW w:w="601" w:type="dxa"/>
            <w:tcBorders>
              <w:top w:val="single" w:sz="4" w:space="0" w:color="auto"/>
              <w:left w:val="single" w:sz="4" w:space="0" w:color="auto"/>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38,50</w:t>
            </w:r>
          </w:p>
        </w:tc>
        <w:tc>
          <w:tcPr>
            <w:tcW w:w="663"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38,50</w:t>
            </w:r>
          </w:p>
        </w:tc>
        <w:tc>
          <w:tcPr>
            <w:tcW w:w="643"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37,57</w:t>
            </w:r>
          </w:p>
        </w:tc>
        <w:tc>
          <w:tcPr>
            <w:tcW w:w="609"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eastAsia="en-US"/>
              </w:rPr>
            </w:pPr>
            <w:r w:rsidRPr="00AC3699">
              <w:rPr>
                <w:rFonts w:ascii="Times New Roman" w:hAnsi="Times New Roman" w:cs="Times New Roman"/>
                <w:sz w:val="14"/>
                <w:szCs w:val="14"/>
                <w:lang w:eastAsia="en-US"/>
              </w:rPr>
              <w:t>37,57</w:t>
            </w:r>
          </w:p>
        </w:tc>
        <w:tc>
          <w:tcPr>
            <w:tcW w:w="757" w:type="dxa"/>
            <w:tcBorders>
              <w:top w:val="single" w:sz="4" w:space="0" w:color="auto"/>
              <w:left w:val="nil"/>
              <w:bottom w:val="single" w:sz="4" w:space="0" w:color="auto"/>
              <w:right w:val="single" w:sz="4" w:space="0" w:color="auto"/>
            </w:tcBorders>
            <w:shd w:val="clear" w:color="auto" w:fill="FFFFFF"/>
            <w:vAlign w:val="center"/>
          </w:tcPr>
          <w:p w:rsidR="00163C44" w:rsidRPr="00AC3699" w:rsidRDefault="00163C44" w:rsidP="00163C44">
            <w:pPr>
              <w:spacing w:after="0" w:line="240" w:lineRule="auto"/>
              <w:jc w:val="center"/>
              <w:rPr>
                <w:rFonts w:ascii="Times New Roman" w:hAnsi="Times New Roman" w:cs="Times New Roman"/>
                <w:sz w:val="14"/>
                <w:szCs w:val="14"/>
                <w:lang w:val="en-US" w:eastAsia="en-US"/>
              </w:rPr>
            </w:pPr>
            <w:r w:rsidRPr="00AC3699">
              <w:rPr>
                <w:rFonts w:ascii="Times New Roman" w:hAnsi="Times New Roman" w:cs="Times New Roman"/>
                <w:sz w:val="14"/>
                <w:szCs w:val="14"/>
                <w:lang w:eastAsia="en-US"/>
              </w:rPr>
              <w:t>0,0</w:t>
            </w:r>
            <w:r w:rsidRPr="00AC3699">
              <w:rPr>
                <w:rFonts w:ascii="Times New Roman" w:hAnsi="Times New Roman" w:cs="Times New Roman"/>
                <w:sz w:val="14"/>
                <w:szCs w:val="14"/>
                <w:lang w:val="en-US" w:eastAsia="en-US"/>
              </w:rPr>
              <w:t>0</w:t>
            </w:r>
          </w:p>
        </w:tc>
      </w:tr>
      <w:tr w:rsidR="00163C44" w:rsidRPr="00AC3699" w:rsidTr="00163C44">
        <w:trPr>
          <w:trHeight w:val="74"/>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w:t>
            </w:r>
          </w:p>
        </w:tc>
        <w:tc>
          <w:tcPr>
            <w:tcW w:w="1823"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ООО "</w:t>
            </w:r>
            <w:proofErr w:type="spellStart"/>
            <w:r w:rsidRPr="00AC3699">
              <w:rPr>
                <w:rFonts w:ascii="Times New Roman" w:hAnsi="Times New Roman" w:cs="Times New Roman"/>
                <w:sz w:val="14"/>
                <w:szCs w:val="14"/>
              </w:rPr>
              <w:t>Большегривский</w:t>
            </w:r>
            <w:proofErr w:type="spellEnd"/>
            <w:r w:rsidRPr="00AC3699">
              <w:rPr>
                <w:rFonts w:ascii="Times New Roman" w:hAnsi="Times New Roman" w:cs="Times New Roman"/>
                <w:sz w:val="14"/>
                <w:szCs w:val="14"/>
              </w:rPr>
              <w:t xml:space="preserve"> водоканал"</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ВО</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59,01*</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64,37*</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64,37*</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74,20</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1,01</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73,65</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73,65</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74,20</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74,20</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1,01</w:t>
            </w:r>
          </w:p>
        </w:tc>
      </w:tr>
      <w:tr w:rsidR="00163C44" w:rsidRPr="00AC3699" w:rsidTr="00163C44">
        <w:trPr>
          <w:trHeight w:val="110"/>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44,08</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44,08</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44,08</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45,76</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3,81</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44,08</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44,08</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44,08</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45,76</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lang w:val="en-US"/>
              </w:rPr>
            </w:pPr>
            <w:r w:rsidRPr="00AC3699">
              <w:rPr>
                <w:rFonts w:ascii="Times New Roman" w:hAnsi="Times New Roman" w:cs="Times New Roman"/>
                <w:sz w:val="14"/>
                <w:szCs w:val="14"/>
              </w:rPr>
              <w:t>3,81</w:t>
            </w:r>
          </w:p>
        </w:tc>
      </w:tr>
      <w:tr w:rsidR="00163C44" w:rsidRPr="00AC3699" w:rsidTr="00163C44">
        <w:trPr>
          <w:trHeight w:val="371"/>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6</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firstLine="175"/>
              <w:jc w:val="center"/>
              <w:rPr>
                <w:rFonts w:ascii="Times New Roman" w:hAnsi="Times New Roman" w:cs="Times New Roman"/>
                <w:sz w:val="14"/>
                <w:szCs w:val="14"/>
              </w:rPr>
            </w:pPr>
            <w:r w:rsidRPr="00AC3699">
              <w:rPr>
                <w:rFonts w:ascii="Times New Roman" w:hAnsi="Times New Roman" w:cs="Times New Roman"/>
                <w:sz w:val="14"/>
                <w:szCs w:val="14"/>
              </w:rPr>
              <w:t>ООО "Колос-Сервис плюс"</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281"/>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7</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ind w:firstLine="175"/>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МУП "</w:t>
            </w:r>
            <w:proofErr w:type="spellStart"/>
            <w:r w:rsidRPr="00AC3699">
              <w:rPr>
                <w:rFonts w:ascii="Times New Roman" w:hAnsi="Times New Roman" w:cs="Times New Roman"/>
                <w:color w:val="000000" w:themeColor="text1"/>
                <w:sz w:val="14"/>
                <w:szCs w:val="14"/>
              </w:rPr>
              <w:t>Оконешниковские</w:t>
            </w:r>
            <w:proofErr w:type="spellEnd"/>
            <w:r w:rsidRPr="00AC3699">
              <w:rPr>
                <w:rFonts w:ascii="Times New Roman" w:hAnsi="Times New Roman" w:cs="Times New Roman"/>
                <w:color w:val="000000" w:themeColor="text1"/>
                <w:sz w:val="14"/>
                <w:szCs w:val="14"/>
              </w:rPr>
              <w:t xml:space="preserve"> </w:t>
            </w:r>
          </w:p>
          <w:p w:rsidR="00163C44" w:rsidRPr="00AC3699" w:rsidRDefault="00163C44" w:rsidP="00163C44">
            <w:pPr>
              <w:spacing w:after="0" w:line="240" w:lineRule="auto"/>
              <w:ind w:firstLine="175"/>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 xml:space="preserve">тепловые сети" </w:t>
            </w:r>
            <w:proofErr w:type="spellStart"/>
            <w:r w:rsidRPr="00AC3699">
              <w:rPr>
                <w:rFonts w:ascii="Times New Roman" w:hAnsi="Times New Roman" w:cs="Times New Roman"/>
                <w:color w:val="000000" w:themeColor="text1"/>
                <w:sz w:val="14"/>
                <w:szCs w:val="14"/>
              </w:rPr>
              <w:t>Оконешниковского</w:t>
            </w:r>
            <w:proofErr w:type="spellEnd"/>
            <w:r w:rsidRPr="00AC3699">
              <w:rPr>
                <w:rFonts w:ascii="Times New Roman" w:hAnsi="Times New Roman" w:cs="Times New Roman"/>
                <w:color w:val="000000" w:themeColor="text1"/>
                <w:sz w:val="14"/>
                <w:szCs w:val="14"/>
              </w:rPr>
              <w:t xml:space="preserve"> муниципального района Омской области</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proofErr w:type="gramStart"/>
            <w:r w:rsidRPr="00AC3699">
              <w:rPr>
                <w:rFonts w:ascii="Times New Roman" w:hAnsi="Times New Roman" w:cs="Times New Roman"/>
                <w:color w:val="000000" w:themeColor="text1"/>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r>
      <w:tr w:rsidR="00163C44" w:rsidRPr="00AC3699" w:rsidTr="00163C44">
        <w:trPr>
          <w:trHeight w:val="60"/>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8</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МУП "Иртыш"</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49,27</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59,89*</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53,86*</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58,97*</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3,69</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49,27</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60,49</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60,49</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62,72</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3,69</w:t>
            </w:r>
          </w:p>
        </w:tc>
      </w:tr>
      <w:tr w:rsidR="00163C44" w:rsidRPr="00AC3699" w:rsidTr="00163C44">
        <w:trPr>
          <w:trHeight w:val="82"/>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9</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МУП "</w:t>
            </w:r>
            <w:proofErr w:type="spellStart"/>
            <w:r w:rsidRPr="00AC3699">
              <w:rPr>
                <w:rFonts w:ascii="Times New Roman" w:hAnsi="Times New Roman" w:cs="Times New Roman"/>
                <w:sz w:val="14"/>
                <w:szCs w:val="14"/>
              </w:rPr>
              <w:t>Бергамакское</w:t>
            </w:r>
            <w:proofErr w:type="spellEnd"/>
            <w:r w:rsidRPr="00AC3699">
              <w:rPr>
                <w:rFonts w:ascii="Times New Roman" w:hAnsi="Times New Roman" w:cs="Times New Roman"/>
                <w:sz w:val="14"/>
                <w:szCs w:val="14"/>
              </w:rPr>
              <w:t>"</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60"/>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10</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МУП "Радуга"</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60"/>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11</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МУП "</w:t>
            </w:r>
            <w:proofErr w:type="spellStart"/>
            <w:r w:rsidRPr="00AC3699">
              <w:rPr>
                <w:rFonts w:ascii="Times New Roman" w:hAnsi="Times New Roman" w:cs="Times New Roman"/>
                <w:sz w:val="14"/>
                <w:szCs w:val="14"/>
              </w:rPr>
              <w:t>Гуровское</w:t>
            </w:r>
            <w:proofErr w:type="spellEnd"/>
            <w:r w:rsidRPr="00AC3699">
              <w:rPr>
                <w:rFonts w:ascii="Times New Roman" w:hAnsi="Times New Roman" w:cs="Times New Roman"/>
                <w:sz w:val="14"/>
                <w:szCs w:val="14"/>
              </w:rPr>
              <w:t>"</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60"/>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12</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МУП "Ушаковское"</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60"/>
          <w:jc w:val="center"/>
        </w:trPr>
        <w:tc>
          <w:tcPr>
            <w:tcW w:w="42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13</w:t>
            </w:r>
          </w:p>
        </w:tc>
        <w:tc>
          <w:tcPr>
            <w:tcW w:w="182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МУП "</w:t>
            </w:r>
            <w:proofErr w:type="spellStart"/>
            <w:r w:rsidRPr="00AC3699">
              <w:rPr>
                <w:rFonts w:ascii="Times New Roman" w:hAnsi="Times New Roman" w:cs="Times New Roman"/>
                <w:sz w:val="14"/>
                <w:szCs w:val="14"/>
              </w:rPr>
              <w:t>Мысовское</w:t>
            </w:r>
            <w:proofErr w:type="spellEnd"/>
            <w:r w:rsidRPr="00AC3699">
              <w:rPr>
                <w:rFonts w:ascii="Times New Roman" w:hAnsi="Times New Roman" w:cs="Times New Roman"/>
                <w:sz w:val="14"/>
                <w:szCs w:val="14"/>
              </w:rPr>
              <w:t>"</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w:t>
            </w:r>
          </w:p>
        </w:tc>
      </w:tr>
      <w:tr w:rsidR="00163C44" w:rsidRPr="00AC3699" w:rsidTr="00163C44">
        <w:trPr>
          <w:trHeight w:val="340"/>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14</w:t>
            </w:r>
          </w:p>
        </w:tc>
        <w:tc>
          <w:tcPr>
            <w:tcW w:w="1823"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ООО "Управляющая компания "</w:t>
            </w:r>
            <w:proofErr w:type="spellStart"/>
            <w:r w:rsidRPr="00AC3699">
              <w:rPr>
                <w:rFonts w:ascii="Times New Roman" w:hAnsi="Times New Roman" w:cs="Times New Roman"/>
                <w:sz w:val="14"/>
                <w:szCs w:val="14"/>
              </w:rPr>
              <w:t>Лузинское</w:t>
            </w:r>
            <w:proofErr w:type="spellEnd"/>
            <w:r w:rsidRPr="00AC3699">
              <w:rPr>
                <w:rFonts w:ascii="Times New Roman" w:hAnsi="Times New Roman" w:cs="Times New Roman"/>
                <w:sz w:val="14"/>
                <w:szCs w:val="14"/>
              </w:rPr>
              <w:t xml:space="preserve"> жилищно-коммунальное хозяйство"</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45,36</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51,47*</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51,47*</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59,23</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3,16</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37,80</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47,85</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47,85</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49,36</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3,16</w:t>
            </w:r>
          </w:p>
        </w:tc>
      </w:tr>
      <w:tr w:rsidR="00163C44" w:rsidRPr="00AC3699" w:rsidTr="00163C44">
        <w:trPr>
          <w:trHeight w:val="340"/>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ВО</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48,13</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49,56</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49,56</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50,44</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1,77</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40,11</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41,30</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41,30</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42,03</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1,77</w:t>
            </w:r>
          </w:p>
        </w:tc>
      </w:tr>
      <w:tr w:rsidR="00163C44" w:rsidRPr="00AC3699" w:rsidTr="00163C44">
        <w:trPr>
          <w:trHeight w:val="60"/>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15</w:t>
            </w:r>
          </w:p>
        </w:tc>
        <w:tc>
          <w:tcPr>
            <w:tcW w:w="1823"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ОАО "Омский аэропорт"</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spellStart"/>
            <w:r w:rsidRPr="00AC3699">
              <w:rPr>
                <w:rFonts w:ascii="Times New Roman" w:hAnsi="Times New Roman" w:cs="Times New Roman"/>
                <w:sz w:val="14"/>
                <w:szCs w:val="14"/>
              </w:rPr>
              <w:t>тр-ка</w:t>
            </w:r>
            <w:proofErr w:type="spellEnd"/>
            <w:r w:rsidRPr="00AC3699">
              <w:rPr>
                <w:rFonts w:ascii="Times New Roman" w:hAnsi="Times New Roman" w:cs="Times New Roman"/>
                <w:sz w:val="14"/>
                <w:szCs w:val="14"/>
              </w:rPr>
              <w:t xml:space="preserve"> воды</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24,60</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24,60</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24,60</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36,80</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49,59</w:t>
            </w:r>
          </w:p>
        </w:tc>
      </w:tr>
      <w:tr w:rsidR="00163C44" w:rsidRPr="00AC3699" w:rsidTr="00163C44">
        <w:trPr>
          <w:trHeight w:val="60"/>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spellStart"/>
            <w:r w:rsidRPr="00AC3699">
              <w:rPr>
                <w:rFonts w:ascii="Times New Roman" w:hAnsi="Times New Roman" w:cs="Times New Roman"/>
                <w:sz w:val="14"/>
                <w:szCs w:val="14"/>
              </w:rPr>
              <w:t>тр-ка</w:t>
            </w:r>
            <w:proofErr w:type="spellEnd"/>
            <w:r w:rsidRPr="00AC3699">
              <w:rPr>
                <w:rFonts w:ascii="Times New Roman" w:hAnsi="Times New Roman" w:cs="Times New Roman"/>
                <w:sz w:val="14"/>
                <w:szCs w:val="14"/>
              </w:rPr>
              <w:t xml:space="preserve"> стоков</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22,29</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22,29</w:t>
            </w:r>
          </w:p>
        </w:tc>
        <w:tc>
          <w:tcPr>
            <w:tcW w:w="64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20,21</w:t>
            </w:r>
          </w:p>
        </w:tc>
        <w:tc>
          <w:tcPr>
            <w:tcW w:w="6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20,21</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-9,33</w:t>
            </w:r>
          </w:p>
        </w:tc>
      </w:tr>
      <w:tr w:rsidR="00163C44" w:rsidRPr="00AC3699" w:rsidTr="00163C44">
        <w:trPr>
          <w:trHeight w:val="60"/>
          <w:jc w:val="center"/>
        </w:trPr>
        <w:tc>
          <w:tcPr>
            <w:tcW w:w="422"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16</w:t>
            </w:r>
          </w:p>
        </w:tc>
        <w:tc>
          <w:tcPr>
            <w:tcW w:w="1823"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ООО "Омский завод технического углерода"</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spellStart"/>
            <w:r w:rsidRPr="00AC3699">
              <w:rPr>
                <w:rFonts w:ascii="Times New Roman" w:hAnsi="Times New Roman" w:cs="Times New Roman"/>
                <w:sz w:val="14"/>
                <w:szCs w:val="14"/>
              </w:rPr>
              <w:t>тр-ка</w:t>
            </w:r>
            <w:proofErr w:type="spellEnd"/>
            <w:r w:rsidRPr="00AC3699">
              <w:rPr>
                <w:rFonts w:ascii="Times New Roman" w:hAnsi="Times New Roman" w:cs="Times New Roman"/>
                <w:sz w:val="14"/>
                <w:szCs w:val="14"/>
              </w:rPr>
              <w:t xml:space="preserve"> воды</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3,50</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4,28</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4,28</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4,75</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11,68</w:t>
            </w:r>
          </w:p>
        </w:tc>
      </w:tr>
      <w:tr w:rsidR="00163C44" w:rsidRPr="00AC3699" w:rsidTr="00163C44">
        <w:trPr>
          <w:trHeight w:val="60"/>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spellStart"/>
            <w:r w:rsidRPr="00AC3699">
              <w:rPr>
                <w:rFonts w:ascii="Times New Roman" w:hAnsi="Times New Roman" w:cs="Times New Roman"/>
                <w:sz w:val="14"/>
                <w:szCs w:val="14"/>
              </w:rPr>
              <w:t>тр-ка</w:t>
            </w:r>
            <w:proofErr w:type="spellEnd"/>
            <w:r w:rsidRPr="00AC3699">
              <w:rPr>
                <w:rFonts w:ascii="Times New Roman" w:hAnsi="Times New Roman" w:cs="Times New Roman"/>
                <w:sz w:val="14"/>
                <w:szCs w:val="14"/>
              </w:rPr>
              <w:t xml:space="preserve"> стоков</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7,25</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8,73</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8,73</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12,88</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47,54</w:t>
            </w:r>
          </w:p>
        </w:tc>
      </w:tr>
      <w:tr w:rsidR="00163C44" w:rsidRPr="00AC3699" w:rsidTr="00163C44">
        <w:trPr>
          <w:trHeight w:val="60"/>
          <w:jc w:val="center"/>
        </w:trPr>
        <w:tc>
          <w:tcPr>
            <w:tcW w:w="422"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ВО</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6,32</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7,48</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7,48</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7,90</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color w:val="000000" w:themeColor="text1"/>
                <w:sz w:val="14"/>
                <w:szCs w:val="14"/>
              </w:rPr>
            </w:pPr>
            <w:r w:rsidRPr="00AC3699">
              <w:rPr>
                <w:rFonts w:ascii="Times New Roman" w:hAnsi="Times New Roman" w:cs="Times New Roman"/>
                <w:color w:val="000000" w:themeColor="text1"/>
                <w:sz w:val="14"/>
                <w:szCs w:val="14"/>
              </w:rPr>
              <w:t>5,61</w:t>
            </w:r>
          </w:p>
        </w:tc>
      </w:tr>
      <w:tr w:rsidR="00163C44" w:rsidRPr="00AC3699" w:rsidTr="00163C44">
        <w:trPr>
          <w:trHeight w:val="60"/>
          <w:jc w:val="center"/>
        </w:trPr>
        <w:tc>
          <w:tcPr>
            <w:tcW w:w="422" w:type="dxa"/>
            <w:vMerge w:val="restart"/>
            <w:tcBorders>
              <w:top w:val="single" w:sz="4" w:space="0" w:color="000000"/>
              <w:left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cs="Times New Roman"/>
                <w:sz w:val="14"/>
                <w:szCs w:val="14"/>
              </w:rPr>
            </w:pPr>
            <w:r w:rsidRPr="00AC3699">
              <w:rPr>
                <w:rFonts w:ascii="Times New Roman" w:hAnsi="Times New Roman" w:cs="Times New Roman"/>
                <w:sz w:val="14"/>
                <w:szCs w:val="14"/>
              </w:rPr>
              <w:t>17</w:t>
            </w:r>
          </w:p>
        </w:tc>
        <w:tc>
          <w:tcPr>
            <w:tcW w:w="1823" w:type="dxa"/>
            <w:vMerge w:val="restart"/>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rPr>
                <w:rFonts w:ascii="Times New Roman" w:hAnsi="Times New Roman" w:cs="Times New Roman"/>
                <w:sz w:val="14"/>
                <w:szCs w:val="14"/>
              </w:rPr>
            </w:pPr>
            <w:r w:rsidRPr="00AC3699">
              <w:rPr>
                <w:rFonts w:ascii="Times New Roman" w:hAnsi="Times New Roman" w:cs="Times New Roman"/>
                <w:sz w:val="14"/>
                <w:szCs w:val="14"/>
              </w:rPr>
              <w:t>АО "</w:t>
            </w:r>
            <w:proofErr w:type="spellStart"/>
            <w:r w:rsidRPr="00AC3699">
              <w:rPr>
                <w:rFonts w:ascii="Times New Roman" w:hAnsi="Times New Roman" w:cs="Times New Roman"/>
                <w:sz w:val="14"/>
                <w:szCs w:val="14"/>
              </w:rPr>
              <w:t>ОмскВодоканал</w:t>
            </w:r>
            <w:proofErr w:type="spellEnd"/>
            <w:r w:rsidRPr="00AC3699">
              <w:rPr>
                <w:rFonts w:ascii="Times New Roman" w:hAnsi="Times New Roman" w:cs="Times New Roman"/>
                <w:sz w:val="14"/>
                <w:szCs w:val="14"/>
              </w:rPr>
              <w:t>"</w:t>
            </w: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roofErr w:type="gramStart"/>
            <w:r w:rsidRPr="00AC3699">
              <w:rPr>
                <w:rFonts w:ascii="Times New Roman" w:hAnsi="Times New Roman" w:cs="Times New Roman"/>
                <w:sz w:val="14"/>
                <w:szCs w:val="14"/>
              </w:rPr>
              <w:t>ВС</w:t>
            </w:r>
            <w:proofErr w:type="gramEnd"/>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17,08</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17,93</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17,93</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18,88</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5,30</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14,23</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14,94</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14,94</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15,73</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5,29</w:t>
            </w:r>
          </w:p>
        </w:tc>
      </w:tr>
      <w:tr w:rsidR="00163C44" w:rsidRPr="00AC3699" w:rsidTr="00163C44">
        <w:trPr>
          <w:trHeight w:val="331"/>
          <w:jc w:val="center"/>
        </w:trPr>
        <w:tc>
          <w:tcPr>
            <w:tcW w:w="422" w:type="dxa"/>
            <w:vMerge/>
            <w:tcBorders>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p>
        </w:tc>
        <w:tc>
          <w:tcPr>
            <w:tcW w:w="138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ВО</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19,94</w:t>
            </w:r>
          </w:p>
        </w:tc>
        <w:tc>
          <w:tcPr>
            <w:tcW w:w="612"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20,93</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20,93</w:t>
            </w:r>
          </w:p>
        </w:tc>
        <w:tc>
          <w:tcPr>
            <w:tcW w:w="644"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22,03</w:t>
            </w:r>
          </w:p>
        </w:tc>
        <w:tc>
          <w:tcPr>
            <w:tcW w:w="760"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5,26</w:t>
            </w:r>
          </w:p>
        </w:tc>
        <w:tc>
          <w:tcPr>
            <w:tcW w:w="601"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16,62</w:t>
            </w:r>
          </w:p>
        </w:tc>
        <w:tc>
          <w:tcPr>
            <w:tcW w:w="66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17,44</w:t>
            </w:r>
          </w:p>
        </w:tc>
        <w:tc>
          <w:tcPr>
            <w:tcW w:w="643"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17,44</w:t>
            </w:r>
          </w:p>
        </w:tc>
        <w:tc>
          <w:tcPr>
            <w:tcW w:w="609"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18,36</w:t>
            </w:r>
          </w:p>
        </w:tc>
        <w:tc>
          <w:tcPr>
            <w:tcW w:w="757" w:type="dxa"/>
            <w:tcBorders>
              <w:top w:val="single" w:sz="4" w:space="0" w:color="000000"/>
              <w:left w:val="single" w:sz="4" w:space="0" w:color="000000"/>
              <w:bottom w:val="single" w:sz="4" w:space="0" w:color="000000"/>
              <w:right w:val="single" w:sz="4" w:space="0" w:color="000000"/>
            </w:tcBorders>
            <w:vAlign w:val="center"/>
          </w:tcPr>
          <w:p w:rsidR="00163C44" w:rsidRPr="00AC3699" w:rsidRDefault="00163C44" w:rsidP="00163C44">
            <w:pPr>
              <w:spacing w:after="0" w:line="240" w:lineRule="auto"/>
              <w:jc w:val="center"/>
              <w:rPr>
                <w:rFonts w:ascii="Times New Roman" w:hAnsi="Times New Roman" w:cs="Times New Roman"/>
                <w:sz w:val="14"/>
                <w:szCs w:val="14"/>
              </w:rPr>
            </w:pPr>
            <w:r w:rsidRPr="00AC3699">
              <w:rPr>
                <w:rFonts w:ascii="Times New Roman" w:hAnsi="Times New Roman" w:cs="Times New Roman"/>
                <w:sz w:val="14"/>
                <w:szCs w:val="14"/>
              </w:rPr>
              <w:t>5,28</w:t>
            </w:r>
          </w:p>
        </w:tc>
      </w:tr>
    </w:tbl>
    <w:p w:rsidR="00163C44" w:rsidRPr="003072F0" w:rsidRDefault="00163C44" w:rsidP="00163C44">
      <w:pPr>
        <w:pStyle w:val="a3"/>
        <w:spacing w:after="0" w:line="240" w:lineRule="auto"/>
        <w:ind w:left="0" w:firstLine="720"/>
        <w:jc w:val="both"/>
        <w:rPr>
          <w:rStyle w:val="apple-style-span"/>
          <w:rFonts w:ascii="Times New Roman" w:hAnsi="Times New Roman" w:cs="Times New Roman"/>
          <w:sz w:val="20"/>
          <w:szCs w:val="20"/>
          <w:shd w:val="clear" w:color="auto" w:fill="FBFCFF"/>
        </w:rPr>
      </w:pPr>
      <w:r w:rsidRPr="00AC3699">
        <w:rPr>
          <w:rFonts w:ascii="Times New Roman" w:hAnsi="Times New Roman" w:cs="Times New Roman"/>
          <w:sz w:val="28"/>
          <w:szCs w:val="28"/>
        </w:rPr>
        <w:t>*</w:t>
      </w:r>
      <w:r w:rsidRPr="003072F0">
        <w:rPr>
          <w:rFonts w:ascii="Times New Roman" w:hAnsi="Times New Roman" w:cs="Times New Roman"/>
          <w:sz w:val="20"/>
          <w:szCs w:val="20"/>
        </w:rPr>
        <w:t xml:space="preserve">указан размер льготного тарифа, установленного в целях соблюдения роста </w:t>
      </w:r>
      <w:r w:rsidRPr="003072F0">
        <w:rPr>
          <w:rStyle w:val="apple-style-span"/>
          <w:rFonts w:ascii="Times New Roman" w:hAnsi="Times New Roman" w:cs="Times New Roman"/>
          <w:sz w:val="20"/>
          <w:szCs w:val="20"/>
          <w:shd w:val="clear" w:color="auto" w:fill="FBFCFF"/>
        </w:rPr>
        <w:t>предельных (максимальных) индексов изменения размера вносимой граждана</w:t>
      </w:r>
      <w:r>
        <w:rPr>
          <w:rStyle w:val="apple-style-span"/>
          <w:rFonts w:ascii="Times New Roman" w:hAnsi="Times New Roman" w:cs="Times New Roman"/>
          <w:sz w:val="20"/>
          <w:szCs w:val="20"/>
          <w:shd w:val="clear" w:color="auto" w:fill="FBFCFF"/>
        </w:rPr>
        <w:t>ми платы за коммунальные услуги</w:t>
      </w:r>
    </w:p>
    <w:p w:rsidR="00163C44" w:rsidRPr="00AC3699" w:rsidRDefault="00163C44" w:rsidP="00163C44">
      <w:pPr>
        <w:pStyle w:val="a3"/>
        <w:spacing w:after="0" w:line="240" w:lineRule="auto"/>
        <w:ind w:left="0" w:firstLine="720"/>
        <w:jc w:val="both"/>
        <w:rPr>
          <w:rFonts w:ascii="Times New Roman" w:hAnsi="Times New Roman" w:cs="Times New Roman"/>
          <w:sz w:val="28"/>
          <w:szCs w:val="28"/>
        </w:rPr>
      </w:pPr>
    </w:p>
    <w:p w:rsidR="00163C44" w:rsidRDefault="00163C44" w:rsidP="00163C44">
      <w:pPr>
        <w:widowControl w:val="0"/>
        <w:suppressAutoHyphens/>
        <w:spacing w:after="0" w:line="240" w:lineRule="auto"/>
        <w:ind w:firstLine="709"/>
        <w:jc w:val="both"/>
        <w:rPr>
          <w:rStyle w:val="apple-style-span"/>
          <w:rFonts w:ascii="Times New Roman" w:hAnsi="Times New Roman" w:cs="Times New Roman"/>
          <w:sz w:val="28"/>
          <w:szCs w:val="28"/>
          <w:shd w:val="clear" w:color="auto" w:fill="FBFCFF"/>
        </w:rPr>
      </w:pPr>
      <w:r w:rsidRPr="00AC3699">
        <w:rPr>
          <w:rStyle w:val="apple-style-span"/>
          <w:rFonts w:ascii="Times New Roman" w:hAnsi="Times New Roman" w:cs="Times New Roman"/>
          <w:sz w:val="28"/>
          <w:szCs w:val="28"/>
          <w:shd w:val="clear" w:color="auto" w:fill="FBFCFF"/>
        </w:rPr>
        <w:t xml:space="preserve">Тарифы на услуги водоснабжения и водоотведения для предприятий на первое полугодие 2021 года установлены на уровне не выше тарифов, действовавших на </w:t>
      </w:r>
      <w:r>
        <w:rPr>
          <w:rStyle w:val="apple-style-span"/>
          <w:rFonts w:ascii="Times New Roman" w:hAnsi="Times New Roman" w:cs="Times New Roman"/>
          <w:sz w:val="28"/>
          <w:szCs w:val="28"/>
          <w:shd w:val="clear" w:color="auto" w:fill="FBFCFF"/>
        </w:rPr>
        <w:t>31 декабря 2020</w:t>
      </w:r>
      <w:r w:rsidRPr="00AC3699">
        <w:rPr>
          <w:rStyle w:val="apple-style-span"/>
          <w:rFonts w:ascii="Times New Roman" w:hAnsi="Times New Roman" w:cs="Times New Roman"/>
          <w:sz w:val="28"/>
          <w:szCs w:val="28"/>
          <w:shd w:val="clear" w:color="auto" w:fill="FBFCFF"/>
        </w:rPr>
        <w:t xml:space="preserve"> года без учета НДС. Рост тарифов для населения на 2 полугодие 2021 года составил от 2,3 % до 5,3 % </w:t>
      </w:r>
      <w:r>
        <w:rPr>
          <w:rStyle w:val="apple-style-span"/>
          <w:rFonts w:ascii="Times New Roman" w:hAnsi="Times New Roman" w:cs="Times New Roman"/>
          <w:sz w:val="28"/>
          <w:szCs w:val="28"/>
          <w:shd w:val="clear" w:color="auto" w:fill="FBFCFF"/>
        </w:rPr>
        <w:br/>
      </w:r>
      <w:r w:rsidRPr="00AC3699">
        <w:rPr>
          <w:rStyle w:val="apple-style-span"/>
          <w:rFonts w:ascii="Times New Roman" w:hAnsi="Times New Roman" w:cs="Times New Roman"/>
          <w:sz w:val="28"/>
          <w:szCs w:val="28"/>
          <w:shd w:val="clear" w:color="auto" w:fill="FBFCFF"/>
        </w:rPr>
        <w:t xml:space="preserve">и находится в рамках предельных (максимальных) индексов изменения размера вносимой гражданами платы за коммунальные услуги. Рост тарифов обусловлен учетом прогнозных показателей инфляции на 2021 год и экономически обоснованных расходов, подтвержденных предприятиями, а также изменением (снижением) объемов реализации услуг. РЭК Омской области утверждает указанные тарифы в соответствии </w:t>
      </w:r>
      <w:r>
        <w:rPr>
          <w:rStyle w:val="apple-style-span"/>
          <w:rFonts w:ascii="Times New Roman" w:hAnsi="Times New Roman" w:cs="Times New Roman"/>
          <w:sz w:val="28"/>
          <w:szCs w:val="28"/>
          <w:shd w:val="clear" w:color="auto" w:fill="FBFCFF"/>
        </w:rPr>
        <w:br/>
      </w:r>
      <w:r w:rsidRPr="00AC3699">
        <w:rPr>
          <w:rStyle w:val="apple-style-span"/>
          <w:rFonts w:ascii="Times New Roman" w:hAnsi="Times New Roman" w:cs="Times New Roman"/>
          <w:sz w:val="28"/>
          <w:szCs w:val="28"/>
          <w:shd w:val="clear" w:color="auto" w:fill="FBFCFF"/>
        </w:rPr>
        <w:t xml:space="preserve">с производственными программами организаций жилищно-коммунального </w:t>
      </w:r>
      <w:r w:rsidRPr="00AC3699">
        <w:rPr>
          <w:rStyle w:val="apple-style-span"/>
          <w:rFonts w:ascii="Times New Roman" w:hAnsi="Times New Roman" w:cs="Times New Roman"/>
          <w:sz w:val="28"/>
          <w:szCs w:val="28"/>
          <w:shd w:val="clear" w:color="auto" w:fill="FBFCFF"/>
        </w:rPr>
        <w:lastRenderedPageBreak/>
        <w:t>комплекса, которыми определяются объемы услуг и финансовые потребности для их оказания.</w:t>
      </w:r>
    </w:p>
    <w:p w:rsidR="00163C44" w:rsidRPr="00AC3699" w:rsidRDefault="00163C44" w:rsidP="00163C44">
      <w:pPr>
        <w:widowControl w:val="0"/>
        <w:suppressAutoHyphens/>
        <w:spacing w:after="0" w:line="240" w:lineRule="auto"/>
        <w:ind w:firstLine="709"/>
        <w:jc w:val="both"/>
        <w:rPr>
          <w:rStyle w:val="apple-style-span"/>
          <w:rFonts w:ascii="Times New Roman" w:hAnsi="Times New Roman" w:cs="Times New Roman"/>
          <w:sz w:val="28"/>
          <w:szCs w:val="28"/>
          <w:shd w:val="clear" w:color="auto" w:fill="FBFCFF"/>
        </w:rPr>
      </w:pPr>
    </w:p>
    <w:p w:rsidR="00163C44" w:rsidRPr="00AC3699" w:rsidRDefault="00163C44" w:rsidP="00163C44">
      <w:pPr>
        <w:spacing w:after="0" w:line="240" w:lineRule="auto"/>
        <w:jc w:val="center"/>
        <w:rPr>
          <w:rFonts w:ascii="Times New Roman" w:hAnsi="Times New Roman"/>
          <w:b/>
          <w:sz w:val="28"/>
          <w:szCs w:val="28"/>
        </w:rPr>
      </w:pPr>
      <w:r w:rsidRPr="00AC3699">
        <w:rPr>
          <w:rFonts w:ascii="Times New Roman" w:hAnsi="Times New Roman"/>
          <w:b/>
          <w:sz w:val="28"/>
          <w:szCs w:val="28"/>
        </w:rPr>
        <w:t xml:space="preserve">Сведения об уровнях тарифов для хозяйствующих субъектов </w:t>
      </w:r>
    </w:p>
    <w:p w:rsidR="00163C44" w:rsidRPr="00AC3699" w:rsidRDefault="00163C44" w:rsidP="00163C44">
      <w:pPr>
        <w:spacing w:after="0" w:line="240" w:lineRule="auto"/>
        <w:jc w:val="center"/>
        <w:rPr>
          <w:rFonts w:ascii="Times New Roman" w:hAnsi="Times New Roman"/>
          <w:b/>
          <w:sz w:val="28"/>
          <w:szCs w:val="28"/>
        </w:rPr>
      </w:pPr>
      <w:r w:rsidRPr="00AC3699">
        <w:rPr>
          <w:rFonts w:ascii="Times New Roman" w:hAnsi="Times New Roman"/>
          <w:b/>
          <w:sz w:val="28"/>
          <w:szCs w:val="28"/>
        </w:rPr>
        <w:t>по теплоснабжению</w:t>
      </w:r>
    </w:p>
    <w:tbl>
      <w:tblPr>
        <w:tblW w:w="10419" w:type="dxa"/>
        <w:tblInd w:w="-414" w:type="dxa"/>
        <w:tblLayout w:type="fixed"/>
        <w:tblCellMar>
          <w:left w:w="10" w:type="dxa"/>
          <w:right w:w="10" w:type="dxa"/>
        </w:tblCellMar>
        <w:tblLook w:val="04A0"/>
      </w:tblPr>
      <w:tblGrid>
        <w:gridCol w:w="1485"/>
        <w:gridCol w:w="1260"/>
        <w:gridCol w:w="1350"/>
        <w:gridCol w:w="822"/>
        <w:gridCol w:w="850"/>
        <w:gridCol w:w="851"/>
        <w:gridCol w:w="840"/>
        <w:gridCol w:w="861"/>
        <w:gridCol w:w="1185"/>
        <w:gridCol w:w="915"/>
      </w:tblGrid>
      <w:tr w:rsidR="00163C44" w:rsidRPr="00AC3699" w:rsidTr="00163C44">
        <w:trPr>
          <w:trHeight w:val="315"/>
        </w:trPr>
        <w:tc>
          <w:tcPr>
            <w:tcW w:w="1485" w:type="dxa"/>
            <w:tcBorders>
              <w:bottom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126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135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822"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85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851"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84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861"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1185"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c>
          <w:tcPr>
            <w:tcW w:w="915"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bidi="hi-IN"/>
              </w:rPr>
            </w:pPr>
          </w:p>
        </w:tc>
      </w:tr>
      <w:tr w:rsidR="00163C44" w:rsidRPr="00AC3699" w:rsidTr="00163C44">
        <w:trPr>
          <w:trHeight w:val="450"/>
        </w:trPr>
        <w:tc>
          <w:tcPr>
            <w:tcW w:w="1485" w:type="dxa"/>
            <w:vMerge w:val="restart"/>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Организация</w:t>
            </w:r>
          </w:p>
        </w:tc>
        <w:tc>
          <w:tcPr>
            <w:tcW w:w="126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Тариф</w:t>
            </w:r>
          </w:p>
        </w:tc>
        <w:tc>
          <w:tcPr>
            <w:tcW w:w="135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Вид тарифа</w:t>
            </w:r>
          </w:p>
        </w:tc>
        <w:tc>
          <w:tcPr>
            <w:tcW w:w="82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Ед. изм.</w:t>
            </w:r>
          </w:p>
        </w:tc>
        <w:tc>
          <w:tcPr>
            <w:tcW w:w="2541" w:type="dxa"/>
            <w:gridSpan w:val="3"/>
            <w:tcBorders>
              <w:top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2020 год</w:t>
            </w:r>
          </w:p>
        </w:tc>
        <w:tc>
          <w:tcPr>
            <w:tcW w:w="2961" w:type="dxa"/>
            <w:gridSpan w:val="3"/>
            <w:tcBorders>
              <w:top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2021 год</w:t>
            </w:r>
          </w:p>
        </w:tc>
      </w:tr>
      <w:tr w:rsidR="00163C44" w:rsidRPr="00AC3699" w:rsidTr="00163C44">
        <w:trPr>
          <w:trHeight w:val="840"/>
        </w:trPr>
        <w:tc>
          <w:tcPr>
            <w:tcW w:w="1485" w:type="dxa"/>
            <w:vMerge/>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tc>
        <w:tc>
          <w:tcPr>
            <w:tcW w:w="126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tc>
        <w:tc>
          <w:tcPr>
            <w:tcW w:w="135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tc>
        <w:tc>
          <w:tcPr>
            <w:tcW w:w="82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 полуг.</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 полуг.</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темп роста, %</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 полуг.</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9 мес.</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темп роста, %</w:t>
            </w:r>
          </w:p>
        </w:tc>
      </w:tr>
      <w:tr w:rsidR="00163C44" w:rsidRPr="00AC3699" w:rsidTr="00163C44">
        <w:trPr>
          <w:trHeight w:val="675"/>
        </w:trPr>
        <w:tc>
          <w:tcPr>
            <w:tcW w:w="1485" w:type="dxa"/>
            <w:tcBorders>
              <w:top w:val="single" w:sz="4" w:space="0" w:color="000000"/>
              <w:left w:val="single" w:sz="4" w:space="0" w:color="auto"/>
              <w:bottom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ООО "Энергопоставка"*</w:t>
            </w:r>
          </w:p>
        </w:tc>
        <w:tc>
          <w:tcPr>
            <w:tcW w:w="126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на тепловую энергию</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1804,31</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1906,24</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5,65</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1886,77</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1886,77</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r>
      <w:tr w:rsidR="00163C44" w:rsidRPr="00AC3699" w:rsidTr="00163C44">
        <w:trPr>
          <w:trHeight w:val="675"/>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ПАО "Сатурн"</w:t>
            </w:r>
          </w:p>
        </w:tc>
        <w:tc>
          <w:tcPr>
            <w:tcW w:w="126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на тепловую энергию</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2742,22</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2742,22</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2742,22</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3081,53</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12,37</w:t>
            </w:r>
          </w:p>
        </w:tc>
      </w:tr>
      <w:tr w:rsidR="00163C44" w:rsidRPr="00AC3699" w:rsidTr="00163C44">
        <w:trPr>
          <w:trHeight w:val="1020"/>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ООО "Микрорайон"***</w:t>
            </w:r>
          </w:p>
        </w:tc>
        <w:tc>
          <w:tcPr>
            <w:tcW w:w="1260" w:type="dxa"/>
            <w:tcBorders>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на услуги по передаче тепловой энергии</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101,32</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101,32</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81,79</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85,33</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4,33</w:t>
            </w:r>
          </w:p>
        </w:tc>
      </w:tr>
      <w:tr w:rsidR="00163C44" w:rsidRPr="00AC3699" w:rsidTr="00163C44">
        <w:trPr>
          <w:trHeight w:val="945"/>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АО "Газпромнефть-Омский НПЗ"</w:t>
            </w:r>
          </w:p>
        </w:tc>
        <w:tc>
          <w:tcPr>
            <w:tcW w:w="1260" w:type="dxa"/>
            <w:tcBorders>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на услуги по передаче тепловой энергии</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ind w:left="-122" w:hanging="29"/>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113,25</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113,25</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113,25</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541,02</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377,72</w:t>
            </w:r>
          </w:p>
        </w:tc>
      </w:tr>
      <w:tr w:rsidR="00163C44" w:rsidRPr="00AC3699" w:rsidTr="00163C44">
        <w:trPr>
          <w:trHeight w:val="960"/>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ОАО "Омский аэропорт"</w:t>
            </w:r>
          </w:p>
        </w:tc>
        <w:tc>
          <w:tcPr>
            <w:tcW w:w="1260" w:type="dxa"/>
            <w:tcBorders>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на услуги по передаче тепловой энергии</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351,40</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351,40</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351,40</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512,71</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45,90</w:t>
            </w:r>
          </w:p>
        </w:tc>
      </w:tr>
      <w:tr w:rsidR="00163C44" w:rsidRPr="00AC3699" w:rsidTr="00163C44">
        <w:trPr>
          <w:trHeight w:val="885"/>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ООО "Омский завод технического углерода"</w:t>
            </w:r>
          </w:p>
        </w:tc>
        <w:tc>
          <w:tcPr>
            <w:tcW w:w="126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на тепловую энергию</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884,59</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884,59</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884,59</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884,59</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r>
      <w:tr w:rsidR="00163C44" w:rsidRPr="00AC3699" w:rsidTr="00163C44">
        <w:trPr>
          <w:trHeight w:val="630"/>
        </w:trPr>
        <w:tc>
          <w:tcPr>
            <w:tcW w:w="1485" w:type="dxa"/>
            <w:vMerge w:val="restart"/>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ООО "Теплогенерирующий комплекс"</w:t>
            </w:r>
          </w:p>
        </w:tc>
        <w:tc>
          <w:tcPr>
            <w:tcW w:w="1260" w:type="dxa"/>
            <w:vMerge w:val="restart"/>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на тепловую энергию</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Ставка за тепловую энергию</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679,36</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679,36</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679,36</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802,43</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18,12</w:t>
            </w:r>
          </w:p>
        </w:tc>
      </w:tr>
      <w:tr w:rsidR="00163C44" w:rsidRPr="00AC3699" w:rsidTr="00163C44">
        <w:trPr>
          <w:trHeight w:val="1050"/>
        </w:trPr>
        <w:tc>
          <w:tcPr>
            <w:tcW w:w="1485" w:type="dxa"/>
            <w:vMerge/>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tc>
        <w:tc>
          <w:tcPr>
            <w:tcW w:w="1260" w:type="dxa"/>
            <w:vMerge/>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Ставка за содержание тепловой мощности</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тыс. руб./Гкал/</w:t>
            </w:r>
            <w:proofErr w:type="gramStart"/>
            <w:r w:rsidRPr="00AC3699">
              <w:rPr>
                <w:rFonts w:ascii="Times New Roman" w:eastAsia="SimSun" w:hAnsi="Times New Roman" w:cs="Mangal"/>
                <w:kern w:val="3"/>
                <w:sz w:val="16"/>
                <w:szCs w:val="16"/>
                <w:lang w:bidi="hi-IN"/>
              </w:rPr>
              <w:t>ч</w:t>
            </w:r>
            <w:proofErr w:type="gramEnd"/>
            <w:r w:rsidRPr="00AC3699">
              <w:rPr>
                <w:rFonts w:ascii="Times New Roman" w:eastAsia="SimSun" w:hAnsi="Times New Roman" w:cs="Mangal"/>
                <w:kern w:val="3"/>
                <w:sz w:val="16"/>
                <w:szCs w:val="16"/>
                <w:lang w:bidi="hi-IN"/>
              </w:rPr>
              <w:t xml:space="preserve"> в месяц</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180,84931</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181,61067</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0,42</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158,20280</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158,20280</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r>
      <w:tr w:rsidR="00163C44" w:rsidRPr="00AC3699" w:rsidTr="00163C44">
        <w:trPr>
          <w:trHeight w:val="1020"/>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АО "Омскшина"</w:t>
            </w:r>
          </w:p>
        </w:tc>
        <w:tc>
          <w:tcPr>
            <w:tcW w:w="1260" w:type="dxa"/>
            <w:tcBorders>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на услуги по передаче тепловой энергии</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253,22</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253,22</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212,20</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212,20</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r>
      <w:tr w:rsidR="00163C44" w:rsidRPr="00AC3699" w:rsidTr="00163C44">
        <w:trPr>
          <w:trHeight w:val="1005"/>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АО "Омские распределительные тепловые сети"</w:t>
            </w:r>
          </w:p>
        </w:tc>
        <w:tc>
          <w:tcPr>
            <w:tcW w:w="126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на тепловую энергию</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1164,87</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1164,87</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1164,87</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1238,79</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6,35</w:t>
            </w:r>
          </w:p>
        </w:tc>
      </w:tr>
      <w:tr w:rsidR="00163C44" w:rsidRPr="00AC3699" w:rsidTr="00163C44">
        <w:trPr>
          <w:trHeight w:val="735"/>
        </w:trPr>
        <w:tc>
          <w:tcPr>
            <w:tcW w:w="1485"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АО "ОНИИП"**</w:t>
            </w:r>
          </w:p>
        </w:tc>
        <w:tc>
          <w:tcPr>
            <w:tcW w:w="126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на тепловую энергию</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1476,62</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1505,52</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1,96</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1505,52</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1553,00</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3,15</w:t>
            </w:r>
          </w:p>
        </w:tc>
      </w:tr>
      <w:tr w:rsidR="00163C44" w:rsidRPr="00AC3699" w:rsidTr="00163C44">
        <w:trPr>
          <w:trHeight w:val="885"/>
        </w:trPr>
        <w:tc>
          <w:tcPr>
            <w:tcW w:w="1485" w:type="dxa"/>
            <w:tcBorders>
              <w:top w:val="single" w:sz="4" w:space="0" w:color="000000"/>
              <w:left w:val="single" w:sz="4" w:space="0" w:color="auto"/>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ООО КСМ "Сибирский железобетон - Тех"***</w:t>
            </w:r>
          </w:p>
        </w:tc>
        <w:tc>
          <w:tcPr>
            <w:tcW w:w="1260" w:type="dxa"/>
            <w:tcBorders>
              <w:bottom w:val="single" w:sz="4" w:space="0" w:color="000000"/>
              <w:right w:val="single" w:sz="4" w:space="0" w:color="000000"/>
            </w:tcBorders>
            <w:shd w:val="clear" w:color="auto" w:fill="FFFFFF"/>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textAlignment w:val="baseline"/>
              <w:rPr>
                <w:rFonts w:ascii="Liberation Serif" w:eastAsia="SimSun" w:hAnsi="Liberation Serif" w:cs="Mangal"/>
                <w:kern w:val="3"/>
                <w:sz w:val="24"/>
                <w:szCs w:val="24"/>
                <w:lang w:eastAsia="zh-CN" w:bidi="hi-IN"/>
              </w:rPr>
            </w:pPr>
            <w:r w:rsidRPr="00AC3699">
              <w:rPr>
                <w:rFonts w:ascii="Times New Roman" w:eastAsia="SimSun" w:hAnsi="Times New Roman" w:cs="Mangal"/>
                <w:kern w:val="3"/>
                <w:sz w:val="16"/>
                <w:szCs w:val="16"/>
                <w:lang w:bidi="hi-IN"/>
              </w:rPr>
              <w:t>на услуги по передаче тепловой энергии</w:t>
            </w:r>
          </w:p>
        </w:tc>
        <w:tc>
          <w:tcPr>
            <w:tcW w:w="13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Одноставочный</w:t>
            </w:r>
          </w:p>
        </w:tc>
        <w:tc>
          <w:tcPr>
            <w:tcW w:w="822"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руб./Гкал</w:t>
            </w:r>
          </w:p>
        </w:tc>
        <w:tc>
          <w:tcPr>
            <w:tcW w:w="85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103,33</w:t>
            </w:r>
          </w:p>
        </w:tc>
        <w:tc>
          <w:tcPr>
            <w:tcW w:w="85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103,33</w:t>
            </w:r>
          </w:p>
        </w:tc>
        <w:tc>
          <w:tcPr>
            <w:tcW w:w="840"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0,00</w:t>
            </w:r>
          </w:p>
        </w:tc>
        <w:tc>
          <w:tcPr>
            <w:tcW w:w="861"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88,51</w:t>
            </w:r>
          </w:p>
        </w:tc>
        <w:tc>
          <w:tcPr>
            <w:tcW w:w="118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92,37</w:t>
            </w:r>
          </w:p>
        </w:tc>
        <w:tc>
          <w:tcPr>
            <w:tcW w:w="915" w:type="dxa"/>
            <w:tcBorders>
              <w:bottom w:val="single" w:sz="4" w:space="0" w:color="000000"/>
              <w:right w:val="single" w:sz="4" w:space="0" w:color="000000"/>
            </w:tcBorders>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Liberation Serif" w:eastAsia="SimSun" w:hAnsi="Liberation Serif" w:cs="Mangal"/>
                <w:kern w:val="3"/>
                <w:sz w:val="24"/>
                <w:szCs w:val="24"/>
                <w:lang w:val="en-US" w:eastAsia="zh-CN" w:bidi="hi-IN"/>
              </w:rPr>
            </w:pPr>
            <w:r w:rsidRPr="00AC3699">
              <w:rPr>
                <w:rFonts w:ascii="Times New Roman" w:eastAsia="SimSun" w:hAnsi="Times New Roman" w:cs="Mangal"/>
                <w:kern w:val="3"/>
                <w:sz w:val="16"/>
                <w:szCs w:val="16"/>
                <w:lang w:val="en-US" w:bidi="hi-IN"/>
              </w:rPr>
              <w:t>4,36</w:t>
            </w:r>
          </w:p>
        </w:tc>
      </w:tr>
      <w:tr w:rsidR="00163C44" w:rsidRPr="00AC3699" w:rsidTr="00163C44">
        <w:trPr>
          <w:trHeight w:val="315"/>
        </w:trPr>
        <w:tc>
          <w:tcPr>
            <w:tcW w:w="1485"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126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135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822"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85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851"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840"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861"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1185"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c>
          <w:tcPr>
            <w:tcW w:w="915" w:type="dxa"/>
            <w:tcMar>
              <w:top w:w="0" w:type="dxa"/>
              <w:left w:w="108" w:type="dxa"/>
              <w:bottom w:w="0" w:type="dxa"/>
              <w:right w:w="108" w:type="dxa"/>
            </w:tcMar>
            <w:vAlign w:val="center"/>
          </w:tcPr>
          <w:p w:rsidR="00163C44" w:rsidRPr="00AC3699" w:rsidRDefault="00163C44" w:rsidP="00163C44">
            <w:pPr>
              <w:suppressAutoHyphens/>
              <w:autoSpaceDN w:val="0"/>
              <w:spacing w:after="0" w:line="240" w:lineRule="auto"/>
              <w:jc w:val="center"/>
              <w:textAlignment w:val="baseline"/>
              <w:rPr>
                <w:rFonts w:ascii="Times New Roman" w:eastAsia="SimSun" w:hAnsi="Times New Roman" w:cs="Mangal"/>
                <w:kern w:val="3"/>
                <w:sz w:val="16"/>
                <w:szCs w:val="16"/>
                <w:lang w:val="en-US" w:bidi="hi-IN"/>
              </w:rPr>
            </w:pPr>
          </w:p>
        </w:tc>
      </w:tr>
    </w:tbl>
    <w:p w:rsidR="00163C44" w:rsidRPr="00AC3699" w:rsidRDefault="00163C44" w:rsidP="00163C44">
      <w:pPr>
        <w:pStyle w:val="Standard"/>
        <w:rPr>
          <w:rFonts w:ascii="Times New Roman" w:hAnsi="Times New Roman" w:cs="Times New Roman"/>
          <w:sz w:val="18"/>
          <w:szCs w:val="18"/>
          <w:lang w:val="ru-RU"/>
        </w:rPr>
      </w:pPr>
      <w:r w:rsidRPr="00AC3699">
        <w:rPr>
          <w:rFonts w:ascii="Times New Roman" w:hAnsi="Times New Roman" w:cs="Times New Roman"/>
          <w:sz w:val="18"/>
          <w:szCs w:val="18"/>
          <w:lang w:val="ru-RU"/>
        </w:rPr>
        <w:t>* ранее ООО "Объединенная сетевая компания"</w:t>
      </w:r>
    </w:p>
    <w:p w:rsidR="00163C44" w:rsidRPr="00AC3699" w:rsidRDefault="00163C44" w:rsidP="00163C44">
      <w:pPr>
        <w:pStyle w:val="Standard"/>
        <w:rPr>
          <w:rFonts w:ascii="Times New Roman" w:hAnsi="Times New Roman" w:cs="Times New Roman"/>
          <w:sz w:val="18"/>
          <w:szCs w:val="18"/>
          <w:lang w:val="ru-RU"/>
        </w:rPr>
      </w:pPr>
      <w:r w:rsidRPr="00AC3699">
        <w:rPr>
          <w:rFonts w:ascii="Times New Roman" w:hAnsi="Times New Roman" w:cs="Times New Roman"/>
          <w:sz w:val="18"/>
          <w:szCs w:val="18"/>
          <w:lang w:val="ru-RU"/>
        </w:rPr>
        <w:lastRenderedPageBreak/>
        <w:t>** ранее ОАО "Омское производственное объединение "Иртыш"</w:t>
      </w:r>
    </w:p>
    <w:p w:rsidR="00163C44" w:rsidRPr="00AC3699" w:rsidRDefault="00163C44" w:rsidP="00163C44">
      <w:pPr>
        <w:pStyle w:val="Standard"/>
        <w:rPr>
          <w:rFonts w:ascii="Times New Roman" w:hAnsi="Times New Roman" w:cs="Times New Roman"/>
          <w:sz w:val="18"/>
          <w:szCs w:val="18"/>
          <w:lang w:val="ru-RU"/>
        </w:rPr>
      </w:pPr>
      <w:r w:rsidRPr="00AC3699">
        <w:rPr>
          <w:rFonts w:ascii="Times New Roman" w:hAnsi="Times New Roman" w:cs="Times New Roman"/>
          <w:sz w:val="18"/>
          <w:szCs w:val="18"/>
          <w:lang w:val="ru-RU"/>
        </w:rPr>
        <w:t>*** НДС не предусмотрен</w:t>
      </w:r>
    </w:p>
    <w:p w:rsidR="00163C44" w:rsidRPr="00AC3699" w:rsidRDefault="00163C44" w:rsidP="00163C44">
      <w:pPr>
        <w:spacing w:before="100" w:beforeAutospacing="1" w:after="0" w:line="240" w:lineRule="auto"/>
        <w:ind w:firstLine="708"/>
        <w:jc w:val="both"/>
        <w:rPr>
          <w:rFonts w:ascii="Times New Roman" w:eastAsia="Times New Roman" w:hAnsi="Times New Roman" w:cs="Times New Roman"/>
          <w:sz w:val="24"/>
          <w:szCs w:val="24"/>
        </w:rPr>
      </w:pPr>
      <w:r w:rsidRPr="00AC3699">
        <w:rPr>
          <w:rFonts w:ascii="Times New Roman" w:eastAsia="Times New Roman" w:hAnsi="Times New Roman" w:cs="Times New Roman"/>
          <w:sz w:val="28"/>
          <w:szCs w:val="28"/>
        </w:rPr>
        <w:t xml:space="preserve">Наибольший темп роста экономически обоснованного размера тарифа на тепловую энергию/услуги по передаче тепловой энергии </w:t>
      </w:r>
      <w:r>
        <w:rPr>
          <w:rFonts w:ascii="Times New Roman" w:eastAsia="Times New Roman" w:hAnsi="Times New Roman" w:cs="Times New Roman"/>
          <w:sz w:val="28"/>
          <w:szCs w:val="28"/>
        </w:rPr>
        <w:br/>
      </w:r>
      <w:r w:rsidRPr="00AC3699">
        <w:rPr>
          <w:rFonts w:ascii="Times New Roman" w:eastAsia="Times New Roman" w:hAnsi="Times New Roman" w:cs="Times New Roman"/>
          <w:sz w:val="28"/>
          <w:szCs w:val="28"/>
        </w:rPr>
        <w:t>по предприятиям, включенным в реестр субъектов естественной монополии, и находящихся на территории города Омска, в 2021 году произошел для потребителей, получающих тепловую энергию через тепловые сети АО "</w:t>
      </w:r>
      <w:proofErr w:type="spellStart"/>
      <w:r w:rsidRPr="00AC3699">
        <w:rPr>
          <w:rFonts w:ascii="Times New Roman" w:eastAsia="Times New Roman" w:hAnsi="Times New Roman" w:cs="Times New Roman"/>
          <w:sz w:val="28"/>
          <w:szCs w:val="28"/>
        </w:rPr>
        <w:t>Газпромнефть-Омский</w:t>
      </w:r>
      <w:proofErr w:type="spellEnd"/>
      <w:r w:rsidRPr="00AC3699">
        <w:rPr>
          <w:rFonts w:ascii="Times New Roman" w:eastAsia="Times New Roman" w:hAnsi="Times New Roman" w:cs="Times New Roman"/>
          <w:sz w:val="28"/>
          <w:szCs w:val="28"/>
        </w:rPr>
        <w:t xml:space="preserve"> НПЗ", он составил 377,72</w:t>
      </w:r>
      <w:r>
        <w:rPr>
          <w:rFonts w:ascii="Times New Roman" w:eastAsia="Times New Roman" w:hAnsi="Times New Roman" w:cs="Times New Roman"/>
          <w:sz w:val="28"/>
          <w:szCs w:val="28"/>
        </w:rPr>
        <w:t xml:space="preserve"> </w:t>
      </w:r>
      <w:r w:rsidRPr="00AC3699">
        <w:rPr>
          <w:rFonts w:ascii="Times New Roman" w:eastAsia="Times New Roman" w:hAnsi="Times New Roman" w:cs="Times New Roman"/>
          <w:sz w:val="28"/>
          <w:szCs w:val="28"/>
        </w:rPr>
        <w:t>%.</w:t>
      </w:r>
    </w:p>
    <w:p w:rsidR="00163C44" w:rsidRPr="00AC3699" w:rsidRDefault="00163C44" w:rsidP="00163C44">
      <w:pPr>
        <w:pStyle w:val="Standard"/>
        <w:ind w:firstLine="709"/>
        <w:rPr>
          <w:rFonts w:ascii="Times New Roman" w:hAnsi="Times New Roman" w:cs="Times New Roman"/>
          <w:b/>
          <w:sz w:val="28"/>
          <w:szCs w:val="28"/>
          <w:lang w:val="ru-RU"/>
        </w:rPr>
      </w:pPr>
    </w:p>
    <w:p w:rsidR="00163C44" w:rsidRPr="00AC3699" w:rsidRDefault="00163C44" w:rsidP="00163C44">
      <w:pPr>
        <w:spacing w:after="0" w:line="240" w:lineRule="auto"/>
        <w:jc w:val="center"/>
        <w:rPr>
          <w:rFonts w:ascii="Times New Roman" w:eastAsia="Times New Roman" w:hAnsi="Times New Roman"/>
          <w:b/>
          <w:bCs/>
          <w:sz w:val="28"/>
          <w:szCs w:val="28"/>
        </w:rPr>
      </w:pPr>
      <w:r w:rsidRPr="00AC3699">
        <w:rPr>
          <w:rFonts w:ascii="Times New Roman" w:hAnsi="Times New Roman"/>
          <w:b/>
          <w:sz w:val="28"/>
          <w:szCs w:val="28"/>
        </w:rPr>
        <w:t xml:space="preserve">О тарифах субъектов ЕМ, установленных </w:t>
      </w:r>
      <w:r w:rsidRPr="00AC3699">
        <w:rPr>
          <w:rFonts w:ascii="Times New Roman" w:eastAsia="Times New Roman" w:hAnsi="Times New Roman"/>
          <w:b/>
          <w:bCs/>
          <w:sz w:val="28"/>
          <w:szCs w:val="28"/>
        </w:rPr>
        <w:t xml:space="preserve">на перевозки пассажиров железнодорожным транспортом в пригородном сообщении </w:t>
      </w:r>
    </w:p>
    <w:p w:rsidR="00163C44" w:rsidRPr="00AC3699" w:rsidRDefault="00163C44" w:rsidP="00163C44">
      <w:pPr>
        <w:spacing w:after="0" w:line="240" w:lineRule="auto"/>
        <w:jc w:val="center"/>
        <w:rPr>
          <w:rFonts w:ascii="Times New Roman" w:hAnsi="Times New Roman"/>
          <w:b/>
          <w:sz w:val="28"/>
          <w:szCs w:val="28"/>
        </w:rPr>
      </w:pPr>
    </w:p>
    <w:p w:rsidR="00163C44" w:rsidRPr="00AC3699" w:rsidRDefault="00163C44" w:rsidP="00163C44">
      <w:pPr>
        <w:pStyle w:val="26"/>
        <w:widowControl/>
        <w:shd w:val="clear" w:color="auto" w:fill="auto"/>
        <w:spacing w:before="0" w:after="0" w:line="240" w:lineRule="auto"/>
        <w:ind w:firstLine="709"/>
        <w:jc w:val="both"/>
        <w:rPr>
          <w:rStyle w:val="apple-style-span"/>
          <w:rFonts w:ascii="Times New Roman" w:hAnsi="Times New Roman" w:cs="Times New Roman"/>
          <w:sz w:val="28"/>
          <w:szCs w:val="28"/>
          <w:shd w:val="clear" w:color="auto" w:fill="FBFCFF"/>
        </w:rPr>
      </w:pPr>
      <w:r w:rsidRPr="00AC3699">
        <w:rPr>
          <w:rStyle w:val="apple-style-span"/>
          <w:rFonts w:ascii="Times New Roman" w:hAnsi="Times New Roman" w:cs="Times New Roman"/>
          <w:sz w:val="28"/>
          <w:szCs w:val="28"/>
          <w:shd w:val="clear" w:color="auto" w:fill="FBFCFF"/>
        </w:rPr>
        <w:t xml:space="preserve">На 2021 год для АО "Омск-пригород" установлена экономически обоснованная стоимость одного </w:t>
      </w:r>
      <w:proofErr w:type="spellStart"/>
      <w:r w:rsidRPr="00AC3699">
        <w:rPr>
          <w:rStyle w:val="apple-style-span"/>
          <w:rFonts w:ascii="Times New Roman" w:hAnsi="Times New Roman" w:cs="Times New Roman"/>
          <w:sz w:val="28"/>
          <w:szCs w:val="28"/>
          <w:shd w:val="clear" w:color="auto" w:fill="FBFCFF"/>
        </w:rPr>
        <w:t>пассажиро-километра</w:t>
      </w:r>
      <w:proofErr w:type="spellEnd"/>
      <w:r w:rsidRPr="00AC3699">
        <w:rPr>
          <w:rStyle w:val="apple-style-span"/>
          <w:rFonts w:ascii="Times New Roman" w:hAnsi="Times New Roman" w:cs="Times New Roman"/>
          <w:sz w:val="28"/>
          <w:szCs w:val="28"/>
          <w:shd w:val="clear" w:color="auto" w:fill="FBFCFF"/>
        </w:rPr>
        <w:t xml:space="preserve"> при перевозке пассажиров железнодорожным транспортом в пригородном сообщении </w:t>
      </w:r>
      <w:r w:rsidRPr="00AC3699">
        <w:rPr>
          <w:rStyle w:val="apple-style-span"/>
          <w:rFonts w:ascii="Times New Roman" w:hAnsi="Times New Roman" w:cs="Times New Roman"/>
          <w:sz w:val="28"/>
          <w:szCs w:val="28"/>
          <w:shd w:val="clear" w:color="auto" w:fill="FBFCFF"/>
        </w:rPr>
        <w:br/>
        <w:t>в размере 2,13 руб./пасс</w:t>
      </w:r>
      <w:proofErr w:type="gramStart"/>
      <w:r w:rsidRPr="00AC3699">
        <w:rPr>
          <w:rStyle w:val="apple-style-span"/>
          <w:rFonts w:ascii="Times New Roman" w:hAnsi="Times New Roman" w:cs="Times New Roman"/>
          <w:sz w:val="28"/>
          <w:szCs w:val="28"/>
          <w:shd w:val="clear" w:color="auto" w:fill="FBFCFF"/>
        </w:rPr>
        <w:t>.-</w:t>
      </w:r>
      <w:proofErr w:type="gramEnd"/>
      <w:r w:rsidRPr="00AC3699">
        <w:rPr>
          <w:rStyle w:val="apple-style-span"/>
          <w:rFonts w:ascii="Times New Roman" w:hAnsi="Times New Roman" w:cs="Times New Roman"/>
          <w:sz w:val="28"/>
          <w:szCs w:val="28"/>
          <w:shd w:val="clear" w:color="auto" w:fill="FBFCFF"/>
        </w:rPr>
        <w:t>км.</w:t>
      </w:r>
    </w:p>
    <w:p w:rsidR="00163C44" w:rsidRPr="00AC3699" w:rsidRDefault="00163C44" w:rsidP="00163C44">
      <w:pPr>
        <w:spacing w:after="0" w:line="240" w:lineRule="auto"/>
        <w:ind w:firstLine="709"/>
        <w:jc w:val="both"/>
        <w:rPr>
          <w:rFonts w:ascii="Times New Roman" w:hAnsi="Times New Roman" w:cs="Times New Roman"/>
          <w:sz w:val="28"/>
          <w:szCs w:val="28"/>
        </w:rPr>
      </w:pPr>
      <w:r w:rsidRPr="00AC3699">
        <w:rPr>
          <w:rFonts w:ascii="Times New Roman" w:hAnsi="Times New Roman" w:cs="Times New Roman"/>
          <w:sz w:val="28"/>
          <w:szCs w:val="28"/>
        </w:rPr>
        <w:t>Тарифы для населения на 2020 год остались без изменения, действуют с 11 января 2017 года.</w:t>
      </w:r>
    </w:p>
    <w:p w:rsidR="00163C44" w:rsidRPr="00AC3699" w:rsidRDefault="00163C44" w:rsidP="00163C44">
      <w:pPr>
        <w:spacing w:after="0" w:line="240" w:lineRule="auto"/>
        <w:rPr>
          <w:rFonts w:ascii="Times New Roman" w:hAnsi="Times New Roman" w:cs="Times New Roman"/>
          <w:sz w:val="28"/>
          <w:szCs w:val="28"/>
        </w:rPr>
      </w:pPr>
    </w:p>
    <w:p w:rsidR="00163C44" w:rsidRPr="00AC3699" w:rsidRDefault="00163C44" w:rsidP="00163C44">
      <w:pPr>
        <w:spacing w:after="0" w:line="240" w:lineRule="auto"/>
        <w:ind w:firstLine="851"/>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Тарифы для населения </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3"/>
        <w:gridCol w:w="4932"/>
      </w:tblGrid>
      <w:tr w:rsidR="00163C44" w:rsidRPr="00AC3699" w:rsidTr="00163C44">
        <w:trPr>
          <w:trHeight w:val="706"/>
          <w:tblHeader/>
        </w:trPr>
        <w:tc>
          <w:tcPr>
            <w:tcW w:w="4253" w:type="dxa"/>
            <w:shd w:val="clear" w:color="auto" w:fill="auto"/>
            <w:vAlign w:val="center"/>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Показатель</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Тариф</w:t>
            </w:r>
          </w:p>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 (руб./чел., НДС не предусмотрен)</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 (1 – </w:t>
            </w:r>
            <w:smartTag w:uri="urn:schemas-microsoft-com:office:smarttags" w:element="metricconverter">
              <w:smartTagPr>
                <w:attr w:name="ProductID" w:val="5 км"/>
              </w:smartTagPr>
              <w:r w:rsidRPr="00AC3699">
                <w:rPr>
                  <w:rFonts w:ascii="Times New Roman" w:eastAsia="Times New Roman" w:hAnsi="Times New Roman" w:cs="Times New Roman"/>
                  <w:sz w:val="28"/>
                  <w:szCs w:val="28"/>
                  <w:lang w:eastAsia="ar-SA"/>
                </w:rPr>
                <w:t>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18,00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2 (6 – </w:t>
            </w:r>
            <w:smartTag w:uri="urn:schemas-microsoft-com:office:smarttags" w:element="metricconverter">
              <w:smartTagPr>
                <w:attr w:name="ProductID" w:val="15 км"/>
              </w:smartTagPr>
              <w:r w:rsidRPr="00AC3699">
                <w:rPr>
                  <w:rFonts w:ascii="Times New Roman" w:eastAsia="Times New Roman" w:hAnsi="Times New Roman" w:cs="Times New Roman"/>
                  <w:sz w:val="28"/>
                  <w:szCs w:val="28"/>
                  <w:lang w:eastAsia="ar-SA"/>
                </w:rPr>
                <w:t>15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24,00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3 (16 – </w:t>
            </w:r>
            <w:smartTag w:uri="urn:schemas-microsoft-com:office:smarttags" w:element="metricconverter">
              <w:smartTagPr>
                <w:attr w:name="ProductID" w:val="25 км"/>
              </w:smartTagPr>
              <w:r w:rsidRPr="00AC3699">
                <w:rPr>
                  <w:rFonts w:ascii="Times New Roman" w:eastAsia="Times New Roman" w:hAnsi="Times New Roman" w:cs="Times New Roman"/>
                  <w:sz w:val="28"/>
                  <w:szCs w:val="28"/>
                  <w:lang w:eastAsia="ar-SA"/>
                </w:rPr>
                <w:t>25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34,00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4 (26 – </w:t>
            </w:r>
            <w:smartTag w:uri="urn:schemas-microsoft-com:office:smarttags" w:element="metricconverter">
              <w:smartTagPr>
                <w:attr w:name="ProductID" w:val="35 км"/>
              </w:smartTagPr>
              <w:r w:rsidRPr="00AC3699">
                <w:rPr>
                  <w:rFonts w:ascii="Times New Roman" w:eastAsia="Times New Roman" w:hAnsi="Times New Roman" w:cs="Times New Roman"/>
                  <w:sz w:val="28"/>
                  <w:szCs w:val="28"/>
                  <w:lang w:eastAsia="ar-SA"/>
                </w:rPr>
                <w:t>35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46,00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5 (36 – </w:t>
            </w:r>
            <w:smartTag w:uri="urn:schemas-microsoft-com:office:smarttags" w:element="metricconverter">
              <w:smartTagPr>
                <w:attr w:name="ProductID" w:val="45 км"/>
              </w:smartTagPr>
              <w:r w:rsidRPr="00AC3699">
                <w:rPr>
                  <w:rFonts w:ascii="Times New Roman" w:eastAsia="Times New Roman" w:hAnsi="Times New Roman" w:cs="Times New Roman"/>
                  <w:sz w:val="28"/>
                  <w:szCs w:val="28"/>
                  <w:lang w:eastAsia="ar-SA"/>
                </w:rPr>
                <w:t>45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58,00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6 (46 – </w:t>
            </w:r>
            <w:smartTag w:uri="urn:schemas-microsoft-com:office:smarttags" w:element="metricconverter">
              <w:smartTagPr>
                <w:attr w:name="ProductID" w:val="55 км"/>
              </w:smartTagPr>
              <w:r w:rsidRPr="00AC3699">
                <w:rPr>
                  <w:rFonts w:ascii="Times New Roman" w:eastAsia="Times New Roman" w:hAnsi="Times New Roman" w:cs="Times New Roman"/>
                  <w:sz w:val="28"/>
                  <w:szCs w:val="28"/>
                  <w:lang w:eastAsia="ar-SA"/>
                </w:rPr>
                <w:t>55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70,00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7 (56 – </w:t>
            </w:r>
            <w:smartTag w:uri="urn:schemas-microsoft-com:office:smarttags" w:element="metricconverter">
              <w:smartTagPr>
                <w:attr w:name="ProductID" w:val="65 км"/>
              </w:smartTagPr>
              <w:r w:rsidRPr="00AC3699">
                <w:rPr>
                  <w:rFonts w:ascii="Times New Roman" w:eastAsia="Times New Roman" w:hAnsi="Times New Roman" w:cs="Times New Roman"/>
                  <w:sz w:val="28"/>
                  <w:szCs w:val="28"/>
                  <w:lang w:eastAsia="ar-SA"/>
                </w:rPr>
                <w:t>65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82,00</w:t>
            </w:r>
          </w:p>
        </w:tc>
      </w:tr>
      <w:tr w:rsidR="00163C44" w:rsidRPr="00AC3699" w:rsidTr="00163C44">
        <w:tc>
          <w:tcPr>
            <w:tcW w:w="4253" w:type="dxa"/>
            <w:shd w:val="clear" w:color="auto" w:fill="auto"/>
          </w:tcPr>
          <w:p w:rsidR="00163C44" w:rsidRPr="00AC3699" w:rsidRDefault="00163C44" w:rsidP="00163C44">
            <w:pPr>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8 (66 – </w:t>
            </w:r>
            <w:smartTag w:uri="urn:schemas-microsoft-com:office:smarttags" w:element="metricconverter">
              <w:smartTagPr>
                <w:attr w:name="ProductID" w:val="75 км"/>
              </w:smartTagPr>
              <w:r w:rsidRPr="00AC3699">
                <w:rPr>
                  <w:rFonts w:ascii="Times New Roman" w:eastAsia="Times New Roman" w:hAnsi="Times New Roman" w:cs="Times New Roman"/>
                  <w:sz w:val="28"/>
                  <w:szCs w:val="28"/>
                  <w:lang w:eastAsia="ar-SA"/>
                </w:rPr>
                <w:t>75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94,00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9 (76 – </w:t>
            </w:r>
            <w:smartTag w:uri="urn:schemas-microsoft-com:office:smarttags" w:element="metricconverter">
              <w:smartTagPr>
                <w:attr w:name="ProductID" w:val="85 км"/>
              </w:smartTagPr>
              <w:r w:rsidRPr="00AC3699">
                <w:rPr>
                  <w:rFonts w:ascii="Times New Roman" w:eastAsia="Times New Roman" w:hAnsi="Times New Roman" w:cs="Times New Roman"/>
                  <w:sz w:val="28"/>
                  <w:szCs w:val="28"/>
                  <w:lang w:eastAsia="ar-SA"/>
                </w:rPr>
                <w:t>85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108,00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10 (86 – </w:t>
            </w:r>
            <w:smartTag w:uri="urn:schemas-microsoft-com:office:smarttags" w:element="metricconverter">
              <w:smartTagPr>
                <w:attr w:name="ProductID" w:val="95 км"/>
              </w:smartTagPr>
              <w:r w:rsidRPr="00AC3699">
                <w:rPr>
                  <w:rFonts w:ascii="Times New Roman" w:eastAsia="Times New Roman" w:hAnsi="Times New Roman" w:cs="Times New Roman"/>
                  <w:sz w:val="28"/>
                  <w:szCs w:val="28"/>
                  <w:lang w:eastAsia="ar-SA"/>
                </w:rPr>
                <w:t>95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120,00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11 (96 – </w:t>
            </w:r>
            <w:smartTag w:uri="urn:schemas-microsoft-com:office:smarttags" w:element="metricconverter">
              <w:smartTagPr>
                <w:attr w:name="ProductID" w:val="105 км"/>
              </w:smartTagPr>
              <w:r w:rsidRPr="00AC3699">
                <w:rPr>
                  <w:rFonts w:ascii="Times New Roman" w:eastAsia="Times New Roman" w:hAnsi="Times New Roman" w:cs="Times New Roman"/>
                  <w:sz w:val="28"/>
                  <w:szCs w:val="28"/>
                  <w:lang w:eastAsia="ar-SA"/>
                </w:rPr>
                <w:t>105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130,00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12 (106 – </w:t>
            </w:r>
            <w:smartTag w:uri="urn:schemas-microsoft-com:office:smarttags" w:element="metricconverter">
              <w:smartTagPr>
                <w:attr w:name="ProductID" w:val="115 км"/>
              </w:smartTagPr>
              <w:r w:rsidRPr="00AC3699">
                <w:rPr>
                  <w:rFonts w:ascii="Times New Roman" w:eastAsia="Times New Roman" w:hAnsi="Times New Roman" w:cs="Times New Roman"/>
                  <w:sz w:val="28"/>
                  <w:szCs w:val="28"/>
                  <w:lang w:eastAsia="ar-SA"/>
                </w:rPr>
                <w:t>115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140,00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13 (116 – </w:t>
            </w:r>
            <w:smartTag w:uri="urn:schemas-microsoft-com:office:smarttags" w:element="metricconverter">
              <w:smartTagPr>
                <w:attr w:name="ProductID" w:val="125 км"/>
              </w:smartTagPr>
              <w:r w:rsidRPr="00AC3699">
                <w:rPr>
                  <w:rFonts w:ascii="Times New Roman" w:eastAsia="Times New Roman" w:hAnsi="Times New Roman" w:cs="Times New Roman"/>
                  <w:sz w:val="28"/>
                  <w:szCs w:val="28"/>
                  <w:lang w:eastAsia="ar-SA"/>
                </w:rPr>
                <w:t>125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150,00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14 (126 – </w:t>
            </w:r>
            <w:smartTag w:uri="urn:schemas-microsoft-com:office:smarttags" w:element="metricconverter">
              <w:smartTagPr>
                <w:attr w:name="ProductID" w:val="135 км"/>
              </w:smartTagPr>
              <w:r w:rsidRPr="00AC3699">
                <w:rPr>
                  <w:rFonts w:ascii="Times New Roman" w:eastAsia="Times New Roman" w:hAnsi="Times New Roman" w:cs="Times New Roman"/>
                  <w:sz w:val="28"/>
                  <w:szCs w:val="28"/>
                  <w:lang w:eastAsia="ar-SA"/>
                </w:rPr>
                <w:t>135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162,00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15 (136 – </w:t>
            </w:r>
            <w:smartTag w:uri="urn:schemas-microsoft-com:office:smarttags" w:element="metricconverter">
              <w:smartTagPr>
                <w:attr w:name="ProductID" w:val="150 км"/>
              </w:smartTagPr>
              <w:r w:rsidRPr="00AC3699">
                <w:rPr>
                  <w:rFonts w:ascii="Times New Roman" w:eastAsia="Times New Roman" w:hAnsi="Times New Roman" w:cs="Times New Roman"/>
                  <w:sz w:val="28"/>
                  <w:szCs w:val="28"/>
                  <w:lang w:eastAsia="ar-SA"/>
                </w:rPr>
                <w:t>150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172,00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16 (151 – </w:t>
            </w:r>
            <w:smartTag w:uri="urn:schemas-microsoft-com:office:smarttags" w:element="metricconverter">
              <w:smartTagPr>
                <w:attr w:name="ProductID" w:val="160 км"/>
              </w:smartTagPr>
              <w:r w:rsidRPr="00AC3699">
                <w:rPr>
                  <w:rFonts w:ascii="Times New Roman" w:eastAsia="Times New Roman" w:hAnsi="Times New Roman" w:cs="Times New Roman"/>
                  <w:sz w:val="28"/>
                  <w:szCs w:val="28"/>
                  <w:lang w:eastAsia="ar-SA"/>
                </w:rPr>
                <w:t>160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182,00</w:t>
            </w:r>
          </w:p>
        </w:tc>
      </w:tr>
      <w:tr w:rsidR="00163C44" w:rsidRPr="00AC3699" w:rsidTr="00163C44">
        <w:tc>
          <w:tcPr>
            <w:tcW w:w="4253" w:type="dxa"/>
            <w:shd w:val="clear" w:color="auto" w:fill="auto"/>
          </w:tcPr>
          <w:p w:rsidR="00163C44" w:rsidRPr="00AC3699" w:rsidRDefault="00163C44" w:rsidP="00163C44">
            <w:pPr>
              <w:suppressAutoHyphens/>
              <w:snapToGrid w:val="0"/>
              <w:spacing w:after="0" w:line="240" w:lineRule="auto"/>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 xml:space="preserve">Зона 17 (161 – </w:t>
            </w:r>
            <w:smartTag w:uri="urn:schemas-microsoft-com:office:smarttags" w:element="metricconverter">
              <w:smartTagPr>
                <w:attr w:name="ProductID" w:val="170 км"/>
              </w:smartTagPr>
              <w:r w:rsidRPr="00AC3699">
                <w:rPr>
                  <w:rFonts w:ascii="Times New Roman" w:eastAsia="Times New Roman" w:hAnsi="Times New Roman" w:cs="Times New Roman"/>
                  <w:sz w:val="28"/>
                  <w:szCs w:val="28"/>
                  <w:lang w:eastAsia="ar-SA"/>
                </w:rPr>
                <w:t>170 км</w:t>
              </w:r>
            </w:smartTag>
            <w:r w:rsidRPr="00AC3699">
              <w:rPr>
                <w:rFonts w:ascii="Times New Roman" w:eastAsia="Times New Roman" w:hAnsi="Times New Roman" w:cs="Times New Roman"/>
                <w:sz w:val="28"/>
                <w:szCs w:val="28"/>
                <w:lang w:eastAsia="ar-SA"/>
              </w:rPr>
              <w:t>)</w:t>
            </w:r>
          </w:p>
        </w:tc>
        <w:tc>
          <w:tcPr>
            <w:tcW w:w="4932" w:type="dxa"/>
            <w:shd w:val="clear" w:color="auto" w:fill="auto"/>
          </w:tcPr>
          <w:p w:rsidR="00163C44" w:rsidRPr="00AC3699" w:rsidRDefault="00163C44" w:rsidP="00163C44">
            <w:pPr>
              <w:suppressAutoHyphens/>
              <w:snapToGrid w:val="0"/>
              <w:spacing w:after="0" w:line="240" w:lineRule="auto"/>
              <w:jc w:val="center"/>
              <w:rPr>
                <w:rFonts w:ascii="Times New Roman" w:eastAsia="Times New Roman" w:hAnsi="Times New Roman" w:cs="Times New Roman"/>
                <w:sz w:val="28"/>
                <w:szCs w:val="28"/>
                <w:lang w:eastAsia="ar-SA"/>
              </w:rPr>
            </w:pPr>
            <w:r w:rsidRPr="00AC3699">
              <w:rPr>
                <w:rFonts w:ascii="Times New Roman" w:eastAsia="Times New Roman" w:hAnsi="Times New Roman" w:cs="Times New Roman"/>
                <w:sz w:val="28"/>
                <w:szCs w:val="28"/>
                <w:lang w:eastAsia="ar-SA"/>
              </w:rPr>
              <w:t>192,00</w:t>
            </w:r>
          </w:p>
        </w:tc>
      </w:tr>
    </w:tbl>
    <w:p w:rsidR="00163C44" w:rsidRPr="00AC3699" w:rsidRDefault="00163C44" w:rsidP="00163C44">
      <w:pPr>
        <w:spacing w:after="0" w:line="240" w:lineRule="auto"/>
        <w:ind w:firstLine="737"/>
        <w:jc w:val="center"/>
        <w:rPr>
          <w:rFonts w:ascii="Times New Roman" w:hAnsi="Times New Roman" w:cs="Times New Roman"/>
          <w:b/>
          <w:sz w:val="28"/>
          <w:szCs w:val="28"/>
        </w:rPr>
      </w:pPr>
    </w:p>
    <w:p w:rsidR="00163C44" w:rsidRPr="00AC3699" w:rsidRDefault="00163C44" w:rsidP="00163C44">
      <w:pPr>
        <w:spacing w:after="0" w:line="240" w:lineRule="auto"/>
        <w:ind w:firstLine="737"/>
        <w:jc w:val="center"/>
        <w:rPr>
          <w:rFonts w:ascii="Times New Roman" w:hAnsi="Times New Roman" w:cs="Times New Roman"/>
          <w:b/>
          <w:sz w:val="28"/>
          <w:szCs w:val="28"/>
        </w:rPr>
      </w:pPr>
      <w:r w:rsidRPr="00AC3699">
        <w:rPr>
          <w:rFonts w:ascii="Times New Roman" w:hAnsi="Times New Roman" w:cs="Times New Roman"/>
          <w:b/>
          <w:sz w:val="28"/>
          <w:szCs w:val="28"/>
        </w:rPr>
        <w:t>Количеств</w:t>
      </w:r>
      <w:r w:rsidRPr="00AC3699">
        <w:rPr>
          <w:rFonts w:ascii="Times New Roman" w:eastAsia="NSimSun" w:hAnsi="Times New Roman" w:cs="Times New Roman"/>
          <w:b/>
          <w:sz w:val="28"/>
          <w:szCs w:val="28"/>
        </w:rPr>
        <w:t>о</w:t>
      </w:r>
      <w:r w:rsidRPr="00AC3699">
        <w:rPr>
          <w:rFonts w:ascii="Times New Roman" w:hAnsi="Times New Roman" w:cs="Times New Roman"/>
          <w:b/>
          <w:sz w:val="28"/>
          <w:szCs w:val="28"/>
        </w:rPr>
        <w:t xml:space="preserve"> нарушений субъектами естественных монополий </w:t>
      </w:r>
      <w:r w:rsidRPr="00AC3699">
        <w:rPr>
          <w:rFonts w:ascii="Times New Roman" w:hAnsi="Times New Roman" w:cs="Times New Roman"/>
          <w:b/>
          <w:bCs/>
          <w:sz w:val="28"/>
          <w:szCs w:val="28"/>
        </w:rPr>
        <w:t>установленных тарифов</w:t>
      </w:r>
      <w:r w:rsidRPr="00AC3699">
        <w:rPr>
          <w:rFonts w:ascii="Times New Roman" w:hAnsi="Times New Roman" w:cs="Times New Roman"/>
          <w:b/>
          <w:sz w:val="28"/>
          <w:szCs w:val="28"/>
        </w:rPr>
        <w:t xml:space="preserve"> в соответствующих сферах регулирования (электроэнергетика, теплоснабжение, водоснабжение и водоотведение, </w:t>
      </w:r>
      <w:r w:rsidRPr="00AC3699">
        <w:rPr>
          <w:rFonts w:ascii="Times New Roman" w:hAnsi="Times New Roman" w:cs="Times New Roman"/>
          <w:b/>
          <w:sz w:val="28"/>
          <w:szCs w:val="28"/>
        </w:rPr>
        <w:lastRenderedPageBreak/>
        <w:t xml:space="preserve">газоснабжение) с учетом тарифов на технологическое подключение </w:t>
      </w:r>
      <w:r w:rsidRPr="00AC3699">
        <w:rPr>
          <w:rFonts w:ascii="Times New Roman" w:hAnsi="Times New Roman" w:cs="Times New Roman"/>
          <w:b/>
          <w:sz w:val="28"/>
          <w:szCs w:val="28"/>
        </w:rPr>
        <w:br/>
        <w:t>за 9 месяцев 2019</w:t>
      </w:r>
      <w:r>
        <w:rPr>
          <w:rFonts w:ascii="Times New Roman" w:hAnsi="Times New Roman" w:cs="Times New Roman"/>
          <w:b/>
          <w:sz w:val="28"/>
          <w:szCs w:val="28"/>
        </w:rPr>
        <w:t xml:space="preserve"> – </w:t>
      </w:r>
      <w:r w:rsidRPr="00AC3699">
        <w:rPr>
          <w:rFonts w:ascii="Times New Roman" w:hAnsi="Times New Roman" w:cs="Times New Roman"/>
          <w:b/>
          <w:sz w:val="28"/>
          <w:szCs w:val="28"/>
        </w:rPr>
        <w:t>2021 годов:</w:t>
      </w:r>
    </w:p>
    <w:p w:rsidR="00163C44" w:rsidRPr="00AC3699" w:rsidRDefault="00163C44" w:rsidP="00163C44">
      <w:pPr>
        <w:pStyle w:val="PreformattedText"/>
        <w:jc w:val="both"/>
        <w:rPr>
          <w:rFonts w:ascii="Times New Roman" w:hAnsi="Times New Roman" w:cs="Times New Roman"/>
          <w:sz w:val="28"/>
          <w:szCs w:val="28"/>
        </w:rPr>
      </w:pPr>
    </w:p>
    <w:tbl>
      <w:tblPr>
        <w:tblW w:w="9177" w:type="dxa"/>
        <w:tblInd w:w="45" w:type="dxa"/>
        <w:tblLayout w:type="fixed"/>
        <w:tblCellMar>
          <w:left w:w="10" w:type="dxa"/>
          <w:right w:w="10" w:type="dxa"/>
        </w:tblCellMar>
        <w:tblLook w:val="04A0"/>
      </w:tblPr>
      <w:tblGrid>
        <w:gridCol w:w="2374"/>
        <w:gridCol w:w="1559"/>
        <w:gridCol w:w="1559"/>
        <w:gridCol w:w="1559"/>
        <w:gridCol w:w="2126"/>
      </w:tblGrid>
      <w:tr w:rsidR="00163C44" w:rsidRPr="00AC3699" w:rsidTr="00163C44">
        <w:trPr>
          <w:tblHeader/>
        </w:trPr>
        <w:tc>
          <w:tcPr>
            <w:tcW w:w="2374"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Сфера регулирования</w:t>
            </w:r>
          </w:p>
        </w:tc>
        <w:tc>
          <w:tcPr>
            <w:tcW w:w="155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bCs/>
                <w:color w:val="000000"/>
                <w:sz w:val="20"/>
                <w:szCs w:val="20"/>
              </w:rPr>
            </w:pPr>
            <w:r w:rsidRPr="00AC3699">
              <w:rPr>
                <w:rFonts w:eastAsia="NSimSun"/>
                <w:bCs/>
                <w:color w:val="000000"/>
                <w:sz w:val="20"/>
                <w:szCs w:val="20"/>
              </w:rPr>
              <w:t>9 мес. 2019 года, ед.</w:t>
            </w:r>
          </w:p>
        </w:tc>
        <w:tc>
          <w:tcPr>
            <w:tcW w:w="1559"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bCs/>
                <w:color w:val="000000"/>
                <w:sz w:val="20"/>
                <w:szCs w:val="20"/>
              </w:rPr>
            </w:pPr>
            <w:r w:rsidRPr="00AC3699">
              <w:rPr>
                <w:rFonts w:eastAsia="NSimSun"/>
                <w:bCs/>
                <w:color w:val="000000"/>
                <w:sz w:val="20"/>
                <w:szCs w:val="20"/>
              </w:rPr>
              <w:t>9 мес. 20</w:t>
            </w:r>
            <w:r w:rsidRPr="00AC3699">
              <w:rPr>
                <w:rFonts w:eastAsia="NSimSun"/>
                <w:bCs/>
                <w:color w:val="000000"/>
                <w:sz w:val="20"/>
                <w:szCs w:val="20"/>
                <w:lang w:val="en-US"/>
              </w:rPr>
              <w:t xml:space="preserve">20 </w:t>
            </w:r>
            <w:r w:rsidRPr="00AC3699">
              <w:rPr>
                <w:rFonts w:eastAsia="NSimSun"/>
                <w:bCs/>
                <w:color w:val="000000"/>
                <w:sz w:val="20"/>
                <w:szCs w:val="20"/>
              </w:rPr>
              <w:t>года, ед.</w:t>
            </w:r>
          </w:p>
        </w:tc>
        <w:tc>
          <w:tcPr>
            <w:tcW w:w="1559" w:type="dxa"/>
            <w:tcBorders>
              <w:top w:val="single" w:sz="4" w:space="0" w:color="000000"/>
              <w:left w:val="single" w:sz="4" w:space="0" w:color="000000"/>
              <w:bottom w:val="single" w:sz="4" w:space="0" w:color="000000"/>
            </w:tcBorders>
          </w:tcPr>
          <w:p w:rsidR="00163C44" w:rsidRPr="00AC3699" w:rsidRDefault="00163C44" w:rsidP="00163C44">
            <w:pPr>
              <w:pStyle w:val="TableContents"/>
              <w:jc w:val="center"/>
              <w:rPr>
                <w:rFonts w:eastAsia="NSimSun"/>
                <w:bCs/>
                <w:color w:val="000000"/>
                <w:sz w:val="20"/>
                <w:szCs w:val="20"/>
              </w:rPr>
            </w:pPr>
            <w:r w:rsidRPr="00AC3699">
              <w:rPr>
                <w:rFonts w:eastAsia="NSimSun"/>
                <w:bCs/>
                <w:color w:val="000000"/>
                <w:sz w:val="20"/>
                <w:szCs w:val="20"/>
              </w:rPr>
              <w:t>9 мес. 20</w:t>
            </w:r>
            <w:r w:rsidRPr="00AC3699">
              <w:rPr>
                <w:rFonts w:eastAsia="NSimSun"/>
                <w:bCs/>
                <w:color w:val="000000"/>
                <w:sz w:val="20"/>
                <w:szCs w:val="20"/>
                <w:lang w:val="en-US"/>
              </w:rPr>
              <w:t>2</w:t>
            </w:r>
            <w:r w:rsidRPr="00AC3699">
              <w:rPr>
                <w:rFonts w:eastAsia="NSimSun"/>
                <w:bCs/>
                <w:color w:val="000000"/>
                <w:sz w:val="20"/>
                <w:szCs w:val="20"/>
              </w:rPr>
              <w:t>1</w:t>
            </w:r>
            <w:r w:rsidRPr="00AC3699">
              <w:rPr>
                <w:rFonts w:eastAsia="NSimSun"/>
                <w:bCs/>
                <w:color w:val="000000"/>
                <w:sz w:val="20"/>
                <w:szCs w:val="20"/>
                <w:lang w:val="en-US"/>
              </w:rPr>
              <w:t xml:space="preserve"> </w:t>
            </w:r>
            <w:r w:rsidRPr="00AC3699">
              <w:rPr>
                <w:rFonts w:eastAsia="NSimSun"/>
                <w:bCs/>
                <w:color w:val="000000"/>
                <w:sz w:val="20"/>
                <w:szCs w:val="20"/>
              </w:rPr>
              <w:t>года, ед.</w:t>
            </w:r>
          </w:p>
        </w:tc>
        <w:tc>
          <w:tcPr>
            <w:tcW w:w="2126" w:type="dxa"/>
            <w:tcBorders>
              <w:top w:val="single" w:sz="4" w:space="0" w:color="000000"/>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bCs/>
                <w:sz w:val="20"/>
                <w:szCs w:val="20"/>
              </w:rPr>
            </w:pPr>
            <w:r w:rsidRPr="00AC3699">
              <w:rPr>
                <w:rFonts w:eastAsia="NSimSun"/>
                <w:bCs/>
                <w:sz w:val="20"/>
                <w:szCs w:val="20"/>
              </w:rPr>
              <w:t>Изменение</w:t>
            </w:r>
            <w:r w:rsidRPr="00AC3699">
              <w:rPr>
                <w:rFonts w:eastAsia="NSimSun"/>
                <w:bCs/>
                <w:sz w:val="20"/>
                <w:szCs w:val="20"/>
              </w:rPr>
              <w:br/>
              <w:t xml:space="preserve">9 мес. 2021 года </w:t>
            </w:r>
            <w:r w:rsidRPr="00AC3699">
              <w:rPr>
                <w:rFonts w:eastAsia="NSimSun"/>
                <w:bCs/>
                <w:sz w:val="20"/>
                <w:szCs w:val="20"/>
              </w:rPr>
              <w:br/>
              <w:t xml:space="preserve">к 9 мес. 2020 года, </w:t>
            </w:r>
          </w:p>
          <w:p w:rsidR="00163C44" w:rsidRPr="00AC3699" w:rsidRDefault="00163C44" w:rsidP="00163C44">
            <w:pPr>
              <w:pStyle w:val="TableContents"/>
              <w:jc w:val="center"/>
              <w:rPr>
                <w:rFonts w:eastAsia="NSimSun"/>
                <w:bCs/>
                <w:sz w:val="20"/>
                <w:szCs w:val="20"/>
              </w:rPr>
            </w:pPr>
            <w:r w:rsidRPr="00AC3699">
              <w:rPr>
                <w:rFonts w:eastAsia="NSimSun"/>
                <w:bCs/>
                <w:sz w:val="20"/>
                <w:szCs w:val="20"/>
              </w:rPr>
              <w:t>в %</w:t>
            </w:r>
          </w:p>
        </w:tc>
      </w:tr>
      <w:tr w:rsidR="00163C44" w:rsidRPr="00AC3699" w:rsidTr="00163C44">
        <w:tc>
          <w:tcPr>
            <w:tcW w:w="2374"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rPr>
                <w:rFonts w:eastAsia="NSimSun"/>
                <w:bCs/>
                <w:color w:val="000000"/>
                <w:sz w:val="20"/>
                <w:szCs w:val="20"/>
              </w:rPr>
            </w:pPr>
            <w:r w:rsidRPr="00AC3699">
              <w:rPr>
                <w:rFonts w:eastAsia="NSimSun"/>
                <w:bCs/>
                <w:color w:val="000000"/>
                <w:sz w:val="20"/>
                <w:szCs w:val="20"/>
              </w:rPr>
              <w:t>электроэнергетика</w:t>
            </w:r>
          </w:p>
        </w:tc>
        <w:tc>
          <w:tcPr>
            <w:tcW w:w="1559"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6</w:t>
            </w:r>
          </w:p>
        </w:tc>
        <w:tc>
          <w:tcPr>
            <w:tcW w:w="1559"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4</w:t>
            </w:r>
          </w:p>
        </w:tc>
        <w:tc>
          <w:tcPr>
            <w:tcW w:w="1559" w:type="dxa"/>
            <w:tcBorders>
              <w:left w:val="single" w:sz="4" w:space="0" w:color="000000"/>
              <w:bottom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6</w:t>
            </w:r>
          </w:p>
        </w:tc>
        <w:tc>
          <w:tcPr>
            <w:tcW w:w="2126"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sz w:val="20"/>
                <w:szCs w:val="20"/>
              </w:rPr>
            </w:pPr>
            <w:r w:rsidRPr="00AC3699">
              <w:rPr>
                <w:rFonts w:eastAsia="NSimSun"/>
                <w:sz w:val="20"/>
                <w:szCs w:val="20"/>
              </w:rPr>
              <w:t>150</w:t>
            </w:r>
          </w:p>
        </w:tc>
      </w:tr>
      <w:tr w:rsidR="00163C44" w:rsidRPr="00AC3699" w:rsidTr="00163C44">
        <w:tc>
          <w:tcPr>
            <w:tcW w:w="2374"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rPr>
                <w:rFonts w:eastAsia="NSimSun"/>
                <w:bCs/>
                <w:color w:val="000000"/>
                <w:sz w:val="20"/>
                <w:szCs w:val="20"/>
              </w:rPr>
            </w:pPr>
            <w:r w:rsidRPr="00AC3699">
              <w:rPr>
                <w:rFonts w:eastAsia="NSimSun"/>
                <w:bCs/>
                <w:color w:val="000000"/>
                <w:sz w:val="20"/>
                <w:szCs w:val="20"/>
              </w:rPr>
              <w:t>теплоснабжение</w:t>
            </w:r>
          </w:p>
        </w:tc>
        <w:tc>
          <w:tcPr>
            <w:tcW w:w="1559"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1</w:t>
            </w:r>
          </w:p>
        </w:tc>
        <w:tc>
          <w:tcPr>
            <w:tcW w:w="1559"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2</w:t>
            </w:r>
          </w:p>
        </w:tc>
        <w:tc>
          <w:tcPr>
            <w:tcW w:w="1559" w:type="dxa"/>
            <w:tcBorders>
              <w:left w:val="single" w:sz="4" w:space="0" w:color="000000"/>
              <w:bottom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21</w:t>
            </w:r>
          </w:p>
        </w:tc>
        <w:tc>
          <w:tcPr>
            <w:tcW w:w="2126"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sz w:val="20"/>
                <w:szCs w:val="20"/>
              </w:rPr>
            </w:pPr>
            <w:r w:rsidRPr="00AC3699">
              <w:rPr>
                <w:rFonts w:eastAsia="NSimSun"/>
                <w:sz w:val="20"/>
                <w:szCs w:val="20"/>
              </w:rPr>
              <w:t>1050</w:t>
            </w:r>
          </w:p>
        </w:tc>
      </w:tr>
      <w:tr w:rsidR="00163C44" w:rsidRPr="00AC3699" w:rsidTr="00163C44">
        <w:tc>
          <w:tcPr>
            <w:tcW w:w="2374"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rPr>
                <w:rFonts w:eastAsia="NSimSun"/>
                <w:bCs/>
                <w:color w:val="000000"/>
                <w:sz w:val="20"/>
                <w:szCs w:val="20"/>
              </w:rPr>
            </w:pPr>
            <w:r w:rsidRPr="00AC3699">
              <w:rPr>
                <w:rFonts w:eastAsia="NSimSun"/>
                <w:bCs/>
                <w:color w:val="000000"/>
                <w:sz w:val="20"/>
                <w:szCs w:val="20"/>
              </w:rPr>
              <w:t>водоснабжение и водоотведение</w:t>
            </w:r>
          </w:p>
        </w:tc>
        <w:tc>
          <w:tcPr>
            <w:tcW w:w="1559"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5</w:t>
            </w:r>
          </w:p>
        </w:tc>
        <w:tc>
          <w:tcPr>
            <w:tcW w:w="1559"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5</w:t>
            </w:r>
          </w:p>
        </w:tc>
        <w:tc>
          <w:tcPr>
            <w:tcW w:w="1559" w:type="dxa"/>
            <w:tcBorders>
              <w:left w:val="single" w:sz="4" w:space="0" w:color="000000"/>
              <w:bottom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14</w:t>
            </w:r>
          </w:p>
        </w:tc>
        <w:tc>
          <w:tcPr>
            <w:tcW w:w="2126"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sz w:val="20"/>
                <w:szCs w:val="20"/>
              </w:rPr>
            </w:pPr>
            <w:r w:rsidRPr="00AC3699">
              <w:rPr>
                <w:rFonts w:eastAsia="NSimSun"/>
                <w:sz w:val="20"/>
                <w:szCs w:val="20"/>
              </w:rPr>
              <w:t>280</w:t>
            </w:r>
          </w:p>
        </w:tc>
      </w:tr>
      <w:tr w:rsidR="00163C44" w:rsidRPr="00AC3699" w:rsidTr="00163C44">
        <w:tc>
          <w:tcPr>
            <w:tcW w:w="2374"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rPr>
                <w:rFonts w:eastAsia="NSimSun"/>
                <w:bCs/>
                <w:color w:val="000000"/>
                <w:sz w:val="20"/>
                <w:szCs w:val="20"/>
              </w:rPr>
            </w:pPr>
            <w:r w:rsidRPr="00AC3699">
              <w:rPr>
                <w:rFonts w:eastAsia="NSimSun"/>
                <w:bCs/>
                <w:color w:val="000000"/>
                <w:sz w:val="20"/>
                <w:szCs w:val="20"/>
              </w:rPr>
              <w:t>газоснабжение</w:t>
            </w:r>
          </w:p>
        </w:tc>
        <w:tc>
          <w:tcPr>
            <w:tcW w:w="1559"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2</w:t>
            </w:r>
          </w:p>
        </w:tc>
        <w:tc>
          <w:tcPr>
            <w:tcW w:w="1559"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0</w:t>
            </w:r>
          </w:p>
        </w:tc>
        <w:tc>
          <w:tcPr>
            <w:tcW w:w="1559" w:type="dxa"/>
            <w:tcBorders>
              <w:left w:val="single" w:sz="4" w:space="0" w:color="000000"/>
              <w:bottom w:val="single" w:sz="4" w:space="0" w:color="000000"/>
            </w:tcBorders>
          </w:tcPr>
          <w:p w:rsidR="00163C44" w:rsidRPr="00AC3699" w:rsidRDefault="00163C44" w:rsidP="00163C44">
            <w:pPr>
              <w:pStyle w:val="TableContents"/>
              <w:jc w:val="center"/>
              <w:rPr>
                <w:rFonts w:eastAsia="NSimSun"/>
                <w:color w:val="000000"/>
                <w:sz w:val="20"/>
                <w:szCs w:val="20"/>
              </w:rPr>
            </w:pPr>
            <w:r w:rsidRPr="00AC3699">
              <w:rPr>
                <w:rFonts w:eastAsia="NSimSun"/>
                <w:color w:val="000000"/>
                <w:sz w:val="20"/>
                <w:szCs w:val="20"/>
              </w:rPr>
              <w:t>0</w:t>
            </w:r>
          </w:p>
        </w:tc>
        <w:tc>
          <w:tcPr>
            <w:tcW w:w="2126"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sz w:val="20"/>
                <w:szCs w:val="20"/>
              </w:rPr>
            </w:pPr>
            <w:r w:rsidRPr="00AC3699">
              <w:rPr>
                <w:rFonts w:eastAsia="NSimSun"/>
                <w:sz w:val="20"/>
                <w:szCs w:val="20"/>
              </w:rPr>
              <w:t>0</w:t>
            </w:r>
          </w:p>
        </w:tc>
      </w:tr>
      <w:tr w:rsidR="00163C44" w:rsidRPr="00AC3699" w:rsidTr="00163C44">
        <w:tc>
          <w:tcPr>
            <w:tcW w:w="2374"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b/>
                <w:bCs/>
                <w:color w:val="000000"/>
                <w:sz w:val="20"/>
                <w:szCs w:val="20"/>
              </w:rPr>
            </w:pPr>
            <w:r w:rsidRPr="00AC3699">
              <w:rPr>
                <w:rFonts w:eastAsia="NSimSun"/>
                <w:b/>
                <w:bCs/>
                <w:color w:val="000000"/>
                <w:sz w:val="20"/>
                <w:szCs w:val="20"/>
              </w:rPr>
              <w:t>ИТОГО</w:t>
            </w:r>
          </w:p>
        </w:tc>
        <w:tc>
          <w:tcPr>
            <w:tcW w:w="1559" w:type="dxa"/>
            <w:tcBorders>
              <w:left w:val="single" w:sz="4" w:space="0" w:color="000000"/>
              <w:bottom w:val="single" w:sz="4" w:space="0" w:color="000000"/>
            </w:tcBorders>
            <w:shd w:val="clear" w:color="auto" w:fill="auto"/>
            <w:tcMar>
              <w:top w:w="55" w:type="dxa"/>
              <w:left w:w="55" w:type="dxa"/>
              <w:bottom w:w="55" w:type="dxa"/>
              <w:right w:w="55" w:type="dxa"/>
            </w:tcMar>
          </w:tcPr>
          <w:p w:rsidR="00163C44" w:rsidRPr="00AC3699" w:rsidRDefault="00163C44" w:rsidP="00163C44">
            <w:pPr>
              <w:pStyle w:val="TableContents"/>
              <w:jc w:val="center"/>
              <w:rPr>
                <w:rFonts w:eastAsia="NSimSun"/>
                <w:b/>
                <w:bCs/>
                <w:color w:val="000000"/>
                <w:sz w:val="20"/>
                <w:szCs w:val="20"/>
              </w:rPr>
            </w:pPr>
            <w:r w:rsidRPr="00AC3699">
              <w:rPr>
                <w:rFonts w:eastAsia="NSimSun"/>
                <w:b/>
                <w:bCs/>
                <w:color w:val="000000"/>
                <w:sz w:val="20"/>
                <w:szCs w:val="20"/>
              </w:rPr>
              <w:t>14</w:t>
            </w:r>
          </w:p>
        </w:tc>
        <w:tc>
          <w:tcPr>
            <w:tcW w:w="1559"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b/>
                <w:color w:val="000000"/>
                <w:sz w:val="20"/>
                <w:szCs w:val="20"/>
              </w:rPr>
            </w:pPr>
            <w:r w:rsidRPr="00AC3699">
              <w:rPr>
                <w:rFonts w:eastAsia="NSimSun"/>
                <w:b/>
                <w:color w:val="000000"/>
                <w:sz w:val="20"/>
                <w:szCs w:val="20"/>
              </w:rPr>
              <w:t>11</w:t>
            </w:r>
          </w:p>
        </w:tc>
        <w:tc>
          <w:tcPr>
            <w:tcW w:w="1559" w:type="dxa"/>
            <w:tcBorders>
              <w:left w:val="single" w:sz="4" w:space="0" w:color="000000"/>
              <w:bottom w:val="single" w:sz="4" w:space="0" w:color="000000"/>
            </w:tcBorders>
          </w:tcPr>
          <w:p w:rsidR="00163C44" w:rsidRPr="00AC3699" w:rsidRDefault="00163C44" w:rsidP="00163C44">
            <w:pPr>
              <w:pStyle w:val="TableContents"/>
              <w:jc w:val="center"/>
              <w:rPr>
                <w:rFonts w:eastAsia="NSimSun"/>
                <w:b/>
                <w:color w:val="000000"/>
                <w:sz w:val="20"/>
                <w:szCs w:val="20"/>
              </w:rPr>
            </w:pPr>
            <w:r w:rsidRPr="00AC3699">
              <w:rPr>
                <w:rFonts w:eastAsia="NSimSun"/>
                <w:b/>
                <w:color w:val="000000"/>
                <w:sz w:val="20"/>
                <w:szCs w:val="20"/>
              </w:rPr>
              <w:t>41</w:t>
            </w:r>
          </w:p>
        </w:tc>
        <w:tc>
          <w:tcPr>
            <w:tcW w:w="2126" w:type="dxa"/>
            <w:tcBorders>
              <w:left w:val="single" w:sz="4" w:space="0" w:color="000000"/>
              <w:bottom w:val="single" w:sz="4" w:space="0" w:color="000000"/>
              <w:right w:val="single" w:sz="4" w:space="0" w:color="000000"/>
            </w:tcBorders>
          </w:tcPr>
          <w:p w:rsidR="00163C44" w:rsidRPr="00AC3699" w:rsidRDefault="00163C44" w:rsidP="00163C44">
            <w:pPr>
              <w:pStyle w:val="TableContents"/>
              <w:jc w:val="center"/>
              <w:rPr>
                <w:rFonts w:eastAsia="NSimSun"/>
                <w:b/>
                <w:bCs/>
                <w:sz w:val="20"/>
                <w:szCs w:val="20"/>
              </w:rPr>
            </w:pPr>
            <w:r w:rsidRPr="00AC3699">
              <w:rPr>
                <w:rFonts w:eastAsia="NSimSun"/>
                <w:b/>
                <w:bCs/>
                <w:sz w:val="20"/>
                <w:szCs w:val="20"/>
              </w:rPr>
              <w:t>372,7</w:t>
            </w:r>
          </w:p>
        </w:tc>
      </w:tr>
    </w:tbl>
    <w:p w:rsidR="00163C44" w:rsidRPr="00AC3699" w:rsidRDefault="00163C44" w:rsidP="00163C44">
      <w:pPr>
        <w:spacing w:after="0" w:line="240" w:lineRule="auto"/>
        <w:rPr>
          <w:rFonts w:ascii="Times New Roman" w:hAnsi="Times New Roman" w:cs="Times New Roman"/>
          <w:sz w:val="28"/>
          <w:szCs w:val="28"/>
        </w:rPr>
      </w:pPr>
    </w:p>
    <w:p w:rsidR="00163C44" w:rsidRPr="00AC3699" w:rsidRDefault="00163C44" w:rsidP="00163C44">
      <w:pPr>
        <w:spacing w:after="0" w:line="240" w:lineRule="auto"/>
        <w:ind w:firstLine="737"/>
        <w:jc w:val="both"/>
        <w:rPr>
          <w:rFonts w:ascii="Times New Roman" w:hAnsi="Times New Roman" w:cs="Times New Roman"/>
          <w:sz w:val="28"/>
          <w:szCs w:val="28"/>
        </w:rPr>
      </w:pPr>
      <w:r w:rsidRPr="00AC3699">
        <w:rPr>
          <w:rFonts w:ascii="Times New Roman" w:hAnsi="Times New Roman" w:cs="Times New Roman"/>
          <w:sz w:val="28"/>
          <w:szCs w:val="28"/>
        </w:rPr>
        <w:t xml:space="preserve">По данным Региональной энергетической комиссии Омской области </w:t>
      </w:r>
      <w:r w:rsidRPr="00AC3699">
        <w:rPr>
          <w:rFonts w:ascii="Times New Roman" w:hAnsi="Times New Roman" w:cs="Times New Roman"/>
          <w:sz w:val="28"/>
          <w:szCs w:val="28"/>
        </w:rPr>
        <w:br/>
        <w:t>за 9 месяцев 2021 года по отношению к соответствующему периоду 2020 года:</w:t>
      </w:r>
    </w:p>
    <w:p w:rsidR="00163C44" w:rsidRPr="00AC3699" w:rsidRDefault="00163C44" w:rsidP="00163C44">
      <w:pPr>
        <w:spacing w:after="0" w:line="240" w:lineRule="auto"/>
        <w:ind w:firstLine="737"/>
        <w:jc w:val="both"/>
        <w:rPr>
          <w:rFonts w:ascii="Times New Roman" w:hAnsi="Times New Roman" w:cs="Times New Roman"/>
          <w:sz w:val="28"/>
          <w:szCs w:val="28"/>
        </w:rPr>
      </w:pPr>
      <w:r w:rsidRPr="00AC3699">
        <w:rPr>
          <w:rFonts w:ascii="Times New Roman" w:hAnsi="Times New Roman" w:cs="Times New Roman"/>
          <w:sz w:val="28"/>
          <w:szCs w:val="28"/>
        </w:rPr>
        <w:t>1)</w:t>
      </w:r>
      <w:r w:rsidRPr="00AC3699">
        <w:rPr>
          <w:rFonts w:ascii="Times New Roman" w:hAnsi="Times New Roman" w:cs="Times New Roman"/>
          <w:sz w:val="28"/>
          <w:szCs w:val="28"/>
          <w:lang w:val="en-US"/>
        </w:rPr>
        <w:t> </w:t>
      </w:r>
      <w:r w:rsidRPr="00AC3699">
        <w:rPr>
          <w:rFonts w:ascii="Times New Roman" w:hAnsi="Times New Roman" w:cs="Times New Roman"/>
          <w:sz w:val="28"/>
          <w:szCs w:val="28"/>
        </w:rPr>
        <w:t xml:space="preserve">общее количество нарушений, допущенных субъектами естественных монополий, </w:t>
      </w:r>
      <w:r w:rsidR="00E2708E" w:rsidRPr="00AC3699">
        <w:rPr>
          <w:rFonts w:ascii="Times New Roman" w:hAnsi="Times New Roman" w:cs="Times New Roman"/>
          <w:sz w:val="28"/>
          <w:szCs w:val="28"/>
        </w:rPr>
        <w:t xml:space="preserve">увеличилось </w:t>
      </w:r>
      <w:r w:rsidRPr="00AC3699">
        <w:rPr>
          <w:rFonts w:ascii="Times New Roman" w:hAnsi="Times New Roman" w:cs="Times New Roman"/>
          <w:sz w:val="28"/>
          <w:szCs w:val="28"/>
        </w:rPr>
        <w:t xml:space="preserve">в 3,7 раза (с 11 единиц </w:t>
      </w:r>
      <w:r w:rsidR="00E2708E">
        <w:rPr>
          <w:rFonts w:ascii="Times New Roman" w:hAnsi="Times New Roman" w:cs="Times New Roman"/>
          <w:sz w:val="28"/>
          <w:szCs w:val="28"/>
        </w:rPr>
        <w:br/>
      </w:r>
      <w:r w:rsidRPr="00AC3699">
        <w:rPr>
          <w:rFonts w:ascii="Times New Roman" w:hAnsi="Times New Roman" w:cs="Times New Roman"/>
          <w:sz w:val="28"/>
          <w:szCs w:val="28"/>
        </w:rPr>
        <w:t>до 41 единиц</w:t>
      </w:r>
      <w:r w:rsidR="00E2708E">
        <w:rPr>
          <w:rFonts w:ascii="Times New Roman" w:hAnsi="Times New Roman" w:cs="Times New Roman"/>
          <w:sz w:val="28"/>
          <w:szCs w:val="28"/>
        </w:rPr>
        <w:t>ы</w:t>
      </w:r>
      <w:r w:rsidRPr="00AC3699">
        <w:rPr>
          <w:rFonts w:ascii="Times New Roman" w:hAnsi="Times New Roman" w:cs="Times New Roman"/>
          <w:sz w:val="28"/>
          <w:szCs w:val="28"/>
        </w:rPr>
        <w:t>);</w:t>
      </w:r>
    </w:p>
    <w:p w:rsidR="00163C44" w:rsidRDefault="00163C44" w:rsidP="00163C44">
      <w:pPr>
        <w:pStyle w:val="af9"/>
        <w:spacing w:after="0" w:afterAutospacing="0"/>
        <w:ind w:firstLine="708"/>
        <w:jc w:val="both"/>
        <w:rPr>
          <w:sz w:val="28"/>
          <w:szCs w:val="28"/>
        </w:rPr>
      </w:pPr>
      <w:r w:rsidRPr="00AC3699">
        <w:rPr>
          <w:sz w:val="28"/>
          <w:szCs w:val="28"/>
        </w:rPr>
        <w:t>2) основные виды нарушений представлены ниже:</w:t>
      </w:r>
    </w:p>
    <w:p w:rsidR="00163C44" w:rsidRPr="00AC3699" w:rsidRDefault="00163C44" w:rsidP="00163C44">
      <w:pPr>
        <w:pStyle w:val="af9"/>
        <w:spacing w:after="0" w:afterAutospacing="0"/>
        <w:ind w:firstLine="708"/>
        <w:jc w:val="both"/>
        <w:rPr>
          <w:sz w:val="28"/>
          <w:szCs w:val="28"/>
        </w:rPr>
      </w:pPr>
    </w:p>
    <w:tbl>
      <w:tblPr>
        <w:tblStyle w:val="afa"/>
        <w:tblW w:w="9464" w:type="dxa"/>
        <w:tblLook w:val="04A0"/>
      </w:tblPr>
      <w:tblGrid>
        <w:gridCol w:w="2235"/>
        <w:gridCol w:w="7229"/>
      </w:tblGrid>
      <w:tr w:rsidR="00163C44" w:rsidRPr="00AC3699" w:rsidTr="00163C44">
        <w:trPr>
          <w:trHeight w:val="315"/>
        </w:trPr>
        <w:tc>
          <w:tcPr>
            <w:tcW w:w="2235" w:type="dxa"/>
            <w:vMerge w:val="restart"/>
            <w:hideMark/>
          </w:tcPr>
          <w:p w:rsidR="00163C44" w:rsidRPr="00AC3699" w:rsidRDefault="00163C44" w:rsidP="00163C44">
            <w:pPr>
              <w:jc w:val="center"/>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Сферы регулирования</w:t>
            </w:r>
          </w:p>
        </w:tc>
        <w:tc>
          <w:tcPr>
            <w:tcW w:w="7229" w:type="dxa"/>
            <w:vMerge w:val="restart"/>
            <w:hideMark/>
          </w:tcPr>
          <w:p w:rsidR="00163C44" w:rsidRPr="00AC3699" w:rsidRDefault="00163C44" w:rsidP="00163C44">
            <w:pPr>
              <w:jc w:val="center"/>
              <w:rPr>
                <w:rFonts w:ascii="Times New Roman" w:eastAsia="Times New Roman" w:hAnsi="Times New Roman" w:cs="Times New Roman"/>
                <w:color w:val="000000"/>
                <w:sz w:val="24"/>
                <w:szCs w:val="24"/>
              </w:rPr>
            </w:pPr>
            <w:proofErr w:type="gramStart"/>
            <w:r w:rsidRPr="00AC3699">
              <w:rPr>
                <w:rFonts w:ascii="Times New Roman" w:eastAsia="Times New Roman" w:hAnsi="Times New Roman" w:cs="Times New Roman"/>
                <w:color w:val="000000"/>
                <w:sz w:val="24"/>
                <w:szCs w:val="24"/>
              </w:rPr>
              <w:t>Состав и причины нарушений (основной причиной нарушений является ненадлежащее соблюдение организациями требований действующего законодательства в области государственного регулирования цен (тарифов)</w:t>
            </w:r>
            <w:proofErr w:type="gramEnd"/>
          </w:p>
        </w:tc>
      </w:tr>
      <w:tr w:rsidR="00163C44" w:rsidRPr="00AC3699" w:rsidTr="00163C44">
        <w:trPr>
          <w:trHeight w:val="300"/>
        </w:trPr>
        <w:tc>
          <w:tcPr>
            <w:tcW w:w="2235" w:type="dxa"/>
            <w:vMerge/>
            <w:hideMark/>
          </w:tcPr>
          <w:p w:rsidR="00163C44" w:rsidRPr="00AC3699" w:rsidRDefault="00163C44" w:rsidP="00163C44">
            <w:pPr>
              <w:rPr>
                <w:rFonts w:ascii="Times New Roman" w:eastAsia="Times New Roman" w:hAnsi="Times New Roman" w:cs="Times New Roman"/>
                <w:color w:val="000000"/>
                <w:sz w:val="24"/>
                <w:szCs w:val="24"/>
              </w:rPr>
            </w:pPr>
          </w:p>
        </w:tc>
        <w:tc>
          <w:tcPr>
            <w:tcW w:w="7229" w:type="dxa"/>
            <w:vMerge/>
            <w:hideMark/>
          </w:tcPr>
          <w:p w:rsidR="00163C44" w:rsidRPr="00AC3699" w:rsidRDefault="00163C44" w:rsidP="00163C44">
            <w:pPr>
              <w:rPr>
                <w:rFonts w:ascii="Times New Roman" w:eastAsia="Times New Roman" w:hAnsi="Times New Roman" w:cs="Times New Roman"/>
                <w:color w:val="000000"/>
                <w:sz w:val="24"/>
                <w:szCs w:val="24"/>
              </w:rPr>
            </w:pPr>
          </w:p>
        </w:tc>
      </w:tr>
      <w:tr w:rsidR="00163C44" w:rsidRPr="00AC3699" w:rsidTr="00163C44">
        <w:trPr>
          <w:trHeight w:val="315"/>
        </w:trPr>
        <w:tc>
          <w:tcPr>
            <w:tcW w:w="2235" w:type="dxa"/>
            <w:vMerge/>
            <w:hideMark/>
          </w:tcPr>
          <w:p w:rsidR="00163C44" w:rsidRPr="00AC3699" w:rsidRDefault="00163C44" w:rsidP="00163C44">
            <w:pPr>
              <w:rPr>
                <w:rFonts w:ascii="Times New Roman" w:eastAsia="Times New Roman" w:hAnsi="Times New Roman" w:cs="Times New Roman"/>
                <w:color w:val="000000"/>
                <w:sz w:val="24"/>
                <w:szCs w:val="24"/>
              </w:rPr>
            </w:pPr>
          </w:p>
        </w:tc>
        <w:tc>
          <w:tcPr>
            <w:tcW w:w="7229" w:type="dxa"/>
            <w:vMerge/>
            <w:hideMark/>
          </w:tcPr>
          <w:p w:rsidR="00163C44" w:rsidRPr="00AC3699" w:rsidRDefault="00163C44" w:rsidP="00163C44">
            <w:pPr>
              <w:rPr>
                <w:rFonts w:ascii="Times New Roman" w:eastAsia="Times New Roman" w:hAnsi="Times New Roman" w:cs="Times New Roman"/>
                <w:color w:val="000000"/>
                <w:sz w:val="24"/>
                <w:szCs w:val="24"/>
              </w:rPr>
            </w:pPr>
          </w:p>
        </w:tc>
      </w:tr>
      <w:tr w:rsidR="00163C44" w:rsidRPr="00AC3699" w:rsidTr="00163C44">
        <w:trPr>
          <w:trHeight w:val="1030"/>
        </w:trPr>
        <w:tc>
          <w:tcPr>
            <w:tcW w:w="2235" w:type="dxa"/>
            <w:hideMark/>
          </w:tcPr>
          <w:p w:rsidR="00163C44" w:rsidRPr="00AC3699" w:rsidRDefault="00163C44" w:rsidP="00163C44">
            <w:pPr>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Электроэнергетика</w:t>
            </w:r>
          </w:p>
        </w:tc>
        <w:tc>
          <w:tcPr>
            <w:tcW w:w="7229"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Нарушение порядка ценообразования</w:t>
            </w:r>
            <w:r>
              <w:rPr>
                <w:rFonts w:ascii="Times New Roman" w:eastAsia="Times New Roman" w:hAnsi="Times New Roman" w:cs="Times New Roman"/>
                <w:color w:val="000000"/>
                <w:sz w:val="24"/>
                <w:szCs w:val="24"/>
              </w:rPr>
              <w:t xml:space="preserve"> (</w:t>
            </w:r>
            <w:r w:rsidRPr="00AC3699">
              <w:rPr>
                <w:rFonts w:ascii="Times New Roman" w:eastAsia="Times New Roman" w:hAnsi="Times New Roman" w:cs="Times New Roman"/>
                <w:color w:val="000000"/>
                <w:sz w:val="24"/>
                <w:szCs w:val="24"/>
              </w:rPr>
              <w:t>завышение тарифов на электрическую энергию для категории потребителей, приравненных к населению</w:t>
            </w:r>
            <w:r>
              <w:rPr>
                <w:rFonts w:ascii="Times New Roman" w:eastAsia="Times New Roman" w:hAnsi="Times New Roman" w:cs="Times New Roman"/>
                <w:color w:val="000000"/>
                <w:sz w:val="24"/>
                <w:szCs w:val="24"/>
              </w:rPr>
              <w:t>)</w:t>
            </w:r>
          </w:p>
        </w:tc>
      </w:tr>
      <w:tr w:rsidR="00163C44" w:rsidRPr="00AC3699" w:rsidTr="00163C44">
        <w:trPr>
          <w:trHeight w:val="1437"/>
        </w:trPr>
        <w:tc>
          <w:tcPr>
            <w:tcW w:w="2235" w:type="dxa"/>
            <w:hideMark/>
          </w:tcPr>
          <w:p w:rsidR="00163C44" w:rsidRPr="00AC3699" w:rsidRDefault="00163C44" w:rsidP="00163C44">
            <w:pPr>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Теплоснабжение (горячее водоснабжение)</w:t>
            </w:r>
          </w:p>
        </w:tc>
        <w:tc>
          <w:tcPr>
            <w:tcW w:w="7229"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Нарушение порядка ценообразования:</w:t>
            </w:r>
          </w:p>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1) завышение тарифов на тепловую энергию;</w:t>
            </w:r>
            <w:r w:rsidRPr="00AC3699">
              <w:rPr>
                <w:rFonts w:ascii="Times New Roman" w:eastAsia="Times New Roman" w:hAnsi="Times New Roman" w:cs="Times New Roman"/>
                <w:color w:val="000000"/>
                <w:sz w:val="24"/>
                <w:szCs w:val="24"/>
              </w:rPr>
              <w:br/>
              <w:t xml:space="preserve">2) осуществление регулируемых видов </w:t>
            </w:r>
            <w:proofErr w:type="gramStart"/>
            <w:r w:rsidRPr="00AC3699">
              <w:rPr>
                <w:rFonts w:ascii="Times New Roman" w:eastAsia="Times New Roman" w:hAnsi="Times New Roman" w:cs="Times New Roman"/>
                <w:color w:val="000000"/>
                <w:sz w:val="24"/>
                <w:szCs w:val="24"/>
              </w:rPr>
              <w:t>деятельности</w:t>
            </w:r>
            <w:proofErr w:type="gramEnd"/>
            <w:r w:rsidRPr="00AC3699">
              <w:rPr>
                <w:rFonts w:ascii="Times New Roman" w:eastAsia="Times New Roman" w:hAnsi="Times New Roman" w:cs="Times New Roman"/>
                <w:color w:val="000000"/>
                <w:sz w:val="24"/>
                <w:szCs w:val="24"/>
              </w:rPr>
              <w:t xml:space="preserve"> в отсутствие установленных уполномоченным государственным органом тарифов</w:t>
            </w:r>
          </w:p>
        </w:tc>
      </w:tr>
      <w:tr w:rsidR="00163C44" w:rsidRPr="00AC3699" w:rsidTr="00163C44">
        <w:trPr>
          <w:trHeight w:val="1362"/>
        </w:trPr>
        <w:tc>
          <w:tcPr>
            <w:tcW w:w="2235" w:type="dxa"/>
            <w:hideMark/>
          </w:tcPr>
          <w:p w:rsidR="00163C44" w:rsidRPr="00AC3699" w:rsidRDefault="00163C44" w:rsidP="00163C44">
            <w:pPr>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Холодное водоснабжение, водоотведение</w:t>
            </w:r>
          </w:p>
        </w:tc>
        <w:tc>
          <w:tcPr>
            <w:tcW w:w="7229"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Нарушение порядка ценообразования:</w:t>
            </w:r>
          </w:p>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1) завышение тарифа на холодную воду;</w:t>
            </w:r>
          </w:p>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 xml:space="preserve">2) осуществление регулируемых видов </w:t>
            </w:r>
            <w:proofErr w:type="gramStart"/>
            <w:r w:rsidRPr="00AC3699">
              <w:rPr>
                <w:rFonts w:ascii="Times New Roman" w:eastAsia="Times New Roman" w:hAnsi="Times New Roman" w:cs="Times New Roman"/>
                <w:color w:val="000000"/>
                <w:sz w:val="24"/>
                <w:szCs w:val="24"/>
              </w:rPr>
              <w:t>деятельности</w:t>
            </w:r>
            <w:proofErr w:type="gramEnd"/>
            <w:r w:rsidRPr="00AC3699">
              <w:rPr>
                <w:rFonts w:ascii="Times New Roman" w:eastAsia="Times New Roman" w:hAnsi="Times New Roman" w:cs="Times New Roman"/>
                <w:color w:val="000000"/>
                <w:sz w:val="24"/>
                <w:szCs w:val="24"/>
              </w:rPr>
              <w:t xml:space="preserve"> в отсутствие установленных уполномоченным государственным органом тарифов</w:t>
            </w:r>
          </w:p>
        </w:tc>
      </w:tr>
      <w:tr w:rsidR="00163C44" w:rsidRPr="00AC3699" w:rsidTr="00163C44">
        <w:trPr>
          <w:trHeight w:val="419"/>
        </w:trPr>
        <w:tc>
          <w:tcPr>
            <w:tcW w:w="2235" w:type="dxa"/>
            <w:hideMark/>
          </w:tcPr>
          <w:p w:rsidR="00163C44" w:rsidRPr="00AC3699" w:rsidRDefault="00163C44" w:rsidP="00163C44">
            <w:pPr>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Газоснабжение</w:t>
            </w:r>
          </w:p>
        </w:tc>
        <w:tc>
          <w:tcPr>
            <w:tcW w:w="7229" w:type="dxa"/>
            <w:hideMark/>
          </w:tcPr>
          <w:p w:rsidR="00163C44" w:rsidRPr="00AC3699" w:rsidRDefault="00163C44" w:rsidP="00163C44">
            <w:pPr>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 xml:space="preserve">Нарушений не выявлено </w:t>
            </w:r>
          </w:p>
        </w:tc>
      </w:tr>
    </w:tbl>
    <w:p w:rsidR="00E04D17" w:rsidRPr="00AC3699" w:rsidRDefault="00E04D17" w:rsidP="00E04D17">
      <w:pPr>
        <w:pStyle w:val="af9"/>
        <w:spacing w:after="0" w:afterAutospacing="0"/>
        <w:ind w:firstLine="708"/>
        <w:jc w:val="both"/>
        <w:rPr>
          <w:sz w:val="28"/>
          <w:szCs w:val="28"/>
        </w:rPr>
      </w:pPr>
    </w:p>
    <w:p w:rsidR="00D42060" w:rsidRDefault="00D42060" w:rsidP="00D42060">
      <w:pPr>
        <w:spacing w:after="0" w:line="240" w:lineRule="auto"/>
        <w:jc w:val="center"/>
        <w:rPr>
          <w:rStyle w:val="apple-style-span"/>
          <w:rFonts w:ascii="Times New Roman" w:hAnsi="Times New Roman" w:cs="Times New Roman"/>
          <w:b/>
          <w:sz w:val="28"/>
          <w:szCs w:val="28"/>
          <w:shd w:val="clear" w:color="auto" w:fill="FBFCFF"/>
        </w:rPr>
      </w:pPr>
      <w:bookmarkStart w:id="167" w:name="_Toc58422612"/>
      <w:r w:rsidRPr="00AC3699">
        <w:rPr>
          <w:rStyle w:val="apple-style-span"/>
          <w:rFonts w:ascii="Times New Roman" w:hAnsi="Times New Roman" w:cs="Times New Roman"/>
          <w:b/>
          <w:sz w:val="28"/>
          <w:szCs w:val="28"/>
          <w:shd w:val="clear" w:color="auto" w:fill="FBFCFF"/>
        </w:rPr>
        <w:t xml:space="preserve">Оценка представителями потребителей, задействованными </w:t>
      </w:r>
      <w:r>
        <w:rPr>
          <w:rStyle w:val="apple-style-span"/>
          <w:rFonts w:ascii="Times New Roman" w:hAnsi="Times New Roman" w:cs="Times New Roman"/>
          <w:b/>
          <w:sz w:val="28"/>
          <w:szCs w:val="28"/>
          <w:shd w:val="clear" w:color="auto" w:fill="FBFCFF"/>
        </w:rPr>
        <w:br/>
      </w:r>
      <w:r w:rsidRPr="00AC3699">
        <w:rPr>
          <w:rStyle w:val="apple-style-span"/>
          <w:rFonts w:ascii="Times New Roman" w:hAnsi="Times New Roman" w:cs="Times New Roman"/>
          <w:b/>
          <w:sz w:val="28"/>
          <w:szCs w:val="28"/>
          <w:shd w:val="clear" w:color="auto" w:fill="FBFCFF"/>
        </w:rPr>
        <w:t xml:space="preserve">в механизмах общественного </w:t>
      </w:r>
      <w:proofErr w:type="gramStart"/>
      <w:r w:rsidRPr="00AC3699">
        <w:rPr>
          <w:rStyle w:val="apple-style-span"/>
          <w:rFonts w:ascii="Times New Roman" w:hAnsi="Times New Roman" w:cs="Times New Roman"/>
          <w:b/>
          <w:sz w:val="28"/>
          <w:szCs w:val="28"/>
          <w:shd w:val="clear" w:color="auto" w:fill="FBFCFF"/>
        </w:rPr>
        <w:t>контроля за</w:t>
      </w:r>
      <w:proofErr w:type="gramEnd"/>
      <w:r w:rsidRPr="00AC3699">
        <w:rPr>
          <w:rStyle w:val="apple-style-span"/>
          <w:rFonts w:ascii="Times New Roman" w:hAnsi="Times New Roman" w:cs="Times New Roman"/>
          <w:b/>
          <w:sz w:val="28"/>
          <w:szCs w:val="28"/>
          <w:shd w:val="clear" w:color="auto" w:fill="FBFCFF"/>
        </w:rPr>
        <w:t xml:space="preserve"> деятельностью субъектов ЕМ, </w:t>
      </w:r>
      <w:r w:rsidRPr="00F80765">
        <w:rPr>
          <w:rStyle w:val="apple-style-span"/>
          <w:rFonts w:ascii="Times New Roman" w:hAnsi="Times New Roman" w:cs="Times New Roman"/>
          <w:b/>
          <w:sz w:val="28"/>
          <w:szCs w:val="28"/>
          <w:shd w:val="clear" w:color="auto" w:fill="FBFCFF"/>
        </w:rPr>
        <w:t>в том числе членами Общественного совета при РЭК Омской области</w:t>
      </w:r>
    </w:p>
    <w:p w:rsidR="00D42060" w:rsidRPr="003C4506" w:rsidRDefault="00D42060" w:rsidP="00D42060">
      <w:pPr>
        <w:spacing w:after="0" w:line="240" w:lineRule="auto"/>
        <w:jc w:val="center"/>
        <w:rPr>
          <w:rFonts w:ascii="Times New Roman" w:hAnsi="Times New Roman" w:cs="Times New Roman"/>
          <w:b/>
          <w:sz w:val="28"/>
          <w:szCs w:val="28"/>
        </w:rPr>
      </w:pPr>
    </w:p>
    <w:p w:rsidR="00D42060" w:rsidRPr="00AC3699" w:rsidRDefault="00D42060" w:rsidP="00D42060">
      <w:pPr>
        <w:pStyle w:val="ConsPlusNormal"/>
        <w:jc w:val="both"/>
        <w:rPr>
          <w:rFonts w:ascii="Times New Roman" w:hAnsi="Times New Roman" w:cs="Times New Roman"/>
          <w:sz w:val="4"/>
          <w:szCs w:val="4"/>
        </w:rPr>
      </w:pPr>
    </w:p>
    <w:p w:rsidR="00D42060" w:rsidRPr="00AC3699" w:rsidRDefault="00D42060" w:rsidP="00D42060">
      <w:pPr>
        <w:pStyle w:val="ConsPlusNormal"/>
        <w:jc w:val="both"/>
        <w:rPr>
          <w:rFonts w:ascii="Times New Roman" w:hAnsi="Times New Roman" w:cs="Times New Roman"/>
          <w:sz w:val="4"/>
          <w:szCs w:val="4"/>
        </w:rPr>
      </w:pPr>
    </w:p>
    <w:p w:rsidR="00D279E0" w:rsidRPr="003C4506" w:rsidRDefault="00D279E0" w:rsidP="00D279E0">
      <w:pPr>
        <w:spacing w:after="0" w:line="240" w:lineRule="auto"/>
        <w:jc w:val="center"/>
        <w:rPr>
          <w:rFonts w:ascii="Times New Roman" w:hAnsi="Times New Roman" w:cs="Times New Roman"/>
          <w:b/>
          <w:sz w:val="28"/>
          <w:szCs w:val="28"/>
        </w:rPr>
      </w:pPr>
    </w:p>
    <w:p w:rsidR="00D279E0" w:rsidRPr="00AC3699" w:rsidRDefault="00D279E0" w:rsidP="00D279E0">
      <w:pPr>
        <w:pStyle w:val="ConsPlusNormal"/>
        <w:jc w:val="both"/>
        <w:rPr>
          <w:rFonts w:ascii="Times New Roman" w:hAnsi="Times New Roman" w:cs="Times New Roman"/>
          <w:sz w:val="4"/>
          <w:szCs w:val="4"/>
        </w:rPr>
      </w:pPr>
    </w:p>
    <w:tbl>
      <w:tblPr>
        <w:tblW w:w="9464" w:type="dxa"/>
        <w:jc w:val="center"/>
        <w:tblLook w:val="0000"/>
      </w:tblPr>
      <w:tblGrid>
        <w:gridCol w:w="706"/>
        <w:gridCol w:w="2551"/>
        <w:gridCol w:w="1134"/>
        <w:gridCol w:w="3177"/>
        <w:gridCol w:w="1896"/>
      </w:tblGrid>
      <w:tr w:rsidR="00D279E0" w:rsidRPr="00196D95" w:rsidTr="00D279E0">
        <w:trPr>
          <w:trHeight w:val="1"/>
          <w:jc w:val="center"/>
        </w:trPr>
        <w:tc>
          <w:tcPr>
            <w:tcW w:w="70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sz w:val="18"/>
                <w:szCs w:val="18"/>
              </w:rPr>
            </w:pPr>
            <w:r w:rsidRPr="00196D95">
              <w:rPr>
                <w:rFonts w:ascii="Times New Roman" w:hAnsi="Times New Roman"/>
                <w:sz w:val="18"/>
                <w:szCs w:val="18"/>
              </w:rPr>
              <w:t>№</w:t>
            </w:r>
          </w:p>
          <w:p w:rsidR="00D279E0" w:rsidRPr="00196D95" w:rsidRDefault="00D279E0" w:rsidP="00D279E0">
            <w:pPr>
              <w:widowControl w:val="0"/>
              <w:spacing w:after="0" w:line="240" w:lineRule="auto"/>
              <w:jc w:val="center"/>
              <w:rPr>
                <w:rFonts w:ascii="Times New Roman" w:hAnsi="Times New Roman"/>
                <w:sz w:val="18"/>
                <w:szCs w:val="18"/>
              </w:rPr>
            </w:pPr>
          </w:p>
        </w:tc>
        <w:tc>
          <w:tcPr>
            <w:tcW w:w="25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sz w:val="18"/>
                <w:szCs w:val="18"/>
              </w:rPr>
            </w:pPr>
            <w:r w:rsidRPr="00196D95">
              <w:rPr>
                <w:rFonts w:ascii="Times New Roman" w:hAnsi="Times New Roman"/>
                <w:sz w:val="18"/>
                <w:szCs w:val="18"/>
              </w:rPr>
              <w:t xml:space="preserve">Мероприятия, в ходе которых проведена оценка проекта, программы  </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sz w:val="18"/>
                <w:szCs w:val="18"/>
              </w:rPr>
            </w:pPr>
            <w:r w:rsidRPr="00196D95">
              <w:rPr>
                <w:rFonts w:ascii="Times New Roman" w:hAnsi="Times New Roman"/>
                <w:sz w:val="18"/>
                <w:szCs w:val="18"/>
              </w:rPr>
              <w:t xml:space="preserve">Период, дата </w:t>
            </w:r>
          </w:p>
          <w:p w:rsidR="00D279E0" w:rsidRPr="00196D95" w:rsidRDefault="00D279E0" w:rsidP="00D279E0">
            <w:pPr>
              <w:widowControl w:val="0"/>
              <w:spacing w:after="0" w:line="240" w:lineRule="auto"/>
              <w:jc w:val="center"/>
              <w:rPr>
                <w:rFonts w:ascii="Times New Roman" w:hAnsi="Times New Roman"/>
                <w:sz w:val="18"/>
                <w:szCs w:val="18"/>
              </w:rPr>
            </w:pPr>
          </w:p>
        </w:tc>
        <w:tc>
          <w:tcPr>
            <w:tcW w:w="3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sz w:val="18"/>
                <w:szCs w:val="18"/>
              </w:rPr>
            </w:pPr>
            <w:r w:rsidRPr="00196D95">
              <w:rPr>
                <w:rFonts w:ascii="Times New Roman" w:hAnsi="Times New Roman"/>
                <w:sz w:val="18"/>
                <w:szCs w:val="18"/>
              </w:rPr>
              <w:t>Оценка, решение по результатам оценки</w:t>
            </w:r>
          </w:p>
        </w:tc>
        <w:tc>
          <w:tcPr>
            <w:tcW w:w="18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sz w:val="18"/>
                <w:szCs w:val="18"/>
              </w:rPr>
            </w:pPr>
            <w:r w:rsidRPr="00196D95">
              <w:rPr>
                <w:rFonts w:ascii="Times New Roman" w:hAnsi="Times New Roman"/>
                <w:sz w:val="18"/>
                <w:szCs w:val="18"/>
              </w:rPr>
              <w:t xml:space="preserve">Отчет о реализованных мероприятиях органами исполнительной власти по результатам оценки </w:t>
            </w:r>
          </w:p>
        </w:tc>
      </w:tr>
    </w:tbl>
    <w:p w:rsidR="00D279E0" w:rsidRPr="00196D95" w:rsidRDefault="00D279E0" w:rsidP="00D279E0">
      <w:pPr>
        <w:pStyle w:val="ConsPlusNormal"/>
        <w:jc w:val="both"/>
        <w:rPr>
          <w:rFonts w:ascii="Times New Roman" w:hAnsi="Times New Roman" w:cs="Times New Roman"/>
          <w:sz w:val="4"/>
          <w:szCs w:val="4"/>
        </w:rPr>
      </w:pPr>
    </w:p>
    <w:tbl>
      <w:tblPr>
        <w:tblW w:w="9428" w:type="dxa"/>
        <w:jc w:val="center"/>
        <w:tblLook w:val="0000"/>
      </w:tblPr>
      <w:tblGrid>
        <w:gridCol w:w="700"/>
        <w:gridCol w:w="2527"/>
        <w:gridCol w:w="1128"/>
        <w:gridCol w:w="3230"/>
        <w:gridCol w:w="1843"/>
      </w:tblGrid>
      <w:tr w:rsidR="00D279E0" w:rsidRPr="00196D95" w:rsidTr="00D279E0">
        <w:trPr>
          <w:trHeight w:val="1"/>
          <w:tblHeader/>
          <w:jc w:val="center"/>
        </w:trPr>
        <w:tc>
          <w:tcPr>
            <w:tcW w:w="7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cs="Times New Roman"/>
                <w:sz w:val="20"/>
                <w:szCs w:val="20"/>
              </w:rPr>
            </w:pPr>
            <w:r w:rsidRPr="00196D95">
              <w:rPr>
                <w:rFonts w:ascii="Times New Roman" w:hAnsi="Times New Roman" w:cs="Times New Roman"/>
                <w:sz w:val="20"/>
                <w:szCs w:val="20"/>
              </w:rPr>
              <w:t>1</w:t>
            </w:r>
          </w:p>
        </w:tc>
        <w:tc>
          <w:tcPr>
            <w:tcW w:w="252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cs="Times New Roman"/>
                <w:sz w:val="20"/>
                <w:szCs w:val="20"/>
              </w:rPr>
            </w:pPr>
            <w:r w:rsidRPr="00196D95">
              <w:rPr>
                <w:rFonts w:ascii="Times New Roman" w:hAnsi="Times New Roman" w:cs="Times New Roman"/>
                <w:sz w:val="20"/>
                <w:szCs w:val="20"/>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cs="Times New Roman"/>
                <w:sz w:val="20"/>
                <w:szCs w:val="20"/>
              </w:rPr>
            </w:pPr>
            <w:r w:rsidRPr="00196D95">
              <w:rPr>
                <w:rFonts w:ascii="Times New Roman" w:hAnsi="Times New Roman" w:cs="Times New Roman"/>
                <w:sz w:val="20"/>
                <w:szCs w:val="20"/>
              </w:rPr>
              <w:t>3</w:t>
            </w:r>
          </w:p>
        </w:tc>
        <w:tc>
          <w:tcPr>
            <w:tcW w:w="323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cs="Times New Roman"/>
                <w:sz w:val="20"/>
                <w:szCs w:val="20"/>
              </w:rPr>
            </w:pPr>
            <w:r w:rsidRPr="00196D95">
              <w:rPr>
                <w:rFonts w:ascii="Times New Roman" w:hAnsi="Times New Roman" w:cs="Times New Roman"/>
                <w:sz w:val="20"/>
                <w:szCs w:val="20"/>
              </w:rPr>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79E0" w:rsidRPr="00196D95" w:rsidRDefault="00D279E0" w:rsidP="00D279E0">
            <w:pPr>
              <w:widowControl w:val="0"/>
              <w:spacing w:after="0" w:line="240" w:lineRule="auto"/>
              <w:jc w:val="center"/>
              <w:rPr>
                <w:rFonts w:ascii="Times New Roman" w:hAnsi="Times New Roman" w:cs="Times New Roman"/>
                <w:sz w:val="20"/>
                <w:szCs w:val="20"/>
              </w:rPr>
            </w:pPr>
            <w:r w:rsidRPr="00196D95">
              <w:rPr>
                <w:rFonts w:ascii="Times New Roman" w:hAnsi="Times New Roman" w:cs="Times New Roman"/>
                <w:sz w:val="20"/>
                <w:szCs w:val="20"/>
              </w:rPr>
              <w:t>5</w:t>
            </w:r>
          </w:p>
        </w:tc>
      </w:tr>
      <w:tr w:rsidR="00D279E0" w:rsidRPr="00196D95" w:rsidTr="00D279E0">
        <w:trPr>
          <w:trHeight w:val="192"/>
          <w:jc w:val="center"/>
        </w:trPr>
        <w:tc>
          <w:tcPr>
            <w:tcW w:w="700" w:type="dxa"/>
            <w:tcBorders>
              <w:top w:val="single" w:sz="4"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widowControl w:val="0"/>
              <w:autoSpaceDE w:val="0"/>
              <w:autoSpaceDN w:val="0"/>
              <w:adjustRightInd w:val="0"/>
              <w:spacing w:after="0" w:line="240" w:lineRule="auto"/>
              <w:jc w:val="center"/>
              <w:rPr>
                <w:rFonts w:ascii="Times New Roman" w:hAnsi="Times New Roman" w:cs="Times New Roman"/>
                <w:sz w:val="20"/>
                <w:szCs w:val="20"/>
                <w:lang w:eastAsia="en-US"/>
              </w:rPr>
            </w:pPr>
            <w:r w:rsidRPr="00196D95">
              <w:rPr>
                <w:rFonts w:ascii="Times New Roman" w:hAnsi="Times New Roman" w:cs="Times New Roman"/>
                <w:sz w:val="20"/>
                <w:szCs w:val="20"/>
                <w:lang w:eastAsia="en-US"/>
              </w:rPr>
              <w:t>1.</w:t>
            </w:r>
          </w:p>
        </w:tc>
        <w:tc>
          <w:tcPr>
            <w:tcW w:w="2527"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Межотраслевым советом потребителей по вопросам деятельности субъектов естественных монополий при Губернаторе Омской области рассмотрены результаты выполнения инвестиционных программ за 2020 год:</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филиала ПАО "</w:t>
            </w:r>
            <w:proofErr w:type="spellStart"/>
            <w:r w:rsidRPr="00196D95">
              <w:rPr>
                <w:rFonts w:ascii="Times New Roman" w:hAnsi="Times New Roman" w:cs="Times New Roman"/>
                <w:sz w:val="20"/>
                <w:szCs w:val="20"/>
                <w:lang w:eastAsia="en-US"/>
              </w:rPr>
              <w:t>Россети</w:t>
            </w:r>
            <w:proofErr w:type="spellEnd"/>
            <w:r w:rsidRPr="00196D95">
              <w:rPr>
                <w:rFonts w:ascii="Times New Roman" w:hAnsi="Times New Roman" w:cs="Times New Roman"/>
                <w:sz w:val="20"/>
                <w:szCs w:val="20"/>
                <w:lang w:eastAsia="en-US"/>
              </w:rPr>
              <w:t xml:space="preserve"> Сибирь" - "</w:t>
            </w:r>
            <w:proofErr w:type="spellStart"/>
            <w:r w:rsidRPr="00196D95">
              <w:rPr>
                <w:rFonts w:ascii="Times New Roman" w:hAnsi="Times New Roman" w:cs="Times New Roman"/>
                <w:sz w:val="20"/>
                <w:szCs w:val="20"/>
                <w:lang w:eastAsia="en-US"/>
              </w:rPr>
              <w:t>Омскэнерго</w:t>
            </w:r>
            <w:proofErr w:type="spellEnd"/>
            <w:r w:rsidRPr="00196D95">
              <w:rPr>
                <w:rFonts w:ascii="Times New Roman" w:hAnsi="Times New Roman" w:cs="Times New Roman"/>
                <w:sz w:val="20"/>
                <w:szCs w:val="20"/>
                <w:lang w:eastAsia="en-US"/>
              </w:rPr>
              <w:t xml:space="preserve">", </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w:t>
            </w:r>
            <w:proofErr w:type="spellStart"/>
            <w:r w:rsidRPr="00196D95">
              <w:rPr>
                <w:rFonts w:ascii="Times New Roman" w:hAnsi="Times New Roman" w:cs="Times New Roman"/>
                <w:sz w:val="20"/>
                <w:szCs w:val="20"/>
              </w:rPr>
              <w:t>Омскэлектро</w:t>
            </w:r>
            <w:proofErr w:type="spellEnd"/>
            <w:r w:rsidRPr="00196D95">
              <w:rPr>
                <w:rFonts w:ascii="Times New Roman" w:hAnsi="Times New Roman" w:cs="Times New Roman"/>
                <w:sz w:val="20"/>
                <w:szCs w:val="20"/>
              </w:rPr>
              <w:t>",</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w:t>
            </w:r>
            <w:proofErr w:type="spellStart"/>
            <w:r w:rsidRPr="00196D95">
              <w:rPr>
                <w:rFonts w:ascii="Times New Roman" w:hAnsi="Times New Roman" w:cs="Times New Roman"/>
                <w:sz w:val="20"/>
                <w:szCs w:val="20"/>
              </w:rPr>
              <w:t>Омскводоканал</w:t>
            </w:r>
            <w:proofErr w:type="spellEnd"/>
            <w:r w:rsidRPr="00196D95">
              <w:rPr>
                <w:rFonts w:ascii="Times New Roman" w:hAnsi="Times New Roman" w:cs="Times New Roman"/>
                <w:sz w:val="20"/>
                <w:szCs w:val="20"/>
              </w:rPr>
              <w:t>",</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"ТГК-11",</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"Омск РТС",</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МП г. Омска "Тепловая компания",</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rPr>
              <w:t>АО "Омск-пригород"</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p>
        </w:tc>
        <w:tc>
          <w:tcPr>
            <w:tcW w:w="1128"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spacing w:after="0" w:line="240" w:lineRule="auto"/>
              <w:jc w:val="center"/>
              <w:rPr>
                <w:rFonts w:ascii="Times New Roman" w:eastAsia="Batang" w:hAnsi="Times New Roman" w:cs="Times New Roman"/>
                <w:sz w:val="20"/>
                <w:szCs w:val="20"/>
                <w:lang w:eastAsia="en-US"/>
              </w:rPr>
            </w:pPr>
            <w:r w:rsidRPr="00196D95">
              <w:rPr>
                <w:rFonts w:ascii="Times New Roman" w:eastAsia="Batang" w:hAnsi="Times New Roman" w:cs="Times New Roman"/>
                <w:sz w:val="20"/>
                <w:szCs w:val="20"/>
                <w:lang w:eastAsia="en-US"/>
              </w:rPr>
              <w:t>Июнь</w:t>
            </w:r>
          </w:p>
          <w:p w:rsidR="00D279E0" w:rsidRPr="00196D95" w:rsidRDefault="00D279E0" w:rsidP="00D279E0">
            <w:pPr>
              <w:spacing w:after="0" w:line="240" w:lineRule="auto"/>
              <w:jc w:val="center"/>
              <w:rPr>
                <w:rFonts w:ascii="Times New Roman" w:hAnsi="Times New Roman" w:cs="Times New Roman"/>
                <w:sz w:val="20"/>
                <w:szCs w:val="20"/>
                <w:lang w:eastAsia="en-US"/>
              </w:rPr>
            </w:pPr>
            <w:r w:rsidRPr="00196D95">
              <w:rPr>
                <w:rFonts w:ascii="Times New Roman" w:eastAsia="Batang" w:hAnsi="Times New Roman" w:cs="Times New Roman"/>
                <w:sz w:val="20"/>
                <w:szCs w:val="20"/>
                <w:lang w:eastAsia="en-US"/>
              </w:rPr>
              <w:t>2021 года</w:t>
            </w:r>
          </w:p>
        </w:tc>
        <w:tc>
          <w:tcPr>
            <w:tcW w:w="3230"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Отметить следующее:</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1. Инвестиционная программа филиала ПАО "</w:t>
            </w:r>
            <w:proofErr w:type="spellStart"/>
            <w:r w:rsidRPr="00196D95">
              <w:rPr>
                <w:rFonts w:ascii="Times New Roman" w:hAnsi="Times New Roman" w:cs="Times New Roman"/>
                <w:sz w:val="20"/>
                <w:szCs w:val="20"/>
                <w:lang w:eastAsia="en-US"/>
              </w:rPr>
              <w:t>Россети</w:t>
            </w:r>
            <w:proofErr w:type="spellEnd"/>
            <w:r w:rsidRPr="00196D95">
              <w:rPr>
                <w:rFonts w:ascii="Times New Roman" w:hAnsi="Times New Roman" w:cs="Times New Roman"/>
                <w:sz w:val="20"/>
                <w:szCs w:val="20"/>
                <w:lang w:eastAsia="en-US"/>
              </w:rPr>
              <w:t xml:space="preserve"> Сибирь" - "</w:t>
            </w:r>
            <w:proofErr w:type="spellStart"/>
            <w:r w:rsidRPr="00196D95">
              <w:rPr>
                <w:rFonts w:ascii="Times New Roman" w:hAnsi="Times New Roman" w:cs="Times New Roman"/>
                <w:sz w:val="20"/>
                <w:szCs w:val="20"/>
                <w:lang w:eastAsia="en-US"/>
              </w:rPr>
              <w:t>Омскэнерго</w:t>
            </w:r>
            <w:proofErr w:type="spellEnd"/>
            <w:r w:rsidRPr="00196D95">
              <w:rPr>
                <w:rFonts w:ascii="Times New Roman" w:hAnsi="Times New Roman" w:cs="Times New Roman"/>
                <w:sz w:val="20"/>
                <w:szCs w:val="20"/>
                <w:lang w:eastAsia="en-US"/>
              </w:rPr>
              <w:t>" на 2020 год реализована в полном объеме.</w:t>
            </w:r>
          </w:p>
          <w:p w:rsidR="008619D4"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lang w:eastAsia="en-US"/>
              </w:rPr>
              <w:t xml:space="preserve">2. Инвестиционная программа АО </w:t>
            </w:r>
            <w:r w:rsidRPr="00196D95">
              <w:rPr>
                <w:rFonts w:ascii="Times New Roman" w:hAnsi="Times New Roman" w:cs="Times New Roman"/>
                <w:sz w:val="20"/>
                <w:szCs w:val="20"/>
              </w:rPr>
              <w:t>"</w:t>
            </w:r>
            <w:proofErr w:type="spellStart"/>
            <w:r w:rsidRPr="00196D95">
              <w:rPr>
                <w:rFonts w:ascii="Times New Roman" w:hAnsi="Times New Roman" w:cs="Times New Roman"/>
                <w:sz w:val="20"/>
                <w:szCs w:val="20"/>
              </w:rPr>
              <w:t>Омскэлектро</w:t>
            </w:r>
            <w:proofErr w:type="spellEnd"/>
            <w:r w:rsidRPr="00196D95">
              <w:rPr>
                <w:rFonts w:ascii="Times New Roman" w:hAnsi="Times New Roman" w:cs="Times New Roman"/>
                <w:sz w:val="20"/>
                <w:szCs w:val="20"/>
              </w:rPr>
              <w:t xml:space="preserve">" реализована </w:t>
            </w:r>
            <w:r w:rsidRPr="00196D95">
              <w:rPr>
                <w:rFonts w:ascii="Times New Roman" w:hAnsi="Times New Roman" w:cs="Times New Roman"/>
                <w:sz w:val="20"/>
                <w:szCs w:val="20"/>
              </w:rPr>
              <w:br/>
              <w:t xml:space="preserve">на 96,5 %. </w:t>
            </w:r>
            <w:proofErr w:type="gramStart"/>
            <w:r w:rsidRPr="00196D95">
              <w:rPr>
                <w:rFonts w:ascii="Times New Roman" w:hAnsi="Times New Roman" w:cs="Times New Roman"/>
                <w:sz w:val="20"/>
                <w:szCs w:val="20"/>
              </w:rPr>
              <w:t>Из</w:t>
            </w:r>
            <w:proofErr w:type="gramEnd"/>
            <w:r w:rsidRPr="00196D95">
              <w:rPr>
                <w:rFonts w:ascii="Times New Roman" w:hAnsi="Times New Roman" w:cs="Times New Roman"/>
                <w:sz w:val="20"/>
                <w:szCs w:val="20"/>
              </w:rPr>
              <w:t xml:space="preserve"> предусмотренных программой 218 927 тыс. руб. освоено 211 518,36 тыс. руб. </w:t>
            </w:r>
          </w:p>
          <w:p w:rsidR="005C1546"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3. И</w:t>
            </w:r>
            <w:r w:rsidRPr="00196D95">
              <w:rPr>
                <w:rFonts w:ascii="Times New Roman" w:hAnsi="Times New Roman" w:cs="Times New Roman"/>
                <w:sz w:val="20"/>
                <w:szCs w:val="20"/>
                <w:lang w:eastAsia="en-US"/>
              </w:rPr>
              <w:t xml:space="preserve">нвестиционная программа </w:t>
            </w:r>
            <w:r w:rsidRPr="00196D95">
              <w:rPr>
                <w:rFonts w:ascii="Times New Roman" w:hAnsi="Times New Roman" w:cs="Times New Roman"/>
                <w:sz w:val="20"/>
                <w:szCs w:val="20"/>
              </w:rPr>
              <w:t>АО "</w:t>
            </w:r>
            <w:proofErr w:type="spellStart"/>
            <w:r w:rsidRPr="00196D95">
              <w:rPr>
                <w:rFonts w:ascii="Times New Roman" w:hAnsi="Times New Roman" w:cs="Times New Roman"/>
                <w:sz w:val="20"/>
                <w:szCs w:val="20"/>
              </w:rPr>
              <w:t>Омскводоканал</w:t>
            </w:r>
            <w:proofErr w:type="spellEnd"/>
            <w:r w:rsidRPr="00196D95">
              <w:rPr>
                <w:rFonts w:ascii="Times New Roman" w:hAnsi="Times New Roman" w:cs="Times New Roman"/>
                <w:sz w:val="20"/>
                <w:szCs w:val="20"/>
              </w:rPr>
              <w:t xml:space="preserve">" реализована на 107,0 %. </w:t>
            </w:r>
            <w:proofErr w:type="gramStart"/>
            <w:r w:rsidRPr="00196D95">
              <w:rPr>
                <w:rFonts w:ascii="Times New Roman" w:hAnsi="Times New Roman" w:cs="Times New Roman"/>
                <w:sz w:val="20"/>
                <w:szCs w:val="20"/>
              </w:rPr>
              <w:t>Из</w:t>
            </w:r>
            <w:proofErr w:type="gramEnd"/>
            <w:r w:rsidRPr="00196D95">
              <w:rPr>
                <w:rFonts w:ascii="Times New Roman" w:hAnsi="Times New Roman" w:cs="Times New Roman"/>
                <w:sz w:val="20"/>
                <w:szCs w:val="20"/>
              </w:rPr>
              <w:t xml:space="preserve"> предусмотренных программой 414 000 тыс. руб. фактически освоено 443 000 тыс. руб.</w:t>
            </w:r>
          </w:p>
          <w:p w:rsidR="00E21933"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 xml:space="preserve"> 4. И</w:t>
            </w:r>
            <w:r w:rsidRPr="00196D95">
              <w:rPr>
                <w:rFonts w:ascii="Times New Roman" w:hAnsi="Times New Roman" w:cs="Times New Roman"/>
                <w:sz w:val="20"/>
                <w:szCs w:val="20"/>
                <w:lang w:eastAsia="en-US"/>
              </w:rPr>
              <w:t xml:space="preserve">нвестиционная программа </w:t>
            </w:r>
            <w:r w:rsidRPr="00196D95">
              <w:rPr>
                <w:rFonts w:ascii="Times New Roman" w:hAnsi="Times New Roman" w:cs="Times New Roman"/>
                <w:sz w:val="20"/>
                <w:szCs w:val="20"/>
              </w:rPr>
              <w:t>АО "ТГК-11" реализована на 127 % с превышением на 221 000 тыс. руб. 5. И</w:t>
            </w:r>
            <w:r w:rsidRPr="00196D95">
              <w:rPr>
                <w:rFonts w:ascii="Times New Roman" w:hAnsi="Times New Roman" w:cs="Times New Roman"/>
                <w:sz w:val="20"/>
                <w:szCs w:val="20"/>
                <w:lang w:eastAsia="en-US"/>
              </w:rPr>
              <w:t xml:space="preserve">нвестиционная программа </w:t>
            </w:r>
            <w:r w:rsidRPr="00196D95">
              <w:rPr>
                <w:rFonts w:ascii="Times New Roman" w:hAnsi="Times New Roman" w:cs="Times New Roman"/>
                <w:sz w:val="20"/>
                <w:szCs w:val="20"/>
              </w:rPr>
              <w:t xml:space="preserve">АО "Омск РТС" реализована на 73,1 %, программа выполнена на 203 469 тыс. руб. </w:t>
            </w:r>
          </w:p>
          <w:p w:rsidR="00E21933"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6. И</w:t>
            </w:r>
            <w:r w:rsidRPr="00196D95">
              <w:rPr>
                <w:rFonts w:ascii="Times New Roman" w:hAnsi="Times New Roman" w:cs="Times New Roman"/>
                <w:sz w:val="20"/>
                <w:szCs w:val="20"/>
                <w:lang w:eastAsia="en-US"/>
              </w:rPr>
              <w:t xml:space="preserve">нвестиционная программа </w:t>
            </w:r>
            <w:r w:rsidRPr="00196D95">
              <w:rPr>
                <w:rFonts w:ascii="Times New Roman" w:hAnsi="Times New Roman" w:cs="Times New Roman"/>
                <w:sz w:val="20"/>
                <w:szCs w:val="20"/>
              </w:rPr>
              <w:t xml:space="preserve">МП г. Омска "Тепловая компания" реализована на 97,0 %. </w:t>
            </w:r>
            <w:proofErr w:type="gramStart"/>
            <w:r w:rsidRPr="00196D95">
              <w:rPr>
                <w:rFonts w:ascii="Times New Roman" w:hAnsi="Times New Roman" w:cs="Times New Roman"/>
                <w:sz w:val="20"/>
                <w:szCs w:val="20"/>
              </w:rPr>
              <w:t>Из</w:t>
            </w:r>
            <w:proofErr w:type="gramEnd"/>
            <w:r w:rsidRPr="00196D95">
              <w:rPr>
                <w:rFonts w:ascii="Times New Roman" w:hAnsi="Times New Roman" w:cs="Times New Roman"/>
                <w:sz w:val="20"/>
                <w:szCs w:val="20"/>
              </w:rPr>
              <w:t xml:space="preserve"> предусмотренных программой 115 204 тыс. руб. освоено 92 106 тыс. руб.. </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 xml:space="preserve">7. Инвестиционная программа </w:t>
            </w:r>
            <w:r w:rsidR="00E21933" w:rsidRPr="00196D95">
              <w:rPr>
                <w:rFonts w:ascii="Times New Roman" w:hAnsi="Times New Roman" w:cs="Times New Roman"/>
                <w:sz w:val="20"/>
                <w:szCs w:val="20"/>
              </w:rPr>
              <w:t>АО "Омск-пригород" не выполнена</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Итоги исполнения мероприятий инвестиционных программ будут учтены при установлении тарифов на 2022 год в соответствии с законодательством</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p>
        </w:tc>
      </w:tr>
      <w:tr w:rsidR="00D279E0" w:rsidRPr="00AC3699" w:rsidTr="00D279E0">
        <w:trPr>
          <w:trHeight w:val="192"/>
          <w:jc w:val="center"/>
        </w:trPr>
        <w:tc>
          <w:tcPr>
            <w:tcW w:w="700" w:type="dxa"/>
            <w:tcBorders>
              <w:top w:val="single" w:sz="4"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widowControl w:val="0"/>
              <w:autoSpaceDE w:val="0"/>
              <w:autoSpaceDN w:val="0"/>
              <w:adjustRightInd w:val="0"/>
              <w:spacing w:after="0" w:line="240" w:lineRule="auto"/>
              <w:jc w:val="center"/>
              <w:rPr>
                <w:rFonts w:ascii="Times New Roman" w:hAnsi="Times New Roman" w:cs="Times New Roman"/>
                <w:sz w:val="20"/>
                <w:szCs w:val="20"/>
                <w:lang w:eastAsia="en-US"/>
              </w:rPr>
            </w:pPr>
            <w:r w:rsidRPr="00196D95">
              <w:rPr>
                <w:rFonts w:ascii="Times New Roman" w:hAnsi="Times New Roman" w:cs="Times New Roman"/>
                <w:sz w:val="20"/>
                <w:szCs w:val="20"/>
                <w:lang w:eastAsia="en-US"/>
              </w:rPr>
              <w:t>2.</w:t>
            </w:r>
          </w:p>
        </w:tc>
        <w:tc>
          <w:tcPr>
            <w:tcW w:w="2527"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F80765"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Общественным с</w:t>
            </w:r>
            <w:r w:rsidR="00D279E0" w:rsidRPr="00196D95">
              <w:rPr>
                <w:rFonts w:ascii="Times New Roman" w:hAnsi="Times New Roman" w:cs="Times New Roman"/>
                <w:sz w:val="20"/>
                <w:szCs w:val="20"/>
                <w:lang w:eastAsia="en-US"/>
              </w:rPr>
              <w:t>оветом</w:t>
            </w:r>
            <w:r w:rsidRPr="00196D95">
              <w:rPr>
                <w:rFonts w:ascii="Times New Roman" w:hAnsi="Times New Roman" w:cs="Times New Roman"/>
                <w:sz w:val="20"/>
                <w:szCs w:val="20"/>
                <w:lang w:eastAsia="en-US"/>
              </w:rPr>
              <w:t xml:space="preserve"> при РЭК Омской области</w:t>
            </w:r>
            <w:r w:rsidR="0046490A" w:rsidRPr="00196D95">
              <w:rPr>
                <w:rFonts w:ascii="Times New Roman" w:hAnsi="Times New Roman" w:cs="Times New Roman"/>
                <w:sz w:val="20"/>
                <w:szCs w:val="20"/>
                <w:lang w:eastAsia="en-US"/>
              </w:rPr>
              <w:t xml:space="preserve"> (далее – Совет)</w:t>
            </w:r>
            <w:r w:rsidR="00D279E0" w:rsidRPr="00196D95">
              <w:rPr>
                <w:rFonts w:ascii="Times New Roman" w:hAnsi="Times New Roman" w:cs="Times New Roman"/>
                <w:sz w:val="20"/>
                <w:szCs w:val="20"/>
                <w:lang w:eastAsia="en-US"/>
              </w:rPr>
              <w:t xml:space="preserve"> рассмотрены результаты выполнения инвестиционных программ за 2020 год, 9 месяцев 2021 года и корректировка на 2022 год:</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w:t>
            </w:r>
            <w:proofErr w:type="spellStart"/>
            <w:r w:rsidRPr="00196D95">
              <w:rPr>
                <w:rFonts w:ascii="Times New Roman" w:hAnsi="Times New Roman" w:cs="Times New Roman"/>
                <w:sz w:val="20"/>
                <w:szCs w:val="20"/>
              </w:rPr>
              <w:t>Омскэлектро</w:t>
            </w:r>
            <w:proofErr w:type="spellEnd"/>
            <w:r w:rsidRPr="00196D95">
              <w:rPr>
                <w:rFonts w:ascii="Times New Roman" w:hAnsi="Times New Roman" w:cs="Times New Roman"/>
                <w:sz w:val="20"/>
                <w:szCs w:val="20"/>
              </w:rPr>
              <w:t>",</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w:t>
            </w:r>
            <w:proofErr w:type="spellStart"/>
            <w:r w:rsidRPr="00196D95">
              <w:rPr>
                <w:rFonts w:ascii="Times New Roman" w:hAnsi="Times New Roman" w:cs="Times New Roman"/>
                <w:sz w:val="20"/>
                <w:szCs w:val="20"/>
              </w:rPr>
              <w:t>Омскводоканал</w:t>
            </w:r>
            <w:proofErr w:type="spellEnd"/>
            <w:r w:rsidRPr="00196D95">
              <w:rPr>
                <w:rFonts w:ascii="Times New Roman" w:hAnsi="Times New Roman" w:cs="Times New Roman"/>
                <w:sz w:val="20"/>
                <w:szCs w:val="20"/>
              </w:rPr>
              <w:t>",</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"ТГК-11",</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АО "Омск РТС",</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МП г. Омска "Тепловая компания".</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p>
        </w:tc>
        <w:tc>
          <w:tcPr>
            <w:tcW w:w="1128"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D279E0" w:rsidP="00D279E0">
            <w:pPr>
              <w:spacing w:after="0" w:line="240" w:lineRule="auto"/>
              <w:jc w:val="center"/>
              <w:rPr>
                <w:rFonts w:ascii="Times New Roman" w:eastAsia="Batang" w:hAnsi="Times New Roman" w:cs="Times New Roman"/>
                <w:sz w:val="20"/>
                <w:szCs w:val="20"/>
                <w:lang w:eastAsia="en-US"/>
              </w:rPr>
            </w:pPr>
            <w:r w:rsidRPr="00196D95">
              <w:rPr>
                <w:rFonts w:ascii="Times New Roman" w:eastAsia="Batang" w:hAnsi="Times New Roman" w:cs="Times New Roman"/>
                <w:sz w:val="20"/>
                <w:szCs w:val="20"/>
                <w:lang w:eastAsia="en-US"/>
              </w:rPr>
              <w:t>Октябрь</w:t>
            </w:r>
          </w:p>
          <w:p w:rsidR="00D279E0" w:rsidRPr="00196D95" w:rsidRDefault="00D279E0" w:rsidP="00D279E0">
            <w:pPr>
              <w:spacing w:after="0" w:line="240" w:lineRule="auto"/>
              <w:jc w:val="center"/>
              <w:rPr>
                <w:rFonts w:ascii="Times New Roman" w:eastAsia="Batang" w:hAnsi="Times New Roman" w:cs="Times New Roman"/>
                <w:sz w:val="20"/>
                <w:szCs w:val="20"/>
                <w:lang w:eastAsia="en-US"/>
              </w:rPr>
            </w:pPr>
            <w:r w:rsidRPr="00196D95">
              <w:rPr>
                <w:rFonts w:ascii="Times New Roman" w:eastAsia="Batang" w:hAnsi="Times New Roman" w:cs="Times New Roman"/>
                <w:sz w:val="20"/>
                <w:szCs w:val="20"/>
                <w:lang w:eastAsia="en-US"/>
              </w:rPr>
              <w:t>2021 года</w:t>
            </w:r>
          </w:p>
        </w:tc>
        <w:tc>
          <w:tcPr>
            <w:tcW w:w="3230"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196D95" w:rsidRDefault="007A5416"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lang w:eastAsia="en-US"/>
              </w:rPr>
              <w:t>На рассмотрение С</w:t>
            </w:r>
            <w:r w:rsidR="00D279E0" w:rsidRPr="00196D95">
              <w:rPr>
                <w:rFonts w:ascii="Times New Roman" w:hAnsi="Times New Roman" w:cs="Times New Roman"/>
                <w:sz w:val="20"/>
                <w:szCs w:val="20"/>
                <w:lang w:eastAsia="en-US"/>
              </w:rPr>
              <w:t xml:space="preserve">овета вопрос о реализации инвестиционной программы </w:t>
            </w:r>
            <w:r w:rsidR="00D279E0" w:rsidRPr="00196D95">
              <w:rPr>
                <w:rFonts w:ascii="Times New Roman" w:hAnsi="Times New Roman" w:cs="Times New Roman"/>
                <w:sz w:val="20"/>
                <w:szCs w:val="20"/>
              </w:rPr>
              <w:t>АО "ТГК-11" не выносился, так как у предприятия отсутствовала возможность подготовить отчет и принять участие.</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rPr>
              <w:t>Рекомендовано АО "Омск РТС" при планировании инвестиционной программы учитывать риски, которые привели к низкому уровню выполнения работ по Группе 1 в 2021 году (16,9 % от плана).</w:t>
            </w:r>
          </w:p>
          <w:p w:rsidR="00D279E0" w:rsidRPr="00196D95" w:rsidRDefault="00D279E0" w:rsidP="00D279E0">
            <w:pPr>
              <w:widowControl w:val="0"/>
              <w:autoSpaceDE w:val="0"/>
              <w:autoSpaceDN w:val="0"/>
              <w:adjustRightInd w:val="0"/>
              <w:spacing w:after="0" w:line="240" w:lineRule="auto"/>
              <w:jc w:val="both"/>
              <w:rPr>
                <w:rFonts w:ascii="Times New Roman" w:hAnsi="Times New Roman" w:cs="Times New Roman"/>
                <w:sz w:val="20"/>
                <w:szCs w:val="20"/>
              </w:rPr>
            </w:pPr>
            <w:r w:rsidRPr="00196D95">
              <w:rPr>
                <w:rFonts w:ascii="Times New Roman" w:hAnsi="Times New Roman" w:cs="Times New Roman"/>
                <w:sz w:val="20"/>
                <w:szCs w:val="20"/>
              </w:rPr>
              <w:t>Информация об исполнении инвестиционных программ АО "</w:t>
            </w:r>
            <w:proofErr w:type="spellStart"/>
            <w:r w:rsidRPr="00196D95">
              <w:rPr>
                <w:rFonts w:ascii="Times New Roman" w:hAnsi="Times New Roman" w:cs="Times New Roman"/>
                <w:sz w:val="20"/>
                <w:szCs w:val="20"/>
              </w:rPr>
              <w:t>Омскэлектро</w:t>
            </w:r>
            <w:proofErr w:type="spellEnd"/>
            <w:r w:rsidRPr="00196D95">
              <w:rPr>
                <w:rFonts w:ascii="Times New Roman" w:hAnsi="Times New Roman" w:cs="Times New Roman"/>
                <w:sz w:val="20"/>
                <w:szCs w:val="20"/>
              </w:rPr>
              <w:t>", АО "</w:t>
            </w:r>
            <w:proofErr w:type="spellStart"/>
            <w:r w:rsidRPr="00196D95">
              <w:rPr>
                <w:rFonts w:ascii="Times New Roman" w:hAnsi="Times New Roman" w:cs="Times New Roman"/>
                <w:sz w:val="20"/>
                <w:szCs w:val="20"/>
              </w:rPr>
              <w:t>Ом</w:t>
            </w:r>
            <w:r w:rsidR="00287A2F" w:rsidRPr="00196D95">
              <w:rPr>
                <w:rFonts w:ascii="Times New Roman" w:hAnsi="Times New Roman" w:cs="Times New Roman"/>
                <w:sz w:val="20"/>
                <w:szCs w:val="20"/>
              </w:rPr>
              <w:t>скводоканал</w:t>
            </w:r>
            <w:proofErr w:type="spellEnd"/>
            <w:r w:rsidR="00287A2F" w:rsidRPr="00196D95">
              <w:rPr>
                <w:rFonts w:ascii="Times New Roman" w:hAnsi="Times New Roman" w:cs="Times New Roman"/>
                <w:sz w:val="20"/>
                <w:szCs w:val="20"/>
              </w:rPr>
              <w:t>" принята к сведению</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279E0" w:rsidRPr="00AC3699"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r w:rsidRPr="00196D95">
              <w:rPr>
                <w:rFonts w:ascii="Times New Roman" w:hAnsi="Times New Roman" w:cs="Times New Roman"/>
                <w:sz w:val="20"/>
                <w:szCs w:val="20"/>
                <w:lang w:eastAsia="en-US"/>
              </w:rPr>
              <w:t>Итоги исполнения мероприятий инвестиционных программ будут учтены при установлении тарифов на 2022 год в соответствии с законодательством</w:t>
            </w:r>
          </w:p>
          <w:p w:rsidR="00D279E0" w:rsidRPr="00AC3699" w:rsidRDefault="00D279E0" w:rsidP="00D279E0">
            <w:pPr>
              <w:widowControl w:val="0"/>
              <w:autoSpaceDE w:val="0"/>
              <w:autoSpaceDN w:val="0"/>
              <w:adjustRightInd w:val="0"/>
              <w:spacing w:after="0" w:line="240" w:lineRule="auto"/>
              <w:jc w:val="both"/>
              <w:rPr>
                <w:rFonts w:ascii="Times New Roman" w:hAnsi="Times New Roman" w:cs="Times New Roman"/>
                <w:sz w:val="20"/>
                <w:szCs w:val="20"/>
                <w:lang w:eastAsia="en-US"/>
              </w:rPr>
            </w:pPr>
          </w:p>
        </w:tc>
      </w:tr>
    </w:tbl>
    <w:p w:rsidR="00D42060" w:rsidRPr="00AC3699" w:rsidRDefault="00D42060" w:rsidP="00D42060">
      <w:pPr>
        <w:widowControl w:val="0"/>
        <w:autoSpaceDE w:val="0"/>
        <w:autoSpaceDN w:val="0"/>
        <w:adjustRightInd w:val="0"/>
        <w:spacing w:after="0" w:line="240" w:lineRule="auto"/>
        <w:ind w:firstLine="709"/>
        <w:jc w:val="both"/>
        <w:rPr>
          <w:rFonts w:ascii="Times New Roman" w:hAnsi="Times New Roman"/>
          <w:sz w:val="28"/>
          <w:szCs w:val="28"/>
        </w:rPr>
      </w:pPr>
    </w:p>
    <w:p w:rsidR="00D42060" w:rsidRPr="00AC3699" w:rsidRDefault="00D42060" w:rsidP="00D42060">
      <w:pPr>
        <w:rPr>
          <w:rFonts w:ascii="Times New Roman" w:eastAsia="Times New Roman" w:hAnsi="Times New Roman" w:cs="Times New Roman"/>
          <w:sz w:val="28"/>
          <w:szCs w:val="28"/>
        </w:rPr>
      </w:pPr>
      <w:r w:rsidRPr="00AC3699">
        <w:rPr>
          <w:sz w:val="28"/>
          <w:szCs w:val="28"/>
        </w:rPr>
        <w:br w:type="page"/>
      </w:r>
    </w:p>
    <w:p w:rsidR="00D42060" w:rsidRPr="00AC3699" w:rsidRDefault="00D42060" w:rsidP="00D42060">
      <w:pPr>
        <w:jc w:val="center"/>
        <w:rPr>
          <w:rFonts w:ascii="Times New Roman" w:hAnsi="Times New Roman"/>
          <w:b/>
          <w:bCs/>
          <w:color w:val="000000"/>
          <w:sz w:val="24"/>
          <w:szCs w:val="24"/>
        </w:rPr>
      </w:pPr>
      <w:r w:rsidRPr="00AC3699">
        <w:rPr>
          <w:rFonts w:ascii="Times New Roman" w:hAnsi="Times New Roman"/>
          <w:b/>
          <w:bCs/>
          <w:color w:val="000000"/>
          <w:sz w:val="24"/>
          <w:szCs w:val="24"/>
        </w:rPr>
        <w:lastRenderedPageBreak/>
        <w:t>КРАТКИЕ ВЫВОДЫ ПО РАЗДЕЛУ 6</w:t>
      </w:r>
    </w:p>
    <w:tbl>
      <w:tblPr>
        <w:tblW w:w="9223" w:type="dxa"/>
        <w:jc w:val="center"/>
        <w:tblLook w:val="04A0"/>
      </w:tblPr>
      <w:tblGrid>
        <w:gridCol w:w="1568"/>
        <w:gridCol w:w="7655"/>
      </w:tblGrid>
      <w:tr w:rsidR="00D42060" w:rsidRPr="00AC3699" w:rsidTr="00D42060">
        <w:trPr>
          <w:cantSplit/>
          <w:trHeight w:val="20"/>
          <w:tblHeader/>
          <w:jc w:val="center"/>
        </w:trPr>
        <w:tc>
          <w:tcPr>
            <w:tcW w:w="1568" w:type="dxa"/>
            <w:tcBorders>
              <w:top w:val="single" w:sz="4" w:space="0" w:color="000000"/>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jc w:val="center"/>
              <w:rPr>
                <w:rFonts w:ascii="Times New Roman" w:eastAsia="Times New Roman" w:hAnsi="Times New Roman"/>
                <w:b/>
                <w:color w:val="000000"/>
                <w:sz w:val="24"/>
                <w:szCs w:val="24"/>
              </w:rPr>
            </w:pPr>
            <w:r w:rsidRPr="00AC3699">
              <w:rPr>
                <w:rFonts w:ascii="Times New Roman" w:eastAsia="Times New Roman" w:hAnsi="Times New Roman"/>
                <w:b/>
                <w:color w:val="000000"/>
                <w:sz w:val="24"/>
                <w:szCs w:val="24"/>
              </w:rPr>
              <w:t>Рынки</w:t>
            </w:r>
          </w:p>
        </w:tc>
        <w:tc>
          <w:tcPr>
            <w:tcW w:w="7655" w:type="dxa"/>
            <w:tcBorders>
              <w:top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jc w:val="center"/>
              <w:rPr>
                <w:rFonts w:ascii="Times New Roman" w:eastAsia="Times New Roman" w:hAnsi="Times New Roman"/>
                <w:b/>
                <w:color w:val="000000"/>
                <w:sz w:val="24"/>
                <w:szCs w:val="24"/>
              </w:rPr>
            </w:pPr>
            <w:r w:rsidRPr="00AC3699">
              <w:rPr>
                <w:rFonts w:ascii="Times New Roman" w:eastAsia="Times New Roman" w:hAnsi="Times New Roman"/>
                <w:b/>
                <w:color w:val="000000"/>
                <w:sz w:val="24"/>
                <w:szCs w:val="24"/>
              </w:rPr>
              <w:t>Результаты</w:t>
            </w:r>
          </w:p>
        </w:tc>
      </w:tr>
      <w:tr w:rsidR="00D42060" w:rsidRPr="00AC3699" w:rsidTr="00D42060">
        <w:trPr>
          <w:trHeight w:val="20"/>
          <w:jc w:val="center"/>
        </w:trPr>
        <w:tc>
          <w:tcPr>
            <w:tcW w:w="1568" w:type="dxa"/>
            <w:tcBorders>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proofErr w:type="spellStart"/>
            <w:proofErr w:type="gramStart"/>
            <w:r w:rsidRPr="00AC3699">
              <w:rPr>
                <w:rFonts w:ascii="Times New Roman" w:eastAsia="Times New Roman" w:hAnsi="Times New Roman"/>
                <w:color w:val="000000"/>
                <w:sz w:val="24"/>
                <w:szCs w:val="24"/>
              </w:rPr>
              <w:t>Водоснаб-жение</w:t>
            </w:r>
            <w:proofErr w:type="spellEnd"/>
            <w:proofErr w:type="gramEnd"/>
            <w:r w:rsidRPr="00AC3699">
              <w:rPr>
                <w:rFonts w:ascii="Times New Roman" w:eastAsia="Times New Roman" w:hAnsi="Times New Roman"/>
                <w:color w:val="000000"/>
                <w:sz w:val="24"/>
                <w:szCs w:val="24"/>
              </w:rPr>
              <w:t xml:space="preserve"> и </w:t>
            </w:r>
            <w:proofErr w:type="spellStart"/>
            <w:r w:rsidRPr="00AC3699">
              <w:rPr>
                <w:rFonts w:ascii="Times New Roman" w:eastAsia="Times New Roman" w:hAnsi="Times New Roman"/>
                <w:color w:val="000000"/>
                <w:sz w:val="24"/>
                <w:szCs w:val="24"/>
              </w:rPr>
              <w:t>водоотве-дение</w:t>
            </w:r>
            <w:proofErr w:type="spellEnd"/>
            <w:r w:rsidRPr="00AC3699">
              <w:rPr>
                <w:rFonts w:ascii="Times New Roman" w:eastAsia="Times New Roman" w:hAnsi="Times New Roman"/>
                <w:color w:val="000000"/>
                <w:sz w:val="24"/>
                <w:szCs w:val="24"/>
              </w:rPr>
              <w:t xml:space="preserve"> с </w:t>
            </w:r>
            <w:proofErr w:type="spellStart"/>
            <w:r w:rsidRPr="00AC3699">
              <w:rPr>
                <w:rFonts w:ascii="Times New Roman" w:eastAsia="Times New Roman" w:hAnsi="Times New Roman"/>
                <w:color w:val="000000"/>
                <w:sz w:val="24"/>
                <w:szCs w:val="24"/>
              </w:rPr>
              <w:t>использо-ванием</w:t>
            </w:r>
            <w:proofErr w:type="spellEnd"/>
            <w:r w:rsidRPr="00AC3699">
              <w:rPr>
                <w:rFonts w:ascii="Times New Roman" w:eastAsia="Times New Roman" w:hAnsi="Times New Roman"/>
                <w:color w:val="000000"/>
                <w:sz w:val="24"/>
                <w:szCs w:val="24"/>
              </w:rPr>
              <w:t xml:space="preserve"> </w:t>
            </w:r>
            <w:proofErr w:type="spellStart"/>
            <w:r w:rsidRPr="00AC3699">
              <w:rPr>
                <w:rFonts w:ascii="Times New Roman" w:eastAsia="Times New Roman" w:hAnsi="Times New Roman"/>
                <w:color w:val="000000"/>
                <w:sz w:val="24"/>
                <w:szCs w:val="24"/>
              </w:rPr>
              <w:t>централизо-ванных</w:t>
            </w:r>
            <w:proofErr w:type="spellEnd"/>
            <w:r w:rsidRPr="00AC3699">
              <w:rPr>
                <w:rFonts w:ascii="Times New Roman" w:eastAsia="Times New Roman" w:hAnsi="Times New Roman"/>
                <w:color w:val="000000"/>
                <w:sz w:val="24"/>
                <w:szCs w:val="24"/>
              </w:rPr>
              <w:t xml:space="preserve"> систем, систем </w:t>
            </w:r>
            <w:proofErr w:type="spellStart"/>
            <w:r w:rsidRPr="00AC3699">
              <w:rPr>
                <w:rFonts w:ascii="Times New Roman" w:eastAsia="Times New Roman" w:hAnsi="Times New Roman"/>
                <w:color w:val="000000"/>
                <w:sz w:val="24"/>
                <w:szCs w:val="24"/>
              </w:rPr>
              <w:t>коммуналь-ной</w:t>
            </w:r>
            <w:proofErr w:type="spellEnd"/>
            <w:r w:rsidRPr="00AC3699">
              <w:rPr>
                <w:rFonts w:ascii="Times New Roman" w:eastAsia="Times New Roman" w:hAnsi="Times New Roman"/>
                <w:color w:val="000000"/>
                <w:sz w:val="24"/>
                <w:szCs w:val="24"/>
              </w:rPr>
              <w:t xml:space="preserve"> </w:t>
            </w:r>
            <w:proofErr w:type="spellStart"/>
            <w:r w:rsidRPr="00AC3699">
              <w:rPr>
                <w:rFonts w:ascii="Times New Roman" w:eastAsia="Times New Roman" w:hAnsi="Times New Roman"/>
                <w:color w:val="000000"/>
                <w:sz w:val="24"/>
                <w:szCs w:val="24"/>
              </w:rPr>
              <w:t>инфраструк-туры</w:t>
            </w:r>
            <w:proofErr w:type="spellEnd"/>
          </w:p>
        </w:tc>
        <w:tc>
          <w:tcPr>
            <w:tcW w:w="7655" w:type="dxa"/>
            <w:tcBorders>
              <w:bottom w:val="single" w:sz="4" w:space="0" w:color="000000"/>
              <w:right w:val="single" w:sz="4" w:space="0" w:color="000000"/>
            </w:tcBorders>
            <w:shd w:val="clear" w:color="auto" w:fill="auto"/>
          </w:tcPr>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Установление тарифов на 2021 год в сфере водоснабжения </w:t>
            </w:r>
            <w:r w:rsidRPr="00AC3699">
              <w:rPr>
                <w:rFonts w:ascii="Times New Roman" w:eastAsia="Times New Roman" w:hAnsi="Times New Roman" w:cs="Times New Roman"/>
                <w:sz w:val="24"/>
                <w:szCs w:val="24"/>
              </w:rPr>
              <w:br/>
              <w:t xml:space="preserve">и водоотведения осуществлялось в соответствии с приказом Федеральной службы по тарифам от 27.12.2013 № 1746-э </w:t>
            </w:r>
            <w:r w:rsidRPr="00AC3699">
              <w:rPr>
                <w:rFonts w:ascii="Times New Roman" w:eastAsia="Times New Roman" w:hAnsi="Times New Roman" w:cs="Times New Roman"/>
                <w:sz w:val="24"/>
                <w:szCs w:val="24"/>
              </w:rPr>
              <w:br/>
              <w:t>"Об утверждении Методических указаний по расчету регулируемых тарифов в сфере водоснабжения и водоотведения"</w:t>
            </w:r>
            <w:r>
              <w:rPr>
                <w:rFonts w:ascii="Times New Roman" w:eastAsia="Times New Roman" w:hAnsi="Times New Roman" w:cs="Times New Roman"/>
                <w:sz w:val="24"/>
                <w:szCs w:val="24"/>
              </w:rPr>
              <w:t>.</w:t>
            </w:r>
          </w:p>
          <w:p w:rsidR="00D42060" w:rsidRPr="00AC3699" w:rsidRDefault="00D42060" w:rsidP="00D42060">
            <w:pPr>
              <w:widowControl w:val="0"/>
              <w:suppressAutoHyphens/>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Тарифы на услуги водоснабжения и водоотведения для предприятий на первое полугодие 2021 года установлены на уровне не выше тарифов, действовавших на </w:t>
            </w:r>
            <w:r>
              <w:rPr>
                <w:rFonts w:ascii="Times New Roman" w:eastAsia="Times New Roman" w:hAnsi="Times New Roman" w:cs="Times New Roman"/>
                <w:sz w:val="24"/>
                <w:szCs w:val="24"/>
              </w:rPr>
              <w:t>31 декабря 2020 года</w:t>
            </w:r>
            <w:r w:rsidRPr="00AC3699">
              <w:rPr>
                <w:rFonts w:ascii="Times New Roman" w:eastAsia="Times New Roman" w:hAnsi="Times New Roman" w:cs="Times New Roman"/>
                <w:sz w:val="24"/>
                <w:szCs w:val="24"/>
              </w:rPr>
              <w:t xml:space="preserve"> без учета НДС. Рост тарифов для населения на 2 полугодие 2021 года составил от 2,3 % до 5,3 % и находится в рамках предельных (максимальных) индексов изменения размера вносимой гражданами платы за коммунальные услуги. Рост тарифов обусловлен учетом прогнозных показателей инфляции на 2021 год и экономически обоснованных расходов, подтвержденных предприятиями, а также изменением (снижением) объемов реализации услуг. РЭК Омской области утверждает указанные тарифы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 xml:space="preserve">в соответствии с производственными программами организаций жилищно-коммунального комплекса, которыми определяются объемы услуг и финансовые потребности для их оказания. </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Динамика роста средневзвешенного тарифа в 2021 году в разрезе видов услуг: </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 питьевая вода – тариф 1-е полугодие 2021 года – 25,49 руб./куб. м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с НДС, на 2-е полугодие 2021 года – 27,58 руб./куб. м с НДС, рост тарифа – 104,7 %; </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 техническая вода – тариф 1-е полугодие 2021 года – 8,18 руб./куб. м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с НДС, на 2-е полугодие 2021 года – 8,53 руб./куб. м с НДС, рост тарифа – 117,5 %; </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 водоотведение тариф 1-е полугодие 2021 года – 22,67 руб./куб. м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с НДС, на 2-е полугодие 2021 года – 23,98 руб./куб. м с НДС, рост тарифа – 104,8 %; </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Данные представлены по состоянию на 12 ноября 2021 года.</w:t>
            </w:r>
          </w:p>
        </w:tc>
      </w:tr>
      <w:tr w:rsidR="00D42060" w:rsidRPr="00AC3699" w:rsidTr="00D42060">
        <w:trPr>
          <w:trHeight w:val="1127"/>
          <w:jc w:val="center"/>
        </w:trPr>
        <w:tc>
          <w:tcPr>
            <w:tcW w:w="1568" w:type="dxa"/>
            <w:tcBorders>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 xml:space="preserve">Услуги по передаче </w:t>
            </w:r>
            <w:proofErr w:type="spellStart"/>
            <w:proofErr w:type="gramStart"/>
            <w:r w:rsidRPr="00AC3699">
              <w:rPr>
                <w:rFonts w:ascii="Times New Roman" w:eastAsia="Times New Roman" w:hAnsi="Times New Roman"/>
                <w:color w:val="000000"/>
                <w:sz w:val="24"/>
                <w:szCs w:val="24"/>
              </w:rPr>
              <w:t>электричес-кой</w:t>
            </w:r>
            <w:proofErr w:type="spellEnd"/>
            <w:proofErr w:type="gramEnd"/>
            <w:r w:rsidRPr="00AC3699">
              <w:rPr>
                <w:rFonts w:ascii="Times New Roman" w:eastAsia="Times New Roman" w:hAnsi="Times New Roman"/>
                <w:color w:val="000000"/>
                <w:sz w:val="24"/>
                <w:szCs w:val="24"/>
              </w:rPr>
              <w:t xml:space="preserve"> и (или) тепловой энергии</w:t>
            </w:r>
          </w:p>
        </w:tc>
        <w:tc>
          <w:tcPr>
            <w:tcW w:w="7655" w:type="dxa"/>
            <w:tcBorders>
              <w:bottom w:val="single" w:sz="4" w:space="0" w:color="000000"/>
              <w:right w:val="single" w:sz="4" w:space="0" w:color="000000"/>
            </w:tcBorders>
            <w:shd w:val="clear" w:color="FFFFFF" w:fill="FFFFFF"/>
          </w:tcPr>
          <w:p w:rsidR="00D42060" w:rsidRPr="00AC3699" w:rsidRDefault="00D42060" w:rsidP="00D42060">
            <w:pPr>
              <w:spacing w:beforeAutospacing="1" w:after="0" w:line="240" w:lineRule="auto"/>
              <w:contextualSpacing/>
              <w:jc w:val="both"/>
              <w:rPr>
                <w:rFonts w:ascii="Times New Roman" w:eastAsia="Times New Roman" w:hAnsi="Times New Roman" w:cs="Times New Roman"/>
                <w:color w:val="000000"/>
                <w:sz w:val="24"/>
                <w:szCs w:val="24"/>
              </w:rPr>
            </w:pPr>
            <w:r w:rsidRPr="00AC3699">
              <w:rPr>
                <w:rFonts w:ascii="Times New Roman" w:eastAsia="Times New Roman" w:hAnsi="Times New Roman" w:cs="Times New Roman"/>
                <w:color w:val="000000"/>
                <w:sz w:val="24"/>
                <w:szCs w:val="24"/>
              </w:rPr>
              <w:t xml:space="preserve">Тарифы на электрическую энергию для населения и потребителей, приравненных к категории "население", утверждены Комиссией </w:t>
            </w:r>
            <w:r>
              <w:rPr>
                <w:rFonts w:ascii="Times New Roman" w:eastAsia="Times New Roman" w:hAnsi="Times New Roman" w:cs="Times New Roman"/>
                <w:color w:val="000000"/>
                <w:sz w:val="24"/>
                <w:szCs w:val="24"/>
              </w:rPr>
              <w:br/>
            </w:r>
            <w:r w:rsidRPr="00AC3699">
              <w:rPr>
                <w:rFonts w:ascii="Times New Roman" w:eastAsia="Times New Roman" w:hAnsi="Times New Roman" w:cs="Times New Roman"/>
                <w:color w:val="000000"/>
                <w:sz w:val="24"/>
                <w:szCs w:val="24"/>
              </w:rPr>
              <w:t xml:space="preserve">в рамках предельных уровней тарифов, установленных ФАС России, </w:t>
            </w:r>
            <w:r>
              <w:rPr>
                <w:rFonts w:ascii="Times New Roman" w:eastAsia="Times New Roman" w:hAnsi="Times New Roman" w:cs="Times New Roman"/>
                <w:color w:val="000000"/>
                <w:sz w:val="24"/>
                <w:szCs w:val="24"/>
              </w:rPr>
              <w:br/>
            </w:r>
            <w:r w:rsidRPr="00AC3699">
              <w:rPr>
                <w:rFonts w:ascii="Times New Roman" w:eastAsia="Times New Roman" w:hAnsi="Times New Roman" w:cs="Times New Roman"/>
                <w:color w:val="000000"/>
                <w:sz w:val="24"/>
                <w:szCs w:val="24"/>
              </w:rPr>
              <w:t xml:space="preserve">на период с </w:t>
            </w:r>
            <w:r>
              <w:rPr>
                <w:rFonts w:ascii="Times New Roman" w:eastAsia="Times New Roman" w:hAnsi="Times New Roman" w:cs="Times New Roman"/>
                <w:color w:val="000000"/>
                <w:sz w:val="24"/>
                <w:szCs w:val="24"/>
              </w:rPr>
              <w:t>1 января 2021 года</w:t>
            </w:r>
            <w:r w:rsidRPr="00AC3699">
              <w:rPr>
                <w:rFonts w:ascii="Times New Roman" w:eastAsia="Times New Roman" w:hAnsi="Times New Roman" w:cs="Times New Roman"/>
                <w:color w:val="000000"/>
                <w:sz w:val="24"/>
                <w:szCs w:val="24"/>
              </w:rPr>
              <w:t xml:space="preserve"> по </w:t>
            </w:r>
            <w:r>
              <w:rPr>
                <w:rFonts w:ascii="Times New Roman" w:eastAsia="Times New Roman" w:hAnsi="Times New Roman" w:cs="Times New Roman"/>
                <w:color w:val="000000"/>
                <w:sz w:val="24"/>
                <w:szCs w:val="24"/>
              </w:rPr>
              <w:t>30 июня 2021 года</w:t>
            </w:r>
            <w:r w:rsidRPr="00AC3699">
              <w:rPr>
                <w:rFonts w:ascii="Times New Roman" w:eastAsia="Times New Roman" w:hAnsi="Times New Roman" w:cs="Times New Roman"/>
                <w:color w:val="000000"/>
                <w:sz w:val="24"/>
                <w:szCs w:val="24"/>
              </w:rPr>
              <w:t xml:space="preserve"> и с </w:t>
            </w:r>
            <w:r>
              <w:rPr>
                <w:rFonts w:ascii="Times New Roman" w:eastAsia="Times New Roman" w:hAnsi="Times New Roman" w:cs="Times New Roman"/>
                <w:color w:val="000000"/>
                <w:sz w:val="24"/>
                <w:szCs w:val="24"/>
              </w:rPr>
              <w:t>1 июля 2021 года</w:t>
            </w:r>
            <w:r w:rsidRPr="00AC3699">
              <w:rPr>
                <w:rFonts w:ascii="Times New Roman" w:eastAsia="Times New Roman" w:hAnsi="Times New Roman" w:cs="Times New Roman"/>
                <w:color w:val="000000"/>
                <w:sz w:val="24"/>
                <w:szCs w:val="24"/>
              </w:rPr>
              <w:t xml:space="preserve"> по </w:t>
            </w:r>
            <w:r>
              <w:rPr>
                <w:rFonts w:ascii="Times New Roman" w:eastAsia="Times New Roman" w:hAnsi="Times New Roman" w:cs="Times New Roman"/>
                <w:color w:val="000000"/>
                <w:sz w:val="24"/>
                <w:szCs w:val="24"/>
              </w:rPr>
              <w:t>31 декабря 2021 года</w:t>
            </w:r>
            <w:r w:rsidRPr="00AC3699">
              <w:rPr>
                <w:rFonts w:ascii="Times New Roman" w:eastAsia="Times New Roman" w:hAnsi="Times New Roman" w:cs="Times New Roman"/>
                <w:color w:val="000000"/>
                <w:sz w:val="24"/>
                <w:szCs w:val="24"/>
              </w:rPr>
              <w:t>.</w:t>
            </w:r>
          </w:p>
          <w:p w:rsidR="00D42060" w:rsidRPr="00AC3699" w:rsidRDefault="00D42060" w:rsidP="00D42060">
            <w:pPr>
              <w:spacing w:beforeAutospacing="1" w:after="0" w:line="240" w:lineRule="auto"/>
              <w:contextualSpacing/>
              <w:jc w:val="both"/>
              <w:rPr>
                <w:rFonts w:ascii="Times New Roman" w:eastAsia="Times New Roman" w:hAnsi="Times New Roman" w:cs="Times New Roman"/>
                <w:sz w:val="24"/>
                <w:szCs w:val="24"/>
              </w:rPr>
            </w:pPr>
            <w:proofErr w:type="gramStart"/>
            <w:r w:rsidRPr="00AC3699">
              <w:rPr>
                <w:rFonts w:ascii="Times New Roman" w:eastAsia="Times New Roman" w:hAnsi="Times New Roman" w:cs="Times New Roman"/>
                <w:color w:val="000000"/>
                <w:sz w:val="24"/>
                <w:szCs w:val="24"/>
              </w:rPr>
              <w:t xml:space="preserve">Прогнозом Министерства экономического развития Российской Федерации на 2021 год определен рост тарифов на электроэнергию для населения с 1 июля до 5,0 %. </w:t>
            </w:r>
            <w:r w:rsidRPr="00AC3699">
              <w:rPr>
                <w:rFonts w:ascii="Times New Roman" w:eastAsia="Times New Roman" w:hAnsi="Times New Roman" w:cs="Times New Roman"/>
                <w:sz w:val="24"/>
                <w:szCs w:val="24"/>
              </w:rPr>
              <w:t xml:space="preserve">В Омской области тарифы в первом полугодии 2021 года сохранены на уровне утвержденных на 2 полугодие 2020 года, во втором полугодии 2021 года изменение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 xml:space="preserve">к уровню 1 полугодия 2021 года составило 5,2-5,5 %. </w:t>
            </w:r>
            <w:proofErr w:type="gramEnd"/>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Тарифы на электрическую энергию в 2021 году для прочих потребителей, в том числе </w:t>
            </w:r>
            <w:proofErr w:type="gramStart"/>
            <w:r w:rsidRPr="00AC3699">
              <w:rPr>
                <w:rFonts w:ascii="Times New Roman" w:eastAsia="Times New Roman" w:hAnsi="Times New Roman" w:cs="Times New Roman"/>
                <w:sz w:val="24"/>
                <w:szCs w:val="24"/>
              </w:rPr>
              <w:t>для</w:t>
            </w:r>
            <w:proofErr w:type="gramEnd"/>
            <w:r w:rsidRPr="00AC3699">
              <w:rPr>
                <w:rFonts w:ascii="Times New Roman" w:eastAsia="Times New Roman" w:hAnsi="Times New Roman" w:cs="Times New Roman"/>
                <w:sz w:val="24"/>
                <w:szCs w:val="24"/>
              </w:rPr>
              <w:t xml:space="preserve"> бюджетных, не устанавливались.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 xml:space="preserve">В соответствии со статьей 40 Федерального закона № 35-ФЗ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 xml:space="preserve">"Об электроэнергетике" на территориях, объединенных в </w:t>
            </w:r>
            <w:proofErr w:type="gramStart"/>
            <w:r w:rsidRPr="00AC3699">
              <w:rPr>
                <w:rFonts w:ascii="Times New Roman" w:eastAsia="Times New Roman" w:hAnsi="Times New Roman" w:cs="Times New Roman"/>
                <w:sz w:val="24"/>
                <w:szCs w:val="24"/>
              </w:rPr>
              <w:t>ценовые зоны оптового рынка, гарантирующие поставщики осуществляют</w:t>
            </w:r>
            <w:proofErr w:type="gramEnd"/>
            <w:r w:rsidRPr="00AC3699">
              <w:rPr>
                <w:rFonts w:ascii="Times New Roman" w:eastAsia="Times New Roman" w:hAnsi="Times New Roman" w:cs="Times New Roman"/>
                <w:sz w:val="24"/>
                <w:szCs w:val="24"/>
              </w:rPr>
              <w:t xml:space="preserve"> продажу электрической энергии (мощности) (за исключением объема электрической энергии (мощности), поставляемого населению </w:t>
            </w:r>
            <w:r w:rsidRPr="00AC3699">
              <w:rPr>
                <w:rFonts w:ascii="Times New Roman" w:eastAsia="Times New Roman" w:hAnsi="Times New Roman" w:cs="Times New Roman"/>
                <w:sz w:val="24"/>
                <w:szCs w:val="24"/>
              </w:rPr>
              <w:br/>
              <w:t xml:space="preserve">и приравненным к нему категориям потребителей) на розничных </w:t>
            </w:r>
            <w:r w:rsidRPr="00AC3699">
              <w:rPr>
                <w:rFonts w:ascii="Times New Roman" w:eastAsia="Times New Roman" w:hAnsi="Times New Roman" w:cs="Times New Roman"/>
                <w:sz w:val="24"/>
                <w:szCs w:val="24"/>
              </w:rPr>
              <w:lastRenderedPageBreak/>
              <w:t>рынках по нерегулируемым ценам.</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 xml:space="preserve">На 2021 год приказом РЭК Омской области </w:t>
            </w:r>
            <w:r>
              <w:rPr>
                <w:rFonts w:ascii="Times New Roman" w:eastAsia="Times New Roman" w:hAnsi="Times New Roman" w:cs="Times New Roman"/>
                <w:color w:val="000000"/>
                <w:sz w:val="24"/>
                <w:szCs w:val="24"/>
              </w:rPr>
              <w:t>29 декабря 2020 года</w:t>
            </w:r>
            <w:r w:rsidRPr="00AC3699">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br/>
            </w:r>
            <w:r w:rsidRPr="00AC3699">
              <w:rPr>
                <w:rFonts w:ascii="Times New Roman" w:eastAsia="Times New Roman" w:hAnsi="Times New Roman" w:cs="Times New Roman"/>
                <w:color w:val="000000"/>
                <w:sz w:val="24"/>
                <w:szCs w:val="24"/>
              </w:rPr>
              <w:t>№ 589/93</w:t>
            </w:r>
            <w:r w:rsidRPr="00AC3699">
              <w:rPr>
                <w:rFonts w:ascii="Times New Roman" w:eastAsia="Times New Roman" w:hAnsi="Times New Roman" w:cs="Times New Roman"/>
                <w:color w:val="000000"/>
                <w:sz w:val="28"/>
                <w:szCs w:val="28"/>
              </w:rPr>
              <w:t xml:space="preserve"> </w:t>
            </w:r>
            <w:r w:rsidRPr="00AC3699">
              <w:rPr>
                <w:rFonts w:ascii="Times New Roman" w:eastAsia="Times New Roman" w:hAnsi="Times New Roman" w:cs="Times New Roman"/>
                <w:sz w:val="24"/>
                <w:szCs w:val="24"/>
              </w:rPr>
              <w:t xml:space="preserve">установлены единые (котловые) тарифы на услуги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 xml:space="preserve">по передаче электрической энергии по сетям Омской области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с разбивкой по потребителям и диапазонам напряжения. Единые (котловые) тарифы определены с учетом обеспечен</w:t>
            </w:r>
            <w:r>
              <w:rPr>
                <w:rFonts w:ascii="Times New Roman" w:eastAsia="Times New Roman" w:hAnsi="Times New Roman" w:cs="Times New Roman"/>
                <w:sz w:val="24"/>
                <w:szCs w:val="24"/>
              </w:rPr>
              <w:t xml:space="preserve">ия равенства тарифов на услуги </w:t>
            </w:r>
            <w:r w:rsidRPr="00AC3699">
              <w:rPr>
                <w:rFonts w:ascii="Times New Roman" w:eastAsia="Times New Roman" w:hAnsi="Times New Roman" w:cs="Times New Roman"/>
                <w:sz w:val="24"/>
                <w:szCs w:val="24"/>
              </w:rPr>
              <w:t xml:space="preserve">по передаче электрической энергии для всех потребителей услуг, расположенных на территории Омской области </w:t>
            </w:r>
            <w:r>
              <w:rPr>
                <w:rFonts w:ascii="Times New Roman" w:eastAsia="Times New Roman" w:hAnsi="Times New Roman" w:cs="Times New Roman"/>
                <w:sz w:val="24"/>
                <w:szCs w:val="24"/>
              </w:rPr>
              <w:br/>
            </w:r>
            <w:r w:rsidRPr="00AC3699">
              <w:rPr>
                <w:rFonts w:ascii="Times New Roman" w:eastAsia="Times New Roman" w:hAnsi="Times New Roman" w:cs="Times New Roman"/>
                <w:sz w:val="24"/>
                <w:szCs w:val="24"/>
              </w:rPr>
              <w:t>и</w:t>
            </w:r>
            <w:r>
              <w:rPr>
                <w:rFonts w:ascii="Times New Roman" w:eastAsia="Times New Roman" w:hAnsi="Times New Roman" w:cs="Times New Roman"/>
                <w:sz w:val="24"/>
                <w:szCs w:val="24"/>
              </w:rPr>
              <w:t xml:space="preserve"> принадлежащих </w:t>
            </w:r>
            <w:r w:rsidRPr="00AC3699">
              <w:rPr>
                <w:rFonts w:ascii="Times New Roman" w:eastAsia="Times New Roman" w:hAnsi="Times New Roman" w:cs="Times New Roman"/>
                <w:sz w:val="24"/>
                <w:szCs w:val="24"/>
              </w:rPr>
              <w:t xml:space="preserve">к одной категории по уровню напряжения. </w:t>
            </w:r>
          </w:p>
          <w:p w:rsidR="00D42060" w:rsidRPr="00AC3699" w:rsidRDefault="00D42060" w:rsidP="00D42060">
            <w:pPr>
              <w:spacing w:beforeAutospacing="1" w:after="0" w:line="240" w:lineRule="auto"/>
              <w:contextualSpacing/>
              <w:jc w:val="both"/>
              <w:rPr>
                <w:rFonts w:ascii="Times New Roman" w:eastAsia="Times New Roman" w:hAnsi="Times New Roman" w:cs="Times New Roman"/>
                <w:sz w:val="24"/>
                <w:szCs w:val="24"/>
              </w:rPr>
            </w:pPr>
            <w:r w:rsidRPr="00AC3699">
              <w:rPr>
                <w:rFonts w:ascii="Times New Roman" w:eastAsia="Times New Roman" w:hAnsi="Times New Roman" w:cs="Times New Roman"/>
                <w:sz w:val="24"/>
                <w:szCs w:val="24"/>
              </w:rPr>
              <w:t>Установленные единые по региону тарифы на услуги по передаче электрической энергии сформированы на базе 14 "</w:t>
            </w:r>
            <w:proofErr w:type="spellStart"/>
            <w:r w:rsidRPr="00AC3699">
              <w:rPr>
                <w:rFonts w:ascii="Times New Roman" w:eastAsia="Times New Roman" w:hAnsi="Times New Roman" w:cs="Times New Roman"/>
                <w:sz w:val="24"/>
                <w:szCs w:val="24"/>
              </w:rPr>
              <w:t>котлодержателей</w:t>
            </w:r>
            <w:proofErr w:type="spellEnd"/>
            <w:r w:rsidRPr="00AC3699">
              <w:rPr>
                <w:rFonts w:ascii="Times New Roman" w:eastAsia="Times New Roman" w:hAnsi="Times New Roman" w:cs="Times New Roman"/>
                <w:sz w:val="24"/>
                <w:szCs w:val="24"/>
              </w:rPr>
              <w:t>", часть из которых является субъектами естественных монополий (филиал ПАО "</w:t>
            </w:r>
            <w:proofErr w:type="spellStart"/>
            <w:r w:rsidRPr="00AC3699">
              <w:rPr>
                <w:rFonts w:ascii="Times New Roman" w:eastAsia="Times New Roman" w:hAnsi="Times New Roman" w:cs="Times New Roman"/>
                <w:sz w:val="24"/>
                <w:szCs w:val="24"/>
              </w:rPr>
              <w:t>Россети</w:t>
            </w:r>
            <w:proofErr w:type="spellEnd"/>
            <w:r w:rsidRPr="00AC3699">
              <w:rPr>
                <w:rFonts w:ascii="Times New Roman" w:eastAsia="Times New Roman" w:hAnsi="Times New Roman" w:cs="Times New Roman"/>
                <w:sz w:val="24"/>
                <w:szCs w:val="24"/>
              </w:rPr>
              <w:t xml:space="preserve"> Сибирь" - "</w:t>
            </w:r>
            <w:proofErr w:type="spellStart"/>
            <w:r w:rsidRPr="00AC3699">
              <w:rPr>
                <w:rFonts w:ascii="Times New Roman" w:eastAsia="Times New Roman" w:hAnsi="Times New Roman" w:cs="Times New Roman"/>
                <w:sz w:val="24"/>
                <w:szCs w:val="24"/>
              </w:rPr>
              <w:t>Омскэнерго</w:t>
            </w:r>
            <w:proofErr w:type="spellEnd"/>
            <w:r w:rsidRPr="00AC3699">
              <w:rPr>
                <w:rFonts w:ascii="Times New Roman" w:eastAsia="Times New Roman" w:hAnsi="Times New Roman" w:cs="Times New Roman"/>
                <w:sz w:val="24"/>
                <w:szCs w:val="24"/>
              </w:rPr>
              <w:t>", АО "</w:t>
            </w:r>
            <w:proofErr w:type="spellStart"/>
            <w:r w:rsidRPr="00AC3699">
              <w:rPr>
                <w:rFonts w:ascii="Times New Roman" w:eastAsia="Times New Roman" w:hAnsi="Times New Roman" w:cs="Times New Roman"/>
                <w:sz w:val="24"/>
                <w:szCs w:val="24"/>
              </w:rPr>
              <w:t>Омскэлектро</w:t>
            </w:r>
            <w:proofErr w:type="spellEnd"/>
            <w:r w:rsidRPr="00AC3699">
              <w:rPr>
                <w:rFonts w:ascii="Times New Roman" w:eastAsia="Times New Roman" w:hAnsi="Times New Roman" w:cs="Times New Roman"/>
                <w:sz w:val="24"/>
                <w:szCs w:val="24"/>
              </w:rPr>
              <w:t xml:space="preserve">", АО "Электротехнический комплекс" и т.д.). Средний "котловой" тариф на услуги по передаче электрической энергии составил в 2021 году </w:t>
            </w:r>
            <w:r w:rsidRPr="00AC3699">
              <w:rPr>
                <w:rFonts w:ascii="Times New Roman" w:eastAsia="Times New Roman" w:hAnsi="Times New Roman" w:cs="Times New Roman"/>
                <w:color w:val="000000"/>
                <w:sz w:val="24"/>
                <w:szCs w:val="24"/>
              </w:rPr>
              <w:t>1 184,79 руб./МВт*</w:t>
            </w:r>
            <w:proofErr w:type="gramStart"/>
            <w:r w:rsidRPr="00AC3699">
              <w:rPr>
                <w:rFonts w:ascii="Times New Roman" w:eastAsia="Times New Roman" w:hAnsi="Times New Roman" w:cs="Times New Roman"/>
                <w:color w:val="000000"/>
                <w:sz w:val="24"/>
                <w:szCs w:val="24"/>
              </w:rPr>
              <w:t>ч</w:t>
            </w:r>
            <w:proofErr w:type="gramEnd"/>
            <w:r w:rsidRPr="00AC3699">
              <w:rPr>
                <w:rFonts w:ascii="Times New Roman" w:eastAsia="Times New Roman" w:hAnsi="Times New Roman" w:cs="Times New Roman"/>
                <w:color w:val="000000"/>
                <w:sz w:val="24"/>
                <w:szCs w:val="24"/>
              </w:rPr>
              <w:t xml:space="preserve">., что на 5,7 % выше утвержденного в 2020 году </w:t>
            </w:r>
            <w:r>
              <w:rPr>
                <w:rFonts w:ascii="Times New Roman" w:eastAsia="Times New Roman" w:hAnsi="Times New Roman" w:cs="Times New Roman"/>
                <w:color w:val="000000"/>
                <w:sz w:val="24"/>
                <w:szCs w:val="24"/>
              </w:rPr>
              <w:br/>
            </w:r>
            <w:r w:rsidRPr="00AC3699">
              <w:rPr>
                <w:rFonts w:ascii="Times New Roman" w:eastAsia="Times New Roman" w:hAnsi="Times New Roman" w:cs="Times New Roman"/>
                <w:color w:val="000000"/>
                <w:sz w:val="24"/>
                <w:szCs w:val="24"/>
              </w:rPr>
              <w:t>(в 2020 году – 1 120,76 руб./МВт*ч)</w:t>
            </w:r>
            <w:r w:rsidRPr="00AC3699">
              <w:rPr>
                <w:rFonts w:ascii="Times New Roman" w:eastAsia="Times New Roman" w:hAnsi="Times New Roman" w:cs="Times New Roman"/>
                <w:sz w:val="24"/>
                <w:szCs w:val="24"/>
              </w:rPr>
              <w:t>.  </w:t>
            </w:r>
            <w:r w:rsidRPr="00AC3699">
              <w:rPr>
                <w:rFonts w:ascii="Times New Roman" w:eastAsia="Times New Roman" w:hAnsi="Times New Roman" w:cs="Times New Roman"/>
                <w:color w:val="000000"/>
                <w:sz w:val="24"/>
                <w:szCs w:val="24"/>
              </w:rPr>
              <w:t xml:space="preserve">В целом по региону расходы на передачу электрической энергии увеличились на 2,2 %. Расходы на содержание электрических сетей по сравнению с 2020 годом </w:t>
            </w:r>
            <w:r w:rsidRPr="00AC3699">
              <w:rPr>
                <w:rFonts w:ascii="Times New Roman" w:eastAsia="Times New Roman" w:hAnsi="Times New Roman" w:cs="Times New Roman"/>
                <w:sz w:val="24"/>
                <w:szCs w:val="24"/>
              </w:rPr>
              <w:t>увеличились на 1,5 %, расходы на оплату потерь увеличились на 3,7 %.</w:t>
            </w:r>
          </w:p>
          <w:p w:rsidR="00D42060" w:rsidRPr="00AC3699" w:rsidRDefault="00D42060" w:rsidP="00D42060">
            <w:pPr>
              <w:spacing w:after="0" w:line="240" w:lineRule="auto"/>
              <w:jc w:val="both"/>
              <w:rPr>
                <w:rFonts w:ascii="Times New Roman" w:eastAsia="Times New Roman" w:hAnsi="Times New Roman" w:cs="Times New Roman"/>
                <w:sz w:val="24"/>
                <w:szCs w:val="24"/>
              </w:rPr>
            </w:pPr>
            <w:r w:rsidRPr="00AC3699">
              <w:rPr>
                <w:rStyle w:val="apple-style-span"/>
                <w:rFonts w:ascii="Times New Roman" w:hAnsi="Times New Roman" w:cs="Times New Roman"/>
                <w:sz w:val="24"/>
                <w:szCs w:val="24"/>
              </w:rPr>
              <w:t xml:space="preserve">Установление тарифов на услуги по передаче тепловой энергии на 2021 год осуществлялось в соответствии с приказом ФСТ России от 13 июня 2013 года № 760-э "Об утверждении Методических указаний по расчету регулируемых цен (тарифов) в сфере теплоснабжения". </w:t>
            </w:r>
            <w:proofErr w:type="gramStart"/>
            <w:r w:rsidRPr="00AC3699">
              <w:rPr>
                <w:rStyle w:val="apple-style-span"/>
                <w:rFonts w:ascii="Times New Roman" w:hAnsi="Times New Roman" w:cs="Times New Roman"/>
                <w:sz w:val="24"/>
                <w:szCs w:val="24"/>
              </w:rPr>
              <w:t xml:space="preserve">На 2021 год тарифы на услуги по передаче тепловой энергии установлены </w:t>
            </w:r>
            <w:r>
              <w:rPr>
                <w:rStyle w:val="apple-style-span"/>
                <w:rFonts w:ascii="Times New Roman" w:hAnsi="Times New Roman" w:cs="Times New Roman"/>
                <w:sz w:val="24"/>
                <w:szCs w:val="24"/>
              </w:rPr>
              <w:br/>
            </w:r>
            <w:r w:rsidRPr="00AC3699">
              <w:rPr>
                <w:rStyle w:val="apple-style-span"/>
                <w:rFonts w:ascii="Times New Roman" w:hAnsi="Times New Roman" w:cs="Times New Roman"/>
                <w:sz w:val="24"/>
                <w:szCs w:val="24"/>
              </w:rPr>
              <w:t>с календарной разбивкой: с 1 января на уровне, действовавшем во 2-м полугодии 2020 года, с 1 июля по ряду предприятий произошло снижение тарифа на 19,28</w:t>
            </w:r>
            <w:r>
              <w:rPr>
                <w:rStyle w:val="apple-style-span"/>
                <w:rFonts w:ascii="Times New Roman" w:hAnsi="Times New Roman" w:cs="Times New Roman"/>
                <w:sz w:val="24"/>
                <w:szCs w:val="24"/>
              </w:rPr>
              <w:t xml:space="preserve"> </w:t>
            </w:r>
            <w:r w:rsidRPr="00AC3699">
              <w:rPr>
                <w:rStyle w:val="apple-style-span"/>
                <w:rFonts w:ascii="Times New Roman" w:hAnsi="Times New Roman" w:cs="Times New Roman"/>
                <w:sz w:val="24"/>
                <w:szCs w:val="24"/>
              </w:rPr>
              <w:t>%, по другим рост на 377,72</w:t>
            </w:r>
            <w:r>
              <w:rPr>
                <w:rStyle w:val="apple-style-span"/>
                <w:rFonts w:ascii="Times New Roman" w:hAnsi="Times New Roman" w:cs="Times New Roman"/>
                <w:sz w:val="24"/>
                <w:szCs w:val="24"/>
              </w:rPr>
              <w:t xml:space="preserve"> </w:t>
            </w:r>
            <w:r w:rsidRPr="00AC3699">
              <w:rPr>
                <w:rStyle w:val="apple-style-span"/>
                <w:rFonts w:ascii="Times New Roman" w:hAnsi="Times New Roman" w:cs="Times New Roman"/>
                <w:sz w:val="24"/>
                <w:szCs w:val="24"/>
              </w:rPr>
              <w:t>%. Необходимо отметить, что для потребителей данные тарифы не являются окончательными при оплате услуги по теплоснабжению.</w:t>
            </w:r>
            <w:proofErr w:type="gramEnd"/>
            <w:r w:rsidRPr="00AC3699">
              <w:rPr>
                <w:rStyle w:val="apple-style-span"/>
                <w:rFonts w:ascii="Times New Roman" w:hAnsi="Times New Roman" w:cs="Times New Roman"/>
                <w:sz w:val="24"/>
                <w:szCs w:val="24"/>
              </w:rPr>
              <w:t xml:space="preserve"> С учетом тарифов на выработку тепловой энергии рост экономически обоснованных тарифов для конечных потребителей тепловой энергии не превысил 33,6 % со 2-го полугодия 2021 года. Для категории потребителей население максимальный рост экономически обоснованного размера тарифа составил 7,6 % со 2-го полугодия 2021 года</w:t>
            </w:r>
          </w:p>
        </w:tc>
      </w:tr>
      <w:tr w:rsidR="00D42060" w:rsidRPr="00AC3699" w:rsidTr="00D42060">
        <w:trPr>
          <w:trHeight w:val="20"/>
          <w:jc w:val="center"/>
        </w:trPr>
        <w:tc>
          <w:tcPr>
            <w:tcW w:w="1568" w:type="dxa"/>
            <w:tcBorders>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proofErr w:type="spellStart"/>
            <w:proofErr w:type="gramStart"/>
            <w:r w:rsidRPr="00AC3699">
              <w:rPr>
                <w:rFonts w:ascii="Times New Roman" w:eastAsia="Times New Roman" w:hAnsi="Times New Roman"/>
                <w:color w:val="000000"/>
                <w:sz w:val="24"/>
                <w:szCs w:val="24"/>
              </w:rPr>
              <w:lastRenderedPageBreak/>
              <w:t>Транспорти-ровка</w:t>
            </w:r>
            <w:proofErr w:type="spellEnd"/>
            <w:proofErr w:type="gramEnd"/>
            <w:r w:rsidRPr="00AC3699">
              <w:rPr>
                <w:rFonts w:ascii="Times New Roman" w:eastAsia="Times New Roman" w:hAnsi="Times New Roman"/>
                <w:color w:val="000000"/>
                <w:sz w:val="24"/>
                <w:szCs w:val="24"/>
              </w:rPr>
              <w:t xml:space="preserve"> газа </w:t>
            </w:r>
          </w:p>
          <w:p w:rsidR="00D42060" w:rsidRPr="00AC3699" w:rsidRDefault="00D42060" w:rsidP="00D42060">
            <w:pPr>
              <w:spacing w:after="0" w:line="240" w:lineRule="auto"/>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 xml:space="preserve">по </w:t>
            </w:r>
            <w:proofErr w:type="spellStart"/>
            <w:proofErr w:type="gramStart"/>
            <w:r w:rsidRPr="00AC3699">
              <w:rPr>
                <w:rFonts w:ascii="Times New Roman" w:eastAsia="Times New Roman" w:hAnsi="Times New Roman"/>
                <w:color w:val="000000"/>
                <w:sz w:val="24"/>
                <w:szCs w:val="24"/>
              </w:rPr>
              <w:t>трубопро-водам</w:t>
            </w:r>
            <w:proofErr w:type="spellEnd"/>
            <w:proofErr w:type="gramEnd"/>
          </w:p>
        </w:tc>
        <w:tc>
          <w:tcPr>
            <w:tcW w:w="7655" w:type="dxa"/>
            <w:tcBorders>
              <w:bottom w:val="single" w:sz="4" w:space="0" w:color="000000"/>
              <w:right w:val="single" w:sz="4" w:space="0" w:color="000000"/>
            </w:tcBorders>
            <w:shd w:val="clear" w:color="FFFFFF" w:fill="FFFFFF"/>
          </w:tcPr>
          <w:p w:rsidR="00D42060" w:rsidRPr="00AC3699" w:rsidRDefault="00D42060" w:rsidP="00D42060">
            <w:pPr>
              <w:spacing w:after="0" w:line="240" w:lineRule="auto"/>
              <w:jc w:val="both"/>
              <w:rPr>
                <w:rFonts w:ascii="Times New Roman" w:eastAsia="Times New Roman" w:hAnsi="Times New Roman"/>
                <w:sz w:val="24"/>
                <w:szCs w:val="24"/>
              </w:rPr>
            </w:pPr>
            <w:r w:rsidRPr="00AC3699">
              <w:rPr>
                <w:rFonts w:ascii="Times New Roman" w:eastAsia="Times New Roman" w:hAnsi="Times New Roman"/>
                <w:sz w:val="24"/>
                <w:szCs w:val="24"/>
              </w:rPr>
              <w:t xml:space="preserve">В соответствии с постановлениями Правительства РФ </w:t>
            </w:r>
            <w:r w:rsidRPr="00AC3699">
              <w:rPr>
                <w:rFonts w:ascii="Times New Roman" w:hAnsi="Times New Roman"/>
                <w:sz w:val="24"/>
                <w:szCs w:val="24"/>
              </w:rPr>
              <w:t>"</w:t>
            </w:r>
            <w:r w:rsidRPr="00AC3699">
              <w:rPr>
                <w:rFonts w:ascii="Times New Roman" w:eastAsia="Times New Roman" w:hAnsi="Times New Roman"/>
                <w:sz w:val="24"/>
                <w:szCs w:val="24"/>
              </w:rPr>
              <w:t>Основные положения формирования и государственного регулирования цен на газ и тарифов на услуги по его транспортировке на территории Российской Федерации</w:t>
            </w:r>
            <w:r w:rsidRPr="00AC3699">
              <w:rPr>
                <w:rFonts w:ascii="Times New Roman" w:hAnsi="Times New Roman"/>
                <w:sz w:val="24"/>
                <w:szCs w:val="24"/>
              </w:rPr>
              <w:t>"</w:t>
            </w:r>
            <w:r w:rsidRPr="00AC3699">
              <w:rPr>
                <w:rFonts w:ascii="Times New Roman" w:eastAsia="Times New Roman" w:hAnsi="Times New Roman"/>
                <w:sz w:val="24"/>
                <w:szCs w:val="24"/>
              </w:rPr>
              <w:t xml:space="preserve"> РЭК Омской области устанавливает розничные цены </w:t>
            </w:r>
            <w:r>
              <w:rPr>
                <w:rFonts w:ascii="Times New Roman" w:eastAsia="Times New Roman" w:hAnsi="Times New Roman"/>
                <w:sz w:val="24"/>
                <w:szCs w:val="24"/>
              </w:rPr>
              <w:br/>
            </w:r>
            <w:r w:rsidRPr="00AC3699">
              <w:rPr>
                <w:rFonts w:ascii="Times New Roman" w:eastAsia="Times New Roman" w:hAnsi="Times New Roman"/>
                <w:sz w:val="24"/>
                <w:szCs w:val="24"/>
              </w:rPr>
              <w:t>на сжиженный газ, реализуемый населению Омской области для бытовых нужд.</w:t>
            </w:r>
          </w:p>
          <w:p w:rsidR="00D42060" w:rsidRPr="00AC3699" w:rsidRDefault="00D42060" w:rsidP="00D42060">
            <w:pPr>
              <w:spacing w:after="0" w:line="240" w:lineRule="auto"/>
              <w:jc w:val="both"/>
              <w:rPr>
                <w:rFonts w:ascii="Times New Roman" w:eastAsia="Times New Roman" w:hAnsi="Times New Roman"/>
                <w:sz w:val="24"/>
                <w:szCs w:val="24"/>
              </w:rPr>
            </w:pPr>
            <w:r w:rsidRPr="00AC3699">
              <w:rPr>
                <w:rFonts w:ascii="Times New Roman" w:eastAsia="Times New Roman" w:hAnsi="Times New Roman"/>
                <w:sz w:val="24"/>
                <w:szCs w:val="24"/>
              </w:rPr>
              <w:t xml:space="preserve">В 2020 году цены на газ рассчитаны и установлены в соответствии </w:t>
            </w:r>
            <w:r>
              <w:rPr>
                <w:rFonts w:ascii="Times New Roman" w:eastAsia="Times New Roman" w:hAnsi="Times New Roman"/>
                <w:sz w:val="24"/>
                <w:szCs w:val="24"/>
              </w:rPr>
              <w:br/>
            </w:r>
            <w:r w:rsidRPr="00AC3699">
              <w:rPr>
                <w:rFonts w:ascii="Times New Roman" w:eastAsia="Times New Roman" w:hAnsi="Times New Roman"/>
                <w:sz w:val="24"/>
                <w:szCs w:val="24"/>
              </w:rPr>
              <w:t xml:space="preserve">с утвержденными ФСТ России Методическими указаниями </w:t>
            </w:r>
            <w:r>
              <w:rPr>
                <w:rFonts w:ascii="Times New Roman" w:eastAsia="Times New Roman" w:hAnsi="Times New Roman"/>
                <w:sz w:val="24"/>
                <w:szCs w:val="24"/>
              </w:rPr>
              <w:br/>
            </w:r>
            <w:r w:rsidRPr="00AC3699">
              <w:rPr>
                <w:rFonts w:ascii="Times New Roman" w:eastAsia="Times New Roman" w:hAnsi="Times New Roman"/>
                <w:sz w:val="24"/>
                <w:szCs w:val="24"/>
              </w:rPr>
              <w:t xml:space="preserve">по регулированию розничных цен на сжиженный газ, реализуемый населению для бытовых нужд. Реализацию сжиженного газа населению в основном осуществляют субъекты естественных монополий </w:t>
            </w:r>
            <w:r>
              <w:rPr>
                <w:rFonts w:ascii="Times New Roman" w:eastAsia="Times New Roman" w:hAnsi="Times New Roman"/>
                <w:sz w:val="24"/>
                <w:szCs w:val="24"/>
              </w:rPr>
              <w:br/>
            </w:r>
            <w:r w:rsidRPr="00AC3699">
              <w:rPr>
                <w:rFonts w:ascii="Times New Roman" w:eastAsia="Times New Roman" w:hAnsi="Times New Roman"/>
                <w:sz w:val="24"/>
                <w:szCs w:val="24"/>
              </w:rPr>
              <w:t xml:space="preserve">- АО </w:t>
            </w:r>
            <w:r w:rsidRPr="00AC3699">
              <w:rPr>
                <w:rFonts w:ascii="Times New Roman" w:hAnsi="Times New Roman"/>
                <w:sz w:val="24"/>
                <w:szCs w:val="24"/>
              </w:rPr>
              <w:t>"</w:t>
            </w:r>
            <w:proofErr w:type="spellStart"/>
            <w:r w:rsidRPr="00AC3699">
              <w:rPr>
                <w:rFonts w:ascii="Times New Roman" w:eastAsia="Times New Roman" w:hAnsi="Times New Roman"/>
                <w:sz w:val="24"/>
                <w:szCs w:val="24"/>
              </w:rPr>
              <w:t>Омскгоргаз</w:t>
            </w:r>
            <w:proofErr w:type="spellEnd"/>
            <w:r w:rsidRPr="00AC3699">
              <w:rPr>
                <w:rFonts w:ascii="Times New Roman" w:hAnsi="Times New Roman"/>
                <w:sz w:val="24"/>
                <w:szCs w:val="24"/>
              </w:rPr>
              <w:t>"</w:t>
            </w:r>
            <w:r w:rsidRPr="00AC3699">
              <w:rPr>
                <w:rFonts w:ascii="Times New Roman" w:eastAsia="Times New Roman" w:hAnsi="Times New Roman"/>
                <w:sz w:val="24"/>
                <w:szCs w:val="24"/>
              </w:rPr>
              <w:t xml:space="preserve"> </w:t>
            </w:r>
            <w:proofErr w:type="gramStart"/>
            <w:r w:rsidRPr="00AC3699">
              <w:rPr>
                <w:rFonts w:ascii="Times New Roman" w:eastAsia="Times New Roman" w:hAnsi="Times New Roman"/>
                <w:sz w:val="24"/>
                <w:szCs w:val="24"/>
              </w:rPr>
              <w:t>и ООО</w:t>
            </w:r>
            <w:proofErr w:type="gramEnd"/>
            <w:r w:rsidRPr="00AC3699">
              <w:rPr>
                <w:rFonts w:ascii="Times New Roman" w:eastAsia="Times New Roman" w:hAnsi="Times New Roman"/>
                <w:sz w:val="24"/>
                <w:szCs w:val="24"/>
              </w:rPr>
              <w:t xml:space="preserve"> </w:t>
            </w:r>
            <w:r w:rsidRPr="00AC3699">
              <w:rPr>
                <w:rFonts w:ascii="Times New Roman" w:hAnsi="Times New Roman"/>
                <w:sz w:val="24"/>
                <w:szCs w:val="24"/>
              </w:rPr>
              <w:t>"</w:t>
            </w:r>
            <w:r w:rsidRPr="00AC3699">
              <w:rPr>
                <w:rFonts w:ascii="Times New Roman" w:eastAsia="Times New Roman" w:hAnsi="Times New Roman"/>
                <w:sz w:val="24"/>
                <w:szCs w:val="24"/>
              </w:rPr>
              <w:t>Омская областная газовая компания</w:t>
            </w:r>
            <w:r w:rsidRPr="00AC3699">
              <w:rPr>
                <w:rFonts w:ascii="Times New Roman" w:hAnsi="Times New Roman"/>
                <w:sz w:val="24"/>
                <w:szCs w:val="24"/>
              </w:rPr>
              <w:t>"</w:t>
            </w:r>
            <w:r w:rsidRPr="00AC3699">
              <w:rPr>
                <w:rFonts w:ascii="Times New Roman" w:eastAsia="Times New Roman" w:hAnsi="Times New Roman"/>
                <w:sz w:val="24"/>
                <w:szCs w:val="24"/>
              </w:rPr>
              <w:t xml:space="preserve">. Предельные цены на сжиженный газ на 2021 год были установлены для потребителей АО </w:t>
            </w:r>
            <w:r w:rsidRPr="00AC3699">
              <w:rPr>
                <w:rFonts w:ascii="Times New Roman" w:hAnsi="Times New Roman"/>
                <w:sz w:val="24"/>
                <w:szCs w:val="24"/>
              </w:rPr>
              <w:t>"</w:t>
            </w:r>
            <w:proofErr w:type="spellStart"/>
            <w:r w:rsidRPr="00AC3699">
              <w:rPr>
                <w:rFonts w:ascii="Times New Roman" w:eastAsia="Times New Roman" w:hAnsi="Times New Roman"/>
                <w:sz w:val="24"/>
                <w:szCs w:val="24"/>
              </w:rPr>
              <w:t>Омскгоргаз</w:t>
            </w:r>
            <w:proofErr w:type="spellEnd"/>
            <w:r w:rsidRPr="00AC3699">
              <w:rPr>
                <w:rFonts w:ascii="Times New Roman" w:hAnsi="Times New Roman"/>
                <w:sz w:val="24"/>
                <w:szCs w:val="24"/>
              </w:rPr>
              <w:t>"</w:t>
            </w:r>
            <w:r w:rsidRPr="00AC3699">
              <w:rPr>
                <w:rFonts w:ascii="Times New Roman" w:eastAsia="Times New Roman" w:hAnsi="Times New Roman"/>
                <w:sz w:val="24"/>
                <w:szCs w:val="24"/>
              </w:rPr>
              <w:t xml:space="preserve"> </w:t>
            </w:r>
            <w:proofErr w:type="gramStart"/>
            <w:r w:rsidRPr="00AC3699">
              <w:rPr>
                <w:rFonts w:ascii="Times New Roman" w:eastAsia="Times New Roman" w:hAnsi="Times New Roman"/>
                <w:sz w:val="24"/>
                <w:szCs w:val="24"/>
              </w:rPr>
              <w:t>и ООО</w:t>
            </w:r>
            <w:proofErr w:type="gramEnd"/>
            <w:r w:rsidRPr="00AC3699">
              <w:rPr>
                <w:rFonts w:ascii="Times New Roman" w:eastAsia="Times New Roman" w:hAnsi="Times New Roman"/>
                <w:sz w:val="24"/>
                <w:szCs w:val="24"/>
              </w:rPr>
              <w:t xml:space="preserve"> </w:t>
            </w:r>
            <w:r w:rsidRPr="00AC3699">
              <w:rPr>
                <w:rFonts w:ascii="Times New Roman" w:hAnsi="Times New Roman"/>
                <w:sz w:val="24"/>
                <w:szCs w:val="24"/>
              </w:rPr>
              <w:t>"</w:t>
            </w:r>
            <w:r w:rsidRPr="00AC3699">
              <w:rPr>
                <w:rFonts w:ascii="Times New Roman" w:eastAsia="Times New Roman" w:hAnsi="Times New Roman"/>
                <w:sz w:val="24"/>
                <w:szCs w:val="24"/>
              </w:rPr>
              <w:t xml:space="preserve"> Омская областная газовая компания</w:t>
            </w:r>
            <w:r w:rsidRPr="00AC3699">
              <w:rPr>
                <w:rFonts w:ascii="Times New Roman" w:hAnsi="Times New Roman"/>
                <w:sz w:val="24"/>
                <w:szCs w:val="24"/>
              </w:rPr>
              <w:t>"</w:t>
            </w:r>
            <w:r w:rsidRPr="00AC3699">
              <w:rPr>
                <w:rFonts w:ascii="Times New Roman" w:eastAsia="Times New Roman" w:hAnsi="Times New Roman"/>
                <w:sz w:val="24"/>
                <w:szCs w:val="24"/>
              </w:rPr>
              <w:t xml:space="preserve"> с календарной разбивкой: </w:t>
            </w:r>
            <w:r w:rsidRPr="00AC3699">
              <w:rPr>
                <w:rFonts w:ascii="Times New Roman" w:eastAsia="Times New Roman" w:hAnsi="Times New Roman" w:cs="Times New Roman"/>
                <w:color w:val="000000"/>
                <w:sz w:val="24"/>
                <w:szCs w:val="24"/>
              </w:rPr>
              <w:t xml:space="preserve">для потребителей </w:t>
            </w:r>
            <w:r>
              <w:rPr>
                <w:rFonts w:ascii="Times New Roman" w:eastAsia="Times New Roman" w:hAnsi="Times New Roman" w:cs="Times New Roman"/>
                <w:color w:val="000000"/>
                <w:sz w:val="24"/>
                <w:szCs w:val="24"/>
              </w:rPr>
              <w:br/>
            </w:r>
            <w:r w:rsidRPr="00AC3699">
              <w:rPr>
                <w:rFonts w:ascii="Times New Roman" w:eastAsia="Times New Roman" w:hAnsi="Times New Roman" w:cs="Times New Roman"/>
                <w:color w:val="000000"/>
                <w:sz w:val="24"/>
                <w:szCs w:val="24"/>
              </w:rPr>
              <w:lastRenderedPageBreak/>
              <w:t>АО "</w:t>
            </w:r>
            <w:proofErr w:type="spellStart"/>
            <w:r w:rsidRPr="00AC3699">
              <w:rPr>
                <w:rFonts w:ascii="Times New Roman" w:eastAsia="Times New Roman" w:hAnsi="Times New Roman" w:cs="Times New Roman"/>
                <w:color w:val="000000"/>
                <w:sz w:val="24"/>
                <w:szCs w:val="24"/>
              </w:rPr>
              <w:t>Омскгоргаз</w:t>
            </w:r>
            <w:proofErr w:type="spellEnd"/>
            <w:r w:rsidRPr="00AC3699">
              <w:rPr>
                <w:rFonts w:ascii="Times New Roman" w:eastAsia="Times New Roman" w:hAnsi="Times New Roman" w:cs="Times New Roman"/>
                <w:color w:val="000000"/>
                <w:sz w:val="24"/>
                <w:szCs w:val="24"/>
              </w:rPr>
              <w:t xml:space="preserve">" - </w:t>
            </w:r>
            <w:r w:rsidRPr="00AC3699">
              <w:rPr>
                <w:rFonts w:ascii="Times New Roman" w:eastAsia="Times New Roman" w:hAnsi="Times New Roman"/>
                <w:sz w:val="24"/>
                <w:szCs w:val="24"/>
              </w:rPr>
              <w:t xml:space="preserve">на 1 полугодие - на уровне декабря 2020 года, </w:t>
            </w:r>
            <w:r>
              <w:rPr>
                <w:rFonts w:ascii="Times New Roman" w:eastAsia="Times New Roman" w:hAnsi="Times New Roman"/>
                <w:sz w:val="24"/>
                <w:szCs w:val="24"/>
              </w:rPr>
              <w:br/>
            </w:r>
            <w:r w:rsidRPr="00AC3699">
              <w:rPr>
                <w:rFonts w:ascii="Times New Roman" w:eastAsia="Times New Roman" w:hAnsi="Times New Roman"/>
                <w:sz w:val="24"/>
                <w:szCs w:val="24"/>
              </w:rPr>
              <w:t xml:space="preserve">с 1 июля </w:t>
            </w:r>
            <w:r>
              <w:rPr>
                <w:rFonts w:ascii="Times New Roman" w:eastAsia="Times New Roman" w:hAnsi="Times New Roman"/>
                <w:sz w:val="24"/>
                <w:szCs w:val="24"/>
              </w:rPr>
              <w:t>–</w:t>
            </w:r>
            <w:r w:rsidRPr="00AC3699">
              <w:rPr>
                <w:rFonts w:ascii="Times New Roman" w:eastAsia="Times New Roman" w:hAnsi="Times New Roman"/>
                <w:sz w:val="24"/>
                <w:szCs w:val="24"/>
              </w:rPr>
              <w:t xml:space="preserve"> с</w:t>
            </w:r>
            <w:r w:rsidRPr="00AC3699">
              <w:rPr>
                <w:rFonts w:ascii="Times New Roman" w:eastAsia="Times New Roman" w:hAnsi="Times New Roman" w:cs="Times New Roman"/>
                <w:color w:val="000000"/>
                <w:sz w:val="24"/>
                <w:szCs w:val="24"/>
              </w:rPr>
              <w:t xml:space="preserve"> ростом 5,3 %; для потребителей </w:t>
            </w:r>
            <w:r w:rsidRPr="00AC3699">
              <w:rPr>
                <w:rFonts w:ascii="Times New Roman" w:eastAsia="Times New Roman" w:hAnsi="Times New Roman"/>
                <w:sz w:val="24"/>
                <w:szCs w:val="24"/>
              </w:rPr>
              <w:t xml:space="preserve">ООО </w:t>
            </w:r>
            <w:r w:rsidRPr="00AC3699">
              <w:rPr>
                <w:rFonts w:ascii="Times New Roman" w:hAnsi="Times New Roman"/>
                <w:sz w:val="24"/>
                <w:szCs w:val="24"/>
              </w:rPr>
              <w:t>"</w:t>
            </w:r>
            <w:r w:rsidRPr="00AC3699">
              <w:rPr>
                <w:rFonts w:ascii="Times New Roman" w:eastAsia="Times New Roman" w:hAnsi="Times New Roman"/>
                <w:sz w:val="24"/>
                <w:szCs w:val="24"/>
              </w:rPr>
              <w:t>Омская областная газовая компания</w:t>
            </w:r>
            <w:r w:rsidRPr="00AC3699">
              <w:rPr>
                <w:rFonts w:ascii="Times New Roman" w:hAnsi="Times New Roman"/>
                <w:sz w:val="24"/>
                <w:szCs w:val="24"/>
              </w:rPr>
              <w:t>" – на 1 полугодие – на уровне тарифов декабря 2020 года</w:t>
            </w:r>
            <w:r w:rsidRPr="00AC3699">
              <w:rPr>
                <w:rFonts w:ascii="Times New Roman" w:eastAsia="Times New Roman" w:hAnsi="Times New Roman" w:cs="Times New Roman"/>
                <w:sz w:val="24"/>
                <w:szCs w:val="24"/>
              </w:rPr>
              <w:t xml:space="preserve">, с 1 июля - </w:t>
            </w:r>
            <w:r w:rsidRPr="00AC3699">
              <w:rPr>
                <w:rFonts w:ascii="Times New Roman" w:hAnsi="Times New Roman"/>
                <w:sz w:val="24"/>
                <w:szCs w:val="24"/>
              </w:rPr>
              <w:t xml:space="preserve">с ростом 5,3 %. </w:t>
            </w:r>
          </w:p>
          <w:p w:rsidR="00D42060" w:rsidRPr="00AC3699" w:rsidRDefault="00D42060" w:rsidP="00D42060">
            <w:pPr>
              <w:spacing w:after="0" w:line="240" w:lineRule="auto"/>
              <w:jc w:val="both"/>
              <w:rPr>
                <w:rFonts w:ascii="Times New Roman" w:eastAsia="Times New Roman" w:hAnsi="Times New Roman"/>
                <w:sz w:val="24"/>
                <w:szCs w:val="24"/>
              </w:rPr>
            </w:pPr>
            <w:r w:rsidRPr="00AC3699">
              <w:rPr>
                <w:rFonts w:ascii="Times New Roman" w:eastAsia="Times New Roman" w:hAnsi="Times New Roman"/>
                <w:sz w:val="24"/>
                <w:szCs w:val="24"/>
              </w:rPr>
              <w:t xml:space="preserve">РЭК Омской области в 2021 году принимала участие в регулировании деятельности в сфере услуг по транспортировке газа </w:t>
            </w:r>
            <w:r>
              <w:rPr>
                <w:rFonts w:ascii="Times New Roman" w:eastAsia="Times New Roman" w:hAnsi="Times New Roman"/>
                <w:sz w:val="24"/>
                <w:szCs w:val="24"/>
              </w:rPr>
              <w:br/>
            </w:r>
            <w:r w:rsidRPr="00AC3699">
              <w:rPr>
                <w:rFonts w:ascii="Times New Roman" w:eastAsia="Times New Roman" w:hAnsi="Times New Roman"/>
                <w:sz w:val="24"/>
                <w:szCs w:val="24"/>
              </w:rPr>
              <w:t>по газораспределительным сетям (далее – ГРС) в форме представления в ФАС заключений об обоснованности предложений газораспределительных организаций (далее - ГРО), осуществляющих услуги по транспортировке газа по ГРС Омской области. РЭК Омской области рассмотрены представленные материалы и документы ГРО, осуществляющих транспортировку природного газа по ГРС АО "</w:t>
            </w:r>
            <w:proofErr w:type="spellStart"/>
            <w:r w:rsidRPr="00AC3699">
              <w:rPr>
                <w:rFonts w:ascii="Times New Roman" w:eastAsia="Times New Roman" w:hAnsi="Times New Roman"/>
                <w:sz w:val="24"/>
                <w:szCs w:val="24"/>
              </w:rPr>
              <w:t>Омскоблгаз</w:t>
            </w:r>
            <w:proofErr w:type="spellEnd"/>
            <w:r w:rsidRPr="00AC3699">
              <w:rPr>
                <w:rFonts w:ascii="Times New Roman" w:eastAsia="Times New Roman" w:hAnsi="Times New Roman"/>
                <w:sz w:val="24"/>
                <w:szCs w:val="24"/>
              </w:rPr>
              <w:t>", ООО "</w:t>
            </w:r>
            <w:proofErr w:type="spellStart"/>
            <w:r w:rsidRPr="00AC3699">
              <w:rPr>
                <w:rFonts w:ascii="Times New Roman" w:eastAsia="Times New Roman" w:hAnsi="Times New Roman"/>
                <w:sz w:val="24"/>
                <w:szCs w:val="24"/>
              </w:rPr>
              <w:t>Межоблгаз</w:t>
            </w:r>
            <w:proofErr w:type="spellEnd"/>
            <w:r w:rsidRPr="00AC3699">
              <w:rPr>
                <w:rFonts w:ascii="Times New Roman" w:eastAsia="Times New Roman" w:hAnsi="Times New Roman"/>
                <w:sz w:val="24"/>
                <w:szCs w:val="24"/>
              </w:rPr>
              <w:t>", ООО "</w:t>
            </w:r>
            <w:proofErr w:type="spellStart"/>
            <w:r w:rsidRPr="00AC3699">
              <w:rPr>
                <w:rFonts w:ascii="Times New Roman" w:eastAsia="Times New Roman" w:hAnsi="Times New Roman"/>
                <w:sz w:val="24"/>
                <w:szCs w:val="24"/>
              </w:rPr>
              <w:t>Газпромнефть</w:t>
            </w:r>
            <w:proofErr w:type="spellEnd"/>
            <w:r w:rsidRPr="00AC3699">
              <w:rPr>
                <w:rFonts w:ascii="Times New Roman" w:eastAsia="Times New Roman" w:hAnsi="Times New Roman"/>
                <w:sz w:val="24"/>
                <w:szCs w:val="24"/>
              </w:rPr>
              <w:t xml:space="preserve"> - </w:t>
            </w:r>
            <w:proofErr w:type="spellStart"/>
            <w:r w:rsidRPr="00AC3699">
              <w:rPr>
                <w:rFonts w:ascii="Times New Roman" w:eastAsia="Times New Roman" w:hAnsi="Times New Roman"/>
                <w:sz w:val="24"/>
                <w:szCs w:val="24"/>
              </w:rPr>
              <w:t>Энергосервис</w:t>
            </w:r>
            <w:proofErr w:type="spellEnd"/>
            <w:r w:rsidRPr="00AC3699">
              <w:rPr>
                <w:rFonts w:ascii="Times New Roman" w:eastAsia="Times New Roman" w:hAnsi="Times New Roman"/>
                <w:sz w:val="24"/>
                <w:szCs w:val="24"/>
              </w:rPr>
              <w:t xml:space="preserve">" на предмет обоснованности предложений организаций </w:t>
            </w:r>
            <w:r>
              <w:rPr>
                <w:rFonts w:ascii="Times New Roman" w:eastAsia="Times New Roman" w:hAnsi="Times New Roman"/>
                <w:sz w:val="24"/>
                <w:szCs w:val="24"/>
              </w:rPr>
              <w:br/>
            </w:r>
            <w:r w:rsidRPr="00AC3699">
              <w:rPr>
                <w:rFonts w:ascii="Times New Roman" w:eastAsia="Times New Roman" w:hAnsi="Times New Roman"/>
                <w:sz w:val="24"/>
                <w:szCs w:val="24"/>
              </w:rPr>
              <w:t>по установлению тарифов на услуги транспортировки газа.</w:t>
            </w:r>
          </w:p>
        </w:tc>
      </w:tr>
      <w:tr w:rsidR="00D42060" w:rsidRPr="00AC3699" w:rsidTr="00D42060">
        <w:trPr>
          <w:trHeight w:val="20"/>
          <w:jc w:val="center"/>
        </w:trPr>
        <w:tc>
          <w:tcPr>
            <w:tcW w:w="1568" w:type="dxa"/>
            <w:tcBorders>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proofErr w:type="spellStart"/>
            <w:proofErr w:type="gramStart"/>
            <w:r w:rsidRPr="00AC3699">
              <w:rPr>
                <w:rFonts w:ascii="Times New Roman" w:eastAsia="Times New Roman" w:hAnsi="Times New Roman"/>
                <w:color w:val="000000"/>
                <w:sz w:val="24"/>
                <w:szCs w:val="24"/>
              </w:rPr>
              <w:lastRenderedPageBreak/>
              <w:t>Транспорти-ровка</w:t>
            </w:r>
            <w:proofErr w:type="spellEnd"/>
            <w:proofErr w:type="gramEnd"/>
            <w:r w:rsidRPr="00AC3699">
              <w:rPr>
                <w:rFonts w:ascii="Times New Roman" w:eastAsia="Times New Roman" w:hAnsi="Times New Roman"/>
                <w:color w:val="000000"/>
                <w:sz w:val="24"/>
                <w:szCs w:val="24"/>
              </w:rPr>
              <w:t xml:space="preserve"> нефти и (или) </w:t>
            </w:r>
            <w:proofErr w:type="spellStart"/>
            <w:r w:rsidRPr="00AC3699">
              <w:rPr>
                <w:rFonts w:ascii="Times New Roman" w:eastAsia="Times New Roman" w:hAnsi="Times New Roman"/>
                <w:color w:val="000000"/>
                <w:sz w:val="24"/>
                <w:szCs w:val="24"/>
              </w:rPr>
              <w:t>нефтепро-дуктов</w:t>
            </w:r>
            <w:proofErr w:type="spellEnd"/>
            <w:r w:rsidRPr="00AC3699">
              <w:rPr>
                <w:rFonts w:ascii="Times New Roman" w:eastAsia="Times New Roman" w:hAnsi="Times New Roman"/>
                <w:color w:val="000000"/>
                <w:sz w:val="24"/>
                <w:szCs w:val="24"/>
              </w:rPr>
              <w:t xml:space="preserve"> по </w:t>
            </w:r>
            <w:proofErr w:type="spellStart"/>
            <w:r w:rsidRPr="00AC3699">
              <w:rPr>
                <w:rFonts w:ascii="Times New Roman" w:eastAsia="Times New Roman" w:hAnsi="Times New Roman"/>
                <w:color w:val="000000"/>
                <w:sz w:val="24"/>
                <w:szCs w:val="24"/>
              </w:rPr>
              <w:t>магистраль-ным</w:t>
            </w:r>
            <w:proofErr w:type="spellEnd"/>
            <w:r w:rsidRPr="00AC3699">
              <w:rPr>
                <w:rFonts w:ascii="Times New Roman" w:eastAsia="Times New Roman" w:hAnsi="Times New Roman"/>
                <w:color w:val="000000"/>
                <w:sz w:val="24"/>
                <w:szCs w:val="24"/>
              </w:rPr>
              <w:t xml:space="preserve"> </w:t>
            </w:r>
            <w:proofErr w:type="spellStart"/>
            <w:r w:rsidRPr="00AC3699">
              <w:rPr>
                <w:rFonts w:ascii="Times New Roman" w:eastAsia="Times New Roman" w:hAnsi="Times New Roman"/>
                <w:color w:val="000000"/>
                <w:sz w:val="24"/>
                <w:szCs w:val="24"/>
              </w:rPr>
              <w:t>трубопро-водам</w:t>
            </w:r>
            <w:proofErr w:type="spellEnd"/>
          </w:p>
        </w:tc>
        <w:tc>
          <w:tcPr>
            <w:tcW w:w="7655" w:type="dxa"/>
            <w:tcBorders>
              <w:bottom w:val="single" w:sz="4" w:space="0" w:color="000000"/>
              <w:right w:val="single" w:sz="4" w:space="0" w:color="000000"/>
            </w:tcBorders>
            <w:shd w:val="clear" w:color="FFFFFF" w:fill="FFFFFF"/>
          </w:tcPr>
          <w:p w:rsidR="00D42060" w:rsidRPr="00AC3699" w:rsidRDefault="00D42060" w:rsidP="00D42060">
            <w:pPr>
              <w:spacing w:after="0" w:line="240" w:lineRule="auto"/>
              <w:jc w:val="both"/>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Тарифы регулируются федеральными органами власти, РЭК Омской области тарифное регулирование субъекта ЕМ, осуществляющего деятельность на указанном рынке товаров и услуг, не осуществляет</w:t>
            </w:r>
          </w:p>
        </w:tc>
      </w:tr>
      <w:tr w:rsidR="00D42060" w:rsidRPr="00AC3699" w:rsidTr="00D42060">
        <w:trPr>
          <w:trHeight w:val="20"/>
          <w:jc w:val="center"/>
        </w:trPr>
        <w:tc>
          <w:tcPr>
            <w:tcW w:w="1568" w:type="dxa"/>
            <w:tcBorders>
              <w:top w:val="single" w:sz="4" w:space="0" w:color="000000"/>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Транспорт</w:t>
            </w:r>
          </w:p>
        </w:tc>
        <w:tc>
          <w:tcPr>
            <w:tcW w:w="7655" w:type="dxa"/>
            <w:tcBorders>
              <w:top w:val="single" w:sz="4" w:space="0" w:color="000000"/>
              <w:left w:val="single" w:sz="4" w:space="0" w:color="000000"/>
              <w:bottom w:val="single" w:sz="4" w:space="0" w:color="000000"/>
              <w:right w:val="single" w:sz="4" w:space="0" w:color="000000"/>
            </w:tcBorders>
            <w:shd w:val="clear" w:color="FFFFFF" w:fill="FFFFFF"/>
          </w:tcPr>
          <w:p w:rsidR="00D42060" w:rsidRPr="00684053" w:rsidRDefault="00D42060" w:rsidP="00D42060">
            <w:pPr>
              <w:spacing w:after="0" w:line="240" w:lineRule="auto"/>
              <w:jc w:val="both"/>
              <w:rPr>
                <w:rFonts w:ascii="Times New Roman" w:eastAsia="Times New Roman" w:hAnsi="Times New Roman"/>
                <w:color w:val="000000"/>
                <w:sz w:val="24"/>
                <w:szCs w:val="24"/>
              </w:rPr>
            </w:pPr>
            <w:proofErr w:type="gramStart"/>
            <w:r w:rsidRPr="00684053">
              <w:rPr>
                <w:rFonts w:ascii="Times New Roman" w:eastAsia="Times New Roman" w:hAnsi="Times New Roman"/>
                <w:color w:val="000000"/>
                <w:sz w:val="24"/>
                <w:szCs w:val="24"/>
              </w:rPr>
              <w:t>При установлении  тарифов на перевозки пассажиров железнодорожным транспортом в пригородном сообщении на 2021 год для субъекта естественной монополии - АО "Омск-пригород" РЭК Омской области руководствовалась Приказом ФАС России от 05.12.2017 № 1649/17 "Об утверждении Методики расчета экономически обоснованного уровня затрат, учитываемых при формировании экономически обоснованного уровня тарифов за услуги субъектов естественных монополий в сфере перевозок пассажиров железнодорожным транспортом общего пользования в</w:t>
            </w:r>
            <w:proofErr w:type="gramEnd"/>
            <w:r w:rsidRPr="00684053">
              <w:rPr>
                <w:rFonts w:ascii="Times New Roman" w:eastAsia="Times New Roman" w:hAnsi="Times New Roman"/>
                <w:color w:val="000000"/>
                <w:sz w:val="24"/>
                <w:szCs w:val="24"/>
              </w:rPr>
              <w:t xml:space="preserve"> пригородном </w:t>
            </w:r>
            <w:proofErr w:type="gramStart"/>
            <w:r w:rsidRPr="00684053">
              <w:rPr>
                <w:rFonts w:ascii="Times New Roman" w:eastAsia="Times New Roman" w:hAnsi="Times New Roman"/>
                <w:color w:val="000000"/>
                <w:sz w:val="24"/>
                <w:szCs w:val="24"/>
              </w:rPr>
              <w:t>сообщении</w:t>
            </w:r>
            <w:proofErr w:type="gramEnd"/>
            <w:r w:rsidRPr="00684053">
              <w:rPr>
                <w:rFonts w:ascii="Times New Roman" w:eastAsia="Times New Roman" w:hAnsi="Times New Roman"/>
                <w:color w:val="000000"/>
                <w:sz w:val="24"/>
                <w:szCs w:val="24"/>
              </w:rPr>
              <w:t>".</w:t>
            </w:r>
          </w:p>
          <w:p w:rsidR="00D42060" w:rsidRPr="00684053" w:rsidRDefault="00D42060" w:rsidP="00D42060">
            <w:pPr>
              <w:spacing w:after="0" w:line="240" w:lineRule="auto"/>
              <w:jc w:val="both"/>
              <w:rPr>
                <w:rFonts w:ascii="Times New Roman" w:eastAsia="Times New Roman" w:hAnsi="Times New Roman"/>
                <w:color w:val="000000"/>
                <w:sz w:val="24"/>
                <w:szCs w:val="24"/>
              </w:rPr>
            </w:pPr>
            <w:r w:rsidRPr="00684053">
              <w:rPr>
                <w:rFonts w:ascii="Times New Roman" w:eastAsia="Times New Roman" w:hAnsi="Times New Roman"/>
                <w:color w:val="000000"/>
                <w:sz w:val="24"/>
                <w:szCs w:val="24"/>
              </w:rPr>
              <w:t>При установлении тарифов РЭК Омской области приняла меры, направленные на исключение из расчетов необоснованных затрат перевозчика. В результате проведенного анализа представленных документов экономически обоснованные затраты составили 443,0 млн. рублей, исключены необоснованные затраты в размере 110,9 млн. рублей.</w:t>
            </w:r>
          </w:p>
          <w:p w:rsidR="00D42060" w:rsidRPr="00684053" w:rsidRDefault="00D42060" w:rsidP="00D42060">
            <w:pPr>
              <w:spacing w:after="0" w:line="240" w:lineRule="auto"/>
              <w:jc w:val="both"/>
              <w:rPr>
                <w:rFonts w:ascii="Times New Roman" w:eastAsia="Times New Roman" w:hAnsi="Times New Roman"/>
                <w:color w:val="000000"/>
                <w:sz w:val="24"/>
                <w:szCs w:val="24"/>
              </w:rPr>
            </w:pPr>
            <w:r w:rsidRPr="00684053">
              <w:rPr>
                <w:rFonts w:ascii="Times New Roman" w:eastAsia="Times New Roman" w:hAnsi="Times New Roman"/>
                <w:color w:val="000000"/>
                <w:sz w:val="24"/>
                <w:szCs w:val="24"/>
              </w:rPr>
              <w:t xml:space="preserve">На 2021 год для АО "Омск-пригород" установлена экономически обоснованная стоимость одного </w:t>
            </w:r>
            <w:proofErr w:type="spellStart"/>
            <w:r w:rsidRPr="00684053">
              <w:rPr>
                <w:rFonts w:ascii="Times New Roman" w:eastAsia="Times New Roman" w:hAnsi="Times New Roman"/>
                <w:color w:val="000000"/>
                <w:sz w:val="24"/>
                <w:szCs w:val="24"/>
              </w:rPr>
              <w:t>пассажиро-километра</w:t>
            </w:r>
            <w:proofErr w:type="spellEnd"/>
            <w:r w:rsidRPr="00684053">
              <w:rPr>
                <w:rFonts w:ascii="Times New Roman" w:eastAsia="Times New Roman" w:hAnsi="Times New Roman"/>
                <w:color w:val="000000"/>
                <w:sz w:val="24"/>
                <w:szCs w:val="24"/>
              </w:rPr>
              <w:t xml:space="preserve"> при перевозке пассажиров железнодорожным транспортом в пригородном сообщении в размере 2,13 руб./пасс</w:t>
            </w:r>
            <w:proofErr w:type="gramStart"/>
            <w:r w:rsidRPr="00684053">
              <w:rPr>
                <w:rFonts w:ascii="Times New Roman" w:eastAsia="Times New Roman" w:hAnsi="Times New Roman"/>
                <w:color w:val="000000"/>
                <w:sz w:val="24"/>
                <w:szCs w:val="24"/>
              </w:rPr>
              <w:t>.-</w:t>
            </w:r>
            <w:proofErr w:type="gramEnd"/>
            <w:r w:rsidRPr="00684053">
              <w:rPr>
                <w:rFonts w:ascii="Times New Roman" w:eastAsia="Times New Roman" w:hAnsi="Times New Roman"/>
                <w:color w:val="000000"/>
                <w:sz w:val="24"/>
                <w:szCs w:val="24"/>
              </w:rPr>
              <w:t>км.</w:t>
            </w:r>
          </w:p>
          <w:p w:rsidR="00D42060" w:rsidRPr="00AC3699" w:rsidRDefault="00D42060" w:rsidP="00D42060">
            <w:pPr>
              <w:pStyle w:val="26"/>
              <w:shd w:val="clear" w:color="auto" w:fill="auto"/>
              <w:spacing w:before="0" w:after="0" w:line="240" w:lineRule="auto"/>
              <w:jc w:val="both"/>
              <w:rPr>
                <w:rFonts w:ascii="Times New Roman" w:eastAsia="Times New Roman" w:hAnsi="Times New Roman"/>
                <w:color w:val="000000"/>
                <w:sz w:val="24"/>
                <w:szCs w:val="24"/>
              </w:rPr>
            </w:pPr>
            <w:r w:rsidRPr="00684053">
              <w:rPr>
                <w:rFonts w:ascii="Times New Roman" w:eastAsia="Times New Roman" w:hAnsi="Times New Roman"/>
                <w:color w:val="000000"/>
                <w:sz w:val="24"/>
                <w:szCs w:val="24"/>
                <w:lang w:eastAsia="ru-RU"/>
              </w:rPr>
              <w:t xml:space="preserve">Тарифы для населения на 2021 год остались без изменения, действуют </w:t>
            </w:r>
            <w:r w:rsidRPr="00684053">
              <w:rPr>
                <w:rFonts w:ascii="Times New Roman" w:eastAsia="Times New Roman" w:hAnsi="Times New Roman"/>
                <w:color w:val="000000"/>
                <w:sz w:val="24"/>
                <w:szCs w:val="24"/>
                <w:lang w:eastAsia="ru-RU"/>
              </w:rPr>
              <w:br/>
              <w:t>с 11 января 2017 года.</w:t>
            </w:r>
          </w:p>
        </w:tc>
      </w:tr>
      <w:tr w:rsidR="00D42060" w:rsidRPr="00AC3699" w:rsidTr="00D42060">
        <w:trPr>
          <w:trHeight w:val="20"/>
          <w:jc w:val="center"/>
        </w:trPr>
        <w:tc>
          <w:tcPr>
            <w:tcW w:w="1568" w:type="dxa"/>
            <w:tcBorders>
              <w:top w:val="single" w:sz="4" w:space="0" w:color="000000"/>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Услуги аэропортов</w:t>
            </w:r>
          </w:p>
        </w:tc>
        <w:tc>
          <w:tcPr>
            <w:tcW w:w="7655" w:type="dxa"/>
            <w:tcBorders>
              <w:top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jc w:val="both"/>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Тарифы регулируются федеральными органами власти, РЭК Омской области тарифное регулирование субъекта ЕМ, осуществляющего деятельность на указанном рынке товаров и услуг, не осуществляет</w:t>
            </w:r>
          </w:p>
        </w:tc>
      </w:tr>
      <w:tr w:rsidR="00D42060" w:rsidTr="00D42060">
        <w:trPr>
          <w:trHeight w:val="20"/>
          <w:jc w:val="center"/>
        </w:trPr>
        <w:tc>
          <w:tcPr>
            <w:tcW w:w="1568" w:type="dxa"/>
            <w:tcBorders>
              <w:top w:val="single" w:sz="4" w:space="0" w:color="000000"/>
              <w:left w:val="single" w:sz="4" w:space="0" w:color="000000"/>
              <w:bottom w:val="single" w:sz="4" w:space="0" w:color="000000"/>
              <w:right w:val="single" w:sz="4" w:space="0" w:color="000000"/>
            </w:tcBorders>
            <w:shd w:val="clear" w:color="FFFFFF" w:fill="FFFFFF"/>
          </w:tcPr>
          <w:p w:rsidR="00D42060" w:rsidRPr="00AC3699" w:rsidRDefault="00D42060" w:rsidP="00D42060">
            <w:pPr>
              <w:spacing w:after="0" w:line="240" w:lineRule="auto"/>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t xml:space="preserve">Услуги по </w:t>
            </w:r>
            <w:proofErr w:type="spellStart"/>
            <w:proofErr w:type="gramStart"/>
            <w:r w:rsidRPr="00AC3699">
              <w:rPr>
                <w:rFonts w:ascii="Times New Roman" w:eastAsia="Times New Roman" w:hAnsi="Times New Roman"/>
                <w:color w:val="000000"/>
                <w:sz w:val="24"/>
                <w:szCs w:val="24"/>
              </w:rPr>
              <w:t>использо-</w:t>
            </w:r>
            <w:r w:rsidRPr="00AC3699">
              <w:rPr>
                <w:rFonts w:ascii="Times New Roman" w:eastAsia="Times New Roman" w:hAnsi="Times New Roman"/>
                <w:color w:val="000000"/>
                <w:sz w:val="24"/>
                <w:szCs w:val="24"/>
              </w:rPr>
              <w:lastRenderedPageBreak/>
              <w:t>ванию</w:t>
            </w:r>
            <w:proofErr w:type="spellEnd"/>
            <w:proofErr w:type="gramEnd"/>
            <w:r w:rsidRPr="00AC3699">
              <w:rPr>
                <w:rFonts w:ascii="Times New Roman" w:eastAsia="Times New Roman" w:hAnsi="Times New Roman"/>
                <w:color w:val="000000"/>
                <w:sz w:val="24"/>
                <w:szCs w:val="24"/>
              </w:rPr>
              <w:t xml:space="preserve"> </w:t>
            </w:r>
            <w:proofErr w:type="spellStart"/>
            <w:r w:rsidRPr="00AC3699">
              <w:rPr>
                <w:rFonts w:ascii="Times New Roman" w:eastAsia="Times New Roman" w:hAnsi="Times New Roman"/>
                <w:color w:val="000000"/>
                <w:sz w:val="24"/>
                <w:szCs w:val="24"/>
              </w:rPr>
              <w:t>инфра-структуры</w:t>
            </w:r>
            <w:proofErr w:type="spellEnd"/>
            <w:r w:rsidRPr="00AC3699">
              <w:rPr>
                <w:rFonts w:ascii="Times New Roman" w:eastAsia="Times New Roman" w:hAnsi="Times New Roman"/>
                <w:color w:val="000000"/>
                <w:sz w:val="24"/>
                <w:szCs w:val="24"/>
              </w:rPr>
              <w:t xml:space="preserve"> внутренних водных путей </w:t>
            </w:r>
          </w:p>
        </w:tc>
        <w:tc>
          <w:tcPr>
            <w:tcW w:w="7655" w:type="dxa"/>
            <w:tcBorders>
              <w:top w:val="single" w:sz="4" w:space="0" w:color="000000"/>
              <w:bottom w:val="single" w:sz="4" w:space="0" w:color="000000"/>
              <w:right w:val="single" w:sz="4" w:space="0" w:color="000000"/>
            </w:tcBorders>
            <w:shd w:val="clear" w:color="FFFFFF" w:fill="FFFFFF"/>
          </w:tcPr>
          <w:p w:rsidR="00D42060" w:rsidRPr="00FD7CC7" w:rsidRDefault="00D42060" w:rsidP="00D42060">
            <w:pPr>
              <w:spacing w:after="0" w:line="240" w:lineRule="auto"/>
              <w:jc w:val="both"/>
              <w:rPr>
                <w:rFonts w:ascii="Times New Roman" w:eastAsia="Times New Roman" w:hAnsi="Times New Roman"/>
                <w:color w:val="000000"/>
                <w:sz w:val="24"/>
                <w:szCs w:val="24"/>
              </w:rPr>
            </w:pPr>
            <w:r w:rsidRPr="00AC3699">
              <w:rPr>
                <w:rFonts w:ascii="Times New Roman" w:eastAsia="Times New Roman" w:hAnsi="Times New Roman"/>
                <w:color w:val="000000"/>
                <w:sz w:val="24"/>
                <w:szCs w:val="24"/>
              </w:rPr>
              <w:lastRenderedPageBreak/>
              <w:t xml:space="preserve">Тарифы регулируются федеральными органами власти, РЭК Омской области тарифное регулирование субъекта ЕМ, осуществляющего </w:t>
            </w:r>
            <w:r w:rsidRPr="00AC3699">
              <w:rPr>
                <w:rFonts w:ascii="Times New Roman" w:eastAsia="Times New Roman" w:hAnsi="Times New Roman"/>
                <w:color w:val="000000"/>
                <w:sz w:val="24"/>
                <w:szCs w:val="24"/>
              </w:rPr>
              <w:lastRenderedPageBreak/>
              <w:t>деятельность на указанном рынке товаров и услуг, не осуществляет</w:t>
            </w:r>
          </w:p>
        </w:tc>
      </w:tr>
    </w:tbl>
    <w:p w:rsidR="00D42060" w:rsidRDefault="00D42060" w:rsidP="00D42060"/>
    <w:p w:rsidR="00D42060" w:rsidRPr="00CB3E03" w:rsidRDefault="00D42060" w:rsidP="00D42060">
      <w:pPr>
        <w:spacing w:after="0" w:line="240" w:lineRule="auto"/>
        <w:ind w:left="708" w:hanging="708"/>
        <w:jc w:val="center"/>
        <w:rPr>
          <w:rFonts w:ascii="Times New Roman" w:hAnsi="Times New Roman"/>
          <w:b/>
          <w:sz w:val="28"/>
          <w:szCs w:val="28"/>
        </w:rPr>
      </w:pPr>
    </w:p>
    <w:p w:rsidR="00D42060" w:rsidRDefault="00D42060" w:rsidP="00D42060">
      <w:pPr>
        <w:rPr>
          <w:rFonts w:ascii="Times New Roman" w:hAnsi="Times New Roman" w:cs="Times New Roman"/>
          <w:b/>
          <w:sz w:val="28"/>
          <w:szCs w:val="28"/>
        </w:rPr>
      </w:pPr>
      <w:r>
        <w:br w:type="page"/>
      </w:r>
    </w:p>
    <w:p w:rsidR="00D42060" w:rsidRPr="008C2133" w:rsidRDefault="00D42060" w:rsidP="00D42060">
      <w:pPr>
        <w:pStyle w:val="32"/>
        <w:spacing w:line="240" w:lineRule="auto"/>
        <w:ind w:left="0" w:firstLine="0"/>
      </w:pPr>
      <w:bookmarkStart w:id="168" w:name="_Toc88142418"/>
      <w:r w:rsidRPr="008C2133">
        <w:lastRenderedPageBreak/>
        <w:t>VII. РЕЗУЛЬТАТЫ МОНИТОРИНГА ДЕЯТЕЛЬНОСТИ ХОЗЯЙСТВУЮЩИХ СУБЪЕКТОВ, ДОЛЯ УЧАСТИЯ ОМСКОЙ ОБЛАСТИ И МУНИЦИПАЛЬНЫХ ОБРАЗОВАНИЙ ОМСКОЙ ОБЛАСТИ В КОТОРЫХ СОСТАВЛЯЕТ 50</w:t>
      </w:r>
      <w:proofErr w:type="gramStart"/>
      <w:r w:rsidRPr="008C2133">
        <w:t xml:space="preserve"> И</w:t>
      </w:r>
      <w:proofErr w:type="gramEnd"/>
      <w:r w:rsidRPr="008C2133">
        <w:t xml:space="preserve"> БОЛЕЕ ПРОЦЕНТОВ</w:t>
      </w:r>
      <w:bookmarkEnd w:id="168"/>
    </w:p>
    <w:p w:rsidR="00D42060" w:rsidRPr="00C94CC7" w:rsidRDefault="00D42060" w:rsidP="00D42060">
      <w:pPr>
        <w:spacing w:after="0" w:line="240" w:lineRule="auto"/>
        <w:rPr>
          <w:rFonts w:ascii="Times New Roman" w:hAnsi="Times New Roman" w:cs="Times New Roman"/>
          <w:sz w:val="28"/>
          <w:szCs w:val="28"/>
          <w:highlight w:val="yellow"/>
        </w:rPr>
      </w:pPr>
    </w:p>
    <w:p w:rsidR="00D42060" w:rsidRPr="007F056A" w:rsidRDefault="00D42060" w:rsidP="00D42060">
      <w:pPr>
        <w:pStyle w:val="ConsPlusNormal"/>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В рамках мониторинга в соответствии с требованиями распоряжения Правительства Российской Федерации от 17 апреля 2019 года № 768-р сформирован реестр хозяйствующих субъектов, доля участия Омской области и муниципальных образований Омской области в которых составляет 50 и более процентов (далее – Реестр). </w:t>
      </w:r>
    </w:p>
    <w:p w:rsidR="00D42060" w:rsidRPr="007F056A" w:rsidRDefault="00D42060" w:rsidP="00D42060">
      <w:pPr>
        <w:pStyle w:val="ConsPlusNormal"/>
        <w:ind w:firstLine="709"/>
        <w:jc w:val="both"/>
        <w:rPr>
          <w:rFonts w:ascii="Times New Roman" w:hAnsi="Times New Roman"/>
          <w:sz w:val="28"/>
          <w:szCs w:val="28"/>
        </w:rPr>
      </w:pPr>
      <w:proofErr w:type="gramStart"/>
      <w:r w:rsidRPr="007F056A">
        <w:rPr>
          <w:rFonts w:ascii="Times New Roman" w:hAnsi="Times New Roman" w:cs="Times New Roman"/>
          <w:sz w:val="28"/>
          <w:szCs w:val="28"/>
        </w:rPr>
        <w:t xml:space="preserve">В Реестре отражено наименование указанных хозяйствующих субъектов с обозначением рынка их присутствия, на котором ведется такая деятельность, отображением объемов выручки от реализации товаров, работ и услуг в стоимостном и натуральном выражении за 6 месяцев </w:t>
      </w:r>
      <w:r w:rsidRPr="007F056A">
        <w:rPr>
          <w:rFonts w:ascii="Times New Roman" w:hAnsi="Times New Roman" w:cs="Times New Roman"/>
          <w:sz w:val="28"/>
          <w:szCs w:val="28"/>
        </w:rPr>
        <w:br/>
        <w:t xml:space="preserve">2020 и 2021 годов, за 2020 год (факт) и 2021 год (оценка), доли занимаемого рынка каждого такого хозяйствующего субъекта </w:t>
      </w:r>
      <w:r>
        <w:rPr>
          <w:rFonts w:ascii="Times New Roman" w:hAnsi="Times New Roman" w:cs="Times New Roman"/>
          <w:sz w:val="28"/>
          <w:szCs w:val="28"/>
        </w:rPr>
        <w:br/>
      </w:r>
      <w:r w:rsidRPr="007F056A">
        <w:rPr>
          <w:rFonts w:ascii="Times New Roman" w:hAnsi="Times New Roman" w:cs="Times New Roman"/>
          <w:sz w:val="28"/>
          <w:szCs w:val="28"/>
        </w:rPr>
        <w:t>(при наличии статистической информации о показателях, характеризующих</w:t>
      </w:r>
      <w:proofErr w:type="gramEnd"/>
      <w:r w:rsidRPr="007F056A">
        <w:rPr>
          <w:rFonts w:ascii="Times New Roman" w:hAnsi="Times New Roman" w:cs="Times New Roman"/>
          <w:sz w:val="28"/>
          <w:szCs w:val="28"/>
        </w:rPr>
        <w:t xml:space="preserve"> состояние рынка в целом), объема финансирования из бюджета Омской области и бюджетов муниципальных образований за соответствующие периоды 2019 и 2020 годов. </w:t>
      </w:r>
      <w:r w:rsidRPr="007F056A">
        <w:rPr>
          <w:rFonts w:ascii="Times New Roman" w:hAnsi="Times New Roman"/>
          <w:sz w:val="28"/>
          <w:szCs w:val="28"/>
        </w:rPr>
        <w:t xml:space="preserve">Реестр представлен </w:t>
      </w:r>
      <w:r>
        <w:rPr>
          <w:rFonts w:ascii="Times New Roman" w:hAnsi="Times New Roman"/>
          <w:sz w:val="28"/>
          <w:szCs w:val="28"/>
        </w:rPr>
        <w:br/>
      </w:r>
      <w:r w:rsidRPr="007F056A">
        <w:rPr>
          <w:rFonts w:ascii="Times New Roman" w:hAnsi="Times New Roman"/>
          <w:sz w:val="28"/>
          <w:szCs w:val="28"/>
        </w:rPr>
        <w:t>в приложении</w:t>
      </w:r>
      <w:r w:rsidRPr="007F056A">
        <w:rPr>
          <w:rFonts w:ascii="Times New Roman" w:hAnsi="Times New Roman"/>
          <w:b/>
          <w:sz w:val="28"/>
          <w:szCs w:val="28"/>
        </w:rPr>
        <w:t xml:space="preserve"> </w:t>
      </w:r>
      <w:r>
        <w:rPr>
          <w:rFonts w:ascii="Times New Roman" w:hAnsi="Times New Roman"/>
          <w:sz w:val="28"/>
          <w:szCs w:val="28"/>
        </w:rPr>
        <w:t>№ 10</w:t>
      </w:r>
      <w:r w:rsidRPr="007F056A">
        <w:rPr>
          <w:rFonts w:ascii="Times New Roman" w:hAnsi="Times New Roman"/>
          <w:sz w:val="28"/>
          <w:szCs w:val="28"/>
        </w:rPr>
        <w:t xml:space="preserve"> к отчету.</w:t>
      </w:r>
    </w:p>
    <w:p w:rsidR="00D42060" w:rsidRPr="00196D95" w:rsidRDefault="00D42060" w:rsidP="00D42060">
      <w:pPr>
        <w:spacing w:after="0" w:line="240" w:lineRule="auto"/>
        <w:ind w:firstLine="709"/>
        <w:jc w:val="both"/>
        <w:rPr>
          <w:rFonts w:ascii="Times New Roman" w:hAnsi="Times New Roman"/>
          <w:sz w:val="28"/>
          <w:szCs w:val="28"/>
        </w:rPr>
      </w:pPr>
      <w:r w:rsidRPr="00196D95">
        <w:rPr>
          <w:rFonts w:ascii="Times New Roman" w:hAnsi="Times New Roman"/>
          <w:sz w:val="28"/>
          <w:szCs w:val="28"/>
        </w:rPr>
        <w:t xml:space="preserve">По состоянию на 1 октября 2021 года зарегистрировано </w:t>
      </w:r>
      <w:r w:rsidRPr="00196D95">
        <w:rPr>
          <w:rFonts w:ascii="Times New Roman" w:hAnsi="Times New Roman"/>
          <w:sz w:val="28"/>
          <w:szCs w:val="28"/>
        </w:rPr>
        <w:br/>
        <w:t xml:space="preserve">463 </w:t>
      </w:r>
      <w:proofErr w:type="gramStart"/>
      <w:r w:rsidRPr="00196D95">
        <w:rPr>
          <w:rFonts w:ascii="Times New Roman" w:hAnsi="Times New Roman"/>
          <w:sz w:val="28"/>
          <w:szCs w:val="28"/>
        </w:rPr>
        <w:t>государственных</w:t>
      </w:r>
      <w:proofErr w:type="gramEnd"/>
      <w:r w:rsidRPr="00196D95">
        <w:rPr>
          <w:rFonts w:ascii="Times New Roman" w:hAnsi="Times New Roman"/>
          <w:sz w:val="28"/>
          <w:szCs w:val="28"/>
        </w:rPr>
        <w:t xml:space="preserve"> учреждения Омской области. За период с момента внедрения на территории Омской области  Стандарта (с начала 2016 года)  количество государственных учреждений Омской области сократилось </w:t>
      </w:r>
      <w:r w:rsidRPr="00196D95">
        <w:rPr>
          <w:rFonts w:ascii="Times New Roman" w:hAnsi="Times New Roman"/>
          <w:sz w:val="28"/>
          <w:szCs w:val="28"/>
        </w:rPr>
        <w:br/>
        <w:t>на 46 единиц или на 9,04 %.</w:t>
      </w:r>
    </w:p>
    <w:p w:rsidR="00443C25" w:rsidRPr="00196D95" w:rsidRDefault="00443C25" w:rsidP="00443C25">
      <w:pPr>
        <w:spacing w:after="0" w:line="240" w:lineRule="auto"/>
        <w:ind w:firstLine="709"/>
        <w:jc w:val="both"/>
        <w:rPr>
          <w:rFonts w:ascii="Times New Roman" w:hAnsi="Times New Roman"/>
          <w:sz w:val="28"/>
          <w:szCs w:val="28"/>
        </w:rPr>
      </w:pPr>
      <w:r w:rsidRPr="00196D95">
        <w:rPr>
          <w:rFonts w:ascii="Times New Roman" w:hAnsi="Times New Roman"/>
          <w:sz w:val="28"/>
          <w:szCs w:val="28"/>
        </w:rPr>
        <w:t xml:space="preserve">Общее количество государственных унитарных предприятий Омской области </w:t>
      </w:r>
      <w:r w:rsidR="003207B1" w:rsidRPr="00196D95">
        <w:rPr>
          <w:rFonts w:ascii="Times New Roman" w:hAnsi="Times New Roman"/>
          <w:sz w:val="28"/>
          <w:szCs w:val="28"/>
        </w:rPr>
        <w:t xml:space="preserve">за указанный период </w:t>
      </w:r>
      <w:r w:rsidRPr="00196D95">
        <w:rPr>
          <w:rFonts w:ascii="Times New Roman" w:hAnsi="Times New Roman"/>
          <w:sz w:val="28"/>
          <w:szCs w:val="28"/>
        </w:rPr>
        <w:t xml:space="preserve">сократилось </w:t>
      </w:r>
      <w:r w:rsidR="00F831C7" w:rsidRPr="00196D95">
        <w:rPr>
          <w:rFonts w:ascii="Times New Roman" w:hAnsi="Times New Roman"/>
          <w:sz w:val="28"/>
          <w:szCs w:val="28"/>
        </w:rPr>
        <w:t xml:space="preserve">на </w:t>
      </w:r>
      <w:r w:rsidR="003207B1" w:rsidRPr="00196D95">
        <w:rPr>
          <w:rFonts w:ascii="Times New Roman" w:hAnsi="Times New Roman"/>
          <w:sz w:val="28"/>
          <w:szCs w:val="28"/>
        </w:rPr>
        <w:t xml:space="preserve">11 единиц (в том числе </w:t>
      </w:r>
      <w:r w:rsidRPr="00196D95">
        <w:rPr>
          <w:rFonts w:ascii="Times New Roman" w:hAnsi="Times New Roman"/>
          <w:sz w:val="28"/>
          <w:szCs w:val="28"/>
        </w:rPr>
        <w:t xml:space="preserve">завершено </w:t>
      </w:r>
      <w:r w:rsidR="003207B1" w:rsidRPr="00196D95">
        <w:rPr>
          <w:rFonts w:ascii="Times New Roman" w:hAnsi="Times New Roman"/>
          <w:sz w:val="28"/>
          <w:szCs w:val="28"/>
        </w:rPr>
        <w:t xml:space="preserve">в 2021 году </w:t>
      </w:r>
      <w:r w:rsidRPr="00196D95">
        <w:rPr>
          <w:rFonts w:ascii="Times New Roman" w:hAnsi="Times New Roman"/>
          <w:sz w:val="28"/>
          <w:szCs w:val="28"/>
        </w:rPr>
        <w:t>конкурсное производство в отношении областного государственного унитарного предприятия "Ом</w:t>
      </w:r>
      <w:r w:rsidR="003207B1" w:rsidRPr="00196D95">
        <w:rPr>
          <w:rFonts w:ascii="Times New Roman" w:hAnsi="Times New Roman"/>
          <w:sz w:val="28"/>
          <w:szCs w:val="28"/>
        </w:rPr>
        <w:t xml:space="preserve">ская фармацевтическая фабрика") и составляет </w:t>
      </w:r>
      <w:r w:rsidR="001C79C6" w:rsidRPr="00196D95">
        <w:rPr>
          <w:rFonts w:ascii="Times New Roman" w:hAnsi="Times New Roman"/>
          <w:sz w:val="28"/>
          <w:szCs w:val="28"/>
        </w:rPr>
        <w:t xml:space="preserve">по состоянию на 1 октября 2021 года </w:t>
      </w:r>
      <w:r w:rsidR="003207B1" w:rsidRPr="00196D95">
        <w:rPr>
          <w:rFonts w:ascii="Times New Roman" w:hAnsi="Times New Roman"/>
          <w:sz w:val="28"/>
          <w:szCs w:val="28"/>
        </w:rPr>
        <w:t>33 единицы.</w:t>
      </w:r>
      <w:r w:rsidRPr="00196D95">
        <w:rPr>
          <w:rFonts w:ascii="Times New Roman" w:hAnsi="Times New Roman"/>
          <w:sz w:val="28"/>
          <w:szCs w:val="28"/>
        </w:rPr>
        <w:t xml:space="preserve"> </w:t>
      </w:r>
    </w:p>
    <w:p w:rsidR="000406B4" w:rsidRPr="00196D95" w:rsidRDefault="00742539" w:rsidP="00443C25">
      <w:pPr>
        <w:spacing w:after="0" w:line="240" w:lineRule="auto"/>
        <w:ind w:firstLine="709"/>
        <w:jc w:val="both"/>
        <w:rPr>
          <w:rFonts w:ascii="Times New Roman" w:hAnsi="Times New Roman"/>
          <w:sz w:val="28"/>
          <w:szCs w:val="28"/>
        </w:rPr>
      </w:pPr>
      <w:r w:rsidRPr="00196D95">
        <w:rPr>
          <w:rFonts w:ascii="Times New Roman" w:hAnsi="Times New Roman"/>
          <w:sz w:val="28"/>
          <w:szCs w:val="28"/>
        </w:rPr>
        <w:t>П</w:t>
      </w:r>
      <w:r w:rsidR="000406B4" w:rsidRPr="00196D95">
        <w:rPr>
          <w:rFonts w:ascii="Times New Roman" w:hAnsi="Times New Roman"/>
          <w:sz w:val="28"/>
          <w:szCs w:val="28"/>
        </w:rPr>
        <w:t>родолжается процедура ликвидации предприятия "</w:t>
      </w:r>
      <w:proofErr w:type="spellStart"/>
      <w:r w:rsidR="000406B4" w:rsidRPr="00196D95">
        <w:rPr>
          <w:rFonts w:ascii="Times New Roman" w:hAnsi="Times New Roman"/>
          <w:sz w:val="28"/>
          <w:szCs w:val="28"/>
        </w:rPr>
        <w:t>Калачинская</w:t>
      </w:r>
      <w:proofErr w:type="spellEnd"/>
      <w:r w:rsidR="000406B4" w:rsidRPr="00196D95">
        <w:rPr>
          <w:rFonts w:ascii="Times New Roman" w:hAnsi="Times New Roman"/>
          <w:sz w:val="28"/>
          <w:szCs w:val="28"/>
        </w:rPr>
        <w:t xml:space="preserve"> районная типография" в соответствии с распоряжением Правительства Омской области от 8 мая 2019 года № 62-рп. </w:t>
      </w:r>
    </w:p>
    <w:p w:rsidR="00864D77" w:rsidRDefault="00864D77" w:rsidP="00864D77">
      <w:pPr>
        <w:spacing w:after="0" w:line="240" w:lineRule="auto"/>
        <w:ind w:right="-428"/>
        <w:rPr>
          <w:rFonts w:ascii="Times New Roman" w:hAnsi="Times New Roman"/>
          <w:sz w:val="28"/>
          <w:szCs w:val="28"/>
        </w:rPr>
      </w:pPr>
    </w:p>
    <w:p w:rsidR="00864D77" w:rsidRPr="00864D77" w:rsidRDefault="000406B4" w:rsidP="00864D77">
      <w:pPr>
        <w:spacing w:after="0" w:line="240" w:lineRule="auto"/>
        <w:ind w:right="-428"/>
        <w:jc w:val="center"/>
        <w:rPr>
          <w:rFonts w:ascii="Times New Roman" w:hAnsi="Times New Roman"/>
          <w:sz w:val="28"/>
          <w:szCs w:val="28"/>
        </w:rPr>
      </w:pPr>
      <w:r w:rsidRPr="00864D77">
        <w:rPr>
          <w:rFonts w:ascii="Times New Roman" w:hAnsi="Times New Roman"/>
          <w:noProof/>
          <w:sz w:val="28"/>
          <w:szCs w:val="28"/>
        </w:rPr>
        <w:drawing>
          <wp:anchor distT="323088" distB="248252" distL="370332" distR="339008" simplePos="0" relativeHeight="251720704" behindDoc="1" locked="0" layoutInCell="1" allowOverlap="1">
            <wp:simplePos x="0" y="0"/>
            <wp:positionH relativeFrom="column">
              <wp:posOffset>-630086</wp:posOffset>
            </wp:positionH>
            <wp:positionV relativeFrom="paragraph">
              <wp:posOffset>592317</wp:posOffset>
            </wp:positionV>
            <wp:extent cx="6861976" cy="2321781"/>
            <wp:effectExtent l="0" t="0" r="0" b="0"/>
            <wp:wrapTight wrapText="bothSides">
              <wp:wrapPolygon edited="0">
                <wp:start x="2039" y="532"/>
                <wp:lineTo x="1079" y="1241"/>
                <wp:lineTo x="660" y="2127"/>
                <wp:lineTo x="660" y="16836"/>
                <wp:lineTo x="3478" y="17545"/>
                <wp:lineTo x="1859" y="17900"/>
                <wp:lineTo x="1859" y="20735"/>
                <wp:lineTo x="18889" y="20735"/>
                <wp:lineTo x="19009" y="18077"/>
                <wp:lineTo x="17390" y="17545"/>
                <wp:lineTo x="20448" y="16659"/>
                <wp:lineTo x="20508" y="12406"/>
                <wp:lineTo x="20628" y="1241"/>
                <wp:lineTo x="2519" y="532"/>
                <wp:lineTo x="2039" y="532"/>
              </wp:wrapPolygon>
            </wp:wrapTight>
            <wp:docPr id="56" name="Объект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sidRPr="00864D77">
        <w:rPr>
          <w:rFonts w:ascii="Times New Roman" w:hAnsi="Times New Roman"/>
          <w:sz w:val="28"/>
          <w:szCs w:val="28"/>
        </w:rPr>
        <w:t xml:space="preserve">Рис 22 – Количество государственных унитарных предприятий Омской </w:t>
      </w:r>
      <w:r w:rsidR="00864D77" w:rsidRPr="00864D77">
        <w:rPr>
          <w:rFonts w:ascii="Times New Roman" w:hAnsi="Times New Roman"/>
          <w:sz w:val="28"/>
          <w:szCs w:val="28"/>
        </w:rPr>
        <w:t>области (ед.)</w:t>
      </w:r>
    </w:p>
    <w:p w:rsidR="000406B4" w:rsidRPr="00864D77" w:rsidRDefault="000406B4" w:rsidP="00864D77">
      <w:pPr>
        <w:spacing w:after="0" w:line="240" w:lineRule="auto"/>
        <w:ind w:right="-428"/>
        <w:rPr>
          <w:rFonts w:ascii="Times New Roman" w:hAnsi="Times New Roman"/>
          <w:sz w:val="28"/>
          <w:szCs w:val="28"/>
        </w:rPr>
      </w:pPr>
    </w:p>
    <w:p w:rsidR="000406B4" w:rsidRPr="00864D77" w:rsidRDefault="000406B4" w:rsidP="000406B4">
      <w:pPr>
        <w:spacing w:after="0" w:line="240" w:lineRule="auto"/>
        <w:ind w:firstLine="708"/>
        <w:jc w:val="both"/>
        <w:rPr>
          <w:rFonts w:ascii="Times New Roman" w:hAnsi="Times New Roman"/>
          <w:sz w:val="28"/>
          <w:szCs w:val="28"/>
        </w:rPr>
      </w:pPr>
      <w:r w:rsidRPr="00864D77">
        <w:rPr>
          <w:rFonts w:ascii="Times New Roman" w:hAnsi="Times New Roman"/>
          <w:sz w:val="28"/>
          <w:szCs w:val="28"/>
        </w:rPr>
        <w:t>По состоянию на 1 октября 2021 года распределение государственных унитарных предприятий Омской области сложилось следующим образом.</w:t>
      </w:r>
    </w:p>
    <w:p w:rsidR="000406B4" w:rsidRPr="00864D77" w:rsidRDefault="000406B4" w:rsidP="000406B4">
      <w:pPr>
        <w:spacing w:after="0" w:line="240" w:lineRule="auto"/>
        <w:rPr>
          <w:rFonts w:ascii="Times New Roman" w:hAnsi="Times New Roman"/>
          <w:sz w:val="28"/>
          <w:szCs w:val="28"/>
        </w:rPr>
      </w:pPr>
    </w:p>
    <w:p w:rsidR="000406B4" w:rsidRPr="00864D77" w:rsidRDefault="000406B4" w:rsidP="000406B4">
      <w:pPr>
        <w:spacing w:line="240" w:lineRule="auto"/>
        <w:jc w:val="center"/>
        <w:rPr>
          <w:rFonts w:ascii="Times New Roman" w:hAnsi="Times New Roman"/>
          <w:sz w:val="28"/>
          <w:szCs w:val="28"/>
        </w:rPr>
      </w:pPr>
      <w:r w:rsidRPr="00864D77">
        <w:rPr>
          <w:rFonts w:ascii="Times New Roman" w:hAnsi="Times New Roman"/>
          <w:sz w:val="28"/>
          <w:szCs w:val="28"/>
        </w:rPr>
        <w:t>Рис 23 – Структура государственных унитарных предприятий Омской области, осуществляющих деятельность на товарных рынках</w:t>
      </w:r>
    </w:p>
    <w:p w:rsidR="000406B4" w:rsidRPr="00864D77" w:rsidRDefault="000406B4" w:rsidP="000406B4">
      <w:pPr>
        <w:spacing w:after="0" w:line="240" w:lineRule="auto"/>
        <w:rPr>
          <w:rFonts w:ascii="Times New Roman" w:hAnsi="Times New Roman"/>
          <w:sz w:val="28"/>
          <w:szCs w:val="28"/>
        </w:rPr>
      </w:pPr>
      <w:r w:rsidRPr="00864D77">
        <w:rPr>
          <w:rFonts w:ascii="Times New Roman" w:hAnsi="Times New Roman"/>
          <w:noProof/>
          <w:sz w:val="28"/>
          <w:szCs w:val="28"/>
        </w:rPr>
        <w:drawing>
          <wp:inline distT="0" distB="0" distL="0" distR="0">
            <wp:extent cx="5977720" cy="3043451"/>
            <wp:effectExtent l="0" t="0" r="0" b="0"/>
            <wp:docPr id="57" name="Объект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6803B9" w:rsidRPr="00864D77" w:rsidRDefault="006803B9" w:rsidP="000406B4">
      <w:pPr>
        <w:spacing w:after="0" w:line="240" w:lineRule="auto"/>
        <w:ind w:firstLine="709"/>
        <w:jc w:val="both"/>
        <w:rPr>
          <w:rFonts w:ascii="Times New Roman" w:hAnsi="Times New Roman"/>
          <w:sz w:val="28"/>
          <w:szCs w:val="28"/>
        </w:rPr>
      </w:pPr>
    </w:p>
    <w:p w:rsidR="000406B4" w:rsidRPr="00864D77" w:rsidRDefault="000406B4" w:rsidP="000406B4">
      <w:pPr>
        <w:spacing w:after="0" w:line="240" w:lineRule="auto"/>
        <w:ind w:firstLine="709"/>
        <w:jc w:val="both"/>
        <w:rPr>
          <w:rFonts w:ascii="Times New Roman" w:hAnsi="Times New Roman"/>
          <w:sz w:val="28"/>
          <w:szCs w:val="28"/>
        </w:rPr>
      </w:pPr>
      <w:proofErr w:type="gramStart"/>
      <w:r w:rsidRPr="00864D77">
        <w:rPr>
          <w:rFonts w:ascii="Times New Roman" w:hAnsi="Times New Roman"/>
          <w:sz w:val="28"/>
          <w:szCs w:val="28"/>
        </w:rPr>
        <w:t>В рамках реализации Федерального закона от 27 декабря 2019 года № 485-ФЗ "О внесении изменений в Федеральный закон "О государственных и муниципальных унитарных предприятиях" и Федеральный закон "О защите конкуренции" утвержден Губернатором Омской области, Председателем Правительства Омской области</w:t>
      </w:r>
      <w:r w:rsidR="006803B9" w:rsidRPr="00864D77">
        <w:rPr>
          <w:rFonts w:ascii="Times New Roman" w:hAnsi="Times New Roman"/>
          <w:sz w:val="28"/>
          <w:szCs w:val="28"/>
        </w:rPr>
        <w:br/>
      </w:r>
      <w:r w:rsidRPr="00864D77">
        <w:rPr>
          <w:rFonts w:ascii="Times New Roman" w:hAnsi="Times New Roman"/>
          <w:sz w:val="28"/>
          <w:szCs w:val="28"/>
        </w:rPr>
        <w:t>А.Л. Бурковым и реализуется план мероприятий по реформированию</w:t>
      </w:r>
      <w:r w:rsidRPr="00E64753">
        <w:rPr>
          <w:rFonts w:ascii="Times New Roman" w:hAnsi="Times New Roman"/>
          <w:sz w:val="28"/>
          <w:szCs w:val="28"/>
          <w:highlight w:val="green"/>
        </w:rPr>
        <w:t xml:space="preserve"> </w:t>
      </w:r>
      <w:r w:rsidRPr="00864D77">
        <w:rPr>
          <w:rFonts w:ascii="Times New Roman" w:hAnsi="Times New Roman"/>
          <w:sz w:val="28"/>
          <w:szCs w:val="28"/>
        </w:rPr>
        <w:t>унитарных предприятий, осуществляющих деятельность на территории Омской области, на период до 1 января 2025</w:t>
      </w:r>
      <w:proofErr w:type="gramEnd"/>
      <w:r w:rsidRPr="00864D77">
        <w:rPr>
          <w:rFonts w:ascii="Times New Roman" w:hAnsi="Times New Roman"/>
          <w:sz w:val="28"/>
          <w:szCs w:val="28"/>
        </w:rPr>
        <w:t xml:space="preserve"> года (далее – План по реформированию унитарных предприятий, унитарные предприятия, соответственно).</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Сформированы перечни унитарных предприятий, подлежащих реорганизации (или ликвидации), либо сохранению в организационно-правовой форме унитарного предприятия.</w:t>
      </w:r>
    </w:p>
    <w:p w:rsidR="000406B4" w:rsidRPr="00864D77" w:rsidRDefault="000406B4" w:rsidP="000406B4">
      <w:pPr>
        <w:spacing w:after="0" w:line="240" w:lineRule="auto"/>
        <w:ind w:firstLine="709"/>
        <w:jc w:val="both"/>
        <w:rPr>
          <w:rFonts w:ascii="Times New Roman" w:hAnsi="Times New Roman"/>
          <w:sz w:val="28"/>
          <w:szCs w:val="28"/>
        </w:rPr>
      </w:pPr>
      <w:proofErr w:type="gramStart"/>
      <w:r w:rsidRPr="00864D77">
        <w:rPr>
          <w:rFonts w:ascii="Times New Roman" w:hAnsi="Times New Roman"/>
          <w:sz w:val="28"/>
          <w:szCs w:val="28"/>
        </w:rPr>
        <w:t>Ведется работа по реформированию унитарных предприятий: мероприятия, связанные с проведением в отношении недвижимого имущества предприятий технической инвентаризации, кадастрового учета, рыночной оценки, государственной регистрации права хозяйственного ведения (оперативного управления) и права собственности публичных образований Омской области, необходимые для определения затрат в связи с предстоящей реорганизацией и ликвидацией предприятий.</w:t>
      </w:r>
      <w:proofErr w:type="gramEnd"/>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lastRenderedPageBreak/>
        <w:t xml:space="preserve">По предварительной оценке количество государственных унитарных предприятий Омской области </w:t>
      </w:r>
      <w:r w:rsidR="00CF0592">
        <w:rPr>
          <w:rFonts w:ascii="Times New Roman" w:hAnsi="Times New Roman"/>
          <w:sz w:val="28"/>
          <w:szCs w:val="28"/>
        </w:rPr>
        <w:t>в начале 2022 года</w:t>
      </w:r>
      <w:r w:rsidRPr="00864D77">
        <w:rPr>
          <w:rFonts w:ascii="Times New Roman" w:hAnsi="Times New Roman"/>
          <w:sz w:val="28"/>
          <w:szCs w:val="28"/>
        </w:rPr>
        <w:t xml:space="preserve"> сократится. </w:t>
      </w:r>
      <w:r w:rsidRPr="00864D77">
        <w:rPr>
          <w:rFonts w:ascii="Times New Roman" w:hAnsi="Times New Roman"/>
          <w:sz w:val="28"/>
          <w:szCs w:val="28"/>
        </w:rPr>
        <w:br/>
        <w:t>В процессе реорганизации находятся:</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государственное предприятие Омской области "Детский оздоровительный лагерь "Березка" в форме преобразования в бюджетное учреждение;</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xml:space="preserve">- 21 предприятие дорожной отрасли в форме присоединения </w:t>
      </w:r>
      <w:r w:rsidRPr="00864D77">
        <w:rPr>
          <w:rFonts w:ascii="Times New Roman" w:hAnsi="Times New Roman"/>
          <w:sz w:val="28"/>
          <w:szCs w:val="28"/>
        </w:rPr>
        <w:br/>
        <w:t>(7 предприятий присоединяют к ГП "Таврическое дорожное ремонтно-строительное управление", по 5 предприятий – к ГП "Горьковское дорожное ремонтно-строительное управление" и к ГП "</w:t>
      </w:r>
      <w:proofErr w:type="spellStart"/>
      <w:r w:rsidRPr="00864D77">
        <w:rPr>
          <w:rFonts w:ascii="Times New Roman" w:hAnsi="Times New Roman"/>
          <w:sz w:val="28"/>
          <w:szCs w:val="28"/>
        </w:rPr>
        <w:t>Тевризское</w:t>
      </w:r>
      <w:proofErr w:type="spellEnd"/>
      <w:r w:rsidRPr="00864D77">
        <w:rPr>
          <w:rFonts w:ascii="Times New Roman" w:hAnsi="Times New Roman"/>
          <w:sz w:val="28"/>
          <w:szCs w:val="28"/>
        </w:rPr>
        <w:t xml:space="preserve"> дорожное ремонтно-строитель</w:t>
      </w:r>
      <w:r w:rsidR="00CC46AE" w:rsidRPr="00864D77">
        <w:rPr>
          <w:rFonts w:ascii="Times New Roman" w:hAnsi="Times New Roman"/>
          <w:sz w:val="28"/>
          <w:szCs w:val="28"/>
        </w:rPr>
        <w:t>ное управление", 4 предприятия –</w:t>
      </w:r>
      <w:r w:rsidRPr="00864D77">
        <w:rPr>
          <w:rFonts w:ascii="Times New Roman" w:hAnsi="Times New Roman"/>
          <w:sz w:val="28"/>
          <w:szCs w:val="28"/>
        </w:rPr>
        <w:t xml:space="preserve"> к ГП "</w:t>
      </w:r>
      <w:proofErr w:type="spellStart"/>
      <w:r w:rsidRPr="00864D77">
        <w:rPr>
          <w:rFonts w:ascii="Times New Roman" w:hAnsi="Times New Roman"/>
          <w:sz w:val="28"/>
          <w:szCs w:val="28"/>
        </w:rPr>
        <w:t>Называевское</w:t>
      </w:r>
      <w:proofErr w:type="spellEnd"/>
      <w:r w:rsidRPr="00864D77">
        <w:rPr>
          <w:rFonts w:ascii="Times New Roman" w:hAnsi="Times New Roman"/>
          <w:sz w:val="28"/>
          <w:szCs w:val="28"/>
        </w:rPr>
        <w:t xml:space="preserve"> дорожное ремонтно-строительное управление"). </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В период 2022 – 2024 годов планируется дальнейшее поэтапное сокращение количества государственных унитарных предприятий за счет их реорганизации:</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1) в 2022 году планируется преобразование в акционерные общества двух предприятий дорожной отрасли (ГП "Омская проектная контора" и ГП "Горьковское дорожное ремонтно-строительное управление";</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2) в 2024 году планируется:</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преобразование в акционерные общества трех предприятий дорожной отрасли (ГП "</w:t>
      </w:r>
      <w:proofErr w:type="spellStart"/>
      <w:r w:rsidRPr="00864D77">
        <w:rPr>
          <w:rFonts w:ascii="Times New Roman" w:hAnsi="Times New Roman"/>
          <w:sz w:val="28"/>
          <w:szCs w:val="28"/>
        </w:rPr>
        <w:t>Называевское</w:t>
      </w:r>
      <w:proofErr w:type="spellEnd"/>
      <w:r w:rsidRPr="00864D77">
        <w:rPr>
          <w:rFonts w:ascii="Times New Roman" w:hAnsi="Times New Roman"/>
          <w:sz w:val="28"/>
          <w:szCs w:val="28"/>
        </w:rPr>
        <w:t xml:space="preserve"> дорожное ремонтно-строительное управление", "Таврическое дорожное ремонтно-строительное управление", "</w:t>
      </w:r>
      <w:proofErr w:type="spellStart"/>
      <w:r w:rsidRPr="00864D77">
        <w:rPr>
          <w:rFonts w:ascii="Times New Roman" w:hAnsi="Times New Roman"/>
          <w:sz w:val="28"/>
          <w:szCs w:val="28"/>
        </w:rPr>
        <w:t>Тевризское</w:t>
      </w:r>
      <w:proofErr w:type="spellEnd"/>
      <w:r w:rsidRPr="00864D77">
        <w:rPr>
          <w:rFonts w:ascii="Times New Roman" w:hAnsi="Times New Roman"/>
          <w:sz w:val="28"/>
          <w:szCs w:val="28"/>
        </w:rPr>
        <w:t xml:space="preserve"> дорожное ремонтно-строительное управление");</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xml:space="preserve">- </w:t>
      </w:r>
      <w:r w:rsidR="007633CF" w:rsidRPr="00864D77">
        <w:rPr>
          <w:rFonts w:ascii="Times New Roman" w:hAnsi="Times New Roman"/>
          <w:sz w:val="28"/>
          <w:szCs w:val="28"/>
        </w:rPr>
        <w:t>преобразование</w:t>
      </w:r>
      <w:r w:rsidRPr="00864D77">
        <w:rPr>
          <w:rFonts w:ascii="Times New Roman" w:hAnsi="Times New Roman"/>
          <w:sz w:val="28"/>
          <w:szCs w:val="28"/>
        </w:rPr>
        <w:t xml:space="preserve"> в общество с ограниченной ответственностью </w:t>
      </w:r>
      <w:r w:rsidR="007633CF" w:rsidRPr="00864D77">
        <w:rPr>
          <w:rFonts w:ascii="Times New Roman" w:hAnsi="Times New Roman"/>
          <w:sz w:val="28"/>
          <w:szCs w:val="28"/>
        </w:rPr>
        <w:t>–</w:t>
      </w:r>
      <w:r w:rsidRPr="00864D77">
        <w:rPr>
          <w:rFonts w:ascii="Times New Roman" w:hAnsi="Times New Roman"/>
          <w:sz w:val="28"/>
          <w:szCs w:val="28"/>
        </w:rPr>
        <w:t xml:space="preserve"> ГП "</w:t>
      </w:r>
      <w:proofErr w:type="spellStart"/>
      <w:r w:rsidRPr="00864D77">
        <w:rPr>
          <w:rFonts w:ascii="Times New Roman" w:hAnsi="Times New Roman"/>
          <w:sz w:val="28"/>
          <w:szCs w:val="28"/>
        </w:rPr>
        <w:t>Ветсанутильзавод</w:t>
      </w:r>
      <w:proofErr w:type="spellEnd"/>
      <w:r w:rsidRPr="00864D77">
        <w:rPr>
          <w:rFonts w:ascii="Times New Roman" w:hAnsi="Times New Roman"/>
          <w:sz w:val="28"/>
          <w:szCs w:val="28"/>
        </w:rPr>
        <w:t xml:space="preserve"> "</w:t>
      </w:r>
      <w:proofErr w:type="spellStart"/>
      <w:r w:rsidRPr="00864D77">
        <w:rPr>
          <w:rFonts w:ascii="Times New Roman" w:hAnsi="Times New Roman"/>
          <w:sz w:val="28"/>
          <w:szCs w:val="28"/>
        </w:rPr>
        <w:t>Кормиловский</w:t>
      </w:r>
      <w:proofErr w:type="spellEnd"/>
      <w:r w:rsidRPr="00864D77">
        <w:rPr>
          <w:rFonts w:ascii="Times New Roman" w:hAnsi="Times New Roman"/>
          <w:sz w:val="28"/>
          <w:szCs w:val="28"/>
        </w:rPr>
        <w:t>;</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xml:space="preserve">- преобразование в государственные учреждения Омской области четырех предприятий (ГП "Спортивно - концертный комплекс имени Виктора </w:t>
      </w:r>
      <w:proofErr w:type="spellStart"/>
      <w:r w:rsidRPr="00864D77">
        <w:rPr>
          <w:rFonts w:ascii="Times New Roman" w:hAnsi="Times New Roman"/>
          <w:sz w:val="28"/>
          <w:szCs w:val="28"/>
        </w:rPr>
        <w:t>Блинова</w:t>
      </w:r>
      <w:proofErr w:type="spellEnd"/>
      <w:r w:rsidRPr="00864D77">
        <w:rPr>
          <w:rFonts w:ascii="Times New Roman" w:hAnsi="Times New Roman"/>
          <w:sz w:val="28"/>
          <w:szCs w:val="28"/>
        </w:rPr>
        <w:t>", ГП "Спортивно-восстановительный центр", Омское оптово-розничное производственное предприятие "Фармация", казенное предприятие Омской области "Центр питательных смесей").</w:t>
      </w:r>
    </w:p>
    <w:p w:rsidR="000406B4" w:rsidRPr="00864D77"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xml:space="preserve">По состоянию на 1 октября 2021 года в Едином банке данных объектов собственности Омской области учтено 24 пакета акций и 5 долей хозяйственных обществ с участием Омской области. </w:t>
      </w:r>
    </w:p>
    <w:p w:rsidR="000406B4" w:rsidRPr="00864D77" w:rsidRDefault="000406B4" w:rsidP="000406B4">
      <w:pPr>
        <w:spacing w:after="0" w:line="240" w:lineRule="auto"/>
        <w:ind w:firstLine="709"/>
        <w:jc w:val="both"/>
        <w:rPr>
          <w:rFonts w:ascii="Times New Roman" w:hAnsi="Times New Roman"/>
          <w:sz w:val="28"/>
          <w:szCs w:val="28"/>
        </w:rPr>
      </w:pPr>
      <w:proofErr w:type="gramStart"/>
      <w:r w:rsidRPr="00864D77">
        <w:rPr>
          <w:rFonts w:ascii="Times New Roman" w:hAnsi="Times New Roman"/>
          <w:sz w:val="28"/>
          <w:szCs w:val="28"/>
        </w:rPr>
        <w:t>Осуществляют деятельность 23 акционерных общества (в соответствии с распоряжением Правительства Омской области от 6 мая 2021 года № 46-рп осуществляется ликвидация акционерного общества "Омская топливная компания") и 3 общества с ограниченной ответственностью (в соответствии с распоряжением Правительства Омской области от 8 мая 2019 года № 62-рп осуществляется ликвидация ООО "Тарская районная типография" и ООО "Русско-Полянская районная типография").</w:t>
      </w:r>
      <w:proofErr w:type="gramEnd"/>
    </w:p>
    <w:p w:rsidR="000406B4" w:rsidRDefault="000406B4" w:rsidP="000406B4">
      <w:pPr>
        <w:spacing w:after="0" w:line="240" w:lineRule="auto"/>
        <w:ind w:firstLine="709"/>
        <w:jc w:val="both"/>
        <w:rPr>
          <w:rFonts w:ascii="Times New Roman" w:hAnsi="Times New Roman"/>
          <w:sz w:val="28"/>
          <w:szCs w:val="28"/>
        </w:rPr>
      </w:pPr>
      <w:r w:rsidRPr="00864D77">
        <w:rPr>
          <w:rFonts w:ascii="Times New Roman" w:hAnsi="Times New Roman"/>
          <w:sz w:val="28"/>
          <w:szCs w:val="28"/>
        </w:rPr>
        <w:t xml:space="preserve">В  соответствии с Законом Омской области от 21 октября 2021 года </w:t>
      </w:r>
      <w:r w:rsidRPr="00864D77">
        <w:rPr>
          <w:rFonts w:ascii="Times New Roman" w:hAnsi="Times New Roman"/>
          <w:sz w:val="28"/>
          <w:szCs w:val="28"/>
        </w:rPr>
        <w:br/>
        <w:t xml:space="preserve">№ 2418-ОЗ "О внесении изменений в Закон Омской области "Об областном бюджете на 2021 год и на плановый период 2022 и 2023 годов" </w:t>
      </w:r>
      <w:r w:rsidRPr="00864D77">
        <w:rPr>
          <w:rFonts w:ascii="Times New Roman" w:hAnsi="Times New Roman"/>
          <w:sz w:val="28"/>
          <w:szCs w:val="28"/>
        </w:rPr>
        <w:lastRenderedPageBreak/>
        <w:t>в 2021 году поступления доходов от организаций  с участием Омской области составят 62,0 млн. рублей.</w:t>
      </w:r>
    </w:p>
    <w:p w:rsidR="001A2558" w:rsidRPr="00864D77" w:rsidRDefault="001A2558" w:rsidP="000406B4">
      <w:pPr>
        <w:spacing w:after="0" w:line="240" w:lineRule="auto"/>
        <w:ind w:firstLine="709"/>
        <w:jc w:val="both"/>
        <w:rPr>
          <w:rFonts w:ascii="Times New Roman" w:hAnsi="Times New Roman"/>
          <w:sz w:val="28"/>
          <w:szCs w:val="28"/>
        </w:rPr>
      </w:pPr>
    </w:p>
    <w:p w:rsidR="00D42060" w:rsidRPr="007F056A" w:rsidRDefault="00D42060" w:rsidP="00D42060">
      <w:pPr>
        <w:spacing w:after="0" w:line="240" w:lineRule="auto"/>
        <w:jc w:val="center"/>
        <w:rPr>
          <w:rFonts w:ascii="Times New Roman" w:hAnsi="Times New Roman"/>
          <w:sz w:val="28"/>
          <w:szCs w:val="28"/>
        </w:rPr>
      </w:pPr>
      <w:r w:rsidRPr="007F056A">
        <w:rPr>
          <w:rFonts w:ascii="Times New Roman" w:hAnsi="Times New Roman"/>
          <w:sz w:val="28"/>
          <w:szCs w:val="28"/>
        </w:rPr>
        <w:t>Таблица 6</w:t>
      </w:r>
      <w:r w:rsidR="00D279E0">
        <w:rPr>
          <w:rFonts w:ascii="Times New Roman" w:hAnsi="Times New Roman"/>
          <w:sz w:val="28"/>
          <w:szCs w:val="28"/>
        </w:rPr>
        <w:t>0</w:t>
      </w:r>
      <w:r w:rsidRPr="007F056A">
        <w:rPr>
          <w:rFonts w:ascii="Times New Roman" w:hAnsi="Times New Roman"/>
          <w:sz w:val="28"/>
          <w:szCs w:val="28"/>
        </w:rPr>
        <w:t xml:space="preserve"> – Динамика поступлений неналоговых доходов </w:t>
      </w:r>
    </w:p>
    <w:p w:rsidR="00D42060" w:rsidRPr="00AF4EBC" w:rsidRDefault="00D42060" w:rsidP="00D42060">
      <w:pPr>
        <w:spacing w:after="0" w:line="240" w:lineRule="auto"/>
        <w:jc w:val="center"/>
        <w:rPr>
          <w:rFonts w:ascii="Times New Roman" w:hAnsi="Times New Roman"/>
          <w:sz w:val="28"/>
          <w:szCs w:val="28"/>
        </w:rPr>
      </w:pPr>
      <w:r w:rsidRPr="007F056A">
        <w:rPr>
          <w:rFonts w:ascii="Times New Roman" w:hAnsi="Times New Roman"/>
          <w:sz w:val="28"/>
          <w:szCs w:val="28"/>
        </w:rPr>
        <w:t>от организаций с областным участием (млн. руб.)</w:t>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850"/>
        <w:gridCol w:w="851"/>
        <w:gridCol w:w="850"/>
        <w:gridCol w:w="851"/>
        <w:gridCol w:w="850"/>
        <w:gridCol w:w="851"/>
        <w:gridCol w:w="850"/>
        <w:gridCol w:w="851"/>
        <w:gridCol w:w="850"/>
        <w:gridCol w:w="851"/>
      </w:tblGrid>
      <w:tr w:rsidR="00D42060" w:rsidRPr="007F056A" w:rsidTr="00D42060">
        <w:trPr>
          <w:tblHeader/>
        </w:trPr>
        <w:tc>
          <w:tcPr>
            <w:tcW w:w="1560" w:type="dxa"/>
            <w:shd w:val="clear" w:color="auto" w:fill="auto"/>
          </w:tcPr>
          <w:p w:rsidR="00D42060" w:rsidRPr="007F056A" w:rsidRDefault="00D42060" w:rsidP="00D42060">
            <w:pPr>
              <w:spacing w:after="0" w:line="240" w:lineRule="auto"/>
              <w:jc w:val="both"/>
              <w:rPr>
                <w:rFonts w:ascii="Times New Roman" w:hAnsi="Times New Roman"/>
              </w:rPr>
            </w:pP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2012</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2013</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2014</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2015</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2016</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2017</w:t>
            </w:r>
          </w:p>
        </w:tc>
        <w:tc>
          <w:tcPr>
            <w:tcW w:w="850"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2018</w:t>
            </w:r>
          </w:p>
        </w:tc>
        <w:tc>
          <w:tcPr>
            <w:tcW w:w="851"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2019</w:t>
            </w:r>
          </w:p>
        </w:tc>
        <w:tc>
          <w:tcPr>
            <w:tcW w:w="850"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2020</w:t>
            </w:r>
            <w:r w:rsidRPr="007F056A">
              <w:rPr>
                <w:rStyle w:val="aff0"/>
                <w:rFonts w:ascii="Times New Roman" w:hAnsi="Times New Roman"/>
              </w:rPr>
              <w:footnoteReference w:id="1"/>
            </w:r>
          </w:p>
        </w:tc>
        <w:tc>
          <w:tcPr>
            <w:tcW w:w="851"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2021</w:t>
            </w:r>
          </w:p>
        </w:tc>
      </w:tr>
      <w:tr w:rsidR="00D42060" w:rsidRPr="007F056A" w:rsidTr="00D42060">
        <w:tc>
          <w:tcPr>
            <w:tcW w:w="1560" w:type="dxa"/>
            <w:shd w:val="clear" w:color="auto" w:fill="auto"/>
          </w:tcPr>
          <w:p w:rsidR="00D42060" w:rsidRPr="007F056A" w:rsidRDefault="00D42060" w:rsidP="00D42060">
            <w:pPr>
              <w:spacing w:after="0" w:line="240" w:lineRule="auto"/>
              <w:jc w:val="both"/>
              <w:rPr>
                <w:rFonts w:ascii="Times New Roman" w:hAnsi="Times New Roman"/>
              </w:rPr>
            </w:pPr>
            <w:r w:rsidRPr="007F056A">
              <w:rPr>
                <w:rFonts w:ascii="Times New Roman" w:hAnsi="Times New Roman"/>
              </w:rPr>
              <w:t>Доходы в виде дивидендов по акциям, млн</w:t>
            </w:r>
            <w:proofErr w:type="gramStart"/>
            <w:r w:rsidRPr="007F056A">
              <w:rPr>
                <w:rFonts w:ascii="Times New Roman" w:hAnsi="Times New Roman"/>
              </w:rPr>
              <w:t>.р</w:t>
            </w:r>
            <w:proofErr w:type="gramEnd"/>
            <w:r w:rsidRPr="007F056A">
              <w:rPr>
                <w:rFonts w:ascii="Times New Roman" w:hAnsi="Times New Roman"/>
              </w:rPr>
              <w:t>ублей</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14,9</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7,5</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67,1</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137,4</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63,8</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19,1</w:t>
            </w:r>
          </w:p>
        </w:tc>
        <w:tc>
          <w:tcPr>
            <w:tcW w:w="850"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84,6</w:t>
            </w:r>
          </w:p>
        </w:tc>
        <w:tc>
          <w:tcPr>
            <w:tcW w:w="851"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76,2</w:t>
            </w:r>
          </w:p>
        </w:tc>
        <w:tc>
          <w:tcPr>
            <w:tcW w:w="850"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0</w:t>
            </w:r>
          </w:p>
        </w:tc>
        <w:tc>
          <w:tcPr>
            <w:tcW w:w="851"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51,1</w:t>
            </w:r>
          </w:p>
        </w:tc>
      </w:tr>
      <w:tr w:rsidR="00D42060" w:rsidRPr="007F056A" w:rsidTr="00D42060">
        <w:tc>
          <w:tcPr>
            <w:tcW w:w="1560" w:type="dxa"/>
            <w:shd w:val="clear" w:color="auto" w:fill="auto"/>
          </w:tcPr>
          <w:p w:rsidR="00D42060" w:rsidRPr="007F056A" w:rsidRDefault="00D42060" w:rsidP="00D42060">
            <w:pPr>
              <w:spacing w:after="0" w:line="240" w:lineRule="auto"/>
              <w:jc w:val="both"/>
              <w:rPr>
                <w:rFonts w:ascii="Times New Roman" w:hAnsi="Times New Roman"/>
              </w:rPr>
            </w:pPr>
            <w:r w:rsidRPr="007F056A">
              <w:rPr>
                <w:rFonts w:ascii="Times New Roman" w:hAnsi="Times New Roman"/>
              </w:rPr>
              <w:t xml:space="preserve">Доходы в виде перечисления части чистой прибыли государственных предприятий, млн. рублей </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7,7</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17,3</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21,2</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9,5</w:t>
            </w:r>
          </w:p>
        </w:tc>
        <w:tc>
          <w:tcPr>
            <w:tcW w:w="850"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16,8</w:t>
            </w:r>
          </w:p>
        </w:tc>
        <w:tc>
          <w:tcPr>
            <w:tcW w:w="851" w:type="dxa"/>
            <w:shd w:val="clear" w:color="auto" w:fill="auto"/>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18,1</w:t>
            </w:r>
          </w:p>
        </w:tc>
        <w:tc>
          <w:tcPr>
            <w:tcW w:w="850"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12,3</w:t>
            </w:r>
          </w:p>
        </w:tc>
        <w:tc>
          <w:tcPr>
            <w:tcW w:w="851" w:type="dxa"/>
          </w:tcPr>
          <w:p w:rsidR="00D42060" w:rsidRPr="007F056A" w:rsidRDefault="00D42060" w:rsidP="00D42060">
            <w:pPr>
              <w:spacing w:after="0" w:line="240" w:lineRule="auto"/>
              <w:jc w:val="center"/>
              <w:rPr>
                <w:rFonts w:ascii="Times New Roman" w:hAnsi="Times New Roman"/>
                <w:lang w:val="en-US"/>
              </w:rPr>
            </w:pPr>
            <w:r w:rsidRPr="007F056A">
              <w:rPr>
                <w:rFonts w:ascii="Times New Roman" w:hAnsi="Times New Roman"/>
              </w:rPr>
              <w:t>11,</w:t>
            </w:r>
            <w:r w:rsidRPr="007F056A">
              <w:rPr>
                <w:rFonts w:ascii="Times New Roman" w:hAnsi="Times New Roman"/>
                <w:lang w:val="en-US"/>
              </w:rPr>
              <w:t>3</w:t>
            </w:r>
          </w:p>
        </w:tc>
        <w:tc>
          <w:tcPr>
            <w:tcW w:w="850"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0</w:t>
            </w:r>
          </w:p>
        </w:tc>
        <w:tc>
          <w:tcPr>
            <w:tcW w:w="851" w:type="dxa"/>
          </w:tcPr>
          <w:p w:rsidR="00D42060" w:rsidRPr="007F056A" w:rsidRDefault="00D42060" w:rsidP="00D42060">
            <w:pPr>
              <w:spacing w:after="0" w:line="240" w:lineRule="auto"/>
              <w:jc w:val="center"/>
              <w:rPr>
                <w:rFonts w:ascii="Times New Roman" w:hAnsi="Times New Roman"/>
              </w:rPr>
            </w:pPr>
            <w:r w:rsidRPr="007F056A">
              <w:rPr>
                <w:rFonts w:ascii="Times New Roman" w:hAnsi="Times New Roman"/>
              </w:rPr>
              <w:t>10,9</w:t>
            </w:r>
          </w:p>
        </w:tc>
      </w:tr>
      <w:tr w:rsidR="00D42060" w:rsidRPr="007F056A" w:rsidTr="00D42060">
        <w:tc>
          <w:tcPr>
            <w:tcW w:w="1560" w:type="dxa"/>
            <w:shd w:val="clear" w:color="auto" w:fill="auto"/>
          </w:tcPr>
          <w:p w:rsidR="00D42060" w:rsidRPr="007F056A" w:rsidRDefault="00D42060" w:rsidP="00D42060">
            <w:pPr>
              <w:spacing w:after="0" w:line="240" w:lineRule="auto"/>
              <w:jc w:val="both"/>
              <w:rPr>
                <w:rFonts w:ascii="Times New Roman" w:hAnsi="Times New Roman"/>
                <w:b/>
              </w:rPr>
            </w:pPr>
            <w:r w:rsidRPr="007F056A">
              <w:rPr>
                <w:rFonts w:ascii="Times New Roman" w:hAnsi="Times New Roman"/>
                <w:b/>
              </w:rPr>
              <w:t>Итого, млн. рублей</w:t>
            </w:r>
          </w:p>
        </w:tc>
        <w:tc>
          <w:tcPr>
            <w:tcW w:w="850" w:type="dxa"/>
            <w:shd w:val="clear" w:color="auto" w:fill="auto"/>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22,6</w:t>
            </w:r>
          </w:p>
        </w:tc>
        <w:tc>
          <w:tcPr>
            <w:tcW w:w="851" w:type="dxa"/>
            <w:shd w:val="clear" w:color="auto" w:fill="auto"/>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24,8</w:t>
            </w:r>
          </w:p>
        </w:tc>
        <w:tc>
          <w:tcPr>
            <w:tcW w:w="850" w:type="dxa"/>
            <w:shd w:val="clear" w:color="auto" w:fill="auto"/>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88,3</w:t>
            </w:r>
          </w:p>
        </w:tc>
        <w:tc>
          <w:tcPr>
            <w:tcW w:w="851" w:type="dxa"/>
            <w:shd w:val="clear" w:color="auto" w:fill="auto"/>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146,9</w:t>
            </w:r>
          </w:p>
        </w:tc>
        <w:tc>
          <w:tcPr>
            <w:tcW w:w="850" w:type="dxa"/>
            <w:shd w:val="clear" w:color="auto" w:fill="auto"/>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80,6</w:t>
            </w:r>
          </w:p>
        </w:tc>
        <w:tc>
          <w:tcPr>
            <w:tcW w:w="851" w:type="dxa"/>
            <w:shd w:val="clear" w:color="auto" w:fill="auto"/>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37,2</w:t>
            </w:r>
          </w:p>
        </w:tc>
        <w:tc>
          <w:tcPr>
            <w:tcW w:w="850" w:type="dxa"/>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96,9</w:t>
            </w:r>
          </w:p>
        </w:tc>
        <w:tc>
          <w:tcPr>
            <w:tcW w:w="851" w:type="dxa"/>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87,5</w:t>
            </w:r>
          </w:p>
        </w:tc>
        <w:tc>
          <w:tcPr>
            <w:tcW w:w="850" w:type="dxa"/>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0</w:t>
            </w:r>
          </w:p>
        </w:tc>
        <w:tc>
          <w:tcPr>
            <w:tcW w:w="851" w:type="dxa"/>
          </w:tcPr>
          <w:p w:rsidR="00D42060" w:rsidRPr="007F056A" w:rsidRDefault="00D42060" w:rsidP="00D42060">
            <w:pPr>
              <w:spacing w:after="0" w:line="240" w:lineRule="auto"/>
              <w:jc w:val="center"/>
              <w:rPr>
                <w:rFonts w:ascii="Times New Roman" w:hAnsi="Times New Roman"/>
                <w:b/>
              </w:rPr>
            </w:pPr>
            <w:r w:rsidRPr="007F056A">
              <w:rPr>
                <w:rFonts w:ascii="Times New Roman" w:hAnsi="Times New Roman"/>
                <w:b/>
              </w:rPr>
              <w:t>62,0</w:t>
            </w:r>
          </w:p>
        </w:tc>
      </w:tr>
      <w:tr w:rsidR="00D42060" w:rsidRPr="007F056A" w:rsidTr="00D42060">
        <w:tc>
          <w:tcPr>
            <w:tcW w:w="1560" w:type="dxa"/>
            <w:shd w:val="clear" w:color="auto" w:fill="auto"/>
          </w:tcPr>
          <w:p w:rsidR="00D42060" w:rsidRPr="007F056A" w:rsidRDefault="00D42060" w:rsidP="00D42060">
            <w:pPr>
              <w:spacing w:after="0" w:line="240" w:lineRule="auto"/>
              <w:jc w:val="both"/>
              <w:rPr>
                <w:rFonts w:ascii="Times New Roman" w:hAnsi="Times New Roman"/>
              </w:rPr>
            </w:pPr>
            <w:r w:rsidRPr="007F056A">
              <w:rPr>
                <w:rFonts w:ascii="Times New Roman" w:hAnsi="Times New Roman"/>
              </w:rPr>
              <w:t xml:space="preserve">Доля в общем объеме неналоговых поступлений от управления и распоряжения объектами собственности Омской области, % </w:t>
            </w:r>
          </w:p>
        </w:tc>
        <w:tc>
          <w:tcPr>
            <w:tcW w:w="850" w:type="dxa"/>
            <w:shd w:val="clear" w:color="auto" w:fill="auto"/>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17,11 </w:t>
            </w:r>
          </w:p>
        </w:tc>
        <w:tc>
          <w:tcPr>
            <w:tcW w:w="851" w:type="dxa"/>
            <w:shd w:val="clear" w:color="auto" w:fill="auto"/>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17,28 </w:t>
            </w:r>
          </w:p>
        </w:tc>
        <w:tc>
          <w:tcPr>
            <w:tcW w:w="850" w:type="dxa"/>
            <w:shd w:val="clear" w:color="auto" w:fill="auto"/>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30,12 </w:t>
            </w:r>
          </w:p>
        </w:tc>
        <w:tc>
          <w:tcPr>
            <w:tcW w:w="851" w:type="dxa"/>
            <w:shd w:val="clear" w:color="auto" w:fill="auto"/>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38,07 </w:t>
            </w:r>
          </w:p>
        </w:tc>
        <w:tc>
          <w:tcPr>
            <w:tcW w:w="850" w:type="dxa"/>
            <w:shd w:val="clear" w:color="auto" w:fill="auto"/>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36,64 </w:t>
            </w:r>
          </w:p>
        </w:tc>
        <w:tc>
          <w:tcPr>
            <w:tcW w:w="851" w:type="dxa"/>
            <w:shd w:val="clear" w:color="auto" w:fill="auto"/>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20,52 </w:t>
            </w:r>
          </w:p>
        </w:tc>
        <w:tc>
          <w:tcPr>
            <w:tcW w:w="850" w:type="dxa"/>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44,11 </w:t>
            </w:r>
          </w:p>
        </w:tc>
        <w:tc>
          <w:tcPr>
            <w:tcW w:w="851" w:type="dxa"/>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 xml:space="preserve">44,48 </w:t>
            </w:r>
          </w:p>
        </w:tc>
        <w:tc>
          <w:tcPr>
            <w:tcW w:w="850" w:type="dxa"/>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0</w:t>
            </w:r>
          </w:p>
        </w:tc>
        <w:tc>
          <w:tcPr>
            <w:tcW w:w="851" w:type="dxa"/>
          </w:tcPr>
          <w:p w:rsidR="00D42060" w:rsidRPr="007F056A" w:rsidRDefault="00D42060" w:rsidP="00D42060">
            <w:pPr>
              <w:spacing w:after="0" w:line="240" w:lineRule="auto"/>
              <w:jc w:val="center"/>
              <w:rPr>
                <w:rFonts w:ascii="Times New Roman" w:hAnsi="Times New Roman"/>
                <w:sz w:val="24"/>
                <w:szCs w:val="24"/>
              </w:rPr>
            </w:pPr>
            <w:r w:rsidRPr="007F056A">
              <w:rPr>
                <w:rFonts w:ascii="Times New Roman" w:hAnsi="Times New Roman"/>
                <w:sz w:val="24"/>
                <w:szCs w:val="24"/>
              </w:rPr>
              <w:t>33,12</w:t>
            </w:r>
          </w:p>
        </w:tc>
      </w:tr>
    </w:tbl>
    <w:p w:rsidR="00D42060" w:rsidRPr="007F056A" w:rsidRDefault="00D42060" w:rsidP="00D42060">
      <w:pPr>
        <w:spacing w:after="0" w:line="240" w:lineRule="auto"/>
        <w:ind w:firstLine="709"/>
        <w:jc w:val="both"/>
        <w:rPr>
          <w:rFonts w:ascii="Times New Roman" w:hAnsi="Times New Roman"/>
          <w:sz w:val="28"/>
          <w:szCs w:val="28"/>
        </w:rPr>
      </w:pPr>
    </w:p>
    <w:p w:rsidR="00D42060" w:rsidRPr="007F056A" w:rsidRDefault="00D42060" w:rsidP="00D42060">
      <w:pPr>
        <w:spacing w:after="0" w:line="240" w:lineRule="auto"/>
        <w:ind w:firstLine="709"/>
        <w:jc w:val="both"/>
        <w:rPr>
          <w:rFonts w:ascii="Times New Roman" w:hAnsi="Times New Roman"/>
          <w:sz w:val="28"/>
          <w:szCs w:val="28"/>
        </w:rPr>
      </w:pPr>
      <w:proofErr w:type="gramStart"/>
      <w:r w:rsidRPr="007F056A">
        <w:rPr>
          <w:rFonts w:ascii="Times New Roman" w:hAnsi="Times New Roman"/>
          <w:sz w:val="28"/>
          <w:szCs w:val="28"/>
        </w:rPr>
        <w:t xml:space="preserve">В соответствии с Прогнозным планом (программой) приватизации собственности Омской области на 2021 – 2023 годы, утвержденным распоряжением Правительства Омской области от 11 июня 2021 года </w:t>
      </w:r>
      <w:r w:rsidRPr="007F056A">
        <w:rPr>
          <w:rFonts w:ascii="Times New Roman" w:hAnsi="Times New Roman"/>
          <w:sz w:val="28"/>
          <w:szCs w:val="28"/>
        </w:rPr>
        <w:br/>
        <w:t>№ 71-рп, в 2021 году на приватизацию заявлен  пакет акций акционерного общества "Навигационно-информационный центр Омской области" (размер доли принадлежащих Омской области акций в общем количестве акци</w:t>
      </w:r>
      <w:r>
        <w:rPr>
          <w:rFonts w:ascii="Times New Roman" w:hAnsi="Times New Roman"/>
          <w:sz w:val="28"/>
          <w:szCs w:val="28"/>
        </w:rPr>
        <w:t>й акционерного общества –  49 %</w:t>
      </w:r>
      <w:r w:rsidRPr="007F056A">
        <w:rPr>
          <w:rFonts w:ascii="Times New Roman" w:hAnsi="Times New Roman"/>
          <w:sz w:val="28"/>
          <w:szCs w:val="28"/>
        </w:rPr>
        <w:t>).</w:t>
      </w:r>
      <w:proofErr w:type="gramEnd"/>
    </w:p>
    <w:p w:rsidR="00D42060" w:rsidRPr="007F056A" w:rsidRDefault="00D42060" w:rsidP="00D42060">
      <w:pPr>
        <w:spacing w:after="0" w:line="240" w:lineRule="auto"/>
        <w:ind w:firstLine="708"/>
        <w:jc w:val="both"/>
        <w:rPr>
          <w:rFonts w:ascii="Times New Roman" w:hAnsi="Times New Roman"/>
          <w:sz w:val="28"/>
          <w:szCs w:val="28"/>
        </w:rPr>
      </w:pPr>
    </w:p>
    <w:p w:rsidR="00D42060" w:rsidRPr="007F056A" w:rsidRDefault="00D42060" w:rsidP="00D42060">
      <w:pPr>
        <w:spacing w:after="0" w:line="240" w:lineRule="auto"/>
        <w:ind w:firstLine="708"/>
        <w:jc w:val="both"/>
        <w:rPr>
          <w:rFonts w:ascii="Times New Roman" w:hAnsi="Times New Roman"/>
          <w:sz w:val="28"/>
          <w:szCs w:val="28"/>
        </w:rPr>
      </w:pPr>
      <w:r w:rsidRPr="00442465">
        <w:rPr>
          <w:rFonts w:ascii="Times New Roman" w:hAnsi="Times New Roman"/>
          <w:sz w:val="28"/>
          <w:szCs w:val="28"/>
        </w:rPr>
        <w:t xml:space="preserve">Сферы экономической деятельности, в которых присутствуют хозяйствующие субъекты, доля участия Омской области в которых </w:t>
      </w:r>
      <w:r w:rsidRPr="00442465">
        <w:rPr>
          <w:rFonts w:ascii="Times New Roman" w:hAnsi="Times New Roman"/>
          <w:sz w:val="28"/>
          <w:szCs w:val="28"/>
        </w:rPr>
        <w:lastRenderedPageBreak/>
        <w:t>составляет 50 и более процентов, в сравнении с 2020 годом не изменились. Такие предприятия присутствуют, прежде всего, на рынках услуг пассажирского транспорта, строительства (сектор дорожного хозяйства), осуществления фармацевтической деятельности</w:t>
      </w:r>
      <w:r w:rsidRPr="007F056A">
        <w:rPr>
          <w:rFonts w:ascii="Times New Roman" w:hAnsi="Times New Roman"/>
          <w:sz w:val="28"/>
          <w:szCs w:val="28"/>
        </w:rPr>
        <w:t xml:space="preserve">, физкультурно-оздоровительной деятельности и культуры, </w:t>
      </w:r>
      <w:proofErr w:type="spellStart"/>
      <w:r w:rsidRPr="007F056A">
        <w:rPr>
          <w:rFonts w:ascii="Times New Roman" w:hAnsi="Times New Roman"/>
          <w:sz w:val="28"/>
          <w:szCs w:val="28"/>
        </w:rPr>
        <w:t>жилищно</w:t>
      </w:r>
      <w:proofErr w:type="spellEnd"/>
      <w:r w:rsidRPr="007F056A">
        <w:rPr>
          <w:rFonts w:ascii="Times New Roman" w:hAnsi="Times New Roman"/>
          <w:sz w:val="28"/>
          <w:szCs w:val="28"/>
        </w:rPr>
        <w:t xml:space="preserve">–коммунальных услуг.  </w:t>
      </w:r>
    </w:p>
    <w:p w:rsidR="00D42060" w:rsidRPr="007F056A" w:rsidRDefault="00D42060" w:rsidP="00D42060">
      <w:pPr>
        <w:spacing w:after="0" w:line="240" w:lineRule="auto"/>
        <w:ind w:firstLine="708"/>
        <w:jc w:val="both"/>
        <w:rPr>
          <w:rFonts w:ascii="Times New Roman" w:hAnsi="Times New Roman"/>
          <w:sz w:val="28"/>
          <w:szCs w:val="28"/>
        </w:rPr>
      </w:pPr>
      <w:r w:rsidRPr="007F056A">
        <w:rPr>
          <w:rFonts w:ascii="Times New Roman" w:hAnsi="Times New Roman"/>
          <w:sz w:val="28"/>
          <w:szCs w:val="28"/>
        </w:rPr>
        <w:t>Хозяйствующие субъекты, доля участия муниципального образования в которых составляет 50 и более процентов, пр</w:t>
      </w:r>
      <w:r>
        <w:rPr>
          <w:rFonts w:ascii="Times New Roman" w:hAnsi="Times New Roman"/>
          <w:sz w:val="28"/>
          <w:szCs w:val="28"/>
        </w:rPr>
        <w:t>едставлены</w:t>
      </w:r>
      <w:r w:rsidRPr="007F056A">
        <w:rPr>
          <w:rFonts w:ascii="Times New Roman" w:hAnsi="Times New Roman"/>
          <w:sz w:val="28"/>
          <w:szCs w:val="28"/>
        </w:rPr>
        <w:t>, прежде всего, на рынках общеобразовательных услуг, дополнительного образования, дошкольного образования, пассажирского транспорта, услуг в сфере культуры, жилищно-коммунальных услуг, физкультурно-оздоровительной деятельности. Набор товарных рынков с присутствием вышеуказанной категории хозяйствующих субъектов в сравнен</w:t>
      </w:r>
      <w:r>
        <w:rPr>
          <w:rFonts w:ascii="Times New Roman" w:hAnsi="Times New Roman"/>
          <w:sz w:val="28"/>
          <w:szCs w:val="28"/>
        </w:rPr>
        <w:t>ии с 2020</w:t>
      </w:r>
      <w:r w:rsidRPr="007F056A">
        <w:rPr>
          <w:rFonts w:ascii="Times New Roman" w:hAnsi="Times New Roman"/>
          <w:sz w:val="28"/>
          <w:szCs w:val="28"/>
        </w:rPr>
        <w:t xml:space="preserve"> годом не изменился.</w:t>
      </w:r>
    </w:p>
    <w:p w:rsidR="00D42060" w:rsidRPr="007F056A" w:rsidRDefault="00D42060" w:rsidP="00D42060">
      <w:pPr>
        <w:spacing w:after="0" w:line="240" w:lineRule="auto"/>
        <w:ind w:firstLine="708"/>
        <w:jc w:val="both"/>
        <w:rPr>
          <w:rFonts w:ascii="Times New Roman" w:hAnsi="Times New Roman"/>
          <w:sz w:val="28"/>
          <w:szCs w:val="28"/>
        </w:rPr>
      </w:pPr>
    </w:p>
    <w:p w:rsidR="00D42060" w:rsidRPr="007F056A" w:rsidRDefault="00D42060" w:rsidP="00D42060">
      <w:pPr>
        <w:spacing w:after="0" w:line="240" w:lineRule="auto"/>
        <w:ind w:firstLine="708"/>
        <w:jc w:val="both"/>
        <w:rPr>
          <w:rFonts w:ascii="Times New Roman" w:hAnsi="Times New Roman"/>
          <w:sz w:val="28"/>
          <w:szCs w:val="28"/>
        </w:rPr>
      </w:pPr>
      <w:r w:rsidRPr="007F056A">
        <w:rPr>
          <w:rFonts w:ascii="Times New Roman" w:hAnsi="Times New Roman"/>
          <w:b/>
          <w:sz w:val="28"/>
          <w:szCs w:val="28"/>
        </w:rPr>
        <w:t>По объему (доле) выручки</w:t>
      </w:r>
      <w:r w:rsidRPr="007F056A">
        <w:rPr>
          <w:rFonts w:ascii="Times New Roman" w:hAnsi="Times New Roman"/>
          <w:sz w:val="28"/>
          <w:szCs w:val="28"/>
        </w:rPr>
        <w:t xml:space="preserve"> </w:t>
      </w:r>
      <w:r w:rsidRPr="007F056A">
        <w:rPr>
          <w:rFonts w:ascii="Times New Roman" w:hAnsi="Times New Roman"/>
          <w:b/>
          <w:sz w:val="28"/>
          <w:szCs w:val="28"/>
        </w:rPr>
        <w:t>в общей величине стоимостного оборота</w:t>
      </w:r>
      <w:r w:rsidRPr="007F056A">
        <w:rPr>
          <w:rFonts w:ascii="Times New Roman" w:hAnsi="Times New Roman"/>
          <w:sz w:val="28"/>
          <w:szCs w:val="28"/>
        </w:rPr>
        <w:t xml:space="preserve"> соответствующего рынка лидируют:</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r w:rsidRPr="007F056A">
        <w:rPr>
          <w:rFonts w:ascii="Times New Roman" w:hAnsi="Times New Roman"/>
          <w:sz w:val="28"/>
          <w:szCs w:val="28"/>
        </w:rPr>
        <w:t>- хозяйствующие субъекты, доля участия Омской области в которых составляет 50 и более процентов, занятые в сферах услуг пассажирского транспорта, строительства (секто</w:t>
      </w:r>
      <w:r>
        <w:rPr>
          <w:rFonts w:ascii="Times New Roman" w:hAnsi="Times New Roman"/>
          <w:sz w:val="28"/>
          <w:szCs w:val="28"/>
        </w:rPr>
        <w:t>р дорожного хозяйства), жилищно-</w:t>
      </w:r>
      <w:r w:rsidRPr="007F056A">
        <w:rPr>
          <w:rFonts w:ascii="Times New Roman" w:hAnsi="Times New Roman"/>
          <w:sz w:val="28"/>
          <w:szCs w:val="28"/>
        </w:rPr>
        <w:t>коммунальных услуг;</w:t>
      </w:r>
    </w:p>
    <w:p w:rsidR="00D42060" w:rsidRPr="007F056A" w:rsidRDefault="00D42060" w:rsidP="00D42060">
      <w:pPr>
        <w:spacing w:after="0" w:line="240" w:lineRule="auto"/>
        <w:ind w:firstLine="709"/>
        <w:jc w:val="both"/>
        <w:rPr>
          <w:rFonts w:ascii="Times New Roman" w:hAnsi="Times New Roman"/>
          <w:sz w:val="28"/>
          <w:szCs w:val="28"/>
        </w:rPr>
      </w:pPr>
      <w:r w:rsidRPr="007F056A">
        <w:rPr>
          <w:rFonts w:ascii="Times New Roman" w:hAnsi="Times New Roman"/>
          <w:sz w:val="28"/>
          <w:szCs w:val="28"/>
        </w:rPr>
        <w:t xml:space="preserve">- хозяйствующие субъекты, доля участия муниципального образования в которых составляет 50 и более процентов, занятые на рынках общеобразовательных услуг, дополнительного образования, дошкольного образования, пассажирского транспорта, жилищно-коммунальных услуг. </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r w:rsidRPr="007F056A">
        <w:rPr>
          <w:rFonts w:ascii="Times New Roman" w:hAnsi="Times New Roman"/>
          <w:sz w:val="28"/>
          <w:szCs w:val="28"/>
        </w:rPr>
        <w:t xml:space="preserve">В остальных сферах экономики и социальной сферы влияние </w:t>
      </w:r>
      <w:r w:rsidRPr="007F056A">
        <w:rPr>
          <w:rFonts w:ascii="Times New Roman" w:hAnsi="Times New Roman"/>
          <w:sz w:val="28"/>
          <w:szCs w:val="28"/>
        </w:rPr>
        <w:br/>
        <w:t xml:space="preserve">на общий объем стоимостного оборота на  соответствующих рынках </w:t>
      </w:r>
      <w:r w:rsidRPr="007F056A">
        <w:rPr>
          <w:rFonts w:ascii="Times New Roman" w:hAnsi="Times New Roman"/>
          <w:sz w:val="28"/>
          <w:szCs w:val="28"/>
        </w:rPr>
        <w:br/>
        <w:t xml:space="preserve">со стороны хозяйствующих субъектов с государственным </w:t>
      </w:r>
      <w:r w:rsidRPr="007F056A">
        <w:rPr>
          <w:rFonts w:ascii="Times New Roman" w:hAnsi="Times New Roman"/>
          <w:sz w:val="28"/>
          <w:szCs w:val="28"/>
        </w:rPr>
        <w:br/>
        <w:t>и муниципальным участием крайне незначительно.</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p>
    <w:p w:rsidR="00D42060" w:rsidRPr="007F056A" w:rsidRDefault="00D42060" w:rsidP="00D42060">
      <w:pPr>
        <w:spacing w:after="0" w:line="240" w:lineRule="auto"/>
        <w:ind w:firstLine="708"/>
        <w:jc w:val="both"/>
        <w:rPr>
          <w:rFonts w:ascii="Times New Roman" w:hAnsi="Times New Roman"/>
          <w:sz w:val="28"/>
          <w:szCs w:val="28"/>
        </w:rPr>
      </w:pPr>
      <w:r w:rsidRPr="007F056A">
        <w:rPr>
          <w:rFonts w:ascii="Times New Roman" w:hAnsi="Times New Roman"/>
          <w:b/>
          <w:sz w:val="28"/>
          <w:szCs w:val="28"/>
        </w:rPr>
        <w:t xml:space="preserve">По объему (доле) реализованных товаров, работ и услуг </w:t>
      </w:r>
      <w:r w:rsidRPr="007F056A">
        <w:rPr>
          <w:rFonts w:ascii="Times New Roman" w:hAnsi="Times New Roman"/>
          <w:b/>
          <w:sz w:val="28"/>
          <w:szCs w:val="28"/>
        </w:rPr>
        <w:br/>
        <w:t>в натуральном выражении</w:t>
      </w:r>
      <w:r w:rsidRPr="007F056A">
        <w:rPr>
          <w:rFonts w:ascii="Times New Roman" w:hAnsi="Times New Roman"/>
          <w:sz w:val="28"/>
          <w:szCs w:val="28"/>
        </w:rPr>
        <w:t xml:space="preserve"> в общей величине реализованных товаров, работ  и услуг на соответствующем рынке лидируют:</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r w:rsidRPr="007F056A">
        <w:rPr>
          <w:rFonts w:ascii="Times New Roman" w:hAnsi="Times New Roman"/>
          <w:sz w:val="28"/>
          <w:szCs w:val="28"/>
        </w:rPr>
        <w:t>- хозяйствующие субъекты, доля участия Омской области в которых составляет 50 и более процентов, занятые в сферах услуг пассажирского транспорта, строительства (сектор дорожного хозяйства), жилищно-коммунальных услуг;</w:t>
      </w:r>
    </w:p>
    <w:p w:rsidR="00D42060" w:rsidRPr="007F056A" w:rsidRDefault="00D42060" w:rsidP="00D42060">
      <w:pPr>
        <w:spacing w:after="0" w:line="240" w:lineRule="auto"/>
        <w:ind w:firstLine="709"/>
        <w:jc w:val="both"/>
        <w:rPr>
          <w:rFonts w:ascii="Times New Roman" w:hAnsi="Times New Roman"/>
          <w:sz w:val="28"/>
          <w:szCs w:val="28"/>
        </w:rPr>
      </w:pPr>
      <w:r w:rsidRPr="007F056A">
        <w:rPr>
          <w:rFonts w:ascii="Times New Roman" w:hAnsi="Times New Roman"/>
          <w:sz w:val="28"/>
          <w:szCs w:val="28"/>
        </w:rPr>
        <w:t>- хозяйствующие субъекты, доля участия муниципального образования в которых составляет 50 и более процентов, занятые на рынке общеобразовательных услуг, дополнительного образования, дошкольного образования, пассажирского транспорта, жилищно-коммунальных услуг, услуг в сфере культуры.</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r w:rsidRPr="007F056A">
        <w:rPr>
          <w:rFonts w:ascii="Times New Roman" w:hAnsi="Times New Roman"/>
          <w:sz w:val="28"/>
          <w:szCs w:val="28"/>
        </w:rPr>
        <w:t xml:space="preserve">В остальных сферах экономики и социальной сферы влияние </w:t>
      </w:r>
      <w:r w:rsidRPr="007F056A">
        <w:rPr>
          <w:rFonts w:ascii="Times New Roman" w:hAnsi="Times New Roman"/>
          <w:sz w:val="28"/>
          <w:szCs w:val="28"/>
        </w:rPr>
        <w:br/>
        <w:t xml:space="preserve">на общий объем реализованных товаров, работ и услуг </w:t>
      </w:r>
      <w:r w:rsidRPr="007F056A">
        <w:rPr>
          <w:rFonts w:ascii="Times New Roman" w:hAnsi="Times New Roman"/>
          <w:sz w:val="28"/>
          <w:szCs w:val="28"/>
        </w:rPr>
        <w:br/>
      </w:r>
      <w:r w:rsidRPr="007F056A">
        <w:rPr>
          <w:rFonts w:ascii="Times New Roman" w:hAnsi="Times New Roman"/>
          <w:sz w:val="28"/>
          <w:szCs w:val="28"/>
        </w:rPr>
        <w:lastRenderedPageBreak/>
        <w:t xml:space="preserve">на соответствующем рынке со стороны хозяйствующих субъектов </w:t>
      </w:r>
      <w:r w:rsidRPr="007F056A">
        <w:rPr>
          <w:rFonts w:ascii="Times New Roman" w:hAnsi="Times New Roman"/>
          <w:sz w:val="28"/>
          <w:szCs w:val="28"/>
        </w:rPr>
        <w:br/>
        <w:t>с государственным и муниципальным участием крайне незначительно.</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p>
    <w:p w:rsidR="00D42060" w:rsidRPr="007F056A" w:rsidRDefault="00D42060" w:rsidP="00D42060">
      <w:pPr>
        <w:spacing w:after="0" w:line="240" w:lineRule="auto"/>
        <w:ind w:firstLine="709"/>
        <w:jc w:val="both"/>
        <w:rPr>
          <w:rFonts w:ascii="Times New Roman" w:hAnsi="Times New Roman"/>
          <w:sz w:val="28"/>
          <w:szCs w:val="28"/>
        </w:rPr>
      </w:pPr>
      <w:r w:rsidRPr="007F056A">
        <w:rPr>
          <w:rFonts w:ascii="Times New Roman" w:hAnsi="Times New Roman"/>
          <w:b/>
          <w:sz w:val="28"/>
          <w:szCs w:val="28"/>
        </w:rPr>
        <w:t>По объему финансирования из бюджета</w:t>
      </w:r>
      <w:r>
        <w:rPr>
          <w:rFonts w:ascii="Times New Roman" w:hAnsi="Times New Roman"/>
          <w:b/>
          <w:sz w:val="28"/>
          <w:szCs w:val="28"/>
        </w:rPr>
        <w:t xml:space="preserve"> Омской области и муниципальных образований Омской области</w:t>
      </w:r>
      <w:r w:rsidRPr="007F056A">
        <w:rPr>
          <w:rFonts w:ascii="Times New Roman" w:hAnsi="Times New Roman"/>
          <w:sz w:val="28"/>
          <w:szCs w:val="28"/>
        </w:rPr>
        <w:t xml:space="preserve"> лидируют:</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r w:rsidRPr="007F056A">
        <w:rPr>
          <w:rFonts w:ascii="Times New Roman" w:hAnsi="Times New Roman"/>
          <w:sz w:val="28"/>
          <w:szCs w:val="28"/>
        </w:rPr>
        <w:t>- хозяйствующие субъекты, доля участия Омской области в которых составляет 50 и более процентов, занятые в сфере обеспечения мер социальной поддержки полноценным питанием для беременных женщин, кормящих матерей и детей в возрасте до трех лет (казенное предприятие Омской области "Центр питательных смесей"), услуг пассажирского транспорта, строительства (сектор дорожного хозяйства), жилищно-коммунальных услуг;</w:t>
      </w:r>
    </w:p>
    <w:p w:rsidR="00D42060" w:rsidRPr="007F056A" w:rsidRDefault="00D42060" w:rsidP="00D42060">
      <w:pPr>
        <w:spacing w:after="0" w:line="240" w:lineRule="auto"/>
        <w:ind w:firstLine="709"/>
        <w:jc w:val="both"/>
        <w:rPr>
          <w:rFonts w:ascii="Times New Roman" w:hAnsi="Times New Roman"/>
          <w:sz w:val="28"/>
          <w:szCs w:val="28"/>
        </w:rPr>
      </w:pPr>
      <w:r w:rsidRPr="007F056A">
        <w:rPr>
          <w:rFonts w:ascii="Times New Roman" w:hAnsi="Times New Roman"/>
          <w:sz w:val="28"/>
          <w:szCs w:val="28"/>
        </w:rPr>
        <w:t>- хозяйствующие субъекты, доля участия муниципального образования в которых составляет 50 и более процентов, занятые на рынке общеобразовательных услуг, дополнительного образования, дошкольного образования, пассажирского транспорта, услуг в сфере культуры.</w:t>
      </w:r>
    </w:p>
    <w:p w:rsidR="00D42060" w:rsidRPr="007F056A" w:rsidRDefault="00D42060" w:rsidP="00D42060">
      <w:pPr>
        <w:pStyle w:val="a3"/>
        <w:tabs>
          <w:tab w:val="left" w:pos="0"/>
        </w:tabs>
        <w:spacing w:after="0" w:line="240" w:lineRule="auto"/>
        <w:ind w:left="0" w:firstLine="709"/>
        <w:jc w:val="both"/>
        <w:rPr>
          <w:rFonts w:ascii="Times New Roman" w:hAnsi="Times New Roman"/>
          <w:sz w:val="28"/>
          <w:szCs w:val="28"/>
        </w:rPr>
      </w:pPr>
      <w:r w:rsidRPr="007F056A">
        <w:rPr>
          <w:rFonts w:ascii="Times New Roman" w:hAnsi="Times New Roman"/>
          <w:sz w:val="28"/>
          <w:szCs w:val="28"/>
        </w:rPr>
        <w:t xml:space="preserve">В остальных сферах экономики и социальной сферы объем финансирования из бюджета хозяйствующих субъектов с государственным </w:t>
      </w:r>
      <w:r w:rsidRPr="007F056A">
        <w:rPr>
          <w:rFonts w:ascii="Times New Roman" w:hAnsi="Times New Roman"/>
          <w:sz w:val="28"/>
          <w:szCs w:val="28"/>
        </w:rPr>
        <w:br/>
        <w:t>и муниципальным участием крайне незначителен либо отсутствует совсем.</w:t>
      </w:r>
    </w:p>
    <w:p w:rsidR="00D42060" w:rsidRPr="007F056A" w:rsidRDefault="00D42060" w:rsidP="00D42060">
      <w:pPr>
        <w:rPr>
          <w:rFonts w:ascii="Times New Roman" w:eastAsia="Times New Roman" w:hAnsi="Times New Roman" w:cs="Times New Roman"/>
          <w:b/>
          <w:sz w:val="28"/>
          <w:szCs w:val="28"/>
        </w:rPr>
      </w:pPr>
      <w:r w:rsidRPr="007F056A">
        <w:br w:type="page"/>
      </w:r>
    </w:p>
    <w:p w:rsidR="00D42060" w:rsidRPr="007F056A" w:rsidRDefault="00D42060" w:rsidP="00D42060">
      <w:pPr>
        <w:pStyle w:val="32"/>
        <w:spacing w:line="240" w:lineRule="auto"/>
        <w:ind w:left="0" w:firstLine="0"/>
      </w:pPr>
      <w:bookmarkStart w:id="169" w:name="_Toc58422599"/>
      <w:bookmarkStart w:id="170" w:name="_Toc88142419"/>
      <w:r w:rsidRPr="007F056A">
        <w:lastRenderedPageBreak/>
        <w:t>VIII. РЕЗУЛЬТАТЫ МОНИТОРИНГА УДОВЛЕТВОРЕННОСТИ НАСЕЛЕНИЯ ДЕЯТЕЛЬНОСТЬЮ В СФЕРЕ ФИНАНСОВЫХ УСЛУГ, ОСУЩЕСТВЛЯЕМОЙ НА ТЕРРИТОРИИ МУНИЦИПАЛЬНЫХ ОБРАЗОВАНИЙ ОМСКОЙ ОБЛАСТИ</w:t>
      </w:r>
      <w:bookmarkEnd w:id="169"/>
      <w:bookmarkEnd w:id="170"/>
    </w:p>
    <w:p w:rsidR="00D42060" w:rsidRPr="007F056A" w:rsidRDefault="00D42060" w:rsidP="00D42060">
      <w:pPr>
        <w:pStyle w:val="32"/>
        <w:spacing w:line="240" w:lineRule="auto"/>
        <w:ind w:left="0" w:hanging="11"/>
      </w:pPr>
    </w:p>
    <w:p w:rsidR="00D42060"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xml:space="preserve">Мониторинг удовлетворенности населения деятельностью в сфере финансовых услуг, оказываемых на территории Омской области, проведен </w:t>
      </w:r>
      <w:r>
        <w:rPr>
          <w:rFonts w:ascii="Times New Roman" w:hAnsi="Times New Roman" w:cs="Times New Roman"/>
          <w:sz w:val="28"/>
          <w:szCs w:val="28"/>
        </w:rPr>
        <w:br/>
      </w:r>
      <w:r w:rsidRPr="00561406">
        <w:rPr>
          <w:rFonts w:ascii="Times New Roman" w:hAnsi="Times New Roman" w:cs="Times New Roman"/>
          <w:sz w:val="28"/>
          <w:szCs w:val="28"/>
        </w:rPr>
        <w:t>посредством оценки через анкетирование населения.</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p>
    <w:p w:rsidR="00D42060" w:rsidRPr="007F056A" w:rsidRDefault="00D42060" w:rsidP="00D42060">
      <w:pPr>
        <w:pStyle w:val="4"/>
        <w:spacing w:line="240" w:lineRule="auto"/>
        <w:ind w:left="0" w:firstLine="0"/>
      </w:pPr>
      <w:bookmarkStart w:id="171" w:name="_Toc58422600"/>
      <w:bookmarkStart w:id="172" w:name="_Toc88142420"/>
      <w:r w:rsidRPr="007F056A">
        <w:t>8.1. Оценка уровня удовлетворенности работой (сервисом) финансовых организаций при оформлении и (или) использовании финансовых услуг</w:t>
      </w:r>
      <w:bookmarkEnd w:id="171"/>
      <w:bookmarkEnd w:id="172"/>
      <w:r w:rsidRPr="007F056A">
        <w:t xml:space="preserve">  </w:t>
      </w:r>
    </w:p>
    <w:p w:rsidR="00D42060" w:rsidRPr="007F056A" w:rsidRDefault="00D42060" w:rsidP="00D42060">
      <w:pPr>
        <w:pStyle w:val="4"/>
        <w:spacing w:line="240" w:lineRule="auto"/>
        <w:ind w:left="0" w:firstLine="0"/>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В целях осуществления оценки удовлетворенности населения доступным ему выбором финансовых организаций, осуществляющих деятельность в Омской области, исследованы следующие финансовые организации:</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 банки;</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2)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3) кредитные потребительские кооперативы;</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4) ломбарды;</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5) субъекты страхового дела (страховые организации, общества взаимного страхования и страховые брокеры);</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6) сельскохозяйственные кредитные потребительские кооперативы;</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7) негосударственные пенсионные фонды;</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8) брокеры.</w:t>
      </w:r>
    </w:p>
    <w:p w:rsidR="00D42060" w:rsidRPr="007F056A" w:rsidRDefault="00D42060" w:rsidP="00D42060">
      <w:pPr>
        <w:pStyle w:val="a3"/>
        <w:spacing w:after="0" w:line="240" w:lineRule="auto"/>
        <w:ind w:left="0" w:firstLine="851"/>
        <w:jc w:val="both"/>
        <w:rPr>
          <w:rFonts w:ascii="Times New Roman" w:hAnsi="Times New Roman" w:cs="Times New Roman"/>
          <w:color w:val="0070C0"/>
          <w:sz w:val="28"/>
          <w:szCs w:val="28"/>
        </w:rPr>
      </w:pP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xml:space="preserve">В ходе проведения социологического опроса респондентам было предложено оценить уровень удовлетворенности по следующим критериям: "полностью не удовлетворен/скорее не </w:t>
      </w:r>
      <w:proofErr w:type="gramStart"/>
      <w:r w:rsidRPr="007F056A">
        <w:rPr>
          <w:rFonts w:ascii="Times New Roman" w:hAnsi="Times New Roman" w:cs="Times New Roman"/>
          <w:sz w:val="28"/>
          <w:szCs w:val="28"/>
        </w:rPr>
        <w:t>удовлетворен</w:t>
      </w:r>
      <w:proofErr w:type="gramEnd"/>
      <w:r w:rsidRPr="007F056A">
        <w:rPr>
          <w:rFonts w:ascii="Times New Roman" w:hAnsi="Times New Roman" w:cs="Times New Roman"/>
          <w:sz w:val="28"/>
          <w:szCs w:val="28"/>
        </w:rPr>
        <w:t>/скорее удовлетворен/полностью удовлетворен / не сталкивался". Результаты представлены в следующей таблице.</w:t>
      </w:r>
    </w:p>
    <w:p w:rsidR="00D42060" w:rsidRPr="007F056A" w:rsidRDefault="00D42060" w:rsidP="00D42060">
      <w:pPr>
        <w:spacing w:after="0" w:line="240" w:lineRule="auto"/>
        <w:jc w:val="both"/>
        <w:rPr>
          <w:rFonts w:ascii="Times New Roman" w:hAnsi="Times New Roman" w:cs="Times New Roman"/>
          <w:sz w:val="20"/>
          <w:szCs w:val="20"/>
        </w:rPr>
      </w:pPr>
    </w:p>
    <w:p w:rsidR="00D42060" w:rsidRPr="007F056A" w:rsidRDefault="00D42060" w:rsidP="00D42060">
      <w:pPr>
        <w:spacing w:after="0" w:line="240" w:lineRule="auto"/>
        <w:jc w:val="center"/>
        <w:rPr>
          <w:rFonts w:ascii="Times New Roman" w:hAnsi="Times New Roman" w:cs="Times New Roman"/>
          <w:sz w:val="28"/>
          <w:szCs w:val="28"/>
        </w:rPr>
      </w:pPr>
      <w:r w:rsidRPr="007F056A">
        <w:rPr>
          <w:rFonts w:ascii="Times New Roman" w:hAnsi="Times New Roman" w:cs="Times New Roman"/>
          <w:sz w:val="28"/>
          <w:szCs w:val="28"/>
        </w:rPr>
        <w:t>Таблица 6</w:t>
      </w:r>
      <w:r w:rsidR="00D279E0">
        <w:rPr>
          <w:rFonts w:ascii="Times New Roman" w:hAnsi="Times New Roman" w:cs="Times New Roman"/>
          <w:sz w:val="28"/>
          <w:szCs w:val="28"/>
        </w:rPr>
        <w:t>1</w:t>
      </w:r>
      <w:r>
        <w:rPr>
          <w:rFonts w:ascii="Times New Roman" w:hAnsi="Times New Roman" w:cs="Times New Roman"/>
          <w:sz w:val="28"/>
          <w:szCs w:val="28"/>
        </w:rPr>
        <w:t xml:space="preserve"> </w:t>
      </w:r>
      <w:r w:rsidRPr="007F056A">
        <w:rPr>
          <w:rFonts w:ascii="Times New Roman" w:hAnsi="Times New Roman" w:cs="Times New Roman"/>
          <w:sz w:val="28"/>
          <w:szCs w:val="28"/>
        </w:rPr>
        <w:t xml:space="preserve">– Оценка респондентами-потребителями уровня удовлетворенности  работой (сервисом) финансовых организаций при оформлении и (или) использовании финансовых услуг  </w:t>
      </w:r>
    </w:p>
    <w:p w:rsidR="00D42060" w:rsidRPr="007F056A" w:rsidRDefault="00D42060" w:rsidP="00D42060">
      <w:pPr>
        <w:spacing w:after="0" w:line="240" w:lineRule="auto"/>
        <w:jc w:val="center"/>
        <w:rPr>
          <w:rFonts w:ascii="Times New Roman" w:hAnsi="Times New Roman" w:cs="Times New Roman"/>
          <w:sz w:val="28"/>
          <w:szCs w:val="28"/>
        </w:rPr>
      </w:pPr>
      <w:r w:rsidRPr="007F056A">
        <w:rPr>
          <w:rFonts w:ascii="Times New Roman" w:hAnsi="Times New Roman" w:cs="Times New Roman"/>
          <w:sz w:val="28"/>
          <w:szCs w:val="28"/>
        </w:rPr>
        <w:t>по итогам 2021 года</w:t>
      </w:r>
    </w:p>
    <w:p w:rsidR="00D42060" w:rsidRPr="007F056A" w:rsidRDefault="00D42060" w:rsidP="00D42060">
      <w:pPr>
        <w:spacing w:after="0" w:line="240" w:lineRule="auto"/>
        <w:jc w:val="center"/>
        <w:rPr>
          <w:rFonts w:ascii="Times New Roman" w:hAnsi="Times New Roman" w:cs="Times New Roman"/>
          <w:sz w:val="20"/>
          <w:szCs w:val="20"/>
        </w:rPr>
      </w:pPr>
    </w:p>
    <w:tbl>
      <w:tblPr>
        <w:tblStyle w:val="afa"/>
        <w:tblW w:w="9322" w:type="dxa"/>
        <w:tblLayout w:type="fixed"/>
        <w:tblLook w:val="04A0"/>
      </w:tblPr>
      <w:tblGrid>
        <w:gridCol w:w="5637"/>
        <w:gridCol w:w="1701"/>
        <w:gridCol w:w="1984"/>
      </w:tblGrid>
      <w:tr w:rsidR="00D42060" w:rsidRPr="007F056A" w:rsidTr="00D42060">
        <w:trPr>
          <w:trHeight w:val="1012"/>
          <w:tblHeader/>
        </w:trPr>
        <w:tc>
          <w:tcPr>
            <w:tcW w:w="5637" w:type="dxa"/>
            <w:noWrap/>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sz w:val="20"/>
                <w:szCs w:val="20"/>
              </w:rPr>
              <w:t xml:space="preserve">Название </w:t>
            </w:r>
            <w:r w:rsidRPr="007F056A">
              <w:rPr>
                <w:rFonts w:ascii="Times New Roman" w:eastAsia="Times New Roman" w:hAnsi="Times New Roman" w:cs="Times New Roman"/>
                <w:sz w:val="20"/>
                <w:szCs w:val="20"/>
                <w:lang w:val="en-US"/>
              </w:rPr>
              <w:t>финансовой организации</w:t>
            </w:r>
          </w:p>
        </w:tc>
        <w:tc>
          <w:tcPr>
            <w:tcW w:w="1701" w:type="dxa"/>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lang w:val="en-US"/>
              </w:rPr>
              <w:t>Количество респондентов, чел.</w:t>
            </w:r>
          </w:p>
        </w:tc>
        <w:tc>
          <w:tcPr>
            <w:tcW w:w="1984" w:type="dxa"/>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Доля от общего количества респондентов</w:t>
            </w:r>
          </w:p>
        </w:tc>
      </w:tr>
      <w:tr w:rsidR="00D42060" w:rsidRPr="007F056A" w:rsidTr="00D42060">
        <w:trPr>
          <w:trHeight w:val="132"/>
        </w:trPr>
        <w:tc>
          <w:tcPr>
            <w:tcW w:w="9322" w:type="dxa"/>
            <w:gridSpan w:val="3"/>
            <w:hideMark/>
          </w:tcPr>
          <w:p w:rsidR="00D42060" w:rsidRPr="007F056A" w:rsidRDefault="00D42060" w:rsidP="00D42060">
            <w:pPr>
              <w:jc w:val="center"/>
              <w:rPr>
                <w:rFonts w:ascii="Times New Roman" w:eastAsia="Times New Roman" w:hAnsi="Times New Roman" w:cs="Times New Roman"/>
                <w:b/>
                <w:sz w:val="20"/>
                <w:szCs w:val="20"/>
              </w:rPr>
            </w:pPr>
            <w:r w:rsidRPr="007F056A">
              <w:rPr>
                <w:rFonts w:ascii="Times New Roman" w:eastAsia="Times New Roman" w:hAnsi="Times New Roman" w:cs="Times New Roman"/>
                <w:b/>
                <w:sz w:val="20"/>
                <w:szCs w:val="20"/>
              </w:rPr>
              <w:t>1. </w:t>
            </w:r>
            <w:r w:rsidRPr="007F056A">
              <w:rPr>
                <w:rFonts w:ascii="Times New Roman" w:hAnsi="Times New Roman" w:cs="Times New Roman"/>
                <w:b/>
                <w:sz w:val="20"/>
                <w:szCs w:val="20"/>
              </w:rPr>
              <w:t>Полностью не удовлетворен</w:t>
            </w:r>
          </w:p>
        </w:tc>
      </w:tr>
      <w:tr w:rsidR="00D42060" w:rsidRPr="007F056A" w:rsidTr="00D42060">
        <w:trPr>
          <w:trHeight w:val="170"/>
        </w:trPr>
        <w:tc>
          <w:tcPr>
            <w:tcW w:w="5637" w:type="dxa"/>
            <w:tcBorders>
              <w:top w:val="single" w:sz="4" w:space="0" w:color="auto"/>
              <w:left w:val="single" w:sz="4" w:space="0" w:color="auto"/>
              <w:bottom w:val="single" w:sz="4" w:space="0" w:color="auto"/>
              <w:right w:val="single" w:sz="4" w:space="0" w:color="auto"/>
            </w:tcBorders>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tc>
        <w:tc>
          <w:tcPr>
            <w:tcW w:w="1701" w:type="dxa"/>
            <w:tcBorders>
              <w:left w:val="single" w:sz="4" w:space="0" w:color="auto"/>
            </w:tcBorders>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102</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95"/>
        </w:trPr>
        <w:tc>
          <w:tcPr>
            <w:tcW w:w="5637" w:type="dxa"/>
            <w:tcBorders>
              <w:top w:val="single" w:sz="4" w:space="0" w:color="auto"/>
              <w:left w:val="single" w:sz="4" w:space="0" w:color="auto"/>
              <w:bottom w:val="single" w:sz="4" w:space="0" w:color="auto"/>
              <w:right w:val="single" w:sz="4" w:space="0" w:color="auto"/>
            </w:tcBorders>
            <w:vAlign w:val="center"/>
            <w:hideMark/>
          </w:tcPr>
          <w:p w:rsidR="00D42060" w:rsidRPr="007F056A" w:rsidRDefault="00D42060" w:rsidP="00D42060">
            <w:pPr>
              <w:rPr>
                <w:rFonts w:ascii="Times New Roman" w:hAnsi="Times New Roman" w:cs="Times New Roman"/>
                <w:sz w:val="20"/>
                <w:szCs w:val="20"/>
              </w:rPr>
            </w:pPr>
            <w:proofErr w:type="spellStart"/>
            <w:r w:rsidRPr="007F056A">
              <w:rPr>
                <w:rFonts w:ascii="Times New Roman" w:hAnsi="Times New Roman" w:cs="Times New Roman"/>
                <w:sz w:val="20"/>
                <w:szCs w:val="20"/>
              </w:rPr>
              <w:t>Микрофинансовые</w:t>
            </w:r>
            <w:proofErr w:type="spellEnd"/>
            <w:r w:rsidRPr="007F056A">
              <w:rPr>
                <w:rFonts w:ascii="Times New Roman" w:hAnsi="Times New Roman" w:cs="Times New Roman"/>
                <w:sz w:val="20"/>
                <w:szCs w:val="20"/>
              </w:rPr>
              <w:t xml:space="preserve"> организации</w:t>
            </w:r>
          </w:p>
        </w:tc>
        <w:tc>
          <w:tcPr>
            <w:tcW w:w="1701" w:type="dxa"/>
            <w:tcBorders>
              <w:left w:val="single" w:sz="4" w:space="0" w:color="auto"/>
            </w:tcBorders>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78"/>
        </w:trPr>
        <w:tc>
          <w:tcPr>
            <w:tcW w:w="5637" w:type="dxa"/>
            <w:tcBorders>
              <w:top w:val="single" w:sz="4" w:space="0" w:color="auto"/>
              <w:left w:val="single" w:sz="4" w:space="0" w:color="auto"/>
              <w:bottom w:val="single" w:sz="4" w:space="0" w:color="auto"/>
              <w:right w:val="single" w:sz="4" w:space="0" w:color="auto"/>
            </w:tcBorders>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потребительские кооперативы</w:t>
            </w:r>
          </w:p>
        </w:tc>
        <w:tc>
          <w:tcPr>
            <w:tcW w:w="1701" w:type="dxa"/>
            <w:tcBorders>
              <w:left w:val="single" w:sz="4" w:space="0" w:color="auto"/>
            </w:tcBorders>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0"/>
        </w:trPr>
        <w:tc>
          <w:tcPr>
            <w:tcW w:w="5637" w:type="dxa"/>
            <w:tcBorders>
              <w:top w:val="single" w:sz="4" w:space="0" w:color="auto"/>
            </w:tcBorders>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6"/>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lastRenderedPageBreak/>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24"/>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2"/>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8"/>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7"/>
        </w:trPr>
        <w:tc>
          <w:tcPr>
            <w:tcW w:w="9322" w:type="dxa"/>
            <w:gridSpan w:val="3"/>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 xml:space="preserve">2. </w:t>
            </w:r>
            <w:r w:rsidRPr="007F056A">
              <w:rPr>
                <w:rFonts w:ascii="Times New Roman" w:hAnsi="Times New Roman" w:cs="Times New Roman"/>
                <w:b/>
                <w:sz w:val="20"/>
                <w:szCs w:val="20"/>
                <w:lang w:val="en-US"/>
              </w:rPr>
              <w:t>Скорее не</w:t>
            </w:r>
            <w:r>
              <w:rPr>
                <w:rFonts w:ascii="Times New Roman" w:hAnsi="Times New Roman" w:cs="Times New Roman"/>
                <w:b/>
                <w:sz w:val="20"/>
                <w:szCs w:val="20"/>
              </w:rPr>
              <w:t xml:space="preserve"> </w:t>
            </w:r>
            <w:r w:rsidRPr="007F056A">
              <w:rPr>
                <w:rFonts w:ascii="Times New Roman" w:hAnsi="Times New Roman" w:cs="Times New Roman"/>
                <w:b/>
                <w:sz w:val="20"/>
                <w:szCs w:val="20"/>
              </w:rPr>
              <w:t>удовлетворен</w:t>
            </w:r>
          </w:p>
        </w:tc>
      </w:tr>
      <w:tr w:rsidR="00D42060" w:rsidRPr="007F056A" w:rsidTr="00D42060">
        <w:trPr>
          <w:trHeight w:val="77"/>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tc>
        <w:tc>
          <w:tcPr>
            <w:tcW w:w="1701" w:type="dxa"/>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194</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46"/>
        </w:trPr>
        <w:tc>
          <w:tcPr>
            <w:tcW w:w="5637" w:type="dxa"/>
            <w:vAlign w:val="center"/>
            <w:hideMark/>
          </w:tcPr>
          <w:p w:rsidR="00D42060" w:rsidRPr="007F056A" w:rsidRDefault="00D42060" w:rsidP="00D42060">
            <w:pPr>
              <w:rPr>
                <w:rFonts w:ascii="Times New Roman" w:hAnsi="Times New Roman" w:cs="Times New Roman"/>
                <w:sz w:val="20"/>
                <w:szCs w:val="20"/>
              </w:rPr>
            </w:pPr>
            <w:proofErr w:type="spellStart"/>
            <w:r w:rsidRPr="007F056A">
              <w:rPr>
                <w:rFonts w:ascii="Times New Roman" w:hAnsi="Times New Roman" w:cs="Times New Roman"/>
                <w:sz w:val="20"/>
                <w:szCs w:val="20"/>
              </w:rPr>
              <w:t>Микрофинансовые</w:t>
            </w:r>
            <w:proofErr w:type="spellEnd"/>
            <w:r w:rsidRPr="007F056A">
              <w:rPr>
                <w:rFonts w:ascii="Times New Roman" w:hAnsi="Times New Roman" w:cs="Times New Roman"/>
                <w:sz w:val="20"/>
                <w:szCs w:val="20"/>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101</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47"/>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106</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2"/>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95</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5"/>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39"/>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91</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39"/>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6"/>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4"/>
        </w:trPr>
        <w:tc>
          <w:tcPr>
            <w:tcW w:w="9322" w:type="dxa"/>
            <w:gridSpan w:val="3"/>
            <w:noWrap/>
            <w:hideMark/>
          </w:tcPr>
          <w:p w:rsidR="00D42060" w:rsidRPr="007F056A" w:rsidRDefault="00D42060" w:rsidP="00D42060">
            <w:pPr>
              <w:jc w:val="center"/>
              <w:rPr>
                <w:rFonts w:ascii="Times New Roman" w:eastAsia="Times New Roman" w:hAnsi="Times New Roman" w:cs="Times New Roman"/>
                <w:b/>
                <w:bCs/>
                <w:sz w:val="20"/>
                <w:szCs w:val="20"/>
              </w:rPr>
            </w:pPr>
            <w:r w:rsidRPr="007F056A">
              <w:rPr>
                <w:rFonts w:ascii="Times New Roman" w:eastAsia="Times New Roman" w:hAnsi="Times New Roman" w:cs="Times New Roman"/>
                <w:b/>
                <w:bCs/>
                <w:sz w:val="20"/>
                <w:szCs w:val="20"/>
              </w:rPr>
              <w:t>3. Скорее удовлетворен</w:t>
            </w:r>
          </w:p>
        </w:tc>
      </w:tr>
      <w:tr w:rsidR="00D42060" w:rsidRPr="007F056A" w:rsidTr="00D42060">
        <w:trPr>
          <w:trHeight w:val="77"/>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592</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1"/>
        </w:trPr>
        <w:tc>
          <w:tcPr>
            <w:tcW w:w="5637" w:type="dxa"/>
            <w:vAlign w:val="center"/>
            <w:hideMark/>
          </w:tcPr>
          <w:p w:rsidR="00D42060" w:rsidRPr="007F056A" w:rsidRDefault="00D42060" w:rsidP="00D42060">
            <w:pPr>
              <w:rPr>
                <w:rFonts w:ascii="Times New Roman" w:hAnsi="Times New Roman" w:cs="Times New Roman"/>
                <w:sz w:val="20"/>
                <w:szCs w:val="20"/>
              </w:rPr>
            </w:pPr>
            <w:proofErr w:type="spellStart"/>
            <w:r w:rsidRPr="007F056A">
              <w:rPr>
                <w:rFonts w:ascii="Times New Roman" w:hAnsi="Times New Roman" w:cs="Times New Roman"/>
                <w:sz w:val="20"/>
                <w:szCs w:val="20"/>
              </w:rPr>
              <w:t>Микрофинансовые</w:t>
            </w:r>
            <w:proofErr w:type="spellEnd"/>
            <w:r w:rsidRPr="007F056A">
              <w:rPr>
                <w:rFonts w:ascii="Times New Roman" w:hAnsi="Times New Roman" w:cs="Times New Roman"/>
                <w:sz w:val="20"/>
                <w:szCs w:val="20"/>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150</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81"/>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162</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3"/>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144</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8"/>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248</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5"/>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119</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67"/>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210</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68"/>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5"/>
        </w:trPr>
        <w:tc>
          <w:tcPr>
            <w:tcW w:w="9322" w:type="dxa"/>
            <w:gridSpan w:val="3"/>
            <w:noWrap/>
            <w:hideMark/>
          </w:tcPr>
          <w:p w:rsidR="00D42060" w:rsidRPr="007F056A" w:rsidRDefault="00D42060" w:rsidP="00D42060">
            <w:pPr>
              <w:jc w:val="center"/>
              <w:rPr>
                <w:rFonts w:ascii="Times New Roman" w:eastAsia="Times New Roman" w:hAnsi="Times New Roman" w:cs="Times New Roman"/>
                <w:b/>
                <w:bCs/>
                <w:sz w:val="20"/>
                <w:szCs w:val="20"/>
              </w:rPr>
            </w:pPr>
            <w:r w:rsidRPr="007F056A">
              <w:rPr>
                <w:rFonts w:ascii="Times New Roman" w:eastAsia="Times New Roman" w:hAnsi="Times New Roman" w:cs="Times New Roman"/>
                <w:b/>
                <w:bCs/>
                <w:sz w:val="20"/>
                <w:szCs w:val="20"/>
              </w:rPr>
              <w:t>4. Полностью удовлетворен</w:t>
            </w:r>
          </w:p>
        </w:tc>
      </w:tr>
      <w:tr w:rsidR="00D42060" w:rsidRPr="007F056A" w:rsidTr="00D42060">
        <w:trPr>
          <w:trHeight w:val="77"/>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1"/>
        </w:trPr>
        <w:tc>
          <w:tcPr>
            <w:tcW w:w="5637" w:type="dxa"/>
            <w:vAlign w:val="center"/>
            <w:hideMark/>
          </w:tcPr>
          <w:p w:rsidR="00D42060" w:rsidRPr="007F056A" w:rsidRDefault="00D42060" w:rsidP="00D42060">
            <w:pPr>
              <w:rPr>
                <w:rFonts w:ascii="Times New Roman" w:hAnsi="Times New Roman" w:cs="Times New Roman"/>
                <w:sz w:val="20"/>
                <w:szCs w:val="20"/>
              </w:rPr>
            </w:pPr>
            <w:proofErr w:type="spellStart"/>
            <w:r w:rsidRPr="007F056A">
              <w:rPr>
                <w:rFonts w:ascii="Times New Roman" w:hAnsi="Times New Roman" w:cs="Times New Roman"/>
                <w:sz w:val="20"/>
                <w:szCs w:val="20"/>
              </w:rPr>
              <w:t>Микрофинансовые</w:t>
            </w:r>
            <w:proofErr w:type="spellEnd"/>
            <w:r w:rsidRPr="007F056A">
              <w:rPr>
                <w:rFonts w:ascii="Times New Roman" w:hAnsi="Times New Roman" w:cs="Times New Roman"/>
                <w:sz w:val="20"/>
                <w:szCs w:val="20"/>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32</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2"/>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33</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4"/>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8"/>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32"/>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9"/>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14"/>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5"/>
        </w:trPr>
        <w:tc>
          <w:tcPr>
            <w:tcW w:w="9322" w:type="dxa"/>
            <w:gridSpan w:val="3"/>
            <w:noWrap/>
            <w:hideMark/>
          </w:tcPr>
          <w:p w:rsidR="00D42060" w:rsidRPr="007F056A" w:rsidRDefault="00D42060" w:rsidP="00D42060">
            <w:pPr>
              <w:jc w:val="center"/>
              <w:rPr>
                <w:rFonts w:ascii="Times New Roman" w:eastAsia="Times New Roman" w:hAnsi="Times New Roman" w:cs="Times New Roman"/>
                <w:b/>
                <w:bCs/>
                <w:sz w:val="20"/>
                <w:szCs w:val="20"/>
              </w:rPr>
            </w:pPr>
            <w:r w:rsidRPr="007F056A">
              <w:rPr>
                <w:rFonts w:ascii="Times New Roman" w:eastAsia="Times New Roman" w:hAnsi="Times New Roman" w:cs="Times New Roman"/>
                <w:b/>
                <w:bCs/>
                <w:sz w:val="20"/>
                <w:szCs w:val="20"/>
              </w:rPr>
              <w:t>5.  Не сталкивался</w:t>
            </w:r>
          </w:p>
        </w:tc>
      </w:tr>
      <w:tr w:rsidR="00D42060" w:rsidRPr="007F056A" w:rsidTr="00D42060">
        <w:trPr>
          <w:trHeight w:val="207"/>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100</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5"/>
        </w:trPr>
        <w:tc>
          <w:tcPr>
            <w:tcW w:w="5637" w:type="dxa"/>
            <w:vAlign w:val="center"/>
            <w:hideMark/>
          </w:tcPr>
          <w:p w:rsidR="00D42060" w:rsidRPr="007F056A" w:rsidRDefault="00D42060" w:rsidP="00D42060">
            <w:pPr>
              <w:rPr>
                <w:rFonts w:ascii="Times New Roman" w:hAnsi="Times New Roman" w:cs="Times New Roman"/>
                <w:sz w:val="20"/>
                <w:szCs w:val="20"/>
              </w:rPr>
            </w:pPr>
            <w:proofErr w:type="spellStart"/>
            <w:r w:rsidRPr="007F056A">
              <w:rPr>
                <w:rFonts w:ascii="Times New Roman" w:hAnsi="Times New Roman" w:cs="Times New Roman"/>
                <w:sz w:val="20"/>
                <w:szCs w:val="20"/>
              </w:rPr>
              <w:t>Микрофинансовые</w:t>
            </w:r>
            <w:proofErr w:type="spellEnd"/>
            <w:r w:rsidRPr="007F056A">
              <w:rPr>
                <w:rFonts w:ascii="Times New Roman" w:hAnsi="Times New Roman" w:cs="Times New Roman"/>
                <w:sz w:val="20"/>
                <w:szCs w:val="20"/>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755</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43"/>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7"/>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789</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2"/>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607</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5"/>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830</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8"/>
        </w:trPr>
        <w:tc>
          <w:tcPr>
            <w:tcW w:w="563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658</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96"/>
        </w:trPr>
        <w:tc>
          <w:tcPr>
            <w:tcW w:w="5637" w:type="dxa"/>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848</w:t>
            </w:r>
          </w:p>
        </w:tc>
        <w:tc>
          <w:tcPr>
            <w:tcW w:w="1984"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pStyle w:val="a3"/>
        <w:spacing w:after="0" w:line="240" w:lineRule="auto"/>
        <w:ind w:left="0"/>
        <w:jc w:val="both"/>
        <w:rPr>
          <w:rFonts w:ascii="Times New Roman" w:hAnsi="Times New Roman" w:cs="Times New Roman"/>
          <w:b/>
        </w:rPr>
      </w:pPr>
    </w:p>
    <w:p w:rsidR="00D42060" w:rsidRPr="007F056A" w:rsidRDefault="00D42060" w:rsidP="00D42060">
      <w:pPr>
        <w:pStyle w:val="a3"/>
        <w:spacing w:after="0" w:line="240" w:lineRule="auto"/>
        <w:ind w:left="0"/>
        <w:jc w:val="both"/>
        <w:rPr>
          <w:rFonts w:ascii="Times New Roman" w:hAnsi="Times New Roman" w:cs="Times New Roman"/>
          <w:b/>
          <w:color w:val="000000"/>
        </w:rPr>
      </w:pP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lastRenderedPageBreak/>
        <w:t>Респонденты, участвующие в опросе,</w:t>
      </w:r>
      <w:r w:rsidRPr="007F056A">
        <w:rPr>
          <w:rFonts w:ascii="Times New Roman" w:hAnsi="Times New Roman" w:cs="Times New Roman"/>
          <w:b/>
          <w:sz w:val="28"/>
          <w:szCs w:val="28"/>
        </w:rPr>
        <w:t xml:space="preserve"> "Скорее удовлетворены" </w:t>
      </w:r>
      <w:r>
        <w:rPr>
          <w:rFonts w:ascii="Times New Roman" w:hAnsi="Times New Roman" w:cs="Times New Roman"/>
          <w:b/>
          <w:sz w:val="28"/>
          <w:szCs w:val="28"/>
        </w:rPr>
        <w:br/>
      </w:r>
      <w:r w:rsidRPr="00EE6304">
        <w:rPr>
          <w:rFonts w:ascii="Times New Roman" w:hAnsi="Times New Roman" w:cs="Times New Roman"/>
          <w:sz w:val="28"/>
          <w:szCs w:val="28"/>
        </w:rPr>
        <w:t>и</w:t>
      </w:r>
      <w:r w:rsidRPr="007F056A">
        <w:rPr>
          <w:rFonts w:ascii="Times New Roman" w:hAnsi="Times New Roman" w:cs="Times New Roman"/>
          <w:b/>
          <w:sz w:val="28"/>
          <w:szCs w:val="28"/>
        </w:rPr>
        <w:t xml:space="preserve"> "Полностью удовлетворены" </w:t>
      </w:r>
      <w:r w:rsidRPr="007F056A">
        <w:rPr>
          <w:rFonts w:ascii="Times New Roman" w:hAnsi="Times New Roman" w:cs="Times New Roman"/>
          <w:sz w:val="28"/>
          <w:szCs w:val="28"/>
        </w:rPr>
        <w:t>уровнем  работы финансовых организаций при оформлении и (или) использовании финансовых услуг:</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Банки – 65,4 %;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Субъекты страхового дела (страховые организации, общества взаимного страхования и страховые брокеры) –</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28,2 %;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Негосударственные пенсионные фонды – 22,8</w:t>
      </w:r>
      <w:r>
        <w:rPr>
          <w:rFonts w:ascii="Times New Roman" w:hAnsi="Times New Roman" w:cs="Times New Roman"/>
          <w:sz w:val="28"/>
          <w:szCs w:val="28"/>
        </w:rPr>
        <w:t xml:space="preserve"> </w:t>
      </w:r>
      <w:r w:rsidRPr="007F056A">
        <w:rPr>
          <w:rFonts w:ascii="Times New Roman" w:hAnsi="Times New Roman" w:cs="Times New Roman"/>
          <w:sz w:val="28"/>
          <w:szCs w:val="28"/>
        </w:rPr>
        <w:t>%;</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Кредитные потребительские кооперативы – 17,0 %;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Ломбарды – 16,5</w:t>
      </w:r>
      <w:r>
        <w:rPr>
          <w:rFonts w:ascii="Times New Roman" w:hAnsi="Times New Roman" w:cs="Times New Roman"/>
          <w:sz w:val="28"/>
          <w:szCs w:val="28"/>
        </w:rPr>
        <w:t xml:space="preserve"> </w:t>
      </w:r>
      <w:r w:rsidRPr="007F056A">
        <w:rPr>
          <w:rFonts w:ascii="Times New Roman" w:hAnsi="Times New Roman" w:cs="Times New Roman"/>
          <w:sz w:val="28"/>
          <w:szCs w:val="28"/>
        </w:rPr>
        <w:t>%;</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 15,9</w:t>
      </w:r>
      <w:r>
        <w:rPr>
          <w:rFonts w:ascii="Times New Roman" w:hAnsi="Times New Roman" w:cs="Times New Roman"/>
          <w:sz w:val="28"/>
          <w:szCs w:val="28"/>
        </w:rPr>
        <w:t xml:space="preserve"> </w:t>
      </w:r>
      <w:r w:rsidRPr="007F056A">
        <w:rPr>
          <w:rFonts w:ascii="Times New Roman" w:hAnsi="Times New Roman" w:cs="Times New Roman"/>
          <w:sz w:val="28"/>
          <w:szCs w:val="28"/>
        </w:rPr>
        <w:t>%;</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xml:space="preserve">- Сельскохозяйственные кредитные потребительские кооперативы </w:t>
      </w:r>
      <w:r w:rsidRPr="007F056A">
        <w:rPr>
          <w:rFonts w:ascii="Times New Roman" w:hAnsi="Times New Roman" w:cs="Times New Roman"/>
          <w:sz w:val="28"/>
          <w:szCs w:val="28"/>
        </w:rPr>
        <w:br/>
        <w:t>– 13,0 %;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Брокеры – 12,8 %.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b/>
          <w:sz w:val="28"/>
          <w:szCs w:val="28"/>
        </w:rPr>
        <w:t xml:space="preserve">"Полностью не удовлетворены" </w:t>
      </w:r>
      <w:r w:rsidRPr="00EE6304">
        <w:rPr>
          <w:rFonts w:ascii="Times New Roman" w:hAnsi="Times New Roman" w:cs="Times New Roman"/>
          <w:sz w:val="28"/>
          <w:szCs w:val="28"/>
        </w:rPr>
        <w:t>и</w:t>
      </w:r>
      <w:r w:rsidRPr="007F056A">
        <w:rPr>
          <w:rFonts w:ascii="Times New Roman" w:hAnsi="Times New Roman" w:cs="Times New Roman"/>
          <w:b/>
          <w:sz w:val="28"/>
          <w:szCs w:val="28"/>
        </w:rPr>
        <w:t xml:space="preserve"> "Скорее не удовлетворены" </w:t>
      </w:r>
      <w:r w:rsidRPr="007F056A">
        <w:rPr>
          <w:rFonts w:ascii="Times New Roman" w:hAnsi="Times New Roman" w:cs="Times New Roman"/>
          <w:sz w:val="28"/>
          <w:szCs w:val="28"/>
        </w:rPr>
        <w:t>уровнем работы финансовых организаций при оформлении и (или) использовании финансовых услуг:</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Банки – 25,8 %;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Негосударственные пенсионные фонды – 19,7 %;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Субъекты страхового дела (страховые организации, общества взаимного страхования и страховые брокеры) –</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18,9 %;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 18,1 %;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Кредитные потребительские кооперативы – 17,8 %;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Ломбарды – 14,6 %;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xml:space="preserve">- Сельскохозяйственные кредитные потребительские кооперативы </w:t>
      </w:r>
      <w:r>
        <w:rPr>
          <w:rFonts w:ascii="Times New Roman" w:hAnsi="Times New Roman" w:cs="Times New Roman"/>
          <w:sz w:val="28"/>
          <w:szCs w:val="28"/>
        </w:rPr>
        <w:br/>
      </w:r>
      <w:r w:rsidRPr="007F056A">
        <w:rPr>
          <w:rFonts w:ascii="Times New Roman" w:hAnsi="Times New Roman" w:cs="Times New Roman"/>
          <w:sz w:val="28"/>
          <w:szCs w:val="28"/>
        </w:rPr>
        <w:t>– 14,5 %.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Брокеры – 13,1 %;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r>
      <w:r w:rsidRPr="007F056A">
        <w:rPr>
          <w:rFonts w:ascii="Times New Roman" w:hAnsi="Times New Roman" w:cs="Times New Roman"/>
          <w:b/>
          <w:sz w:val="28"/>
          <w:szCs w:val="28"/>
        </w:rPr>
        <w:t xml:space="preserve">"Не сталкивались" </w:t>
      </w:r>
      <w:r w:rsidRPr="007F056A">
        <w:rPr>
          <w:rFonts w:ascii="Times New Roman" w:hAnsi="Times New Roman" w:cs="Times New Roman"/>
          <w:sz w:val="28"/>
          <w:szCs w:val="28"/>
        </w:rPr>
        <w:t>с работой</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финансовых организаций:</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xml:space="preserve">- Сельскохозяйственные кредитные потребительские кооперативы </w:t>
      </w:r>
      <w:r>
        <w:rPr>
          <w:rFonts w:ascii="Times New Roman" w:hAnsi="Times New Roman" w:cs="Times New Roman"/>
          <w:sz w:val="28"/>
          <w:szCs w:val="28"/>
        </w:rPr>
        <w:br/>
      </w:r>
      <w:r w:rsidRPr="007F056A">
        <w:rPr>
          <w:rFonts w:ascii="Times New Roman" w:hAnsi="Times New Roman" w:cs="Times New Roman"/>
          <w:sz w:val="28"/>
          <w:szCs w:val="28"/>
        </w:rPr>
        <w:t>– 72,5 %;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Брокеры – 74,1 %;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Ломбарды – 68,9 %;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 65,9 %;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Кредитные потребительские кооперативы – 65,2 %;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Негосударственные пенсионные фонды – 57,5 %;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Субъекты страхового дела (страховые организации, общества взаимного страхования и страховые брокеры) –</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53,0 %;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Банки – 8,7 %.</w:t>
      </w:r>
    </w:p>
    <w:p w:rsidR="00D42060" w:rsidRPr="007F056A" w:rsidRDefault="00D42060" w:rsidP="00D42060">
      <w:pPr>
        <w:pStyle w:val="a3"/>
        <w:spacing w:after="0" w:line="240" w:lineRule="auto"/>
        <w:ind w:left="0"/>
        <w:jc w:val="both"/>
        <w:rPr>
          <w:rFonts w:ascii="Times New Roman" w:hAnsi="Times New Roman" w:cs="Times New Roman"/>
          <w:b/>
          <w:sz w:val="28"/>
          <w:szCs w:val="28"/>
        </w:rPr>
      </w:pPr>
    </w:p>
    <w:p w:rsidR="00D42060" w:rsidRPr="007F056A" w:rsidRDefault="00D42060" w:rsidP="00D42060">
      <w:pPr>
        <w:pStyle w:val="4"/>
        <w:spacing w:line="240" w:lineRule="auto"/>
        <w:ind w:left="0" w:firstLine="0"/>
      </w:pPr>
      <w:bookmarkStart w:id="173" w:name="_Toc58422601"/>
      <w:bookmarkStart w:id="174" w:name="_Toc88142421"/>
      <w:r w:rsidRPr="007F056A">
        <w:t>8.1.2. Оценка уровня доверия финансовым организациям</w:t>
      </w:r>
      <w:bookmarkEnd w:id="173"/>
      <w:bookmarkEnd w:id="174"/>
      <w:r w:rsidRPr="007F056A">
        <w:t xml:space="preserve">  </w:t>
      </w:r>
    </w:p>
    <w:p w:rsidR="00D42060" w:rsidRPr="007F056A" w:rsidRDefault="00D42060" w:rsidP="00D42060">
      <w:pPr>
        <w:pStyle w:val="4"/>
        <w:spacing w:line="240" w:lineRule="auto"/>
        <w:ind w:left="0" w:firstLine="0"/>
        <w:rPr>
          <w:b w:val="0"/>
        </w:rPr>
      </w:pP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xml:space="preserve">В ходе проведения социологического опроса респондентам было предложено оценить уровень удовлетворенности по следующим критериям: "полностью не доверяю/скорее не </w:t>
      </w:r>
      <w:proofErr w:type="gramStart"/>
      <w:r w:rsidRPr="007F056A">
        <w:rPr>
          <w:rFonts w:ascii="Times New Roman" w:hAnsi="Times New Roman" w:cs="Times New Roman"/>
          <w:sz w:val="28"/>
          <w:szCs w:val="28"/>
        </w:rPr>
        <w:t>доверяю</w:t>
      </w:r>
      <w:proofErr w:type="gramEnd"/>
      <w:r w:rsidRPr="007F056A">
        <w:rPr>
          <w:rFonts w:ascii="Times New Roman" w:hAnsi="Times New Roman" w:cs="Times New Roman"/>
          <w:sz w:val="28"/>
          <w:szCs w:val="28"/>
        </w:rPr>
        <w:t>/скорее доверяю/полностью доверяю / не сталкивался"</w:t>
      </w:r>
      <w:r>
        <w:rPr>
          <w:rFonts w:ascii="Times New Roman" w:hAnsi="Times New Roman" w:cs="Times New Roman"/>
          <w:sz w:val="28"/>
          <w:szCs w:val="28"/>
        </w:rPr>
        <w:t>.</w:t>
      </w:r>
      <w:r w:rsidRPr="007F056A">
        <w:rPr>
          <w:rFonts w:ascii="Times New Roman" w:hAnsi="Times New Roman" w:cs="Times New Roman"/>
          <w:sz w:val="28"/>
          <w:szCs w:val="28"/>
        </w:rPr>
        <w:t xml:space="preserve"> Результаты представлены в следующей таблице.</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p>
    <w:p w:rsidR="00D42060" w:rsidRPr="007F056A" w:rsidRDefault="00D42060" w:rsidP="00D42060">
      <w:pPr>
        <w:spacing w:after="0" w:line="240" w:lineRule="auto"/>
        <w:ind w:firstLine="851"/>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D279E0">
        <w:rPr>
          <w:rFonts w:ascii="Times New Roman" w:hAnsi="Times New Roman" w:cs="Times New Roman"/>
          <w:sz w:val="28"/>
          <w:szCs w:val="28"/>
        </w:rPr>
        <w:t>62</w:t>
      </w:r>
      <w:r w:rsidRPr="007F056A">
        <w:rPr>
          <w:rFonts w:ascii="Times New Roman" w:hAnsi="Times New Roman" w:cs="Times New Roman"/>
          <w:sz w:val="28"/>
          <w:szCs w:val="28"/>
        </w:rPr>
        <w:t xml:space="preserve"> – Уровень доверия финансовым организациям, осуществляющим деятельность на территории Омской области</w:t>
      </w:r>
      <w:r>
        <w:rPr>
          <w:rFonts w:ascii="Times New Roman" w:hAnsi="Times New Roman" w:cs="Times New Roman"/>
          <w:sz w:val="28"/>
          <w:szCs w:val="28"/>
        </w:rPr>
        <w:t>,</w:t>
      </w:r>
      <w:r w:rsidRPr="007F056A">
        <w:rPr>
          <w:rFonts w:ascii="Times New Roman" w:hAnsi="Times New Roman" w:cs="Times New Roman"/>
          <w:sz w:val="28"/>
          <w:szCs w:val="28"/>
        </w:rPr>
        <w:t xml:space="preserve"> по итогам 2021 года</w:t>
      </w:r>
    </w:p>
    <w:p w:rsidR="00D42060" w:rsidRPr="007F056A" w:rsidRDefault="00D42060" w:rsidP="00D42060">
      <w:pPr>
        <w:spacing w:after="0" w:line="240" w:lineRule="auto"/>
        <w:jc w:val="center"/>
        <w:rPr>
          <w:rFonts w:ascii="Times New Roman" w:hAnsi="Times New Roman" w:cs="Times New Roman"/>
        </w:rPr>
      </w:pPr>
    </w:p>
    <w:tbl>
      <w:tblPr>
        <w:tblStyle w:val="afa"/>
        <w:tblW w:w="9180" w:type="dxa"/>
        <w:tblLayout w:type="fixed"/>
        <w:tblLook w:val="04A0"/>
      </w:tblPr>
      <w:tblGrid>
        <w:gridCol w:w="5353"/>
        <w:gridCol w:w="1701"/>
        <w:gridCol w:w="2126"/>
      </w:tblGrid>
      <w:tr w:rsidR="00D42060" w:rsidRPr="007F056A" w:rsidTr="00D42060">
        <w:trPr>
          <w:trHeight w:val="564"/>
          <w:tblHeader/>
        </w:trPr>
        <w:tc>
          <w:tcPr>
            <w:tcW w:w="5353" w:type="dxa"/>
            <w:hideMark/>
          </w:tcPr>
          <w:p w:rsidR="00D42060" w:rsidRPr="007F056A" w:rsidRDefault="00D42060" w:rsidP="00D42060">
            <w:pPr>
              <w:rPr>
                <w:rFonts w:ascii="Times New Roman" w:eastAsia="Times New Roman" w:hAnsi="Times New Roman" w:cs="Times New Roman"/>
              </w:rPr>
            </w:pPr>
          </w:p>
        </w:tc>
        <w:tc>
          <w:tcPr>
            <w:tcW w:w="1701" w:type="dxa"/>
            <w:hideMark/>
          </w:tcPr>
          <w:p w:rsidR="00D42060" w:rsidRPr="007F056A" w:rsidRDefault="00D42060" w:rsidP="00D42060">
            <w:pPr>
              <w:jc w:val="center"/>
              <w:rPr>
                <w:rFonts w:ascii="Times New Roman" w:eastAsia="Times New Roman" w:hAnsi="Times New Roman" w:cs="Times New Roman"/>
              </w:rPr>
            </w:pPr>
            <w:r w:rsidRPr="007F056A">
              <w:rPr>
                <w:rFonts w:ascii="Times New Roman" w:eastAsia="Times New Roman" w:hAnsi="Times New Roman" w:cs="Times New Roman"/>
                <w:lang w:val="en-US"/>
              </w:rPr>
              <w:t>Количество респондентов, чел.</w:t>
            </w:r>
          </w:p>
        </w:tc>
        <w:tc>
          <w:tcPr>
            <w:tcW w:w="2126" w:type="dxa"/>
            <w:hideMark/>
          </w:tcPr>
          <w:p w:rsidR="00D42060" w:rsidRPr="007F056A" w:rsidRDefault="00D42060" w:rsidP="00D42060">
            <w:pPr>
              <w:jc w:val="center"/>
              <w:rPr>
                <w:rFonts w:ascii="Times New Roman" w:eastAsia="Times New Roman" w:hAnsi="Times New Roman" w:cs="Times New Roman"/>
              </w:rPr>
            </w:pPr>
            <w:r w:rsidRPr="007F056A">
              <w:rPr>
                <w:rFonts w:ascii="Times New Roman" w:eastAsia="Times New Roman" w:hAnsi="Times New Roman" w:cs="Times New Roman"/>
              </w:rPr>
              <w:t>Доля от общего количества респондентов</w:t>
            </w:r>
          </w:p>
        </w:tc>
      </w:tr>
      <w:tr w:rsidR="00D42060" w:rsidRPr="007F056A" w:rsidTr="00D42060">
        <w:trPr>
          <w:trHeight w:val="132"/>
        </w:trPr>
        <w:tc>
          <w:tcPr>
            <w:tcW w:w="9180" w:type="dxa"/>
            <w:gridSpan w:val="3"/>
            <w:hideMark/>
          </w:tcPr>
          <w:p w:rsidR="00D42060" w:rsidRPr="007F056A" w:rsidRDefault="00D42060" w:rsidP="00D42060">
            <w:pPr>
              <w:jc w:val="center"/>
              <w:rPr>
                <w:rFonts w:ascii="Times New Roman" w:eastAsia="Times New Roman" w:hAnsi="Times New Roman" w:cs="Times New Roman"/>
                <w:b/>
              </w:rPr>
            </w:pPr>
            <w:r w:rsidRPr="007F056A">
              <w:rPr>
                <w:rFonts w:ascii="Times New Roman" w:eastAsia="Times New Roman" w:hAnsi="Times New Roman" w:cs="Times New Roman"/>
                <w:b/>
              </w:rPr>
              <w:t>1. </w:t>
            </w:r>
            <w:r w:rsidRPr="007F056A">
              <w:rPr>
                <w:rFonts w:ascii="Times New Roman" w:hAnsi="Times New Roman" w:cs="Times New Roman"/>
                <w:b/>
              </w:rPr>
              <w:t>Полностью не доверяю</w:t>
            </w:r>
          </w:p>
        </w:tc>
      </w:tr>
      <w:tr w:rsidR="00D42060" w:rsidRPr="007F056A" w:rsidTr="00D42060">
        <w:trPr>
          <w:trHeight w:val="288"/>
        </w:trPr>
        <w:tc>
          <w:tcPr>
            <w:tcW w:w="5353" w:type="dxa"/>
            <w:tcBorders>
              <w:top w:val="single" w:sz="4" w:space="0" w:color="auto"/>
              <w:left w:val="single" w:sz="4" w:space="0" w:color="auto"/>
              <w:bottom w:val="single" w:sz="4" w:space="0" w:color="auto"/>
              <w:right w:val="single" w:sz="4" w:space="0" w:color="auto"/>
            </w:tcBorders>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Банки</w:t>
            </w:r>
          </w:p>
        </w:tc>
        <w:tc>
          <w:tcPr>
            <w:tcW w:w="1701" w:type="dxa"/>
            <w:tcBorders>
              <w:left w:val="single" w:sz="4" w:space="0" w:color="auto"/>
            </w:tcBorders>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95"/>
        </w:trPr>
        <w:tc>
          <w:tcPr>
            <w:tcW w:w="5353" w:type="dxa"/>
            <w:tcBorders>
              <w:top w:val="single" w:sz="4" w:space="0" w:color="auto"/>
              <w:left w:val="single" w:sz="4" w:space="0" w:color="auto"/>
              <w:bottom w:val="single" w:sz="4" w:space="0" w:color="auto"/>
              <w:right w:val="single" w:sz="4" w:space="0" w:color="auto"/>
            </w:tcBorders>
            <w:vAlign w:val="center"/>
            <w:hideMark/>
          </w:tcPr>
          <w:p w:rsidR="00D42060" w:rsidRPr="007F056A" w:rsidRDefault="00D42060" w:rsidP="00D42060">
            <w:pPr>
              <w:rPr>
                <w:rFonts w:ascii="Times New Roman" w:hAnsi="Times New Roman" w:cs="Times New Roman"/>
              </w:rPr>
            </w:pPr>
            <w:proofErr w:type="spellStart"/>
            <w:r w:rsidRPr="007F056A">
              <w:rPr>
                <w:rFonts w:ascii="Times New Roman" w:hAnsi="Times New Roman" w:cs="Times New Roman"/>
              </w:rPr>
              <w:t>Микрофинансовые</w:t>
            </w:r>
            <w:proofErr w:type="spellEnd"/>
            <w:r w:rsidRPr="007F056A">
              <w:rPr>
                <w:rFonts w:ascii="Times New Roman" w:hAnsi="Times New Roman" w:cs="Times New Roman"/>
              </w:rPr>
              <w:t xml:space="preserve"> организации</w:t>
            </w:r>
          </w:p>
        </w:tc>
        <w:tc>
          <w:tcPr>
            <w:tcW w:w="1701" w:type="dxa"/>
            <w:tcBorders>
              <w:left w:val="single" w:sz="4" w:space="0" w:color="auto"/>
            </w:tcBorders>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219</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4"/>
        </w:trPr>
        <w:tc>
          <w:tcPr>
            <w:tcW w:w="5353" w:type="dxa"/>
            <w:tcBorders>
              <w:top w:val="single" w:sz="4" w:space="0" w:color="auto"/>
              <w:left w:val="single" w:sz="4" w:space="0" w:color="auto"/>
              <w:bottom w:val="single" w:sz="4" w:space="0" w:color="auto"/>
              <w:right w:val="single" w:sz="4" w:space="0" w:color="auto"/>
            </w:tcBorders>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Кредитные потребительские кооперативы</w:t>
            </w:r>
          </w:p>
        </w:tc>
        <w:tc>
          <w:tcPr>
            <w:tcW w:w="1701" w:type="dxa"/>
            <w:tcBorders>
              <w:left w:val="single" w:sz="4" w:space="0" w:color="auto"/>
            </w:tcBorders>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0"/>
        </w:trPr>
        <w:tc>
          <w:tcPr>
            <w:tcW w:w="5353" w:type="dxa"/>
            <w:tcBorders>
              <w:top w:val="single" w:sz="4" w:space="0" w:color="auto"/>
            </w:tcBorders>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6"/>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24"/>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104</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2"/>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8"/>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5"/>
        </w:trPr>
        <w:tc>
          <w:tcPr>
            <w:tcW w:w="9180" w:type="dxa"/>
            <w:gridSpan w:val="3"/>
            <w:noWrap/>
            <w:hideMark/>
          </w:tcPr>
          <w:p w:rsidR="00D42060" w:rsidRPr="007F056A" w:rsidRDefault="00D42060" w:rsidP="00D42060">
            <w:pPr>
              <w:jc w:val="center"/>
              <w:rPr>
                <w:rFonts w:ascii="Times New Roman" w:eastAsia="Times New Roman" w:hAnsi="Times New Roman" w:cs="Times New Roman"/>
                <w:b/>
                <w:bCs/>
              </w:rPr>
            </w:pPr>
            <w:r w:rsidRPr="007F056A">
              <w:rPr>
                <w:rFonts w:ascii="Times New Roman" w:eastAsia="Times New Roman" w:hAnsi="Times New Roman" w:cs="Times New Roman"/>
                <w:b/>
                <w:bCs/>
              </w:rPr>
              <w:t>2.  Скорее не доверяю</w:t>
            </w:r>
          </w:p>
        </w:tc>
      </w:tr>
      <w:tr w:rsidR="00D42060" w:rsidRPr="007F056A" w:rsidTr="00D42060">
        <w:trPr>
          <w:trHeight w:val="122"/>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Банки</w:t>
            </w:r>
          </w:p>
        </w:tc>
        <w:tc>
          <w:tcPr>
            <w:tcW w:w="1701" w:type="dxa"/>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219</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46"/>
        </w:trPr>
        <w:tc>
          <w:tcPr>
            <w:tcW w:w="5353" w:type="dxa"/>
            <w:vAlign w:val="center"/>
            <w:hideMark/>
          </w:tcPr>
          <w:p w:rsidR="00D42060" w:rsidRPr="007F056A" w:rsidRDefault="00D42060" w:rsidP="00D42060">
            <w:pPr>
              <w:rPr>
                <w:rFonts w:ascii="Times New Roman" w:hAnsi="Times New Roman" w:cs="Times New Roman"/>
              </w:rPr>
            </w:pPr>
            <w:proofErr w:type="spellStart"/>
            <w:r w:rsidRPr="007F056A">
              <w:rPr>
                <w:rFonts w:ascii="Times New Roman" w:hAnsi="Times New Roman" w:cs="Times New Roman"/>
              </w:rPr>
              <w:t>Микрофинансовые</w:t>
            </w:r>
            <w:proofErr w:type="spellEnd"/>
            <w:r w:rsidRPr="007F056A">
              <w:rPr>
                <w:rFonts w:ascii="Times New Roman" w:hAnsi="Times New Roman" w:cs="Times New Roman"/>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161</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72"/>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157</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2"/>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5"/>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172</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39"/>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39"/>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6"/>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4"/>
        </w:trPr>
        <w:tc>
          <w:tcPr>
            <w:tcW w:w="9180" w:type="dxa"/>
            <w:gridSpan w:val="3"/>
            <w:noWrap/>
            <w:hideMark/>
          </w:tcPr>
          <w:p w:rsidR="00D42060" w:rsidRPr="007F056A" w:rsidRDefault="00D42060" w:rsidP="00D42060">
            <w:pPr>
              <w:jc w:val="center"/>
              <w:rPr>
                <w:rFonts w:ascii="Times New Roman" w:eastAsia="Times New Roman" w:hAnsi="Times New Roman" w:cs="Times New Roman"/>
                <w:b/>
                <w:bCs/>
              </w:rPr>
            </w:pPr>
            <w:r w:rsidRPr="007F056A">
              <w:rPr>
                <w:rFonts w:ascii="Times New Roman" w:eastAsia="Times New Roman" w:hAnsi="Times New Roman" w:cs="Times New Roman"/>
                <w:b/>
                <w:bCs/>
              </w:rPr>
              <w:t>3. Скорее доверяю</w:t>
            </w:r>
          </w:p>
        </w:tc>
      </w:tr>
      <w:tr w:rsidR="00D42060" w:rsidRPr="007F056A" w:rsidTr="00D42060">
        <w:trPr>
          <w:trHeight w:val="209"/>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1"/>
        </w:trPr>
        <w:tc>
          <w:tcPr>
            <w:tcW w:w="5353" w:type="dxa"/>
            <w:vAlign w:val="center"/>
            <w:hideMark/>
          </w:tcPr>
          <w:p w:rsidR="00D42060" w:rsidRPr="007F056A" w:rsidRDefault="00D42060" w:rsidP="00D42060">
            <w:pPr>
              <w:rPr>
                <w:rFonts w:ascii="Times New Roman" w:hAnsi="Times New Roman" w:cs="Times New Roman"/>
              </w:rPr>
            </w:pPr>
            <w:proofErr w:type="spellStart"/>
            <w:r w:rsidRPr="007F056A">
              <w:rPr>
                <w:rFonts w:ascii="Times New Roman" w:hAnsi="Times New Roman" w:cs="Times New Roman"/>
              </w:rPr>
              <w:t>Микрофинансовые</w:t>
            </w:r>
            <w:proofErr w:type="spellEnd"/>
            <w:r w:rsidRPr="007F056A">
              <w:rPr>
                <w:rFonts w:ascii="Times New Roman" w:hAnsi="Times New Roman" w:cs="Times New Roman"/>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9"/>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3"/>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8"/>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5"/>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67"/>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188</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6"/>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87</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5"/>
        </w:trPr>
        <w:tc>
          <w:tcPr>
            <w:tcW w:w="9180" w:type="dxa"/>
            <w:gridSpan w:val="3"/>
            <w:noWrap/>
            <w:hideMark/>
          </w:tcPr>
          <w:p w:rsidR="00D42060" w:rsidRPr="007F056A" w:rsidRDefault="00D42060" w:rsidP="00D42060">
            <w:pPr>
              <w:jc w:val="center"/>
              <w:rPr>
                <w:rFonts w:ascii="Times New Roman" w:eastAsia="Times New Roman" w:hAnsi="Times New Roman" w:cs="Times New Roman"/>
                <w:b/>
                <w:bCs/>
              </w:rPr>
            </w:pPr>
            <w:r w:rsidRPr="007F056A">
              <w:rPr>
                <w:rFonts w:ascii="Times New Roman" w:eastAsia="Times New Roman" w:hAnsi="Times New Roman" w:cs="Times New Roman"/>
                <w:b/>
                <w:bCs/>
              </w:rPr>
              <w:t>4. Полностью доверяю</w:t>
            </w:r>
          </w:p>
        </w:tc>
      </w:tr>
      <w:tr w:rsidR="00D42060" w:rsidRPr="007F056A" w:rsidTr="00D42060">
        <w:trPr>
          <w:trHeight w:val="213"/>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119</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1"/>
        </w:trPr>
        <w:tc>
          <w:tcPr>
            <w:tcW w:w="5353" w:type="dxa"/>
            <w:vAlign w:val="center"/>
            <w:hideMark/>
          </w:tcPr>
          <w:p w:rsidR="00D42060" w:rsidRPr="007F056A" w:rsidRDefault="00D42060" w:rsidP="00D42060">
            <w:pPr>
              <w:rPr>
                <w:rFonts w:ascii="Times New Roman" w:hAnsi="Times New Roman" w:cs="Times New Roman"/>
              </w:rPr>
            </w:pPr>
            <w:proofErr w:type="spellStart"/>
            <w:r w:rsidRPr="007F056A">
              <w:rPr>
                <w:rFonts w:ascii="Times New Roman" w:hAnsi="Times New Roman" w:cs="Times New Roman"/>
              </w:rPr>
              <w:t>Микрофинансовые</w:t>
            </w:r>
            <w:proofErr w:type="spellEnd"/>
            <w:r w:rsidRPr="007F056A">
              <w:rPr>
                <w:rFonts w:ascii="Times New Roman" w:hAnsi="Times New Roman" w:cs="Times New Roman"/>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4"/>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4"/>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8"/>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32"/>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lastRenderedPageBreak/>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28</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9"/>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14"/>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5"/>
        </w:trPr>
        <w:tc>
          <w:tcPr>
            <w:tcW w:w="9180" w:type="dxa"/>
            <w:gridSpan w:val="3"/>
            <w:noWrap/>
            <w:hideMark/>
          </w:tcPr>
          <w:p w:rsidR="00D42060" w:rsidRPr="007F056A" w:rsidRDefault="00D42060" w:rsidP="00D42060">
            <w:pPr>
              <w:jc w:val="center"/>
              <w:rPr>
                <w:rFonts w:ascii="Times New Roman" w:eastAsia="Times New Roman" w:hAnsi="Times New Roman" w:cs="Times New Roman"/>
                <w:b/>
                <w:bCs/>
              </w:rPr>
            </w:pPr>
            <w:r w:rsidRPr="007F056A">
              <w:rPr>
                <w:rFonts w:ascii="Times New Roman" w:eastAsia="Times New Roman" w:hAnsi="Times New Roman" w:cs="Times New Roman"/>
                <w:b/>
                <w:bCs/>
              </w:rPr>
              <w:t>5.  Не сталкивался</w:t>
            </w:r>
          </w:p>
        </w:tc>
      </w:tr>
      <w:tr w:rsidR="00D42060" w:rsidRPr="007F056A" w:rsidTr="00D42060">
        <w:trPr>
          <w:trHeight w:val="328"/>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5"/>
        </w:trPr>
        <w:tc>
          <w:tcPr>
            <w:tcW w:w="5353" w:type="dxa"/>
            <w:vAlign w:val="center"/>
            <w:hideMark/>
          </w:tcPr>
          <w:p w:rsidR="00D42060" w:rsidRPr="007F056A" w:rsidRDefault="00D42060" w:rsidP="00D42060">
            <w:pPr>
              <w:rPr>
                <w:rFonts w:ascii="Times New Roman" w:hAnsi="Times New Roman" w:cs="Times New Roman"/>
              </w:rPr>
            </w:pPr>
            <w:proofErr w:type="spellStart"/>
            <w:r w:rsidRPr="007F056A">
              <w:rPr>
                <w:rFonts w:ascii="Times New Roman" w:hAnsi="Times New Roman" w:cs="Times New Roman"/>
              </w:rPr>
              <w:t>Микрофинансовые</w:t>
            </w:r>
            <w:proofErr w:type="spellEnd"/>
            <w:r w:rsidRPr="007F056A">
              <w:rPr>
                <w:rFonts w:ascii="Times New Roman" w:hAnsi="Times New Roman" w:cs="Times New Roman"/>
              </w:rPr>
              <w:t xml:space="preserve"> организации</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637</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55,6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52"/>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706</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61,7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7"/>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Ломбарды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709</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61,9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2"/>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Субъекты страхового дела (страховые организации, общества взаимного страхования и страховые 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585</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5"/>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Сельскохозяйственные кредитные потребительские кооперативы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8"/>
        </w:trPr>
        <w:tc>
          <w:tcPr>
            <w:tcW w:w="535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Негосударственные пенсионные фонды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600</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96"/>
        </w:trPr>
        <w:tc>
          <w:tcPr>
            <w:tcW w:w="5353" w:type="dxa"/>
            <w:vAlign w:val="bottom"/>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Брокеры</w:t>
            </w:r>
          </w:p>
        </w:tc>
        <w:tc>
          <w:tcPr>
            <w:tcW w:w="1701"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803</w:t>
            </w:r>
          </w:p>
        </w:tc>
        <w:tc>
          <w:tcPr>
            <w:tcW w:w="2126" w:type="dxa"/>
            <w:shd w:val="clear" w:color="auto" w:fill="auto"/>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Респонденты, участвующие в опросе</w:t>
      </w:r>
      <w:r>
        <w:rPr>
          <w:rFonts w:ascii="Times New Roman" w:hAnsi="Times New Roman" w:cs="Times New Roman"/>
          <w:sz w:val="28"/>
          <w:szCs w:val="28"/>
        </w:rPr>
        <w:t>,</w:t>
      </w:r>
      <w:r w:rsidRPr="007F056A">
        <w:rPr>
          <w:rFonts w:ascii="Times New Roman" w:hAnsi="Times New Roman" w:cs="Times New Roman"/>
          <w:b/>
          <w:sz w:val="28"/>
          <w:szCs w:val="28"/>
        </w:rPr>
        <w:t xml:space="preserve"> "Скорее доверяю</w:t>
      </w:r>
      <w:r>
        <w:rPr>
          <w:rFonts w:ascii="Times New Roman" w:hAnsi="Times New Roman" w:cs="Times New Roman"/>
          <w:b/>
          <w:sz w:val="28"/>
          <w:szCs w:val="28"/>
        </w:rPr>
        <w:t>т</w:t>
      </w:r>
      <w:r w:rsidRPr="007F056A">
        <w:rPr>
          <w:rFonts w:ascii="Times New Roman" w:hAnsi="Times New Roman" w:cs="Times New Roman"/>
          <w:b/>
          <w:sz w:val="28"/>
          <w:szCs w:val="28"/>
        </w:rPr>
        <w:t xml:space="preserve">" </w:t>
      </w:r>
      <w:r>
        <w:rPr>
          <w:rFonts w:ascii="Times New Roman" w:hAnsi="Times New Roman" w:cs="Times New Roman"/>
          <w:b/>
          <w:sz w:val="28"/>
          <w:szCs w:val="28"/>
        </w:rPr>
        <w:br/>
      </w:r>
      <w:r w:rsidRPr="00B6702D">
        <w:rPr>
          <w:rFonts w:ascii="Times New Roman" w:hAnsi="Times New Roman" w:cs="Times New Roman"/>
          <w:sz w:val="28"/>
          <w:szCs w:val="28"/>
        </w:rPr>
        <w:t>и</w:t>
      </w:r>
      <w:r w:rsidRPr="007F056A">
        <w:rPr>
          <w:rFonts w:ascii="Times New Roman" w:hAnsi="Times New Roman" w:cs="Times New Roman"/>
          <w:b/>
          <w:sz w:val="28"/>
          <w:szCs w:val="28"/>
        </w:rPr>
        <w:t xml:space="preserve"> "Полностью доверяю</w:t>
      </w:r>
      <w:r>
        <w:rPr>
          <w:rFonts w:ascii="Times New Roman" w:hAnsi="Times New Roman" w:cs="Times New Roman"/>
          <w:b/>
          <w:sz w:val="28"/>
          <w:szCs w:val="28"/>
        </w:rPr>
        <w:t>т</w:t>
      </w:r>
      <w:r w:rsidRPr="007F056A">
        <w:rPr>
          <w:rFonts w:ascii="Times New Roman" w:hAnsi="Times New Roman" w:cs="Times New Roman"/>
          <w:b/>
          <w:sz w:val="28"/>
          <w:szCs w:val="28"/>
        </w:rPr>
        <w:t>"</w:t>
      </w:r>
      <w:r w:rsidRPr="007F056A">
        <w:rPr>
          <w:rFonts w:ascii="Times New Roman" w:hAnsi="Times New Roman" w:cs="Times New Roman"/>
          <w:sz w:val="28"/>
          <w:szCs w:val="28"/>
        </w:rPr>
        <w:t xml:space="preserve">  работе финансовых организаций:</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Банки – 66,7 %;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Субъекты страхового дела (страховые организации, общества взаимного страхования и страховые брокеры) –</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24,6 %;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Негосударственные пенсионные фонды – 20,0 %;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Ломбарды – 13,6 %;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Кредитные потребительские кооперативы – 11,8 %;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 11,2 %;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xml:space="preserve">- Сельскохозяйственные кредитные потребительские кооперативы </w:t>
      </w:r>
      <w:r w:rsidRPr="007F056A">
        <w:rPr>
          <w:rFonts w:ascii="Times New Roman" w:hAnsi="Times New Roman" w:cs="Times New Roman"/>
          <w:sz w:val="28"/>
          <w:szCs w:val="28"/>
        </w:rPr>
        <w:br/>
        <w:t>– 10,5 %;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Брокеры – 10,2 %.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b/>
          <w:sz w:val="28"/>
          <w:szCs w:val="28"/>
        </w:rPr>
        <w:t>"Полностью не доверяю</w:t>
      </w:r>
      <w:r>
        <w:rPr>
          <w:rFonts w:ascii="Times New Roman" w:hAnsi="Times New Roman" w:cs="Times New Roman"/>
          <w:b/>
          <w:sz w:val="28"/>
          <w:szCs w:val="28"/>
        </w:rPr>
        <w:t>т</w:t>
      </w:r>
      <w:r w:rsidRPr="007F056A">
        <w:rPr>
          <w:rFonts w:ascii="Times New Roman" w:hAnsi="Times New Roman" w:cs="Times New Roman"/>
          <w:b/>
          <w:sz w:val="28"/>
          <w:szCs w:val="28"/>
        </w:rPr>
        <w:t>" и "Скорее не доверяю</w:t>
      </w:r>
      <w:r>
        <w:rPr>
          <w:rFonts w:ascii="Times New Roman" w:hAnsi="Times New Roman" w:cs="Times New Roman"/>
          <w:b/>
          <w:sz w:val="28"/>
          <w:szCs w:val="28"/>
        </w:rPr>
        <w:t>т</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работе финансовых организаций:</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 33,2 %;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Негосударственные пенсионные фонды – 27,6 %;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Кредитные потребительские кооперативы – 26,5 %;</w:t>
      </w:r>
    </w:p>
    <w:p w:rsidR="00D42060" w:rsidRPr="00B6702D"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Банки – 26,2 %;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Ломбарды – 24,5 %;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Субъекты страхового дела (страховые организации, общества взаимного страхования и страховые брокеры) –</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24,3 %;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sz w:val="28"/>
          <w:szCs w:val="28"/>
        </w:rPr>
        <w:tab/>
        <w:t>- Сельскохозяйственные кредитные потребительские кооперативы – 20,5 %;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Брокеры – 19,6 %.</w:t>
      </w:r>
    </w:p>
    <w:p w:rsidR="00D42060" w:rsidRPr="007F056A" w:rsidRDefault="00D42060" w:rsidP="00D42060">
      <w:pPr>
        <w:pStyle w:val="a3"/>
        <w:spacing w:after="0" w:line="240" w:lineRule="auto"/>
        <w:ind w:left="0"/>
        <w:jc w:val="both"/>
        <w:rPr>
          <w:rFonts w:ascii="Times New Roman" w:hAnsi="Times New Roman" w:cs="Times New Roman"/>
          <w:sz w:val="28"/>
          <w:szCs w:val="28"/>
        </w:rPr>
      </w:pPr>
      <w:r w:rsidRPr="007F056A">
        <w:rPr>
          <w:rFonts w:ascii="Times New Roman" w:hAnsi="Times New Roman" w:cs="Times New Roman"/>
          <w:b/>
        </w:rPr>
        <w:tab/>
      </w:r>
      <w:r w:rsidRPr="007F056A">
        <w:rPr>
          <w:rFonts w:ascii="Times New Roman" w:hAnsi="Times New Roman" w:cs="Times New Roman"/>
          <w:b/>
          <w:sz w:val="28"/>
          <w:szCs w:val="28"/>
        </w:rPr>
        <w:t xml:space="preserve">"Не сталкивались" </w:t>
      </w:r>
      <w:r w:rsidRPr="007F056A">
        <w:rPr>
          <w:rFonts w:ascii="Times New Roman" w:hAnsi="Times New Roman" w:cs="Times New Roman"/>
          <w:sz w:val="28"/>
          <w:szCs w:val="28"/>
        </w:rPr>
        <w:t>с работой</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финансовых организаций:</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Брокеры – 70,1 %;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Сельскохозяйственные кредитные потребительские кооперативы – 69,0 %;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lastRenderedPageBreak/>
        <w:t>- Кредитные потребительские кооперативы – 61,7 %;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Ломбарды – 61,9 %;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Микрофинансовые</w:t>
      </w:r>
      <w:proofErr w:type="spellEnd"/>
      <w:r w:rsidRPr="007F056A">
        <w:rPr>
          <w:rFonts w:ascii="Times New Roman" w:hAnsi="Times New Roman" w:cs="Times New Roman"/>
          <w:sz w:val="28"/>
          <w:szCs w:val="28"/>
        </w:rPr>
        <w:t xml:space="preserve"> организации – 55,6 %;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Негосударственные пенсионные фонды – 52,4 %;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Субъекты страхового дела (страховые организации, общества взаимного страхования и страховые брокеры) –</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51,1 %;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Банки – 7,1 %;</w:t>
      </w:r>
    </w:p>
    <w:p w:rsidR="00D42060" w:rsidRPr="007F056A" w:rsidRDefault="00D42060" w:rsidP="00D42060">
      <w:pPr>
        <w:pStyle w:val="4"/>
        <w:spacing w:line="240" w:lineRule="auto"/>
        <w:ind w:left="0" w:firstLine="0"/>
      </w:pPr>
    </w:p>
    <w:p w:rsidR="00D42060" w:rsidRPr="007F056A" w:rsidRDefault="00D42060" w:rsidP="00D42060">
      <w:pPr>
        <w:pStyle w:val="4"/>
        <w:spacing w:line="240" w:lineRule="auto"/>
        <w:ind w:left="0" w:firstLine="0"/>
      </w:pPr>
      <w:bookmarkStart w:id="175" w:name="_Toc58422602"/>
      <w:bookmarkStart w:id="176" w:name="_Toc88142422"/>
      <w:r w:rsidRPr="007F056A">
        <w:t>8.1.3. Оценка удовлетворенности населения продуктами (услугами)  финансовых организаций при их оформлении и (или) использовании или в любых других случаях</w:t>
      </w:r>
      <w:bookmarkEnd w:id="175"/>
      <w:bookmarkEnd w:id="176"/>
    </w:p>
    <w:p w:rsidR="00D42060" w:rsidRPr="007F056A" w:rsidRDefault="00D42060" w:rsidP="00D42060">
      <w:pPr>
        <w:spacing w:after="0" w:line="240" w:lineRule="auto"/>
        <w:ind w:firstLine="851"/>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В целях осуществления оценки удовлетворенности населения продуктами (услугами) финансовых организаций, осуществляющих деятельность на территории Омской области</w:t>
      </w:r>
      <w:r>
        <w:rPr>
          <w:rFonts w:ascii="Times New Roman" w:hAnsi="Times New Roman" w:cs="Times New Roman"/>
          <w:sz w:val="28"/>
          <w:szCs w:val="28"/>
        </w:rPr>
        <w:t>,</w:t>
      </w:r>
      <w:r w:rsidRPr="007F056A">
        <w:rPr>
          <w:rFonts w:ascii="Times New Roman" w:hAnsi="Times New Roman" w:cs="Times New Roman"/>
          <w:sz w:val="28"/>
          <w:szCs w:val="28"/>
        </w:rPr>
        <w:t xml:space="preserve"> при их оформлении и (или) использов</w:t>
      </w:r>
      <w:r>
        <w:rPr>
          <w:rFonts w:ascii="Times New Roman" w:hAnsi="Times New Roman" w:cs="Times New Roman"/>
          <w:sz w:val="28"/>
          <w:szCs w:val="28"/>
        </w:rPr>
        <w:t>ании или в любых других случаях</w:t>
      </w:r>
      <w:r w:rsidRPr="007F056A">
        <w:rPr>
          <w:rFonts w:ascii="Times New Roman" w:hAnsi="Times New Roman" w:cs="Times New Roman"/>
          <w:sz w:val="28"/>
          <w:szCs w:val="28"/>
        </w:rPr>
        <w:t xml:space="preserve"> исследованы следующие продукты:</w:t>
      </w:r>
    </w:p>
    <w:p w:rsidR="00D42060" w:rsidRPr="007F056A" w:rsidRDefault="00D42060" w:rsidP="00D42060">
      <w:pPr>
        <w:pStyle w:val="a3"/>
        <w:numPr>
          <w:ilvl w:val="0"/>
          <w:numId w:val="28"/>
        </w:numPr>
        <w:spacing w:after="0" w:line="240" w:lineRule="auto"/>
        <w:jc w:val="both"/>
        <w:rPr>
          <w:rFonts w:ascii="Times New Roman" w:hAnsi="Times New Roman" w:cs="Times New Roman"/>
          <w:sz w:val="28"/>
          <w:szCs w:val="28"/>
          <w:lang w:val="en-US"/>
        </w:rPr>
      </w:pPr>
      <w:r w:rsidRPr="007F056A">
        <w:rPr>
          <w:rFonts w:ascii="Times New Roman" w:hAnsi="Times New Roman" w:cs="Times New Roman"/>
          <w:sz w:val="28"/>
          <w:szCs w:val="28"/>
        </w:rPr>
        <w:t>кредиты в банках</w:t>
      </w:r>
      <w:r w:rsidRPr="007F056A">
        <w:rPr>
          <w:rFonts w:ascii="Times New Roman" w:hAnsi="Times New Roman" w:cs="Times New Roman"/>
          <w:sz w:val="28"/>
          <w:szCs w:val="28"/>
          <w:lang w:val="en-US"/>
        </w:rPr>
        <w:t>;</w:t>
      </w:r>
    </w:p>
    <w:p w:rsidR="00D42060" w:rsidRPr="007F056A" w:rsidRDefault="00D42060" w:rsidP="00D42060">
      <w:pPr>
        <w:pStyle w:val="a3"/>
        <w:numPr>
          <w:ilvl w:val="0"/>
          <w:numId w:val="28"/>
        </w:numPr>
        <w:spacing w:after="0" w:line="240" w:lineRule="auto"/>
        <w:jc w:val="both"/>
        <w:rPr>
          <w:rFonts w:ascii="Times New Roman" w:hAnsi="Times New Roman" w:cs="Times New Roman"/>
          <w:sz w:val="28"/>
          <w:szCs w:val="28"/>
        </w:rPr>
      </w:pPr>
      <w:r w:rsidRPr="007F056A">
        <w:rPr>
          <w:rFonts w:ascii="Times New Roman" w:hAnsi="Times New Roman" w:cs="Times New Roman"/>
          <w:sz w:val="28"/>
          <w:szCs w:val="28"/>
        </w:rPr>
        <w:t>вклады в банках</w:t>
      </w:r>
      <w:r w:rsidRPr="007F056A">
        <w:rPr>
          <w:rFonts w:ascii="Times New Roman" w:hAnsi="Times New Roman" w:cs="Times New Roman"/>
          <w:sz w:val="28"/>
          <w:szCs w:val="28"/>
          <w:lang w:val="en-US"/>
        </w:rPr>
        <w:t>;</w:t>
      </w:r>
    </w:p>
    <w:p w:rsidR="00D42060" w:rsidRPr="007F056A" w:rsidRDefault="00D42060" w:rsidP="00D42060">
      <w:pPr>
        <w:pStyle w:val="a3"/>
        <w:numPr>
          <w:ilvl w:val="0"/>
          <w:numId w:val="28"/>
        </w:numPr>
        <w:spacing w:after="0" w:line="240" w:lineRule="auto"/>
        <w:jc w:val="both"/>
        <w:rPr>
          <w:rFonts w:ascii="Times New Roman" w:hAnsi="Times New Roman" w:cs="Times New Roman"/>
          <w:sz w:val="28"/>
          <w:szCs w:val="28"/>
        </w:rPr>
      </w:pPr>
      <w:r w:rsidRPr="007F056A">
        <w:rPr>
          <w:rFonts w:ascii="Times New Roman" w:hAnsi="Times New Roman" w:cs="Times New Roman"/>
          <w:sz w:val="28"/>
          <w:szCs w:val="28"/>
        </w:rPr>
        <w:t>банковские расчетные (дебетовые) карты, включая зарплатные;</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4) банковские кредитные карты; </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5) переводы и платежи в банках;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6) займы в </w:t>
      </w:r>
      <w:proofErr w:type="spellStart"/>
      <w:r w:rsidRPr="007F056A">
        <w:rPr>
          <w:rFonts w:ascii="Times New Roman" w:hAnsi="Times New Roman" w:cs="Times New Roman"/>
          <w:sz w:val="28"/>
          <w:szCs w:val="28"/>
        </w:rPr>
        <w:t>микрофинансовых</w:t>
      </w:r>
      <w:proofErr w:type="spellEnd"/>
      <w:r w:rsidRPr="007F056A">
        <w:rPr>
          <w:rFonts w:ascii="Times New Roman" w:hAnsi="Times New Roman" w:cs="Times New Roman"/>
          <w:sz w:val="28"/>
          <w:szCs w:val="28"/>
        </w:rPr>
        <w:t xml:space="preserve"> организациях;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7) размещение сре</w:t>
      </w:r>
      <w:proofErr w:type="gramStart"/>
      <w:r w:rsidRPr="007F056A">
        <w:rPr>
          <w:rFonts w:ascii="Times New Roman" w:hAnsi="Times New Roman" w:cs="Times New Roman"/>
          <w:sz w:val="28"/>
          <w:szCs w:val="28"/>
        </w:rPr>
        <w:t>дств в ф</w:t>
      </w:r>
      <w:proofErr w:type="gramEnd"/>
      <w:r w:rsidRPr="007F056A">
        <w:rPr>
          <w:rFonts w:ascii="Times New Roman" w:hAnsi="Times New Roman" w:cs="Times New Roman"/>
          <w:sz w:val="28"/>
          <w:szCs w:val="28"/>
        </w:rPr>
        <w:t xml:space="preserve">орме договоров займа в </w:t>
      </w:r>
      <w:proofErr w:type="spellStart"/>
      <w:r w:rsidRPr="007F056A">
        <w:rPr>
          <w:rFonts w:ascii="Times New Roman" w:hAnsi="Times New Roman" w:cs="Times New Roman"/>
          <w:sz w:val="28"/>
          <w:szCs w:val="28"/>
        </w:rPr>
        <w:t>микрофинансовых</w:t>
      </w:r>
      <w:proofErr w:type="spellEnd"/>
      <w:r w:rsidRPr="007F056A">
        <w:rPr>
          <w:rFonts w:ascii="Times New Roman" w:hAnsi="Times New Roman" w:cs="Times New Roman"/>
          <w:sz w:val="28"/>
          <w:szCs w:val="28"/>
        </w:rPr>
        <w:t xml:space="preserve"> организациях;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8) займы в сельскохозяйственных потребительских кооперативах;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9)</w:t>
      </w:r>
      <w:r w:rsidRPr="007F056A">
        <w:t xml:space="preserve"> </w:t>
      </w:r>
      <w:r>
        <w:rPr>
          <w:rFonts w:ascii="Times New Roman" w:hAnsi="Times New Roman" w:cs="Times New Roman"/>
          <w:sz w:val="28"/>
          <w:szCs w:val="28"/>
        </w:rPr>
        <w:t>р</w:t>
      </w:r>
      <w:r w:rsidRPr="007F056A">
        <w:rPr>
          <w:rFonts w:ascii="Times New Roman" w:hAnsi="Times New Roman" w:cs="Times New Roman"/>
          <w:sz w:val="28"/>
          <w:szCs w:val="28"/>
        </w:rPr>
        <w:t>азмещение сре</w:t>
      </w:r>
      <w:proofErr w:type="gramStart"/>
      <w:r w:rsidRPr="007F056A">
        <w:rPr>
          <w:rFonts w:ascii="Times New Roman" w:hAnsi="Times New Roman" w:cs="Times New Roman"/>
          <w:sz w:val="28"/>
          <w:szCs w:val="28"/>
        </w:rPr>
        <w:t>дств в ф</w:t>
      </w:r>
      <w:proofErr w:type="gramEnd"/>
      <w:r w:rsidRPr="007F056A">
        <w:rPr>
          <w:rFonts w:ascii="Times New Roman" w:hAnsi="Times New Roman" w:cs="Times New Roman"/>
          <w:sz w:val="28"/>
          <w:szCs w:val="28"/>
        </w:rPr>
        <w:t>орме договора займа в сельскохозяйственных потребительских кооперативах;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10) займы в ломбарде;</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11) добровольное страхование жизни;</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12) иное добровольное страхование;</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13) обязательное медицинское страхование;</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14) иное обязательное страхование;</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15)</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займы в сельскохозяйственных кредитных потребительских кооперативах;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16)</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размещение сре</w:t>
      </w:r>
      <w:proofErr w:type="gramStart"/>
      <w:r>
        <w:rPr>
          <w:rFonts w:ascii="Times New Roman" w:hAnsi="Times New Roman" w:cs="Times New Roman"/>
          <w:sz w:val="28"/>
          <w:szCs w:val="28"/>
        </w:rPr>
        <w:t>дств в ф</w:t>
      </w:r>
      <w:proofErr w:type="gramEnd"/>
      <w:r>
        <w:rPr>
          <w:rFonts w:ascii="Times New Roman" w:hAnsi="Times New Roman" w:cs="Times New Roman"/>
          <w:sz w:val="28"/>
          <w:szCs w:val="28"/>
        </w:rPr>
        <w:t xml:space="preserve">орме договоров займа </w:t>
      </w:r>
      <w:r>
        <w:rPr>
          <w:rFonts w:ascii="Times New Roman" w:hAnsi="Times New Roman" w:cs="Times New Roman"/>
          <w:sz w:val="28"/>
          <w:szCs w:val="28"/>
        </w:rPr>
        <w:br/>
        <w:t>в</w:t>
      </w:r>
      <w:r w:rsidRPr="007F056A">
        <w:rPr>
          <w:rFonts w:ascii="Times New Roman" w:hAnsi="Times New Roman" w:cs="Times New Roman"/>
          <w:sz w:val="28"/>
          <w:szCs w:val="28"/>
        </w:rPr>
        <w:t xml:space="preserve"> сельскохозяйственных кредитных потребительских кооперативах;</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17)</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обязательное пенсионное страхование в негосударственном пенсионном фонде;</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18)</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негосударственное пенсионное обеспечение в негосударственном пенсионном фонде;</w:t>
      </w:r>
    </w:p>
    <w:p w:rsidR="00442465"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19) индивидуальный инвестиционный счет.</w:t>
      </w:r>
    </w:p>
    <w:p w:rsidR="00D42060" w:rsidRPr="007F056A" w:rsidRDefault="00D42060" w:rsidP="00D42060">
      <w:pPr>
        <w:spacing w:after="0" w:line="240" w:lineRule="auto"/>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D279E0">
        <w:rPr>
          <w:rFonts w:ascii="Times New Roman" w:hAnsi="Times New Roman" w:cs="Times New Roman"/>
          <w:sz w:val="28"/>
          <w:szCs w:val="28"/>
        </w:rPr>
        <w:t>63</w:t>
      </w:r>
      <w:r w:rsidRPr="007F056A">
        <w:rPr>
          <w:rFonts w:ascii="Times New Roman" w:hAnsi="Times New Roman" w:cs="Times New Roman"/>
          <w:sz w:val="28"/>
          <w:szCs w:val="28"/>
        </w:rPr>
        <w:t xml:space="preserve"> – Удовлетворенность качеством  продуктами (услугами) финансовых организаций в Омской области в 2021 году </w:t>
      </w:r>
    </w:p>
    <w:p w:rsidR="00D42060" w:rsidRPr="007F056A" w:rsidRDefault="00D42060" w:rsidP="00D42060">
      <w:pPr>
        <w:spacing w:after="0" w:line="240" w:lineRule="auto"/>
        <w:jc w:val="center"/>
        <w:rPr>
          <w:rFonts w:ascii="Times New Roman" w:hAnsi="Times New Roman" w:cs="Times New Roman"/>
          <w:sz w:val="20"/>
          <w:szCs w:val="20"/>
        </w:rPr>
      </w:pPr>
    </w:p>
    <w:tbl>
      <w:tblPr>
        <w:tblStyle w:val="afa"/>
        <w:tblW w:w="9028" w:type="dxa"/>
        <w:tblInd w:w="392" w:type="dxa"/>
        <w:tblLayout w:type="fixed"/>
        <w:tblLook w:val="04A0"/>
      </w:tblPr>
      <w:tblGrid>
        <w:gridCol w:w="1843"/>
        <w:gridCol w:w="1701"/>
        <w:gridCol w:w="993"/>
        <w:gridCol w:w="1448"/>
        <w:gridCol w:w="1058"/>
        <w:gridCol w:w="992"/>
        <w:gridCol w:w="993"/>
      </w:tblGrid>
      <w:tr w:rsidR="00D42060" w:rsidRPr="007F056A" w:rsidTr="00D42060">
        <w:trPr>
          <w:trHeight w:val="664"/>
          <w:tblHeader/>
        </w:trPr>
        <w:tc>
          <w:tcPr>
            <w:tcW w:w="1843" w:type="dxa"/>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lastRenderedPageBreak/>
              <w:t>Финансовые организации</w:t>
            </w:r>
          </w:p>
        </w:tc>
        <w:tc>
          <w:tcPr>
            <w:tcW w:w="1701" w:type="dxa"/>
          </w:tcPr>
          <w:p w:rsidR="00D42060" w:rsidRPr="007F056A" w:rsidRDefault="00D42060" w:rsidP="00D42060">
            <w:pPr>
              <w:jc w:val="center"/>
              <w:rPr>
                <w:rFonts w:ascii="Times New Roman" w:eastAsia="Times New Roman" w:hAnsi="Times New Roman" w:cs="Times New Roman"/>
                <w:bCs/>
                <w:sz w:val="20"/>
                <w:szCs w:val="20"/>
              </w:rPr>
            </w:pPr>
            <w:r w:rsidRPr="007F056A">
              <w:rPr>
                <w:rFonts w:ascii="Times New Roman" w:eastAsia="Times New Roman" w:hAnsi="Times New Roman" w:cs="Times New Roman"/>
                <w:bCs/>
                <w:sz w:val="20"/>
                <w:szCs w:val="20"/>
              </w:rPr>
              <w:t>Финансовые продукты (услуги)</w:t>
            </w:r>
          </w:p>
        </w:tc>
        <w:tc>
          <w:tcPr>
            <w:tcW w:w="993"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bCs/>
                <w:sz w:val="20"/>
                <w:szCs w:val="20"/>
              </w:rPr>
              <w:t>Не сталкивался</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eastAsia="Times New Roman" w:hAnsi="Times New Roman" w:cs="Times New Roman"/>
                <w:bCs/>
                <w:sz w:val="20"/>
                <w:szCs w:val="20"/>
              </w:rPr>
              <w:t>Полностью удовлетворен</w:t>
            </w:r>
          </w:p>
        </w:tc>
        <w:tc>
          <w:tcPr>
            <w:tcW w:w="1058" w:type="dxa"/>
            <w:vAlign w:val="center"/>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bCs/>
                <w:sz w:val="20"/>
                <w:szCs w:val="20"/>
              </w:rPr>
              <w:t xml:space="preserve">Скорее </w:t>
            </w:r>
            <w:proofErr w:type="spellStart"/>
            <w:proofErr w:type="gramStart"/>
            <w:r w:rsidRPr="007F056A">
              <w:rPr>
                <w:rFonts w:ascii="Times New Roman" w:eastAsia="Times New Roman" w:hAnsi="Times New Roman" w:cs="Times New Roman"/>
                <w:bCs/>
                <w:sz w:val="20"/>
                <w:szCs w:val="20"/>
              </w:rPr>
              <w:t>удовлет</w:t>
            </w:r>
            <w:r>
              <w:rPr>
                <w:rFonts w:ascii="Times New Roman" w:eastAsia="Times New Roman" w:hAnsi="Times New Roman" w:cs="Times New Roman"/>
                <w:bCs/>
                <w:sz w:val="20"/>
                <w:szCs w:val="20"/>
              </w:rPr>
              <w:t>-</w:t>
            </w:r>
            <w:r w:rsidRPr="007F056A">
              <w:rPr>
                <w:rFonts w:ascii="Times New Roman" w:eastAsia="Times New Roman" w:hAnsi="Times New Roman" w:cs="Times New Roman"/>
                <w:bCs/>
                <w:sz w:val="20"/>
                <w:szCs w:val="20"/>
              </w:rPr>
              <w:t>ворен</w:t>
            </w:r>
            <w:proofErr w:type="spellEnd"/>
            <w:proofErr w:type="gramEnd"/>
          </w:p>
        </w:tc>
        <w:tc>
          <w:tcPr>
            <w:tcW w:w="992"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bCs/>
                <w:sz w:val="20"/>
                <w:szCs w:val="20"/>
              </w:rPr>
              <w:t xml:space="preserve">Скорее не </w:t>
            </w:r>
            <w:proofErr w:type="spellStart"/>
            <w:proofErr w:type="gramStart"/>
            <w:r w:rsidRPr="007F056A">
              <w:rPr>
                <w:rFonts w:ascii="Times New Roman" w:eastAsia="Times New Roman" w:hAnsi="Times New Roman" w:cs="Times New Roman"/>
                <w:bCs/>
                <w:sz w:val="20"/>
                <w:szCs w:val="20"/>
              </w:rPr>
              <w:t>удовлет</w:t>
            </w:r>
            <w:r>
              <w:rPr>
                <w:rFonts w:ascii="Times New Roman" w:eastAsia="Times New Roman" w:hAnsi="Times New Roman" w:cs="Times New Roman"/>
                <w:bCs/>
                <w:sz w:val="20"/>
                <w:szCs w:val="20"/>
              </w:rPr>
              <w:t>-</w:t>
            </w:r>
            <w:r w:rsidRPr="007F056A">
              <w:rPr>
                <w:rFonts w:ascii="Times New Roman" w:eastAsia="Times New Roman" w:hAnsi="Times New Roman" w:cs="Times New Roman"/>
                <w:bCs/>
                <w:sz w:val="20"/>
                <w:szCs w:val="20"/>
              </w:rPr>
              <w:t>ворен</w:t>
            </w:r>
            <w:proofErr w:type="spellEnd"/>
            <w:proofErr w:type="gramEnd"/>
          </w:p>
        </w:tc>
        <w:tc>
          <w:tcPr>
            <w:tcW w:w="993" w:type="dxa"/>
            <w:vAlign w:val="center"/>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bCs/>
                <w:sz w:val="20"/>
                <w:szCs w:val="20"/>
              </w:rPr>
              <w:t xml:space="preserve">Полностью не </w:t>
            </w:r>
            <w:proofErr w:type="spellStart"/>
            <w:proofErr w:type="gramStart"/>
            <w:r w:rsidRPr="007F056A">
              <w:rPr>
                <w:rFonts w:ascii="Times New Roman" w:eastAsia="Times New Roman" w:hAnsi="Times New Roman" w:cs="Times New Roman"/>
                <w:bCs/>
                <w:sz w:val="20"/>
                <w:szCs w:val="20"/>
              </w:rPr>
              <w:t>удовлет</w:t>
            </w:r>
            <w:r>
              <w:rPr>
                <w:rFonts w:ascii="Times New Roman" w:eastAsia="Times New Roman" w:hAnsi="Times New Roman" w:cs="Times New Roman"/>
                <w:bCs/>
                <w:sz w:val="20"/>
                <w:szCs w:val="20"/>
              </w:rPr>
              <w:t>-</w:t>
            </w:r>
            <w:r w:rsidRPr="007F056A">
              <w:rPr>
                <w:rFonts w:ascii="Times New Roman" w:eastAsia="Times New Roman" w:hAnsi="Times New Roman" w:cs="Times New Roman"/>
                <w:bCs/>
                <w:sz w:val="20"/>
                <w:szCs w:val="20"/>
              </w:rPr>
              <w:t>ворен</w:t>
            </w:r>
            <w:proofErr w:type="spellEnd"/>
            <w:proofErr w:type="gramEnd"/>
          </w:p>
        </w:tc>
      </w:tr>
      <w:tr w:rsidR="00D42060" w:rsidRPr="007F056A" w:rsidTr="00D42060">
        <w:trPr>
          <w:trHeight w:val="327"/>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42,4</w:t>
            </w:r>
            <w:r>
              <w:rPr>
                <w:rFonts w:ascii="Times New Roman" w:hAnsi="Times New Roman" w:cs="Times New Roman"/>
                <w:sz w:val="20"/>
                <w:szCs w:val="20"/>
              </w:rPr>
              <w:t xml:space="preserve"> </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04"/>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Вклады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31,2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06"/>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Расчетные (дебетовые) карты, включая зарплатные</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8"/>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карты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95"/>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Переводы и платежи</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71"/>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МИКРОФИНАНСОВЫЕ ОРГАНИЗАЦИИ</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55,9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48"/>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9"/>
        </w:trPr>
        <w:tc>
          <w:tcPr>
            <w:tcW w:w="1843" w:type="dxa"/>
            <w:vMerge w:val="restart"/>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КРЕДИТНЫЕ ПОТРЕБИТЕЛЬСКИЕ КООПЕРАТИВЫ </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41"/>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99"/>
        </w:trPr>
        <w:tc>
          <w:tcPr>
            <w:tcW w:w="184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56"/>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Добровольное страхование жизни</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9"/>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добровольное страхование</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99"/>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Обязательное медицинское страхование</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32,1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19"/>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обязательное страхование</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50"/>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026"/>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CF0592">
        <w:trPr>
          <w:trHeight w:val="1020"/>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Обязательное пенсионное страхование</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43,5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D99594" w:themeFill="accent2"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CF0592">
        <w:trPr>
          <w:trHeight w:val="992"/>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Негосударственное пенсионное обеспечение</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D99594" w:themeFill="accent2"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45"/>
        </w:trPr>
        <w:tc>
          <w:tcPr>
            <w:tcW w:w="184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01"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Индивидуальные инвестиционные счета</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4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58"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8"/>
          <w:szCs w:val="28"/>
          <w:lang w:val="en-US"/>
        </w:rPr>
      </w:pPr>
    </w:p>
    <w:p w:rsidR="00D42060" w:rsidRPr="007F056A" w:rsidRDefault="00D42060" w:rsidP="00D42060">
      <w:pPr>
        <w:spacing w:after="0" w:line="240" w:lineRule="auto"/>
        <w:ind w:firstLine="709"/>
        <w:jc w:val="both"/>
        <w:rPr>
          <w:rFonts w:ascii="Times New Roman" w:hAnsi="Times New Roman" w:cs="Times New Roman"/>
          <w:b/>
          <w:sz w:val="28"/>
          <w:szCs w:val="28"/>
        </w:rPr>
      </w:pPr>
      <w:r w:rsidRPr="007F056A">
        <w:rPr>
          <w:rFonts w:ascii="Times New Roman" w:hAnsi="Times New Roman" w:cs="Times New Roman"/>
          <w:sz w:val="28"/>
          <w:szCs w:val="28"/>
        </w:rPr>
        <w:t xml:space="preserve">Таким образом, </w:t>
      </w:r>
      <w:r>
        <w:rPr>
          <w:rFonts w:ascii="Times New Roman" w:hAnsi="Times New Roman" w:cs="Times New Roman"/>
          <w:b/>
          <w:sz w:val="28"/>
          <w:szCs w:val="28"/>
        </w:rPr>
        <w:t>лидерами</w:t>
      </w:r>
      <w:r w:rsidRPr="007F056A">
        <w:rPr>
          <w:rFonts w:ascii="Times New Roman" w:hAnsi="Times New Roman" w:cs="Times New Roman"/>
          <w:sz w:val="28"/>
          <w:szCs w:val="28"/>
        </w:rPr>
        <w:t xml:space="preserve"> являются следующие финансовые продукты (услуги): переводы и платежи в банках (72,2</w:t>
      </w:r>
      <w:r>
        <w:rPr>
          <w:rFonts w:ascii="Times New Roman" w:hAnsi="Times New Roman" w:cs="Times New Roman"/>
          <w:sz w:val="28"/>
          <w:szCs w:val="28"/>
        </w:rPr>
        <w:t xml:space="preserve"> </w:t>
      </w:r>
      <w:r w:rsidRPr="007F056A">
        <w:rPr>
          <w:rFonts w:ascii="Times New Roman" w:hAnsi="Times New Roman" w:cs="Times New Roman"/>
          <w:sz w:val="28"/>
          <w:szCs w:val="28"/>
        </w:rPr>
        <w:t>%), расчетные (дебетовые) карты</w:t>
      </w:r>
      <w:r>
        <w:rPr>
          <w:rFonts w:ascii="Times New Roman" w:hAnsi="Times New Roman" w:cs="Times New Roman"/>
          <w:sz w:val="28"/>
          <w:szCs w:val="28"/>
        </w:rPr>
        <w:t>,</w:t>
      </w:r>
      <w:r w:rsidRPr="007F056A">
        <w:rPr>
          <w:rFonts w:ascii="Times New Roman" w:hAnsi="Times New Roman" w:cs="Times New Roman"/>
          <w:sz w:val="28"/>
          <w:szCs w:val="28"/>
        </w:rPr>
        <w:t xml:space="preserve"> включая зарплатные (71,2 %), а </w:t>
      </w:r>
      <w:r>
        <w:rPr>
          <w:rFonts w:ascii="Times New Roman" w:hAnsi="Times New Roman" w:cs="Times New Roman"/>
          <w:b/>
          <w:sz w:val="28"/>
          <w:szCs w:val="28"/>
        </w:rPr>
        <w:t>услуги-</w:t>
      </w:r>
      <w:r w:rsidRPr="007F056A">
        <w:rPr>
          <w:rFonts w:ascii="Times New Roman" w:hAnsi="Times New Roman" w:cs="Times New Roman"/>
          <w:b/>
          <w:sz w:val="28"/>
          <w:szCs w:val="28"/>
        </w:rPr>
        <w:t xml:space="preserve">аутсайдеры </w:t>
      </w:r>
      <w:r w:rsidRPr="00513F0D">
        <w:rPr>
          <w:rFonts w:ascii="Times New Roman" w:hAnsi="Times New Roman" w:cs="Times New Roman"/>
          <w:sz w:val="28"/>
          <w:szCs w:val="28"/>
        </w:rPr>
        <w:t>–</w:t>
      </w:r>
      <w:r>
        <w:rPr>
          <w:rFonts w:ascii="Times New Roman" w:hAnsi="Times New Roman" w:cs="Times New Roman"/>
          <w:b/>
          <w:sz w:val="28"/>
          <w:szCs w:val="28"/>
        </w:rPr>
        <w:t xml:space="preserve"> </w:t>
      </w:r>
      <w:r w:rsidRPr="007F056A">
        <w:rPr>
          <w:rFonts w:ascii="Times New Roman" w:hAnsi="Times New Roman" w:cs="Times New Roman"/>
          <w:sz w:val="28"/>
          <w:szCs w:val="28"/>
        </w:rPr>
        <w:t>обязательное пенсионное страхование в негосударственных пенсионных фондах (30,6 %) и</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негосударственное пенсионное обеспечение (29,3 %).</w:t>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На вопрос: </w:t>
      </w:r>
      <w:proofErr w:type="gramStart"/>
      <w:r w:rsidRPr="007F056A">
        <w:rPr>
          <w:rFonts w:ascii="Times New Roman" w:hAnsi="Times New Roman" w:cs="Times New Roman"/>
          <w:sz w:val="28"/>
          <w:szCs w:val="28"/>
        </w:rPr>
        <w:t>"</w:t>
      </w:r>
      <w:r w:rsidRPr="007F056A">
        <w:rPr>
          <w:rFonts w:ascii="Times New Roman" w:hAnsi="Times New Roman" w:cs="Times New Roman"/>
          <w:b/>
          <w:sz w:val="28"/>
          <w:szCs w:val="28"/>
        </w:rPr>
        <w:t>Если говорить о Вашем муниципальном районе Омской области (городе Омске) насколько Вы удовлетворены…?",</w:t>
      </w:r>
      <w:r w:rsidRPr="007F056A">
        <w:rPr>
          <w:rFonts w:ascii="Times New Roman" w:hAnsi="Times New Roman" w:cs="Times New Roman"/>
          <w:sz w:val="28"/>
          <w:szCs w:val="28"/>
        </w:rPr>
        <w:t xml:space="preserve"> заданный респондентам, были получены следующие ответы:</w:t>
      </w:r>
      <w:proofErr w:type="gramEnd"/>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D279E0">
        <w:rPr>
          <w:rFonts w:ascii="Times New Roman" w:hAnsi="Times New Roman" w:cs="Times New Roman"/>
          <w:sz w:val="28"/>
          <w:szCs w:val="28"/>
        </w:rPr>
        <w:t>64</w:t>
      </w:r>
      <w:r w:rsidRPr="007F056A">
        <w:rPr>
          <w:rFonts w:ascii="Times New Roman" w:hAnsi="Times New Roman" w:cs="Times New Roman"/>
          <w:sz w:val="28"/>
          <w:szCs w:val="28"/>
        </w:rPr>
        <w:t>– Удовлетворенность населения доступным выбором финансовых организаций в Омской области в 2021 году</w:t>
      </w:r>
    </w:p>
    <w:p w:rsidR="00D42060" w:rsidRPr="007F056A" w:rsidRDefault="00D42060" w:rsidP="00D42060">
      <w:pPr>
        <w:spacing w:after="0" w:line="240" w:lineRule="auto"/>
        <w:rPr>
          <w:rFonts w:ascii="Times New Roman" w:hAnsi="Times New Roman" w:cs="Times New Roman"/>
          <w:sz w:val="20"/>
          <w:szCs w:val="20"/>
        </w:rPr>
      </w:pPr>
    </w:p>
    <w:tbl>
      <w:tblPr>
        <w:tblStyle w:val="afa"/>
        <w:tblW w:w="8812" w:type="dxa"/>
        <w:tblInd w:w="392" w:type="dxa"/>
        <w:tblLayout w:type="fixed"/>
        <w:tblLook w:val="04A0"/>
      </w:tblPr>
      <w:tblGrid>
        <w:gridCol w:w="2977"/>
        <w:gridCol w:w="945"/>
        <w:gridCol w:w="1181"/>
        <w:gridCol w:w="1276"/>
        <w:gridCol w:w="1429"/>
        <w:gridCol w:w="1004"/>
      </w:tblGrid>
      <w:tr w:rsidR="00D42060" w:rsidRPr="007F056A" w:rsidTr="00D42060">
        <w:trPr>
          <w:trHeight w:val="327"/>
          <w:tblHeader/>
        </w:trPr>
        <w:tc>
          <w:tcPr>
            <w:tcW w:w="2977" w:type="dxa"/>
            <w:vAlign w:val="center"/>
            <w:hideMark/>
          </w:tcPr>
          <w:p w:rsidR="00D42060" w:rsidRPr="007F056A" w:rsidRDefault="00D42060" w:rsidP="00D42060">
            <w:pPr>
              <w:jc w:val="center"/>
              <w:rPr>
                <w:rFonts w:ascii="Times New Roman" w:hAnsi="Times New Roman" w:cs="Times New Roman"/>
                <w:sz w:val="20"/>
                <w:szCs w:val="20"/>
                <w:lang w:val="en-US"/>
              </w:rPr>
            </w:pPr>
            <w:r w:rsidRPr="007F056A">
              <w:rPr>
                <w:rFonts w:ascii="Times New Roman" w:hAnsi="Times New Roman" w:cs="Times New Roman"/>
                <w:sz w:val="20"/>
                <w:szCs w:val="20"/>
                <w:lang w:val="en-US"/>
              </w:rPr>
              <w:t>Наименование</w:t>
            </w:r>
          </w:p>
        </w:tc>
        <w:tc>
          <w:tcPr>
            <w:tcW w:w="945"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lang w:val="en-US"/>
              </w:rPr>
              <w:t>Полностью не удовлетворен</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eastAsia="Times New Roman" w:hAnsi="Times New Roman" w:cs="Times New Roman"/>
                <w:bCs/>
                <w:sz w:val="20"/>
                <w:szCs w:val="20"/>
                <w:lang w:val="en-US"/>
              </w:rPr>
              <w:t>Скорее не удовлетворен</w:t>
            </w:r>
          </w:p>
        </w:tc>
        <w:tc>
          <w:tcPr>
            <w:tcW w:w="1276"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lang w:val="en-US"/>
              </w:rPr>
              <w:t>Скорее удовлетворен</w:t>
            </w:r>
          </w:p>
        </w:tc>
        <w:tc>
          <w:tcPr>
            <w:tcW w:w="1429" w:type="dxa"/>
            <w:vAlign w:val="center"/>
          </w:tcPr>
          <w:p w:rsidR="00D42060" w:rsidRPr="007F056A" w:rsidRDefault="00D42060" w:rsidP="00D42060">
            <w:pPr>
              <w:jc w:val="center"/>
              <w:rPr>
                <w:rFonts w:ascii="Times New Roman" w:eastAsia="Times New Roman" w:hAnsi="Times New Roman" w:cs="Times New Roman"/>
                <w:bCs/>
                <w:sz w:val="20"/>
                <w:szCs w:val="20"/>
                <w:lang w:val="en-US"/>
              </w:rPr>
            </w:pPr>
            <w:r w:rsidRPr="007F056A">
              <w:rPr>
                <w:rFonts w:ascii="Times New Roman" w:eastAsia="Times New Roman" w:hAnsi="Times New Roman" w:cs="Times New Roman"/>
                <w:bCs/>
                <w:sz w:val="20"/>
                <w:szCs w:val="20"/>
              </w:rPr>
              <w:t>П</w:t>
            </w:r>
            <w:r w:rsidRPr="007F056A">
              <w:rPr>
                <w:rFonts w:ascii="Times New Roman" w:eastAsia="Times New Roman" w:hAnsi="Times New Roman" w:cs="Times New Roman"/>
                <w:bCs/>
                <w:sz w:val="20"/>
                <w:szCs w:val="20"/>
                <w:lang w:val="en-US"/>
              </w:rPr>
              <w:t>олностью</w:t>
            </w:r>
            <w:r w:rsidRPr="007F056A">
              <w:rPr>
                <w:rFonts w:ascii="Times New Roman" w:eastAsia="Times New Roman" w:hAnsi="Times New Roman" w:cs="Times New Roman"/>
                <w:bCs/>
                <w:sz w:val="20"/>
                <w:szCs w:val="20"/>
              </w:rPr>
              <w:t xml:space="preserve"> удовлетворен</w:t>
            </w:r>
          </w:p>
        </w:tc>
        <w:tc>
          <w:tcPr>
            <w:tcW w:w="1004" w:type="dxa"/>
            <w:vAlign w:val="center"/>
          </w:tcPr>
          <w:p w:rsidR="00D42060" w:rsidRPr="007F056A" w:rsidRDefault="00D42060" w:rsidP="00D42060">
            <w:pPr>
              <w:jc w:val="center"/>
              <w:rPr>
                <w:rFonts w:ascii="Times New Roman" w:eastAsia="Times New Roman" w:hAnsi="Times New Roman" w:cs="Times New Roman"/>
                <w:bCs/>
                <w:sz w:val="20"/>
                <w:szCs w:val="20"/>
                <w:lang w:val="en-US"/>
              </w:rPr>
            </w:pPr>
            <w:r w:rsidRPr="007F056A">
              <w:rPr>
                <w:rFonts w:ascii="Times New Roman" w:eastAsia="Times New Roman" w:hAnsi="Times New Roman" w:cs="Times New Roman"/>
                <w:bCs/>
                <w:sz w:val="20"/>
                <w:szCs w:val="20"/>
              </w:rPr>
              <w:t>Н</w:t>
            </w:r>
            <w:r w:rsidRPr="007F056A">
              <w:rPr>
                <w:rFonts w:ascii="Times New Roman" w:eastAsia="Times New Roman" w:hAnsi="Times New Roman" w:cs="Times New Roman"/>
                <w:bCs/>
                <w:sz w:val="20"/>
                <w:szCs w:val="20"/>
                <w:lang w:val="en-US"/>
              </w:rPr>
              <w:t>е сталкивался</w:t>
            </w:r>
          </w:p>
        </w:tc>
      </w:tr>
      <w:tr w:rsidR="00D42060" w:rsidRPr="007F056A" w:rsidTr="00D42060">
        <w:trPr>
          <w:trHeight w:val="435"/>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Имеющимся у Вас выбором различных банков для получения необходимых Вам банковских услуг</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7"/>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Имеющимся у Вас выбором различных </w:t>
            </w:r>
            <w:proofErr w:type="spellStart"/>
            <w:r w:rsidRPr="007F056A">
              <w:rPr>
                <w:rFonts w:ascii="Times New Roman" w:hAnsi="Times New Roman" w:cs="Times New Roman"/>
                <w:sz w:val="20"/>
                <w:szCs w:val="20"/>
              </w:rPr>
              <w:t>микрофинансовых</w:t>
            </w:r>
            <w:proofErr w:type="spellEnd"/>
            <w:r w:rsidRPr="007F056A">
              <w:rPr>
                <w:rFonts w:ascii="Times New Roman" w:hAnsi="Times New Roman" w:cs="Times New Roman"/>
                <w:sz w:val="20"/>
                <w:szCs w:val="20"/>
              </w:rPr>
              <w:t xml:space="preserve"> организаций, ломбардов, кредитных потребительских кооперативов и сельскохозяйственных кредитных потребительских кооперативов для получения необходимых Вам услуг</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82"/>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Имеющимся у Вас выбором различных субъектов страхового дела для получения необходимых Вам страховых услуг</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7"/>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Имеющимся у Вас выбором различных негосударственных пенсионных фондов для получения необходимых Вам услуг</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89"/>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Имеющимся у Вас выбором различных брокеров для получения необходимых Вам брокерских услуг</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proofErr w:type="gramStart"/>
      <w:r w:rsidRPr="007F056A">
        <w:rPr>
          <w:rFonts w:ascii="Times New Roman" w:hAnsi="Times New Roman" w:cs="Times New Roman"/>
          <w:sz w:val="28"/>
          <w:szCs w:val="28"/>
        </w:rPr>
        <w:t xml:space="preserve">Порядка 67,0 % опрошенных </w:t>
      </w:r>
      <w:r w:rsidRPr="007F056A">
        <w:rPr>
          <w:rFonts w:ascii="Times New Roman" w:hAnsi="Times New Roman" w:cs="Times New Roman"/>
          <w:b/>
          <w:sz w:val="28"/>
          <w:szCs w:val="28"/>
        </w:rPr>
        <w:t>"Скорее удовлетворены"</w:t>
      </w:r>
      <w:r w:rsidRPr="007F056A">
        <w:rPr>
          <w:rFonts w:ascii="Times New Roman" w:hAnsi="Times New Roman" w:cs="Times New Roman"/>
          <w:sz w:val="28"/>
          <w:szCs w:val="28"/>
        </w:rPr>
        <w:t xml:space="preserve"> или </w:t>
      </w:r>
      <w:r w:rsidRPr="007F056A">
        <w:rPr>
          <w:rFonts w:ascii="Times New Roman" w:hAnsi="Times New Roman" w:cs="Times New Roman"/>
          <w:b/>
          <w:sz w:val="28"/>
          <w:szCs w:val="28"/>
        </w:rPr>
        <w:t>"Полностью удовлетворены"</w:t>
      </w:r>
      <w:r>
        <w:rPr>
          <w:rFonts w:ascii="Times New Roman" w:hAnsi="Times New Roman" w:cs="Times New Roman"/>
          <w:sz w:val="28"/>
          <w:szCs w:val="28"/>
        </w:rPr>
        <w:t xml:space="preserve"> </w:t>
      </w:r>
      <w:r w:rsidRPr="007F056A">
        <w:rPr>
          <w:rFonts w:ascii="Times New Roman" w:hAnsi="Times New Roman" w:cs="Times New Roman"/>
          <w:sz w:val="28"/>
          <w:szCs w:val="28"/>
        </w:rPr>
        <w:t>имеющимся у них выбором различных банков.</w:t>
      </w:r>
      <w:proofErr w:type="gramEnd"/>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D279E0">
        <w:rPr>
          <w:rFonts w:ascii="Times New Roman" w:hAnsi="Times New Roman" w:cs="Times New Roman"/>
          <w:sz w:val="28"/>
          <w:szCs w:val="28"/>
        </w:rPr>
        <w:t>65</w:t>
      </w:r>
      <w:r w:rsidRPr="007F056A">
        <w:rPr>
          <w:rFonts w:ascii="Times New Roman" w:hAnsi="Times New Roman" w:cs="Times New Roman"/>
          <w:sz w:val="28"/>
          <w:szCs w:val="28"/>
        </w:rPr>
        <w:t xml:space="preserve"> – Удовлетворенность доступностью продуктов (услуг) финансовых организаций в Омской области в 2021 году</w:t>
      </w:r>
    </w:p>
    <w:p w:rsidR="00D42060" w:rsidRPr="007F056A" w:rsidRDefault="00D42060" w:rsidP="00D42060">
      <w:pPr>
        <w:spacing w:after="0" w:line="240" w:lineRule="auto"/>
        <w:jc w:val="center"/>
        <w:rPr>
          <w:rFonts w:ascii="Times New Roman" w:hAnsi="Times New Roman" w:cs="Times New Roman"/>
          <w:sz w:val="20"/>
          <w:szCs w:val="20"/>
        </w:rPr>
      </w:pPr>
    </w:p>
    <w:tbl>
      <w:tblPr>
        <w:tblStyle w:val="afa"/>
        <w:tblW w:w="9126" w:type="dxa"/>
        <w:tblInd w:w="392" w:type="dxa"/>
        <w:tblLayout w:type="fixed"/>
        <w:tblLook w:val="04A0"/>
      </w:tblPr>
      <w:tblGrid>
        <w:gridCol w:w="1843"/>
        <w:gridCol w:w="2409"/>
        <w:gridCol w:w="1134"/>
        <w:gridCol w:w="992"/>
        <w:gridCol w:w="993"/>
        <w:gridCol w:w="850"/>
        <w:gridCol w:w="905"/>
      </w:tblGrid>
      <w:tr w:rsidR="00D42060" w:rsidRPr="007F056A" w:rsidTr="00D42060">
        <w:trPr>
          <w:trHeight w:val="278"/>
        </w:trPr>
        <w:tc>
          <w:tcPr>
            <w:tcW w:w="1843" w:type="dxa"/>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 xml:space="preserve">Финансовые </w:t>
            </w:r>
            <w:r w:rsidRPr="007F056A">
              <w:rPr>
                <w:rFonts w:ascii="Times New Roman" w:hAnsi="Times New Roman" w:cs="Times New Roman"/>
                <w:sz w:val="20"/>
                <w:szCs w:val="20"/>
              </w:rPr>
              <w:lastRenderedPageBreak/>
              <w:t>организации</w:t>
            </w:r>
          </w:p>
        </w:tc>
        <w:tc>
          <w:tcPr>
            <w:tcW w:w="2409" w:type="dxa"/>
          </w:tcPr>
          <w:p w:rsidR="00D42060" w:rsidRPr="007F056A" w:rsidRDefault="00D42060" w:rsidP="00D42060">
            <w:pPr>
              <w:jc w:val="center"/>
              <w:rPr>
                <w:rFonts w:ascii="Times New Roman" w:eastAsia="Times New Roman" w:hAnsi="Times New Roman" w:cs="Times New Roman"/>
                <w:bCs/>
                <w:sz w:val="20"/>
                <w:szCs w:val="20"/>
              </w:rPr>
            </w:pPr>
            <w:r w:rsidRPr="007F056A">
              <w:rPr>
                <w:rFonts w:ascii="Times New Roman" w:eastAsia="Times New Roman" w:hAnsi="Times New Roman" w:cs="Times New Roman"/>
                <w:bCs/>
                <w:sz w:val="20"/>
                <w:szCs w:val="20"/>
              </w:rPr>
              <w:lastRenderedPageBreak/>
              <w:t xml:space="preserve">Финансовые продукты </w:t>
            </w:r>
            <w:r w:rsidRPr="007F056A">
              <w:rPr>
                <w:rFonts w:ascii="Times New Roman" w:eastAsia="Times New Roman" w:hAnsi="Times New Roman" w:cs="Times New Roman"/>
                <w:bCs/>
                <w:sz w:val="20"/>
                <w:szCs w:val="20"/>
              </w:rPr>
              <w:lastRenderedPageBreak/>
              <w:t>(услуги)</w:t>
            </w:r>
          </w:p>
        </w:tc>
        <w:tc>
          <w:tcPr>
            <w:tcW w:w="1134"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rPr>
              <w:lastRenderedPageBreak/>
              <w:t xml:space="preserve">Не </w:t>
            </w:r>
            <w:r w:rsidRPr="007F056A">
              <w:rPr>
                <w:rFonts w:ascii="Times New Roman" w:eastAsia="Times New Roman" w:hAnsi="Times New Roman" w:cs="Times New Roman"/>
                <w:bCs/>
                <w:sz w:val="20"/>
                <w:szCs w:val="20"/>
              </w:rPr>
              <w:lastRenderedPageBreak/>
              <w:t>сталкивался</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eastAsia="Times New Roman" w:hAnsi="Times New Roman" w:cs="Times New Roman"/>
                <w:bCs/>
                <w:sz w:val="20"/>
                <w:szCs w:val="20"/>
              </w:rPr>
              <w:lastRenderedPageBreak/>
              <w:t>Полност</w:t>
            </w:r>
            <w:r w:rsidRPr="007F056A">
              <w:rPr>
                <w:rFonts w:ascii="Times New Roman" w:eastAsia="Times New Roman" w:hAnsi="Times New Roman" w:cs="Times New Roman"/>
                <w:bCs/>
                <w:sz w:val="20"/>
                <w:szCs w:val="20"/>
              </w:rPr>
              <w:lastRenderedPageBreak/>
              <w:t>ью удовлетворен</w:t>
            </w:r>
          </w:p>
        </w:tc>
        <w:tc>
          <w:tcPr>
            <w:tcW w:w="993"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rPr>
              <w:lastRenderedPageBreak/>
              <w:t xml:space="preserve">Скорее </w:t>
            </w:r>
            <w:r w:rsidRPr="007F056A">
              <w:rPr>
                <w:rFonts w:ascii="Times New Roman" w:eastAsia="Times New Roman" w:hAnsi="Times New Roman" w:cs="Times New Roman"/>
                <w:bCs/>
                <w:sz w:val="20"/>
                <w:szCs w:val="20"/>
              </w:rPr>
              <w:lastRenderedPageBreak/>
              <w:t>удовлетворен</w:t>
            </w:r>
          </w:p>
        </w:tc>
        <w:tc>
          <w:tcPr>
            <w:tcW w:w="850" w:type="dxa"/>
            <w:vAlign w:val="center"/>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rPr>
              <w:lastRenderedPageBreak/>
              <w:t xml:space="preserve">Скорее </w:t>
            </w:r>
            <w:r w:rsidRPr="007F056A">
              <w:rPr>
                <w:rFonts w:ascii="Times New Roman" w:eastAsia="Times New Roman" w:hAnsi="Times New Roman" w:cs="Times New Roman"/>
                <w:bCs/>
                <w:sz w:val="20"/>
                <w:szCs w:val="20"/>
              </w:rPr>
              <w:lastRenderedPageBreak/>
              <w:t>не удовлетворен</w:t>
            </w:r>
          </w:p>
        </w:tc>
        <w:tc>
          <w:tcPr>
            <w:tcW w:w="905" w:type="dxa"/>
            <w:vAlign w:val="center"/>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rPr>
              <w:lastRenderedPageBreak/>
              <w:t>Полнос</w:t>
            </w:r>
            <w:r w:rsidRPr="007F056A">
              <w:rPr>
                <w:rFonts w:ascii="Times New Roman" w:eastAsia="Times New Roman" w:hAnsi="Times New Roman" w:cs="Times New Roman"/>
                <w:bCs/>
                <w:sz w:val="20"/>
                <w:szCs w:val="20"/>
              </w:rPr>
              <w:lastRenderedPageBreak/>
              <w:t>тью не удовлетворен</w:t>
            </w:r>
          </w:p>
        </w:tc>
      </w:tr>
      <w:tr w:rsidR="00D42060" w:rsidRPr="007F056A" w:rsidTr="00D42060">
        <w:trPr>
          <w:trHeight w:val="278"/>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lastRenderedPageBreak/>
              <w:t>БАНКИ</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Вклады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45"/>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Расчетные (дебетовые) карты, включая зарплатные</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26"/>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карты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7"/>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Переводы и платежи</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33,6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44"/>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МИКРОФИНАНСОВЫЕ ОРГАНИЗАЦИИ</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36"/>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21"/>
        </w:trPr>
        <w:tc>
          <w:tcPr>
            <w:tcW w:w="1843" w:type="dxa"/>
            <w:vMerge w:val="restart"/>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КРЕДИТНЫЕ ПОТРЕБИТЕЛЬСКИЕ КООПЕРАТИВЫ </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38"/>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70,4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2"/>
        </w:trPr>
        <w:tc>
          <w:tcPr>
            <w:tcW w:w="184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15"/>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Добровольное страхование жизни</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49"/>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добровольное страхование</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61,8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69"/>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Обязательное медицинское страхование</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32,3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42,5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shd w:val="clear" w:color="auto" w:fill="auto"/>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shd w:val="clear" w:color="auto" w:fill="auto"/>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19"/>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обязательное страхование</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36,9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shd w:val="clear" w:color="auto" w:fill="auto"/>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shd w:val="clear" w:color="auto" w:fill="auto"/>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50"/>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31,1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044"/>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CF0592">
        <w:trPr>
          <w:trHeight w:val="817"/>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Обязательное пенсионное страхование</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40,8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CF0592">
        <w:trPr>
          <w:trHeight w:val="1048"/>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Негосударственное пенсионное обеспечение</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55"/>
        </w:trPr>
        <w:tc>
          <w:tcPr>
            <w:tcW w:w="184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2409"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Индивидуальные инвестиционные счета</w:t>
            </w:r>
          </w:p>
        </w:tc>
        <w:tc>
          <w:tcPr>
            <w:tcW w:w="1134"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850"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0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jc w:val="both"/>
        <w:rPr>
          <w:rFonts w:ascii="Times New Roman" w:hAnsi="Times New Roman" w:cs="Times New Roman"/>
          <w:sz w:val="20"/>
          <w:szCs w:val="20"/>
        </w:rPr>
      </w:pPr>
    </w:p>
    <w:p w:rsidR="00D42060" w:rsidRPr="007F056A" w:rsidRDefault="00D42060" w:rsidP="00D42060">
      <w:pPr>
        <w:spacing w:after="0" w:line="240" w:lineRule="auto"/>
        <w:ind w:firstLine="709"/>
        <w:jc w:val="both"/>
        <w:rPr>
          <w:rFonts w:ascii="Times New Roman" w:hAnsi="Times New Roman" w:cs="Times New Roman"/>
          <w:b/>
          <w:sz w:val="28"/>
          <w:szCs w:val="28"/>
        </w:rPr>
      </w:pPr>
      <w:r w:rsidRPr="007F056A">
        <w:rPr>
          <w:rFonts w:ascii="Times New Roman" w:hAnsi="Times New Roman" w:cs="Times New Roman"/>
          <w:sz w:val="28"/>
          <w:szCs w:val="28"/>
        </w:rPr>
        <w:t xml:space="preserve">Таким образом, </w:t>
      </w:r>
      <w:r>
        <w:rPr>
          <w:rFonts w:ascii="Times New Roman" w:hAnsi="Times New Roman" w:cs="Times New Roman"/>
          <w:b/>
          <w:sz w:val="28"/>
          <w:szCs w:val="28"/>
        </w:rPr>
        <w:t>лидера</w:t>
      </w:r>
      <w:r w:rsidRPr="007F056A">
        <w:rPr>
          <w:rFonts w:ascii="Times New Roman" w:hAnsi="Times New Roman" w:cs="Times New Roman"/>
          <w:b/>
          <w:sz w:val="28"/>
          <w:szCs w:val="28"/>
        </w:rPr>
        <w:t>м</w:t>
      </w:r>
      <w:r>
        <w:rPr>
          <w:rFonts w:ascii="Times New Roman" w:hAnsi="Times New Roman" w:cs="Times New Roman"/>
          <w:b/>
          <w:sz w:val="28"/>
          <w:szCs w:val="28"/>
        </w:rPr>
        <w:t>и</w:t>
      </w:r>
      <w:r w:rsidRPr="007F056A">
        <w:rPr>
          <w:rFonts w:ascii="Times New Roman" w:hAnsi="Times New Roman" w:cs="Times New Roman"/>
          <w:sz w:val="28"/>
          <w:szCs w:val="28"/>
        </w:rPr>
        <w:t xml:space="preserve"> являются следующие финансовые продукты (услуги): расчетные (дебетовые) карты</w:t>
      </w:r>
      <w:r>
        <w:rPr>
          <w:rFonts w:ascii="Times New Roman" w:hAnsi="Times New Roman" w:cs="Times New Roman"/>
          <w:sz w:val="28"/>
          <w:szCs w:val="28"/>
        </w:rPr>
        <w:t>,</w:t>
      </w:r>
      <w:r w:rsidRPr="007F056A">
        <w:rPr>
          <w:rFonts w:ascii="Times New Roman" w:hAnsi="Times New Roman" w:cs="Times New Roman"/>
          <w:sz w:val="28"/>
          <w:szCs w:val="28"/>
        </w:rPr>
        <w:t xml:space="preserve"> включая зарплатные (76,2 %), переводы и платежи в банках (75,3 %), а </w:t>
      </w:r>
      <w:r>
        <w:rPr>
          <w:rFonts w:ascii="Times New Roman" w:hAnsi="Times New Roman" w:cs="Times New Roman"/>
          <w:b/>
          <w:sz w:val="28"/>
          <w:szCs w:val="28"/>
        </w:rPr>
        <w:t>услуги-</w:t>
      </w:r>
      <w:r w:rsidRPr="007F056A">
        <w:rPr>
          <w:rFonts w:ascii="Times New Roman" w:hAnsi="Times New Roman" w:cs="Times New Roman"/>
          <w:b/>
          <w:sz w:val="28"/>
          <w:szCs w:val="28"/>
        </w:rPr>
        <w:t xml:space="preserve">аутсайдеры </w:t>
      </w:r>
      <w:r w:rsidRPr="000617E9">
        <w:rPr>
          <w:rFonts w:ascii="Times New Roman" w:hAnsi="Times New Roman" w:cs="Times New Roman"/>
          <w:sz w:val="28"/>
          <w:szCs w:val="28"/>
        </w:rPr>
        <w:t>–</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обязательное пенсионное страхование в негосударственных пенсионных фондах (31,5 %) и</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негосударственное пенсионное обеспечение (30,1 %).</w:t>
      </w:r>
    </w:p>
    <w:p w:rsidR="00D42060" w:rsidRPr="007F056A" w:rsidRDefault="00D42060" w:rsidP="00D42060">
      <w:pPr>
        <w:spacing w:after="0" w:line="240" w:lineRule="auto"/>
        <w:jc w:val="center"/>
        <w:rPr>
          <w:rFonts w:ascii="Times New Roman" w:hAnsi="Times New Roman" w:cs="Times New Roman"/>
          <w:sz w:val="28"/>
          <w:szCs w:val="28"/>
        </w:rPr>
      </w:pPr>
    </w:p>
    <w:p w:rsidR="00D42060" w:rsidRPr="007F056A" w:rsidRDefault="00D42060" w:rsidP="00D42060">
      <w:pPr>
        <w:spacing w:after="0" w:line="240" w:lineRule="auto"/>
        <w:jc w:val="center"/>
        <w:rPr>
          <w:rFonts w:ascii="Times New Roman" w:hAnsi="Times New Roman" w:cs="Times New Roman"/>
          <w:sz w:val="20"/>
          <w:szCs w:val="20"/>
        </w:rPr>
      </w:pPr>
      <w:r w:rsidRPr="007F056A">
        <w:rPr>
          <w:rFonts w:ascii="Times New Roman" w:hAnsi="Times New Roman" w:cs="Times New Roman"/>
          <w:sz w:val="28"/>
          <w:szCs w:val="28"/>
        </w:rPr>
        <w:lastRenderedPageBreak/>
        <w:t xml:space="preserve">Таблица </w:t>
      </w:r>
      <w:r w:rsidR="00D279E0">
        <w:rPr>
          <w:rFonts w:ascii="Times New Roman" w:hAnsi="Times New Roman" w:cs="Times New Roman"/>
          <w:sz w:val="28"/>
          <w:szCs w:val="28"/>
        </w:rPr>
        <w:t>66</w:t>
      </w:r>
      <w:r w:rsidRPr="007F056A">
        <w:rPr>
          <w:rFonts w:ascii="Times New Roman" w:hAnsi="Times New Roman" w:cs="Times New Roman"/>
          <w:sz w:val="28"/>
          <w:szCs w:val="28"/>
        </w:rPr>
        <w:t xml:space="preserve"> – Удовлетворенность стоимостью продуктов (услуг) финансовых организаций в Омской области  в 2</w:t>
      </w:r>
      <w:r>
        <w:rPr>
          <w:rFonts w:ascii="Times New Roman" w:hAnsi="Times New Roman" w:cs="Times New Roman"/>
          <w:sz w:val="28"/>
          <w:szCs w:val="28"/>
        </w:rPr>
        <w:t>021 году</w:t>
      </w:r>
    </w:p>
    <w:tbl>
      <w:tblPr>
        <w:tblStyle w:val="afa"/>
        <w:tblW w:w="8921" w:type="dxa"/>
        <w:tblInd w:w="392" w:type="dxa"/>
        <w:tblLayout w:type="fixed"/>
        <w:tblLook w:val="04A0"/>
      </w:tblPr>
      <w:tblGrid>
        <w:gridCol w:w="1843"/>
        <w:gridCol w:w="1740"/>
        <w:gridCol w:w="1032"/>
        <w:gridCol w:w="1236"/>
        <w:gridCol w:w="993"/>
        <w:gridCol w:w="992"/>
        <w:gridCol w:w="1085"/>
      </w:tblGrid>
      <w:tr w:rsidR="00D42060" w:rsidRPr="007F056A" w:rsidTr="00D42060">
        <w:trPr>
          <w:trHeight w:val="327"/>
          <w:tblHeader/>
        </w:trPr>
        <w:tc>
          <w:tcPr>
            <w:tcW w:w="1843" w:type="dxa"/>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Финансовые организации</w:t>
            </w:r>
          </w:p>
        </w:tc>
        <w:tc>
          <w:tcPr>
            <w:tcW w:w="1740" w:type="dxa"/>
          </w:tcPr>
          <w:p w:rsidR="00D42060" w:rsidRPr="007F056A" w:rsidRDefault="00D42060" w:rsidP="00D42060">
            <w:pPr>
              <w:jc w:val="center"/>
              <w:rPr>
                <w:rFonts w:ascii="Times New Roman" w:eastAsia="Times New Roman" w:hAnsi="Times New Roman" w:cs="Times New Roman"/>
                <w:bCs/>
                <w:sz w:val="20"/>
                <w:szCs w:val="20"/>
              </w:rPr>
            </w:pPr>
            <w:r w:rsidRPr="007F056A">
              <w:rPr>
                <w:rFonts w:ascii="Times New Roman" w:eastAsia="Times New Roman" w:hAnsi="Times New Roman" w:cs="Times New Roman"/>
                <w:bCs/>
                <w:sz w:val="20"/>
                <w:szCs w:val="20"/>
              </w:rPr>
              <w:t>Финансовые продукты (услуги)</w:t>
            </w:r>
          </w:p>
        </w:tc>
        <w:tc>
          <w:tcPr>
            <w:tcW w:w="1032"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b/>
                <w:sz w:val="20"/>
                <w:szCs w:val="20"/>
                <w:lang w:val="en-US"/>
              </w:rPr>
            </w:pPr>
            <w:r w:rsidRPr="007F056A">
              <w:rPr>
                <w:rFonts w:ascii="Times New Roman" w:eastAsia="Times New Roman" w:hAnsi="Times New Roman" w:cs="Times New Roman"/>
                <w:b/>
                <w:bCs/>
                <w:sz w:val="20"/>
                <w:szCs w:val="20"/>
              </w:rPr>
              <w:t>Не сталкивался</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bCs/>
                <w:sz w:val="20"/>
                <w:szCs w:val="20"/>
              </w:rPr>
              <w:t>Полностью удовлетворен</w:t>
            </w:r>
          </w:p>
        </w:tc>
        <w:tc>
          <w:tcPr>
            <w:tcW w:w="993" w:type="dxa"/>
            <w:vAlign w:val="center"/>
          </w:tcPr>
          <w:p w:rsidR="00D42060" w:rsidRPr="007F056A" w:rsidRDefault="00D42060" w:rsidP="00D42060">
            <w:pPr>
              <w:jc w:val="center"/>
              <w:rPr>
                <w:rFonts w:ascii="Times New Roman" w:eastAsia="Times New Roman" w:hAnsi="Times New Roman" w:cs="Times New Roman"/>
                <w:b/>
                <w:sz w:val="20"/>
                <w:szCs w:val="20"/>
                <w:lang w:val="en-US"/>
              </w:rPr>
            </w:pPr>
            <w:r w:rsidRPr="007F056A">
              <w:rPr>
                <w:rFonts w:ascii="Times New Roman" w:eastAsia="Times New Roman" w:hAnsi="Times New Roman" w:cs="Times New Roman"/>
                <w:b/>
                <w:bCs/>
                <w:sz w:val="20"/>
                <w:szCs w:val="20"/>
              </w:rPr>
              <w:t>Скорее удовлетворен</w:t>
            </w:r>
          </w:p>
        </w:tc>
        <w:tc>
          <w:tcPr>
            <w:tcW w:w="992"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b/>
                <w:sz w:val="20"/>
                <w:szCs w:val="20"/>
                <w:lang w:val="en-US"/>
              </w:rPr>
            </w:pPr>
            <w:r w:rsidRPr="007F056A">
              <w:rPr>
                <w:rFonts w:ascii="Times New Roman" w:eastAsia="Times New Roman" w:hAnsi="Times New Roman" w:cs="Times New Roman"/>
                <w:b/>
                <w:bCs/>
                <w:sz w:val="20"/>
                <w:szCs w:val="20"/>
              </w:rPr>
              <w:t>Скорее не удовлетворен</w:t>
            </w:r>
          </w:p>
        </w:tc>
        <w:tc>
          <w:tcPr>
            <w:tcW w:w="1085" w:type="dxa"/>
            <w:vAlign w:val="center"/>
          </w:tcPr>
          <w:p w:rsidR="00D42060" w:rsidRPr="007F056A" w:rsidRDefault="00D42060" w:rsidP="00D42060">
            <w:pPr>
              <w:jc w:val="center"/>
              <w:rPr>
                <w:rFonts w:ascii="Times New Roman" w:eastAsia="Times New Roman" w:hAnsi="Times New Roman" w:cs="Times New Roman"/>
                <w:b/>
                <w:sz w:val="20"/>
                <w:szCs w:val="20"/>
                <w:lang w:val="en-US"/>
              </w:rPr>
            </w:pPr>
            <w:r w:rsidRPr="007F056A">
              <w:rPr>
                <w:rFonts w:ascii="Times New Roman" w:eastAsia="Times New Roman" w:hAnsi="Times New Roman" w:cs="Times New Roman"/>
                <w:b/>
                <w:bCs/>
                <w:sz w:val="20"/>
                <w:szCs w:val="20"/>
              </w:rPr>
              <w:t>Полностью не удовлетворен</w:t>
            </w:r>
          </w:p>
        </w:tc>
      </w:tr>
      <w:tr w:rsidR="00D42060" w:rsidRPr="007F056A" w:rsidTr="00CF0592">
        <w:trPr>
          <w:trHeight w:val="327"/>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БАНКИ</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31,2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D99594" w:themeFill="accent2"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CF0592">
        <w:trPr>
          <w:trHeight w:val="182"/>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Вклады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D99594" w:themeFill="accent2"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shd w:val="clear" w:color="auto" w:fill="D99594" w:themeFill="accent2"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09"/>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Расчетные (дебетовые) карты, включая зарплатные</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7"/>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Кредитные карты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96"/>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Переводы и платежи</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0"/>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МИКРОФИНАНСОВЫЕ ОРГАНИЗАЦИИ</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82"/>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1843" w:type="dxa"/>
            <w:vMerge w:val="restart"/>
            <w:vAlign w:val="bottom"/>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КРЕДИТНЫЕ ПОТРЕБИТЕЛЬСКИЕ КООПЕРАТИВЫ </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34"/>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17"/>
        </w:trPr>
        <w:tc>
          <w:tcPr>
            <w:tcW w:w="184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ЛОМБАРДЫ</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53"/>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СУБЪЕКТЫ СТРАХОВОГО ДЕЛА</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Добровольное страхование жизни</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03"/>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добровольное страхование</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71"/>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Обязательное медицинское страхование</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19"/>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обязательное страхование</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44,1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850"/>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СЕЛЬСКОХОЗЯЙСТВЕННЫЕ КРЕДИТНЫЕ ПОТРЕБИТЕЛЬСКИЕ КООПЕРАТИВЫ</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Займы</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54,4%</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10,1%</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6,8%</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996"/>
        </w:trPr>
        <w:tc>
          <w:tcPr>
            <w:tcW w:w="1843" w:type="dxa"/>
            <w:vMerge/>
            <w:vAlign w:val="bottom"/>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договора займа</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54,4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45"/>
        </w:trPr>
        <w:tc>
          <w:tcPr>
            <w:tcW w:w="1843" w:type="dxa"/>
            <w:vMerge w:val="restart"/>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НЕГОСУДАРСТВЕННЫЕ ПЕНСИОННЫЕ ФОНДЫ</w:t>
            </w:r>
          </w:p>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 </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Обязательное пенсионное страхование</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43,9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052"/>
        </w:trPr>
        <w:tc>
          <w:tcPr>
            <w:tcW w:w="1843" w:type="dxa"/>
            <w:vMerge/>
            <w:vAlign w:val="center"/>
            <w:hideMark/>
          </w:tcPr>
          <w:p w:rsidR="00D42060" w:rsidRPr="007F056A" w:rsidRDefault="00D42060" w:rsidP="00D42060">
            <w:pPr>
              <w:rPr>
                <w:rFonts w:ascii="Times New Roman" w:hAnsi="Times New Roman" w:cs="Times New Roman"/>
                <w:sz w:val="20"/>
                <w:szCs w:val="20"/>
              </w:rPr>
            </w:pP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Негосударственное пенсионное обеспечение</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355"/>
        </w:trPr>
        <w:tc>
          <w:tcPr>
            <w:tcW w:w="184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БРОКЕРЫ</w:t>
            </w:r>
          </w:p>
        </w:tc>
        <w:tc>
          <w:tcPr>
            <w:tcW w:w="1740" w:type="dxa"/>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Индивидуальные инвестиционные счета</w:t>
            </w:r>
          </w:p>
        </w:tc>
        <w:tc>
          <w:tcPr>
            <w:tcW w:w="103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3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3"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992"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85"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Таким образом, </w:t>
      </w:r>
      <w:r>
        <w:rPr>
          <w:rFonts w:ascii="Times New Roman" w:hAnsi="Times New Roman" w:cs="Times New Roman"/>
          <w:b/>
          <w:sz w:val="28"/>
          <w:szCs w:val="28"/>
        </w:rPr>
        <w:t>лидера</w:t>
      </w:r>
      <w:r w:rsidRPr="007F056A">
        <w:rPr>
          <w:rFonts w:ascii="Times New Roman" w:hAnsi="Times New Roman" w:cs="Times New Roman"/>
          <w:b/>
          <w:sz w:val="28"/>
          <w:szCs w:val="28"/>
        </w:rPr>
        <w:t>м</w:t>
      </w:r>
      <w:r>
        <w:rPr>
          <w:rFonts w:ascii="Times New Roman" w:hAnsi="Times New Roman" w:cs="Times New Roman"/>
          <w:b/>
          <w:sz w:val="28"/>
          <w:szCs w:val="28"/>
        </w:rPr>
        <w:t>и</w:t>
      </w:r>
      <w:r w:rsidRPr="007F056A">
        <w:rPr>
          <w:rFonts w:ascii="Times New Roman" w:hAnsi="Times New Roman" w:cs="Times New Roman"/>
          <w:sz w:val="28"/>
          <w:szCs w:val="28"/>
        </w:rPr>
        <w:t xml:space="preserve"> являются следующие финансовые продукты (услуги): расчетные (дебетовые) карты, включая зарплатные </w:t>
      </w:r>
      <w:r w:rsidRPr="007F056A">
        <w:rPr>
          <w:rFonts w:ascii="Times New Roman" w:hAnsi="Times New Roman" w:cs="Times New Roman"/>
          <w:sz w:val="28"/>
          <w:szCs w:val="28"/>
        </w:rPr>
        <w:lastRenderedPageBreak/>
        <w:t>(61,7 %),  переводы и платежи (58,3 %),</w:t>
      </w:r>
      <w:r w:rsidRPr="007F056A">
        <w:rPr>
          <w:rFonts w:ascii="Times New Roman" w:hAnsi="Times New Roman" w:cs="Times New Roman"/>
          <w:sz w:val="20"/>
          <w:szCs w:val="20"/>
        </w:rPr>
        <w:t xml:space="preserve"> </w:t>
      </w:r>
      <w:r w:rsidRPr="007F056A">
        <w:rPr>
          <w:rFonts w:ascii="Times New Roman" w:hAnsi="Times New Roman" w:cs="Times New Roman"/>
          <w:sz w:val="28"/>
          <w:szCs w:val="28"/>
        </w:rPr>
        <w:t xml:space="preserve">а </w:t>
      </w:r>
      <w:r>
        <w:rPr>
          <w:rFonts w:ascii="Times New Roman" w:hAnsi="Times New Roman" w:cs="Times New Roman"/>
          <w:b/>
          <w:sz w:val="28"/>
          <w:szCs w:val="28"/>
        </w:rPr>
        <w:t>услуги-</w:t>
      </w:r>
      <w:r w:rsidRPr="007F056A">
        <w:rPr>
          <w:rFonts w:ascii="Times New Roman" w:hAnsi="Times New Roman" w:cs="Times New Roman"/>
          <w:b/>
          <w:sz w:val="28"/>
          <w:szCs w:val="28"/>
        </w:rPr>
        <w:t xml:space="preserve">аутсайдеры </w:t>
      </w:r>
      <w:r w:rsidRPr="00E65169">
        <w:rPr>
          <w:rFonts w:ascii="Times New Roman" w:hAnsi="Times New Roman" w:cs="Times New Roman"/>
          <w:sz w:val="28"/>
          <w:szCs w:val="28"/>
        </w:rPr>
        <w:t>–</w:t>
      </w:r>
      <w:r w:rsidRPr="007F056A">
        <w:rPr>
          <w:rFonts w:ascii="Times New Roman" w:hAnsi="Times New Roman" w:cs="Times New Roman"/>
          <w:b/>
          <w:sz w:val="28"/>
          <w:szCs w:val="28"/>
        </w:rPr>
        <w:t xml:space="preserve"> </w:t>
      </w:r>
      <w:r w:rsidRPr="007F056A">
        <w:rPr>
          <w:rFonts w:ascii="Times New Roman" w:hAnsi="Times New Roman" w:cs="Times New Roman"/>
          <w:sz w:val="28"/>
          <w:szCs w:val="28"/>
        </w:rPr>
        <w:t>кредиты (35,0 %) и вклады (34,0 %).</w:t>
      </w:r>
    </w:p>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На вопрос: </w:t>
      </w:r>
      <w:proofErr w:type="gramStart"/>
      <w:r w:rsidRPr="007F056A">
        <w:rPr>
          <w:rFonts w:ascii="Times New Roman" w:hAnsi="Times New Roman" w:cs="Times New Roman"/>
          <w:sz w:val="28"/>
          <w:szCs w:val="28"/>
        </w:rPr>
        <w:t>"</w:t>
      </w:r>
      <w:r w:rsidRPr="007F056A">
        <w:rPr>
          <w:rFonts w:ascii="Times New Roman" w:hAnsi="Times New Roman" w:cs="Times New Roman"/>
          <w:b/>
          <w:sz w:val="28"/>
          <w:szCs w:val="28"/>
        </w:rPr>
        <w:t>Если говорить о Вашем муниципальном районе Омской области (городе Омске)</w:t>
      </w:r>
      <w:r>
        <w:rPr>
          <w:rFonts w:ascii="Times New Roman" w:hAnsi="Times New Roman" w:cs="Times New Roman"/>
          <w:b/>
          <w:sz w:val="28"/>
          <w:szCs w:val="28"/>
        </w:rPr>
        <w:t>,</w:t>
      </w:r>
      <w:r w:rsidRPr="007F056A">
        <w:rPr>
          <w:rFonts w:ascii="Times New Roman" w:hAnsi="Times New Roman" w:cs="Times New Roman"/>
          <w:b/>
          <w:sz w:val="28"/>
          <w:szCs w:val="28"/>
        </w:rPr>
        <w:t xml:space="preserve"> насколько Вы удовлетворены…?",</w:t>
      </w:r>
      <w:r w:rsidRPr="007F056A">
        <w:rPr>
          <w:rFonts w:ascii="Times New Roman" w:hAnsi="Times New Roman" w:cs="Times New Roman"/>
          <w:sz w:val="28"/>
          <w:szCs w:val="28"/>
        </w:rPr>
        <w:t xml:space="preserve"> заданный респондентам, были получены следующие ответы:</w:t>
      </w:r>
      <w:proofErr w:type="gramEnd"/>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D279E0">
        <w:rPr>
          <w:rFonts w:ascii="Times New Roman" w:hAnsi="Times New Roman" w:cs="Times New Roman"/>
          <w:sz w:val="28"/>
          <w:szCs w:val="28"/>
        </w:rPr>
        <w:t>67</w:t>
      </w:r>
      <w:r w:rsidRPr="007F056A">
        <w:rPr>
          <w:rFonts w:ascii="Times New Roman" w:hAnsi="Times New Roman" w:cs="Times New Roman"/>
          <w:sz w:val="28"/>
          <w:szCs w:val="28"/>
        </w:rPr>
        <w:t xml:space="preserve"> – Удовлетворенность населения удобством расположения финансовых организаций в Омской области в 2021 году</w:t>
      </w:r>
    </w:p>
    <w:p w:rsidR="00D42060" w:rsidRPr="007F056A" w:rsidRDefault="00D42060" w:rsidP="00D42060">
      <w:pPr>
        <w:spacing w:after="0" w:line="240" w:lineRule="auto"/>
        <w:rPr>
          <w:rFonts w:ascii="Times New Roman" w:hAnsi="Times New Roman" w:cs="Times New Roman"/>
          <w:sz w:val="20"/>
          <w:szCs w:val="20"/>
        </w:rPr>
      </w:pPr>
    </w:p>
    <w:tbl>
      <w:tblPr>
        <w:tblStyle w:val="afa"/>
        <w:tblW w:w="8812" w:type="dxa"/>
        <w:tblInd w:w="392" w:type="dxa"/>
        <w:tblLayout w:type="fixed"/>
        <w:tblLook w:val="04A0"/>
      </w:tblPr>
      <w:tblGrid>
        <w:gridCol w:w="2977"/>
        <w:gridCol w:w="945"/>
        <w:gridCol w:w="1181"/>
        <w:gridCol w:w="1276"/>
        <w:gridCol w:w="1429"/>
        <w:gridCol w:w="1004"/>
      </w:tblGrid>
      <w:tr w:rsidR="00D42060" w:rsidRPr="007F056A" w:rsidTr="00D42060">
        <w:trPr>
          <w:trHeight w:val="327"/>
          <w:tblHeader/>
        </w:trPr>
        <w:tc>
          <w:tcPr>
            <w:tcW w:w="2977" w:type="dxa"/>
            <w:vAlign w:val="center"/>
            <w:hideMark/>
          </w:tcPr>
          <w:p w:rsidR="00D42060" w:rsidRPr="007F056A" w:rsidRDefault="00D42060" w:rsidP="00D42060">
            <w:pPr>
              <w:jc w:val="center"/>
              <w:rPr>
                <w:rFonts w:ascii="Times New Roman" w:hAnsi="Times New Roman" w:cs="Times New Roman"/>
                <w:sz w:val="20"/>
                <w:szCs w:val="20"/>
                <w:lang w:val="en-US"/>
              </w:rPr>
            </w:pPr>
            <w:r w:rsidRPr="007F056A">
              <w:rPr>
                <w:rFonts w:ascii="Times New Roman" w:hAnsi="Times New Roman" w:cs="Times New Roman"/>
                <w:sz w:val="20"/>
                <w:szCs w:val="20"/>
                <w:lang w:val="en-US"/>
              </w:rPr>
              <w:t>Наименование</w:t>
            </w:r>
          </w:p>
        </w:tc>
        <w:tc>
          <w:tcPr>
            <w:tcW w:w="945"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lang w:val="en-US"/>
              </w:rPr>
              <w:t>Полностью не удовлетворен</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eastAsia="Times New Roman" w:hAnsi="Times New Roman" w:cs="Times New Roman"/>
                <w:bCs/>
                <w:sz w:val="20"/>
                <w:szCs w:val="20"/>
                <w:lang w:val="en-US"/>
              </w:rPr>
              <w:t>Скорее не удовлетворен</w:t>
            </w:r>
          </w:p>
        </w:tc>
        <w:tc>
          <w:tcPr>
            <w:tcW w:w="1276"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bCs/>
                <w:sz w:val="20"/>
                <w:szCs w:val="20"/>
                <w:lang w:val="en-US"/>
              </w:rPr>
              <w:t>Скорее удовлетворен</w:t>
            </w:r>
          </w:p>
        </w:tc>
        <w:tc>
          <w:tcPr>
            <w:tcW w:w="1429" w:type="dxa"/>
            <w:vAlign w:val="center"/>
          </w:tcPr>
          <w:p w:rsidR="00D42060" w:rsidRPr="007F056A" w:rsidRDefault="00D42060" w:rsidP="00D42060">
            <w:pPr>
              <w:jc w:val="center"/>
              <w:rPr>
                <w:rFonts w:ascii="Times New Roman" w:eastAsia="Times New Roman" w:hAnsi="Times New Roman" w:cs="Times New Roman"/>
                <w:bCs/>
                <w:sz w:val="20"/>
                <w:szCs w:val="20"/>
                <w:lang w:val="en-US"/>
              </w:rPr>
            </w:pPr>
            <w:r w:rsidRPr="007F056A">
              <w:rPr>
                <w:rFonts w:ascii="Times New Roman" w:eastAsia="Times New Roman" w:hAnsi="Times New Roman" w:cs="Times New Roman"/>
                <w:bCs/>
                <w:sz w:val="20"/>
                <w:szCs w:val="20"/>
              </w:rPr>
              <w:t>П</w:t>
            </w:r>
            <w:r w:rsidRPr="007F056A">
              <w:rPr>
                <w:rFonts w:ascii="Times New Roman" w:eastAsia="Times New Roman" w:hAnsi="Times New Roman" w:cs="Times New Roman"/>
                <w:bCs/>
                <w:sz w:val="20"/>
                <w:szCs w:val="20"/>
                <w:lang w:val="en-US"/>
              </w:rPr>
              <w:t>олностью</w:t>
            </w:r>
            <w:r w:rsidRPr="007F056A">
              <w:rPr>
                <w:rFonts w:ascii="Times New Roman" w:eastAsia="Times New Roman" w:hAnsi="Times New Roman" w:cs="Times New Roman"/>
                <w:bCs/>
                <w:sz w:val="20"/>
                <w:szCs w:val="20"/>
              </w:rPr>
              <w:t xml:space="preserve"> удовлетворен</w:t>
            </w:r>
          </w:p>
        </w:tc>
        <w:tc>
          <w:tcPr>
            <w:tcW w:w="1004" w:type="dxa"/>
            <w:vAlign w:val="center"/>
          </w:tcPr>
          <w:p w:rsidR="00D42060" w:rsidRPr="007F056A" w:rsidRDefault="00D42060" w:rsidP="00D42060">
            <w:pPr>
              <w:jc w:val="center"/>
              <w:rPr>
                <w:rFonts w:ascii="Times New Roman" w:eastAsia="Times New Roman" w:hAnsi="Times New Roman" w:cs="Times New Roman"/>
                <w:bCs/>
                <w:sz w:val="20"/>
                <w:szCs w:val="20"/>
                <w:lang w:val="en-US"/>
              </w:rPr>
            </w:pPr>
            <w:r w:rsidRPr="007F056A">
              <w:rPr>
                <w:rFonts w:ascii="Times New Roman" w:eastAsia="Times New Roman" w:hAnsi="Times New Roman" w:cs="Times New Roman"/>
                <w:bCs/>
                <w:sz w:val="20"/>
                <w:szCs w:val="20"/>
              </w:rPr>
              <w:t>Н</w:t>
            </w:r>
            <w:r w:rsidRPr="007F056A">
              <w:rPr>
                <w:rFonts w:ascii="Times New Roman" w:eastAsia="Times New Roman" w:hAnsi="Times New Roman" w:cs="Times New Roman"/>
                <w:bCs/>
                <w:sz w:val="20"/>
                <w:szCs w:val="20"/>
                <w:lang w:val="en-US"/>
              </w:rPr>
              <w:t>е сталкивался</w:t>
            </w:r>
          </w:p>
        </w:tc>
      </w:tr>
      <w:tr w:rsidR="00D42060" w:rsidRPr="007F056A" w:rsidTr="00D42060">
        <w:trPr>
          <w:trHeight w:val="327"/>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Количеством и удобством расположения банковских отделений</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FFFFFF" w:themeFill="background1"/>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17,2</w:t>
            </w:r>
            <w:r>
              <w:rPr>
                <w:rFonts w:ascii="Times New Roman" w:hAnsi="Times New Roman" w:cs="Times New Roman"/>
                <w:sz w:val="20"/>
                <w:szCs w:val="20"/>
              </w:rPr>
              <w:t xml:space="preserve"> </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Качеством дистанционного банковского обслуживания</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C2D69B" w:themeFill="accent3" w:themeFillTint="99"/>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shd w:val="clear" w:color="auto" w:fill="C2D69B" w:themeFill="accent3" w:themeFillTint="99"/>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26"/>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Количеством и удобством расположения </w:t>
            </w:r>
            <w:proofErr w:type="spellStart"/>
            <w:r w:rsidRPr="007F056A">
              <w:rPr>
                <w:rFonts w:ascii="Times New Roman" w:hAnsi="Times New Roman" w:cs="Times New Roman"/>
                <w:sz w:val="20"/>
                <w:szCs w:val="20"/>
              </w:rPr>
              <w:t>микрофинансовых</w:t>
            </w:r>
            <w:proofErr w:type="spellEnd"/>
            <w:r w:rsidRPr="007F056A">
              <w:rPr>
                <w:rFonts w:ascii="Times New Roman" w:hAnsi="Times New Roman" w:cs="Times New Roman"/>
                <w:sz w:val="20"/>
                <w:szCs w:val="20"/>
              </w:rPr>
              <w:t xml:space="preserve"> организаций, ломбардов, кредитных потребительских кооперативов и сельскохозяйственных кредитных потребительских кооперативов</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17"/>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Количеством и удобством расположения субъектов страхового дела</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73"/>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Количеством и удобством расположения негосударственных пенсионных фондов</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2"/>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Количеством и удобством расположения брокеров</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64,7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69"/>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Качеством </w:t>
            </w:r>
            <w:proofErr w:type="gramStart"/>
            <w:r w:rsidRPr="007F056A">
              <w:rPr>
                <w:rFonts w:ascii="Times New Roman" w:hAnsi="Times New Roman" w:cs="Times New Roman"/>
                <w:sz w:val="20"/>
                <w:szCs w:val="20"/>
              </w:rPr>
              <w:t>интернет-связи</w:t>
            </w:r>
            <w:proofErr w:type="gramEnd"/>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13,4</w:t>
            </w:r>
            <w:r>
              <w:rPr>
                <w:rFonts w:ascii="Times New Roman" w:hAnsi="Times New Roman" w:cs="Times New Roman"/>
                <w:sz w:val="20"/>
                <w:szCs w:val="20"/>
              </w:rPr>
              <w:t xml:space="preserve"> </w:t>
            </w:r>
            <w:r w:rsidRPr="007F056A">
              <w:rPr>
                <w:rFonts w:ascii="Times New Roman" w:hAnsi="Times New Roman" w:cs="Times New Roman"/>
                <w:sz w:val="20"/>
                <w:szCs w:val="20"/>
              </w:rPr>
              <w:t>%</w:t>
            </w:r>
            <w:r>
              <w:rPr>
                <w:rFonts w:ascii="Times New Roman" w:hAnsi="Times New Roman" w:cs="Times New Roman"/>
                <w:sz w:val="20"/>
                <w:szCs w:val="20"/>
              </w:rPr>
              <w:t xml:space="preserve"> </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74"/>
        </w:trPr>
        <w:tc>
          <w:tcPr>
            <w:tcW w:w="2977"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Качеством мобильной связи</w:t>
            </w:r>
          </w:p>
        </w:tc>
        <w:tc>
          <w:tcPr>
            <w:tcW w:w="945"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18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44,3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29"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004"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0"/>
          <w:szCs w:val="20"/>
          <w:lang w:val="en-US"/>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Порядка 74,6 % опрошенных </w:t>
      </w:r>
      <w:r w:rsidRPr="007F056A">
        <w:rPr>
          <w:rFonts w:ascii="Times New Roman" w:hAnsi="Times New Roman" w:cs="Times New Roman"/>
          <w:b/>
          <w:sz w:val="28"/>
          <w:szCs w:val="28"/>
        </w:rPr>
        <w:t>"Скорее удовлетворены"</w:t>
      </w:r>
      <w:r w:rsidRPr="007F056A">
        <w:rPr>
          <w:rFonts w:ascii="Times New Roman" w:hAnsi="Times New Roman" w:cs="Times New Roman"/>
          <w:sz w:val="28"/>
          <w:szCs w:val="28"/>
        </w:rPr>
        <w:t xml:space="preserve"> или </w:t>
      </w:r>
      <w:r w:rsidRPr="007F056A">
        <w:rPr>
          <w:rFonts w:ascii="Times New Roman" w:hAnsi="Times New Roman" w:cs="Times New Roman"/>
          <w:b/>
          <w:sz w:val="28"/>
          <w:szCs w:val="28"/>
        </w:rPr>
        <w:t>"Полностью удовлетворены"</w:t>
      </w:r>
      <w:r w:rsidRPr="007F056A">
        <w:rPr>
          <w:rFonts w:ascii="Times New Roman" w:hAnsi="Times New Roman" w:cs="Times New Roman"/>
          <w:sz w:val="28"/>
          <w:szCs w:val="28"/>
        </w:rPr>
        <w:t xml:space="preserve"> удобством расположения банковских отделений, 74,0 % – качеством дистанционного банковского обслуживания.</w:t>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pStyle w:val="4"/>
        <w:spacing w:line="240" w:lineRule="auto"/>
        <w:ind w:left="0" w:firstLine="0"/>
      </w:pPr>
      <w:bookmarkStart w:id="177" w:name="_Toc58422603"/>
      <w:bookmarkStart w:id="178" w:name="_Toc88142423"/>
      <w:r w:rsidRPr="002A001B">
        <w:t>8</w:t>
      </w:r>
      <w:r w:rsidRPr="007F056A">
        <w:t>.2. Оценка возможности использования населением различных каналов доступа к финансовым услугам в Омской области в 2021 году</w:t>
      </w:r>
      <w:bookmarkEnd w:id="177"/>
      <w:bookmarkEnd w:id="178"/>
    </w:p>
    <w:p w:rsidR="00D42060" w:rsidRPr="007F056A" w:rsidRDefault="00D42060" w:rsidP="00D42060">
      <w:pPr>
        <w:pStyle w:val="4"/>
        <w:spacing w:line="240" w:lineRule="auto"/>
        <w:ind w:left="0" w:firstLine="0"/>
      </w:pPr>
    </w:p>
    <w:p w:rsidR="00D42060" w:rsidRPr="007F056A" w:rsidRDefault="00D42060" w:rsidP="00D42060">
      <w:pPr>
        <w:pStyle w:val="a3"/>
        <w:widowControl w:val="0"/>
        <w:spacing w:after="0" w:line="240" w:lineRule="auto"/>
        <w:ind w:left="0" w:firstLine="851"/>
        <w:jc w:val="both"/>
      </w:pPr>
      <w:r w:rsidRPr="007F056A">
        <w:rPr>
          <w:rFonts w:ascii="Times New Roman" w:hAnsi="Times New Roman" w:cs="Times New Roman"/>
          <w:sz w:val="28"/>
          <w:szCs w:val="28"/>
        </w:rPr>
        <w:t xml:space="preserve">В целях осуществления оценки возможности использования населением различных каналов доступа к финансовым услугам использовалась шкала от 1 до 5, где 1 – "практически не доступно", </w:t>
      </w:r>
      <w:r w:rsidRPr="007F056A">
        <w:rPr>
          <w:rFonts w:ascii="Times New Roman" w:hAnsi="Times New Roman" w:cs="Times New Roman"/>
          <w:sz w:val="28"/>
          <w:szCs w:val="28"/>
        </w:rPr>
        <w:br/>
        <w:t>а 5 – "</w:t>
      </w:r>
      <w:proofErr w:type="gramStart"/>
      <w:r w:rsidRPr="007F056A">
        <w:rPr>
          <w:rFonts w:ascii="Times New Roman" w:hAnsi="Times New Roman" w:cs="Times New Roman"/>
          <w:sz w:val="28"/>
          <w:szCs w:val="28"/>
        </w:rPr>
        <w:t>легко доступно</w:t>
      </w:r>
      <w:proofErr w:type="gramEnd"/>
      <w:r w:rsidRPr="007F056A">
        <w:rPr>
          <w:rFonts w:ascii="Times New Roman" w:hAnsi="Times New Roman" w:cs="Times New Roman"/>
          <w:sz w:val="28"/>
          <w:szCs w:val="28"/>
        </w:rPr>
        <w:t>". Результаты представлены в следующей таблице.</w:t>
      </w:r>
    </w:p>
    <w:p w:rsidR="00D42060" w:rsidRPr="007F056A" w:rsidRDefault="00D42060" w:rsidP="00D42060">
      <w:pPr>
        <w:pStyle w:val="4"/>
        <w:spacing w:line="240" w:lineRule="auto"/>
        <w:ind w:left="0" w:firstLine="0"/>
        <w:jc w:val="left"/>
      </w:pPr>
    </w:p>
    <w:tbl>
      <w:tblPr>
        <w:tblStyle w:val="afa"/>
        <w:tblW w:w="9053" w:type="dxa"/>
        <w:tblInd w:w="392" w:type="dxa"/>
        <w:tblLook w:val="04A0"/>
      </w:tblPr>
      <w:tblGrid>
        <w:gridCol w:w="2933"/>
        <w:gridCol w:w="1632"/>
        <w:gridCol w:w="980"/>
        <w:gridCol w:w="975"/>
        <w:gridCol w:w="1259"/>
        <w:gridCol w:w="1274"/>
      </w:tblGrid>
      <w:tr w:rsidR="00D42060" w:rsidRPr="007F056A" w:rsidTr="00D42060">
        <w:trPr>
          <w:trHeight w:val="327"/>
        </w:trPr>
        <w:tc>
          <w:tcPr>
            <w:tcW w:w="2933" w:type="dxa"/>
            <w:vAlign w:val="center"/>
            <w:hideMark/>
          </w:tcPr>
          <w:p w:rsidR="00D42060" w:rsidRPr="007F056A" w:rsidRDefault="00D42060" w:rsidP="00D42060">
            <w:pPr>
              <w:jc w:val="center"/>
              <w:rPr>
                <w:rFonts w:ascii="Times New Roman" w:hAnsi="Times New Roman" w:cs="Times New Roman"/>
                <w:b/>
              </w:rPr>
            </w:pPr>
            <w:r w:rsidRPr="007F056A">
              <w:rPr>
                <w:rFonts w:ascii="Times New Roman" w:hAnsi="Times New Roman" w:cs="Times New Roman"/>
                <w:b/>
              </w:rPr>
              <w:lastRenderedPageBreak/>
              <w:t>Наименование</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rPr>
              <w:t>1 "практически не доступно"</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b/>
              </w:rPr>
            </w:pPr>
            <w:r w:rsidRPr="007F056A">
              <w:rPr>
                <w:rFonts w:ascii="Times New Roman" w:hAnsi="Times New Roman" w:cs="Times New Roman"/>
                <w:b/>
              </w:rPr>
              <w:t>2</w:t>
            </w:r>
          </w:p>
        </w:tc>
        <w:tc>
          <w:tcPr>
            <w:tcW w:w="975"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b/>
              </w:rPr>
            </w:pPr>
            <w:r w:rsidRPr="007F056A">
              <w:rPr>
                <w:rFonts w:ascii="Times New Roman" w:eastAsia="Times New Roman" w:hAnsi="Times New Roman" w:cs="Times New Roman"/>
                <w:b/>
              </w:rPr>
              <w:t>3</w:t>
            </w:r>
          </w:p>
        </w:tc>
        <w:tc>
          <w:tcPr>
            <w:tcW w:w="1259" w:type="dxa"/>
            <w:vAlign w:val="center"/>
          </w:tcPr>
          <w:p w:rsidR="00D42060" w:rsidRPr="007F056A" w:rsidRDefault="00D42060" w:rsidP="00D42060">
            <w:pPr>
              <w:jc w:val="center"/>
              <w:rPr>
                <w:rFonts w:ascii="Times New Roman" w:eastAsia="Times New Roman" w:hAnsi="Times New Roman" w:cs="Times New Roman"/>
                <w:b/>
              </w:rPr>
            </w:pPr>
            <w:r w:rsidRPr="007F056A">
              <w:rPr>
                <w:rFonts w:ascii="Times New Roman" w:eastAsia="Times New Roman" w:hAnsi="Times New Roman" w:cs="Times New Roman"/>
                <w:b/>
              </w:rPr>
              <w:t>4</w:t>
            </w:r>
          </w:p>
        </w:tc>
        <w:tc>
          <w:tcPr>
            <w:tcW w:w="1274" w:type="dxa"/>
            <w:vAlign w:val="center"/>
          </w:tcPr>
          <w:p w:rsidR="00D42060" w:rsidRPr="007F056A" w:rsidRDefault="00D42060" w:rsidP="00D42060">
            <w:pPr>
              <w:jc w:val="center"/>
              <w:rPr>
                <w:rFonts w:ascii="Times New Roman" w:eastAsia="Times New Roman" w:hAnsi="Times New Roman" w:cs="Times New Roman"/>
                <w:b/>
              </w:rPr>
            </w:pPr>
            <w:r w:rsidRPr="007F056A">
              <w:rPr>
                <w:rFonts w:ascii="Times New Roman" w:eastAsia="Times New Roman" w:hAnsi="Times New Roman" w:cs="Times New Roman"/>
                <w:b/>
                <w:bCs/>
              </w:rPr>
              <w:t>5 "</w:t>
            </w:r>
            <w:proofErr w:type="gramStart"/>
            <w:r w:rsidRPr="007F056A">
              <w:rPr>
                <w:rFonts w:ascii="Times New Roman" w:eastAsia="Times New Roman" w:hAnsi="Times New Roman" w:cs="Times New Roman"/>
                <w:b/>
                <w:bCs/>
              </w:rPr>
              <w:t>легко доступно</w:t>
            </w:r>
            <w:proofErr w:type="gramEnd"/>
            <w:r w:rsidRPr="007F056A">
              <w:rPr>
                <w:rFonts w:ascii="Times New Roman" w:eastAsia="Times New Roman" w:hAnsi="Times New Roman" w:cs="Times New Roman"/>
                <w:b/>
                <w:bCs/>
              </w:rPr>
              <w:t>"</w:t>
            </w:r>
          </w:p>
        </w:tc>
      </w:tr>
      <w:tr w:rsidR="00D42060" w:rsidRPr="007F056A" w:rsidTr="00D42060">
        <w:trPr>
          <w:trHeight w:val="327"/>
        </w:trPr>
        <w:tc>
          <w:tcPr>
            <w:tcW w:w="293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Касса в отделении банка</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6,4</w:t>
            </w:r>
            <w:r>
              <w:rPr>
                <w:rFonts w:ascii="Times New Roman" w:hAnsi="Times New Roman" w:cs="Times New Roman"/>
              </w:rPr>
              <w:t xml:space="preserve"> </w:t>
            </w:r>
            <w:r w:rsidRPr="007F056A">
              <w:rPr>
                <w:rFonts w:ascii="Times New Roman" w:hAnsi="Times New Roman" w:cs="Times New Roman"/>
              </w:rPr>
              <w:t>%</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7,1</w:t>
            </w:r>
            <w:r>
              <w:rPr>
                <w:rFonts w:ascii="Times New Roman" w:hAnsi="Times New Roman" w:cs="Times New Roman"/>
              </w:rPr>
              <w:t xml:space="preserve"> </w:t>
            </w:r>
            <w:r w:rsidRPr="007F056A">
              <w:rPr>
                <w:rFonts w:ascii="Times New Roman" w:hAnsi="Times New Roman" w:cs="Times New Roman"/>
              </w:rPr>
              <w:t>%</w:t>
            </w:r>
          </w:p>
        </w:tc>
        <w:tc>
          <w:tcPr>
            <w:tcW w:w="975"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28,6</w:t>
            </w:r>
            <w:r>
              <w:rPr>
                <w:rFonts w:ascii="Times New Roman" w:hAnsi="Times New Roman" w:cs="Times New Roman"/>
              </w:rPr>
              <w:t xml:space="preserve"> </w:t>
            </w:r>
            <w:r w:rsidRPr="007F056A">
              <w:rPr>
                <w:rFonts w:ascii="Times New Roman" w:hAnsi="Times New Roman" w:cs="Times New Roman"/>
              </w:rPr>
              <w:t>%</w:t>
            </w:r>
          </w:p>
        </w:tc>
        <w:tc>
          <w:tcPr>
            <w:tcW w:w="1259"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19,3</w:t>
            </w:r>
            <w:r>
              <w:rPr>
                <w:rFonts w:ascii="Times New Roman" w:hAnsi="Times New Roman" w:cs="Times New Roman"/>
              </w:rPr>
              <w:t xml:space="preserve"> </w:t>
            </w:r>
            <w:r w:rsidRPr="007F056A">
              <w:rPr>
                <w:rFonts w:ascii="Times New Roman" w:hAnsi="Times New Roman" w:cs="Times New Roman"/>
              </w:rPr>
              <w:t>%</w:t>
            </w:r>
          </w:p>
        </w:tc>
        <w:tc>
          <w:tcPr>
            <w:tcW w:w="1274"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38,6</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82"/>
        </w:trPr>
        <w:tc>
          <w:tcPr>
            <w:tcW w:w="293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Банкомат или терминал (устройство без функции выдачи наличных денежных средств) в отделении банка</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6,5</w:t>
            </w:r>
            <w:r>
              <w:rPr>
                <w:rFonts w:ascii="Times New Roman" w:hAnsi="Times New Roman" w:cs="Times New Roman"/>
              </w:rPr>
              <w:t xml:space="preserve"> </w:t>
            </w:r>
            <w:r w:rsidRPr="007F056A">
              <w:rPr>
                <w:rFonts w:ascii="Times New Roman" w:hAnsi="Times New Roman" w:cs="Times New Roman"/>
              </w:rPr>
              <w:t>%</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6,2</w:t>
            </w:r>
            <w:r>
              <w:rPr>
                <w:rFonts w:ascii="Times New Roman" w:hAnsi="Times New Roman" w:cs="Times New Roman"/>
              </w:rPr>
              <w:t xml:space="preserve"> </w:t>
            </w:r>
            <w:r w:rsidRPr="007F056A">
              <w:rPr>
                <w:rFonts w:ascii="Times New Roman" w:hAnsi="Times New Roman" w:cs="Times New Roman"/>
              </w:rPr>
              <w:t>%</w:t>
            </w:r>
          </w:p>
        </w:tc>
        <w:tc>
          <w:tcPr>
            <w:tcW w:w="975"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27,2</w:t>
            </w:r>
            <w:r>
              <w:rPr>
                <w:rFonts w:ascii="Times New Roman" w:hAnsi="Times New Roman" w:cs="Times New Roman"/>
              </w:rPr>
              <w:t xml:space="preserve"> </w:t>
            </w:r>
            <w:r w:rsidRPr="007F056A">
              <w:rPr>
                <w:rFonts w:ascii="Times New Roman" w:hAnsi="Times New Roman" w:cs="Times New Roman"/>
              </w:rPr>
              <w:t>%</w:t>
            </w:r>
          </w:p>
        </w:tc>
        <w:tc>
          <w:tcPr>
            <w:tcW w:w="1259"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19,1</w:t>
            </w:r>
            <w:r>
              <w:rPr>
                <w:rFonts w:ascii="Times New Roman" w:hAnsi="Times New Roman" w:cs="Times New Roman"/>
              </w:rPr>
              <w:t xml:space="preserve"> </w:t>
            </w:r>
            <w:r w:rsidRPr="007F056A">
              <w:rPr>
                <w:rFonts w:ascii="Times New Roman" w:hAnsi="Times New Roman" w:cs="Times New Roman"/>
              </w:rPr>
              <w:t>%</w:t>
            </w:r>
          </w:p>
        </w:tc>
        <w:tc>
          <w:tcPr>
            <w:tcW w:w="1274"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41,0</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35"/>
        </w:trPr>
        <w:tc>
          <w:tcPr>
            <w:tcW w:w="293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Банкомат или терминал (устройство без функции выдачи наличных денежных средств) вне отделения банка</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7,8</w:t>
            </w:r>
            <w:r>
              <w:rPr>
                <w:rFonts w:ascii="Times New Roman" w:hAnsi="Times New Roman" w:cs="Times New Roman"/>
              </w:rPr>
              <w:t xml:space="preserve"> </w:t>
            </w:r>
            <w:r w:rsidRPr="007F056A">
              <w:rPr>
                <w:rFonts w:ascii="Times New Roman" w:hAnsi="Times New Roman" w:cs="Times New Roman"/>
              </w:rPr>
              <w:t>%</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9,3</w:t>
            </w:r>
            <w:r>
              <w:rPr>
                <w:rFonts w:ascii="Times New Roman" w:hAnsi="Times New Roman" w:cs="Times New Roman"/>
              </w:rPr>
              <w:t xml:space="preserve"> </w:t>
            </w:r>
            <w:r w:rsidRPr="007F056A">
              <w:rPr>
                <w:rFonts w:ascii="Times New Roman" w:hAnsi="Times New Roman" w:cs="Times New Roman"/>
              </w:rPr>
              <w:t>%</w:t>
            </w:r>
          </w:p>
        </w:tc>
        <w:tc>
          <w:tcPr>
            <w:tcW w:w="975"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28,7</w:t>
            </w:r>
            <w:r>
              <w:rPr>
                <w:rFonts w:ascii="Times New Roman" w:hAnsi="Times New Roman" w:cs="Times New Roman"/>
              </w:rPr>
              <w:t xml:space="preserve"> </w:t>
            </w:r>
            <w:r w:rsidRPr="007F056A">
              <w:rPr>
                <w:rFonts w:ascii="Times New Roman" w:hAnsi="Times New Roman" w:cs="Times New Roman"/>
              </w:rPr>
              <w:t>%</w:t>
            </w:r>
          </w:p>
        </w:tc>
        <w:tc>
          <w:tcPr>
            <w:tcW w:w="1259"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19,5</w:t>
            </w:r>
            <w:r>
              <w:rPr>
                <w:rFonts w:ascii="Times New Roman" w:hAnsi="Times New Roman" w:cs="Times New Roman"/>
              </w:rPr>
              <w:t xml:space="preserve"> </w:t>
            </w:r>
            <w:r w:rsidRPr="007F056A">
              <w:rPr>
                <w:rFonts w:ascii="Times New Roman" w:hAnsi="Times New Roman" w:cs="Times New Roman"/>
              </w:rPr>
              <w:t>%</w:t>
            </w:r>
          </w:p>
        </w:tc>
        <w:tc>
          <w:tcPr>
            <w:tcW w:w="1274"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34,8</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6"/>
        </w:trPr>
        <w:tc>
          <w:tcPr>
            <w:tcW w:w="293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POS-терминал для безналичной оплаты с помощью банковской карты в организациях торговли (услуг)</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8,0</w:t>
            </w:r>
            <w:r>
              <w:rPr>
                <w:rFonts w:ascii="Times New Roman" w:hAnsi="Times New Roman" w:cs="Times New Roman"/>
              </w:rPr>
              <w:t xml:space="preserve"> </w:t>
            </w:r>
            <w:r w:rsidRPr="007F056A">
              <w:rPr>
                <w:rFonts w:ascii="Times New Roman" w:hAnsi="Times New Roman" w:cs="Times New Roman"/>
              </w:rPr>
              <w:t>%</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6,0</w:t>
            </w:r>
            <w:r>
              <w:rPr>
                <w:rFonts w:ascii="Times New Roman" w:hAnsi="Times New Roman" w:cs="Times New Roman"/>
              </w:rPr>
              <w:t xml:space="preserve"> </w:t>
            </w:r>
            <w:r w:rsidRPr="007F056A">
              <w:rPr>
                <w:rFonts w:ascii="Times New Roman" w:hAnsi="Times New Roman" w:cs="Times New Roman"/>
              </w:rPr>
              <w:t>%</w:t>
            </w:r>
          </w:p>
        </w:tc>
        <w:tc>
          <w:tcPr>
            <w:tcW w:w="975"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29,5</w:t>
            </w:r>
            <w:r>
              <w:rPr>
                <w:rFonts w:ascii="Times New Roman" w:hAnsi="Times New Roman" w:cs="Times New Roman"/>
              </w:rPr>
              <w:t xml:space="preserve"> </w:t>
            </w:r>
            <w:r w:rsidRPr="007F056A">
              <w:rPr>
                <w:rFonts w:ascii="Times New Roman" w:hAnsi="Times New Roman" w:cs="Times New Roman"/>
              </w:rPr>
              <w:t>%</w:t>
            </w:r>
          </w:p>
        </w:tc>
        <w:tc>
          <w:tcPr>
            <w:tcW w:w="1259"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20,0</w:t>
            </w:r>
            <w:r>
              <w:rPr>
                <w:rFonts w:ascii="Times New Roman" w:hAnsi="Times New Roman" w:cs="Times New Roman"/>
              </w:rPr>
              <w:t xml:space="preserve"> </w:t>
            </w:r>
            <w:r w:rsidRPr="007F056A">
              <w:rPr>
                <w:rFonts w:ascii="Times New Roman" w:hAnsi="Times New Roman" w:cs="Times New Roman"/>
              </w:rPr>
              <w:t>%</w:t>
            </w:r>
          </w:p>
        </w:tc>
        <w:tc>
          <w:tcPr>
            <w:tcW w:w="1274"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36,4</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090"/>
        </w:trPr>
        <w:tc>
          <w:tcPr>
            <w:tcW w:w="293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Платежный терминал для приема наличных денежных сре</w:t>
            </w:r>
            <w:proofErr w:type="gramStart"/>
            <w:r w:rsidRPr="007F056A">
              <w:rPr>
                <w:rFonts w:ascii="Times New Roman" w:hAnsi="Times New Roman" w:cs="Times New Roman"/>
              </w:rPr>
              <w:t>дств с ц</w:t>
            </w:r>
            <w:proofErr w:type="gramEnd"/>
            <w:r w:rsidRPr="007F056A">
              <w:rPr>
                <w:rFonts w:ascii="Times New Roman" w:hAnsi="Times New Roman" w:cs="Times New Roman"/>
              </w:rPr>
              <w:t>елью оплаты товаров (услуг)</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7,7</w:t>
            </w:r>
            <w:r>
              <w:rPr>
                <w:rFonts w:ascii="Times New Roman" w:hAnsi="Times New Roman" w:cs="Times New Roman"/>
              </w:rPr>
              <w:t xml:space="preserve"> </w:t>
            </w:r>
            <w:r w:rsidRPr="007F056A">
              <w:rPr>
                <w:rFonts w:ascii="Times New Roman" w:hAnsi="Times New Roman" w:cs="Times New Roman"/>
              </w:rPr>
              <w:t>%</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8,7</w:t>
            </w:r>
            <w:r>
              <w:rPr>
                <w:rFonts w:ascii="Times New Roman" w:hAnsi="Times New Roman" w:cs="Times New Roman"/>
              </w:rPr>
              <w:t xml:space="preserve"> </w:t>
            </w:r>
            <w:r w:rsidRPr="007F056A">
              <w:rPr>
                <w:rFonts w:ascii="Times New Roman" w:hAnsi="Times New Roman" w:cs="Times New Roman"/>
              </w:rPr>
              <w:t>%</w:t>
            </w:r>
          </w:p>
        </w:tc>
        <w:tc>
          <w:tcPr>
            <w:tcW w:w="975"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30,8</w:t>
            </w:r>
            <w:r>
              <w:rPr>
                <w:rFonts w:ascii="Times New Roman" w:hAnsi="Times New Roman" w:cs="Times New Roman"/>
              </w:rPr>
              <w:t xml:space="preserve"> </w:t>
            </w:r>
            <w:r w:rsidRPr="007F056A">
              <w:rPr>
                <w:rFonts w:ascii="Times New Roman" w:hAnsi="Times New Roman" w:cs="Times New Roman"/>
              </w:rPr>
              <w:t>%</w:t>
            </w:r>
          </w:p>
        </w:tc>
        <w:tc>
          <w:tcPr>
            <w:tcW w:w="1259"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19,0</w:t>
            </w:r>
            <w:r>
              <w:rPr>
                <w:rFonts w:ascii="Times New Roman" w:hAnsi="Times New Roman" w:cs="Times New Roman"/>
              </w:rPr>
              <w:t xml:space="preserve"> </w:t>
            </w:r>
            <w:r w:rsidRPr="007F056A">
              <w:rPr>
                <w:rFonts w:ascii="Times New Roman" w:hAnsi="Times New Roman" w:cs="Times New Roman"/>
              </w:rPr>
              <w:t>%</w:t>
            </w:r>
          </w:p>
        </w:tc>
        <w:tc>
          <w:tcPr>
            <w:tcW w:w="1274"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33,7</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17"/>
        </w:trPr>
        <w:tc>
          <w:tcPr>
            <w:tcW w:w="2933" w:type="dxa"/>
            <w:vAlign w:val="center"/>
            <w:hideMark/>
          </w:tcPr>
          <w:p w:rsidR="00D42060" w:rsidRPr="007F056A" w:rsidRDefault="00D42060" w:rsidP="00D42060">
            <w:pPr>
              <w:rPr>
                <w:rFonts w:ascii="Times New Roman" w:hAnsi="Times New Roman" w:cs="Times New Roman"/>
              </w:rPr>
            </w:pPr>
            <w:r w:rsidRPr="007F056A">
              <w:rPr>
                <w:rFonts w:ascii="Times New Roman" w:hAnsi="Times New Roman" w:cs="Times New Roman"/>
              </w:rPr>
              <w:t>Отделение почтовой связи</w:t>
            </w:r>
          </w:p>
        </w:tc>
        <w:tc>
          <w:tcPr>
            <w:tcW w:w="1632"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5,0</w:t>
            </w:r>
            <w:r>
              <w:rPr>
                <w:rFonts w:ascii="Times New Roman" w:hAnsi="Times New Roman" w:cs="Times New Roman"/>
              </w:rPr>
              <w:t xml:space="preserve"> </w:t>
            </w:r>
            <w:r w:rsidRPr="007F056A">
              <w:rPr>
                <w:rFonts w:ascii="Times New Roman" w:hAnsi="Times New Roman" w:cs="Times New Roman"/>
              </w:rPr>
              <w:t>%</w:t>
            </w:r>
          </w:p>
        </w:tc>
        <w:tc>
          <w:tcPr>
            <w:tcW w:w="980"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7,8</w:t>
            </w:r>
            <w:r>
              <w:rPr>
                <w:rFonts w:ascii="Times New Roman" w:hAnsi="Times New Roman" w:cs="Times New Roman"/>
              </w:rPr>
              <w:t xml:space="preserve"> </w:t>
            </w:r>
            <w:r w:rsidRPr="007F056A">
              <w:rPr>
                <w:rFonts w:ascii="Times New Roman" w:hAnsi="Times New Roman" w:cs="Times New Roman"/>
              </w:rPr>
              <w:t>%</w:t>
            </w:r>
          </w:p>
        </w:tc>
        <w:tc>
          <w:tcPr>
            <w:tcW w:w="975"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30,7</w:t>
            </w:r>
            <w:r>
              <w:rPr>
                <w:rFonts w:ascii="Times New Roman" w:hAnsi="Times New Roman" w:cs="Times New Roman"/>
              </w:rPr>
              <w:t xml:space="preserve"> </w:t>
            </w:r>
            <w:r w:rsidRPr="007F056A">
              <w:rPr>
                <w:rFonts w:ascii="Times New Roman" w:hAnsi="Times New Roman" w:cs="Times New Roman"/>
              </w:rPr>
              <w:t>%</w:t>
            </w:r>
          </w:p>
        </w:tc>
        <w:tc>
          <w:tcPr>
            <w:tcW w:w="1259"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20,4</w:t>
            </w:r>
            <w:r>
              <w:rPr>
                <w:rFonts w:ascii="Times New Roman" w:hAnsi="Times New Roman" w:cs="Times New Roman"/>
              </w:rPr>
              <w:t xml:space="preserve"> </w:t>
            </w:r>
            <w:r w:rsidRPr="007F056A">
              <w:rPr>
                <w:rFonts w:ascii="Times New Roman" w:hAnsi="Times New Roman" w:cs="Times New Roman"/>
              </w:rPr>
              <w:t>%</w:t>
            </w:r>
          </w:p>
        </w:tc>
        <w:tc>
          <w:tcPr>
            <w:tcW w:w="1274"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36,1</w:t>
            </w:r>
            <w:r>
              <w:rPr>
                <w:rFonts w:ascii="Times New Roman" w:hAnsi="Times New Roman" w:cs="Times New Roman"/>
              </w:rPr>
              <w:t xml:space="preserve"> </w:t>
            </w:r>
            <w:r w:rsidRPr="007F056A">
              <w:rPr>
                <w:rFonts w:ascii="Times New Roman" w:hAnsi="Times New Roman" w:cs="Times New Roman"/>
              </w:rPr>
              <w:t>%</w:t>
            </w:r>
          </w:p>
        </w:tc>
      </w:tr>
    </w:tbl>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xml:space="preserve">Таким образом, респонденты считают легкодоступными (ответ </w:t>
      </w:r>
      <w:r w:rsidRPr="007F056A">
        <w:rPr>
          <w:rFonts w:ascii="Times New Roman" w:hAnsi="Times New Roman" w:cs="Times New Roman"/>
          <w:sz w:val="28"/>
          <w:szCs w:val="28"/>
        </w:rPr>
        <w:br/>
        <w:t>"4" и "5" по пяти бальной шкале) следующие каналы доступа к финансовым услугам:</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банкомат или терминал (устройство без функции выдачи наличных денежных средств) в отделении банка – 60,1 %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 кассу</w:t>
      </w:r>
      <w:r w:rsidRPr="007F056A">
        <w:rPr>
          <w:rFonts w:ascii="Times New Roman" w:hAnsi="Times New Roman" w:cs="Times New Roman"/>
          <w:sz w:val="28"/>
          <w:szCs w:val="28"/>
        </w:rPr>
        <w:t xml:space="preserve"> в отделении банка – 57,9 %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отделение почтовой связи – 56,5 %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 xml:space="preserve">POS-терминал для безналичной оплаты с помощью банковской карты в организациях торговли (услуг) – 56,4 % респондентов; </w:t>
      </w:r>
    </w:p>
    <w:p w:rsidR="00D42060" w:rsidRPr="003317A7"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банкомат или терминал (устройство без функции выдачи наличных денежных средств) вне отделения банка – 54,3 %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платежный терминал для приема наличных денежных сре</w:t>
      </w:r>
      <w:proofErr w:type="gramStart"/>
      <w:r w:rsidRPr="007F056A">
        <w:rPr>
          <w:rFonts w:ascii="Times New Roman" w:hAnsi="Times New Roman" w:cs="Times New Roman"/>
          <w:sz w:val="28"/>
          <w:szCs w:val="28"/>
        </w:rPr>
        <w:t xml:space="preserve">дств </w:t>
      </w:r>
      <w:r w:rsidRPr="007F056A">
        <w:rPr>
          <w:rFonts w:ascii="Times New Roman" w:hAnsi="Times New Roman" w:cs="Times New Roman"/>
          <w:sz w:val="28"/>
          <w:szCs w:val="28"/>
        </w:rPr>
        <w:br/>
        <w:t>с ц</w:t>
      </w:r>
      <w:proofErr w:type="gramEnd"/>
      <w:r w:rsidRPr="007F056A">
        <w:rPr>
          <w:rFonts w:ascii="Times New Roman" w:hAnsi="Times New Roman" w:cs="Times New Roman"/>
          <w:sz w:val="28"/>
          <w:szCs w:val="28"/>
        </w:rPr>
        <w:t>елью оплаты товаров (услуг) – 52,7 % респондентов.</w:t>
      </w:r>
    </w:p>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На вопрос: "</w:t>
      </w:r>
      <w:r w:rsidRPr="007F056A">
        <w:rPr>
          <w:rFonts w:ascii="Times New Roman" w:hAnsi="Times New Roman" w:cs="Times New Roman"/>
          <w:b/>
          <w:sz w:val="28"/>
          <w:szCs w:val="28"/>
        </w:rPr>
        <w:t>Какими каналами Вы можете воспользоваться быстро, не тратя много времени на доступ к ним или на ожидание, а для каких требуется время?</w:t>
      </w:r>
      <w:r w:rsidRPr="007F056A">
        <w:rPr>
          <w:rFonts w:ascii="Times New Roman" w:hAnsi="Times New Roman" w:cs="Times New Roman"/>
          <w:sz w:val="28"/>
          <w:szCs w:val="28"/>
        </w:rPr>
        <w:t>", заданный респондентам, были получены следующие ответы.</w:t>
      </w:r>
    </w:p>
    <w:p w:rsidR="00D42060" w:rsidRPr="007F056A" w:rsidRDefault="00D42060" w:rsidP="00D42060">
      <w:pPr>
        <w:pStyle w:val="a3"/>
        <w:spacing w:after="0" w:line="240" w:lineRule="auto"/>
        <w:ind w:left="0" w:firstLine="851"/>
        <w:jc w:val="both"/>
      </w:pPr>
      <w:r w:rsidRPr="007F056A">
        <w:rPr>
          <w:rFonts w:ascii="Times New Roman" w:hAnsi="Times New Roman" w:cs="Times New Roman"/>
          <w:sz w:val="28"/>
          <w:szCs w:val="28"/>
        </w:rPr>
        <w:t>В целях осуществления оценки использовалась шкала от 1 до 5, где 1 – "на доступ трачу много времени", а 5 – "могу воспользоваться быстро". Результаты представлены в следующей таблице.</w:t>
      </w:r>
    </w:p>
    <w:p w:rsidR="00D42060" w:rsidRPr="007F056A" w:rsidRDefault="00D42060" w:rsidP="00D42060">
      <w:pPr>
        <w:spacing w:after="0" w:line="240" w:lineRule="auto"/>
        <w:rPr>
          <w:rFonts w:ascii="Times New Roman" w:hAnsi="Times New Roman" w:cs="Times New Roman"/>
          <w:sz w:val="28"/>
          <w:szCs w:val="28"/>
        </w:rPr>
      </w:pPr>
    </w:p>
    <w:tbl>
      <w:tblPr>
        <w:tblStyle w:val="afa"/>
        <w:tblW w:w="9481" w:type="dxa"/>
        <w:jc w:val="center"/>
        <w:tblInd w:w="392" w:type="dxa"/>
        <w:tblLayout w:type="fixed"/>
        <w:tblLook w:val="04A0"/>
      </w:tblPr>
      <w:tblGrid>
        <w:gridCol w:w="3673"/>
        <w:gridCol w:w="1572"/>
        <w:gridCol w:w="850"/>
        <w:gridCol w:w="851"/>
        <w:gridCol w:w="850"/>
        <w:gridCol w:w="1685"/>
      </w:tblGrid>
      <w:tr w:rsidR="00D42060" w:rsidRPr="007F056A" w:rsidTr="00D42060">
        <w:trPr>
          <w:trHeight w:val="327"/>
          <w:jc w:val="center"/>
        </w:trPr>
        <w:tc>
          <w:tcPr>
            <w:tcW w:w="3673" w:type="dxa"/>
            <w:vAlign w:val="center"/>
            <w:hideMark/>
          </w:tcPr>
          <w:p w:rsidR="00D42060" w:rsidRPr="007F056A" w:rsidRDefault="00D42060" w:rsidP="00D42060">
            <w:pPr>
              <w:jc w:val="center"/>
              <w:rPr>
                <w:rFonts w:ascii="Times New Roman" w:hAnsi="Times New Roman" w:cs="Times New Roman"/>
                <w:b/>
                <w:lang w:val="en-US"/>
              </w:rPr>
            </w:pPr>
            <w:r w:rsidRPr="007F056A">
              <w:rPr>
                <w:rFonts w:ascii="Times New Roman" w:hAnsi="Times New Roman" w:cs="Times New Roman"/>
                <w:b/>
                <w:lang w:val="en-US"/>
              </w:rPr>
              <w:t>Наименование</w:t>
            </w:r>
          </w:p>
        </w:tc>
        <w:tc>
          <w:tcPr>
            <w:tcW w:w="1572" w:type="dxa"/>
            <w:shd w:val="clear" w:color="auto" w:fill="auto"/>
            <w:noWrap/>
            <w:vAlign w:val="center"/>
            <w:hideMark/>
          </w:tcPr>
          <w:p w:rsidR="00D42060" w:rsidRPr="007F056A" w:rsidRDefault="00D42060" w:rsidP="00D42060">
            <w:pPr>
              <w:jc w:val="center"/>
              <w:rPr>
                <w:rFonts w:ascii="Times New Roman" w:eastAsia="Times New Roman" w:hAnsi="Times New Roman" w:cs="Times New Roman"/>
                <w:b/>
                <w:bCs/>
              </w:rPr>
            </w:pPr>
            <w:r w:rsidRPr="007F056A">
              <w:rPr>
                <w:rFonts w:ascii="Times New Roman" w:eastAsia="Times New Roman" w:hAnsi="Times New Roman" w:cs="Times New Roman"/>
                <w:b/>
                <w:bCs/>
              </w:rPr>
              <w:t xml:space="preserve">1 </w:t>
            </w:r>
          </w:p>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rPr>
              <w:t xml:space="preserve">"на доступ трачу много </w:t>
            </w:r>
            <w:r w:rsidRPr="007F056A">
              <w:rPr>
                <w:rFonts w:ascii="Times New Roman" w:eastAsia="Times New Roman" w:hAnsi="Times New Roman" w:cs="Times New Roman"/>
                <w:b/>
                <w:bCs/>
              </w:rPr>
              <w:lastRenderedPageBreak/>
              <w:t>времени"</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b/>
              </w:rPr>
            </w:pPr>
            <w:r w:rsidRPr="007F056A">
              <w:rPr>
                <w:rFonts w:ascii="Times New Roman" w:hAnsi="Times New Roman" w:cs="Times New Roman"/>
                <w:b/>
              </w:rPr>
              <w:lastRenderedPageBreak/>
              <w:t>2</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b/>
              </w:rPr>
            </w:pPr>
            <w:r w:rsidRPr="007F056A">
              <w:rPr>
                <w:rFonts w:ascii="Times New Roman" w:hAnsi="Times New Roman" w:cs="Times New Roman"/>
                <w:b/>
              </w:rPr>
              <w:t>3</w:t>
            </w:r>
          </w:p>
        </w:tc>
        <w:tc>
          <w:tcPr>
            <w:tcW w:w="850" w:type="dxa"/>
            <w:vAlign w:val="center"/>
          </w:tcPr>
          <w:p w:rsidR="00D42060" w:rsidRPr="007F056A" w:rsidRDefault="00D42060" w:rsidP="00D42060">
            <w:pPr>
              <w:jc w:val="center"/>
              <w:rPr>
                <w:rFonts w:ascii="Times New Roman" w:hAnsi="Times New Roman" w:cs="Times New Roman"/>
                <w:b/>
              </w:rPr>
            </w:pPr>
            <w:r w:rsidRPr="007F056A">
              <w:rPr>
                <w:rFonts w:ascii="Times New Roman" w:hAnsi="Times New Roman" w:cs="Times New Roman"/>
                <w:b/>
              </w:rPr>
              <w:t>4</w:t>
            </w:r>
          </w:p>
        </w:tc>
        <w:tc>
          <w:tcPr>
            <w:tcW w:w="1685" w:type="dxa"/>
            <w:vAlign w:val="center"/>
          </w:tcPr>
          <w:p w:rsidR="00D42060" w:rsidRPr="007F056A" w:rsidRDefault="00D42060" w:rsidP="00D42060">
            <w:pPr>
              <w:jc w:val="center"/>
              <w:rPr>
                <w:rFonts w:ascii="Times New Roman" w:eastAsia="Times New Roman" w:hAnsi="Times New Roman" w:cs="Times New Roman"/>
                <w:b/>
                <w:bCs/>
              </w:rPr>
            </w:pPr>
            <w:r w:rsidRPr="007F056A">
              <w:rPr>
                <w:rFonts w:ascii="Times New Roman" w:eastAsia="Times New Roman" w:hAnsi="Times New Roman" w:cs="Times New Roman"/>
                <w:b/>
                <w:bCs/>
              </w:rPr>
              <w:t xml:space="preserve">5 </w:t>
            </w:r>
          </w:p>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rPr>
              <w:t>"м</w:t>
            </w:r>
            <w:r w:rsidRPr="007F056A">
              <w:rPr>
                <w:rFonts w:ascii="Times New Roman" w:eastAsia="Times New Roman" w:hAnsi="Times New Roman" w:cs="Times New Roman"/>
                <w:b/>
                <w:bCs/>
                <w:lang w:val="en-US"/>
              </w:rPr>
              <w:t>огу воспользовать</w:t>
            </w:r>
            <w:r w:rsidRPr="007F056A">
              <w:rPr>
                <w:rFonts w:ascii="Times New Roman" w:eastAsia="Times New Roman" w:hAnsi="Times New Roman" w:cs="Times New Roman"/>
                <w:b/>
                <w:bCs/>
                <w:lang w:val="en-US"/>
              </w:rPr>
              <w:lastRenderedPageBreak/>
              <w:t>ся быстро</w:t>
            </w:r>
            <w:r w:rsidRPr="007F056A">
              <w:rPr>
                <w:rFonts w:ascii="Times New Roman" w:eastAsia="Times New Roman" w:hAnsi="Times New Roman" w:cs="Times New Roman"/>
                <w:b/>
                <w:bCs/>
              </w:rPr>
              <w:t>"</w:t>
            </w:r>
          </w:p>
        </w:tc>
      </w:tr>
      <w:tr w:rsidR="00D42060" w:rsidRPr="007F056A" w:rsidTr="00D42060">
        <w:trPr>
          <w:trHeight w:val="327"/>
          <w:jc w:val="center"/>
        </w:trPr>
        <w:tc>
          <w:tcPr>
            <w:tcW w:w="367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lastRenderedPageBreak/>
              <w:t>Касса в отделении банка</w:t>
            </w:r>
          </w:p>
        </w:tc>
        <w:tc>
          <w:tcPr>
            <w:tcW w:w="1572"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10,7</w:t>
            </w:r>
            <w:r>
              <w:rPr>
                <w:rFonts w:ascii="Times New Roman" w:hAnsi="Times New Roman" w:cs="Times New Roman"/>
              </w:rPr>
              <w:t xml:space="preserve"> </w:t>
            </w:r>
            <w:r w:rsidRPr="007F056A">
              <w:rPr>
                <w:rFonts w:ascii="Times New Roman" w:hAnsi="Times New Roman" w:cs="Times New Roman"/>
              </w:rPr>
              <w:t>%</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10,7</w:t>
            </w:r>
            <w:r>
              <w:rPr>
                <w:rFonts w:ascii="Times New Roman" w:hAnsi="Times New Roman" w:cs="Times New Roman"/>
              </w:rPr>
              <w:t xml:space="preserve"> </w:t>
            </w:r>
            <w:r w:rsidRPr="007F056A">
              <w:rPr>
                <w:rFonts w:ascii="Times New Roman" w:hAnsi="Times New Roman" w:cs="Times New Roman"/>
              </w:rPr>
              <w:t>%</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32,7</w:t>
            </w:r>
            <w:r>
              <w:rPr>
                <w:rFonts w:ascii="Times New Roman" w:hAnsi="Times New Roman" w:cs="Times New Roman"/>
              </w:rPr>
              <w:t xml:space="preserve"> </w:t>
            </w:r>
            <w:r w:rsidRPr="007F056A">
              <w:rPr>
                <w:rFonts w:ascii="Times New Roman" w:hAnsi="Times New Roman" w:cs="Times New Roman"/>
              </w:rPr>
              <w:t>%</w:t>
            </w:r>
          </w:p>
        </w:tc>
        <w:tc>
          <w:tcPr>
            <w:tcW w:w="850"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19,7</w:t>
            </w:r>
            <w:r>
              <w:rPr>
                <w:rFonts w:ascii="Times New Roman" w:hAnsi="Times New Roman" w:cs="Times New Roman"/>
              </w:rPr>
              <w:t xml:space="preserve"> </w:t>
            </w:r>
            <w:r w:rsidRPr="007F056A">
              <w:rPr>
                <w:rFonts w:ascii="Times New Roman" w:hAnsi="Times New Roman" w:cs="Times New Roman"/>
              </w:rPr>
              <w:t>%</w:t>
            </w:r>
          </w:p>
        </w:tc>
        <w:tc>
          <w:tcPr>
            <w:tcW w:w="1685"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26,3</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82"/>
          <w:jc w:val="center"/>
        </w:trPr>
        <w:tc>
          <w:tcPr>
            <w:tcW w:w="367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Банкомат или терминал (устройство без функции выдачи наличных денежных средств) в отделении банка</w:t>
            </w:r>
          </w:p>
        </w:tc>
        <w:tc>
          <w:tcPr>
            <w:tcW w:w="1572"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6,9</w:t>
            </w:r>
            <w:r>
              <w:rPr>
                <w:rFonts w:ascii="Times New Roman" w:hAnsi="Times New Roman" w:cs="Times New Roman"/>
              </w:rPr>
              <w:t xml:space="preserve"> </w:t>
            </w:r>
            <w:r w:rsidRPr="007F056A">
              <w:rPr>
                <w:rFonts w:ascii="Times New Roman" w:hAnsi="Times New Roman" w:cs="Times New Roman"/>
              </w:rPr>
              <w:t>%</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7,9</w:t>
            </w:r>
            <w:r>
              <w:rPr>
                <w:rFonts w:ascii="Times New Roman" w:hAnsi="Times New Roman" w:cs="Times New Roman"/>
              </w:rPr>
              <w:t xml:space="preserve"> </w:t>
            </w:r>
            <w:r w:rsidRPr="007F056A">
              <w:rPr>
                <w:rFonts w:ascii="Times New Roman" w:hAnsi="Times New Roman" w:cs="Times New Roman"/>
              </w:rPr>
              <w:t>%</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29,2</w:t>
            </w:r>
            <w:r>
              <w:rPr>
                <w:rFonts w:ascii="Times New Roman" w:hAnsi="Times New Roman" w:cs="Times New Roman"/>
              </w:rPr>
              <w:t xml:space="preserve"> </w:t>
            </w:r>
            <w:r w:rsidRPr="007F056A">
              <w:rPr>
                <w:rFonts w:ascii="Times New Roman" w:hAnsi="Times New Roman" w:cs="Times New Roman"/>
              </w:rPr>
              <w:t>%</w:t>
            </w:r>
          </w:p>
        </w:tc>
        <w:tc>
          <w:tcPr>
            <w:tcW w:w="850"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21,2</w:t>
            </w:r>
            <w:r>
              <w:rPr>
                <w:rFonts w:ascii="Times New Roman" w:hAnsi="Times New Roman" w:cs="Times New Roman"/>
              </w:rPr>
              <w:t xml:space="preserve"> </w:t>
            </w:r>
            <w:r w:rsidRPr="007F056A">
              <w:rPr>
                <w:rFonts w:ascii="Times New Roman" w:hAnsi="Times New Roman" w:cs="Times New Roman"/>
              </w:rPr>
              <w:t>%</w:t>
            </w:r>
          </w:p>
        </w:tc>
        <w:tc>
          <w:tcPr>
            <w:tcW w:w="1685"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34,8</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35"/>
          <w:jc w:val="center"/>
        </w:trPr>
        <w:tc>
          <w:tcPr>
            <w:tcW w:w="367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Банкомат или терминал (устройство без функции выдачи наличных денежных средств), установленный не в отделении банка</w:t>
            </w:r>
          </w:p>
        </w:tc>
        <w:tc>
          <w:tcPr>
            <w:tcW w:w="1572"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8,6</w:t>
            </w:r>
            <w:r>
              <w:rPr>
                <w:rFonts w:ascii="Times New Roman" w:hAnsi="Times New Roman" w:cs="Times New Roman"/>
              </w:rPr>
              <w:t xml:space="preserve"> </w:t>
            </w:r>
            <w:r w:rsidRPr="007F056A">
              <w:rPr>
                <w:rFonts w:ascii="Times New Roman" w:hAnsi="Times New Roman" w:cs="Times New Roman"/>
              </w:rPr>
              <w:t>%</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8,8</w:t>
            </w:r>
            <w:r>
              <w:rPr>
                <w:rFonts w:ascii="Times New Roman" w:hAnsi="Times New Roman" w:cs="Times New Roman"/>
              </w:rPr>
              <w:t xml:space="preserve"> </w:t>
            </w:r>
            <w:r w:rsidRPr="007F056A">
              <w:rPr>
                <w:rFonts w:ascii="Times New Roman" w:hAnsi="Times New Roman" w:cs="Times New Roman"/>
              </w:rPr>
              <w:t>%</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28,3</w:t>
            </w:r>
            <w:r>
              <w:rPr>
                <w:rFonts w:ascii="Times New Roman" w:hAnsi="Times New Roman" w:cs="Times New Roman"/>
              </w:rPr>
              <w:t xml:space="preserve"> </w:t>
            </w:r>
            <w:r w:rsidRPr="007F056A">
              <w:rPr>
                <w:rFonts w:ascii="Times New Roman" w:hAnsi="Times New Roman" w:cs="Times New Roman"/>
              </w:rPr>
              <w:t>%</w:t>
            </w:r>
          </w:p>
        </w:tc>
        <w:tc>
          <w:tcPr>
            <w:tcW w:w="850"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22,5</w:t>
            </w:r>
            <w:r>
              <w:rPr>
                <w:rFonts w:ascii="Times New Roman" w:hAnsi="Times New Roman" w:cs="Times New Roman"/>
              </w:rPr>
              <w:t xml:space="preserve"> </w:t>
            </w:r>
            <w:r w:rsidRPr="007F056A">
              <w:rPr>
                <w:rFonts w:ascii="Times New Roman" w:hAnsi="Times New Roman" w:cs="Times New Roman"/>
              </w:rPr>
              <w:t>%</w:t>
            </w:r>
          </w:p>
        </w:tc>
        <w:tc>
          <w:tcPr>
            <w:tcW w:w="1685"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31,7</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6"/>
          <w:jc w:val="center"/>
        </w:trPr>
        <w:tc>
          <w:tcPr>
            <w:tcW w:w="367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POS-терминал для безналичной оплаты с помощью банковской карты в организациях торговли (услуг)</w:t>
            </w:r>
          </w:p>
        </w:tc>
        <w:tc>
          <w:tcPr>
            <w:tcW w:w="1572"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8,9</w:t>
            </w:r>
            <w:r>
              <w:rPr>
                <w:rFonts w:ascii="Times New Roman" w:hAnsi="Times New Roman" w:cs="Times New Roman"/>
              </w:rPr>
              <w:t xml:space="preserve"> </w:t>
            </w:r>
            <w:r w:rsidRPr="007F056A">
              <w:rPr>
                <w:rFonts w:ascii="Times New Roman" w:hAnsi="Times New Roman" w:cs="Times New Roman"/>
              </w:rPr>
              <w:t>%</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6,6</w:t>
            </w:r>
            <w:r>
              <w:rPr>
                <w:rFonts w:ascii="Times New Roman" w:hAnsi="Times New Roman" w:cs="Times New Roman"/>
              </w:rPr>
              <w:t xml:space="preserve"> </w:t>
            </w:r>
            <w:r w:rsidRPr="007F056A">
              <w:rPr>
                <w:rFonts w:ascii="Times New Roman" w:hAnsi="Times New Roman" w:cs="Times New Roman"/>
              </w:rPr>
              <w:t>%</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28,6</w:t>
            </w:r>
            <w:r>
              <w:rPr>
                <w:rFonts w:ascii="Times New Roman" w:hAnsi="Times New Roman" w:cs="Times New Roman"/>
              </w:rPr>
              <w:t xml:space="preserve"> </w:t>
            </w:r>
            <w:r w:rsidRPr="007F056A">
              <w:rPr>
                <w:rFonts w:ascii="Times New Roman" w:hAnsi="Times New Roman" w:cs="Times New Roman"/>
              </w:rPr>
              <w:t>%</w:t>
            </w:r>
          </w:p>
        </w:tc>
        <w:tc>
          <w:tcPr>
            <w:tcW w:w="850"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20,8</w:t>
            </w:r>
            <w:r>
              <w:rPr>
                <w:rFonts w:ascii="Times New Roman" w:hAnsi="Times New Roman" w:cs="Times New Roman"/>
              </w:rPr>
              <w:t xml:space="preserve"> </w:t>
            </w:r>
            <w:r w:rsidRPr="007F056A">
              <w:rPr>
                <w:rFonts w:ascii="Times New Roman" w:hAnsi="Times New Roman" w:cs="Times New Roman"/>
              </w:rPr>
              <w:t>%</w:t>
            </w:r>
          </w:p>
        </w:tc>
        <w:tc>
          <w:tcPr>
            <w:tcW w:w="1685"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35,1</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jc w:val="center"/>
        </w:trPr>
        <w:tc>
          <w:tcPr>
            <w:tcW w:w="367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Платежный терминал для приема наличных денежных сре</w:t>
            </w:r>
            <w:proofErr w:type="gramStart"/>
            <w:r w:rsidRPr="007F056A">
              <w:rPr>
                <w:rFonts w:ascii="Times New Roman" w:hAnsi="Times New Roman" w:cs="Times New Roman"/>
                <w:sz w:val="20"/>
                <w:szCs w:val="20"/>
              </w:rPr>
              <w:t>дств с ц</w:t>
            </w:r>
            <w:proofErr w:type="gramEnd"/>
            <w:r w:rsidRPr="007F056A">
              <w:rPr>
                <w:rFonts w:ascii="Times New Roman" w:hAnsi="Times New Roman" w:cs="Times New Roman"/>
                <w:sz w:val="20"/>
                <w:szCs w:val="20"/>
              </w:rPr>
              <w:t>елью оплаты товаров (услуг)</w:t>
            </w:r>
          </w:p>
        </w:tc>
        <w:tc>
          <w:tcPr>
            <w:tcW w:w="1572"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8,6</w:t>
            </w:r>
            <w:r>
              <w:rPr>
                <w:rFonts w:ascii="Times New Roman" w:hAnsi="Times New Roman" w:cs="Times New Roman"/>
              </w:rPr>
              <w:t xml:space="preserve"> </w:t>
            </w:r>
            <w:r w:rsidRPr="007F056A">
              <w:rPr>
                <w:rFonts w:ascii="Times New Roman" w:hAnsi="Times New Roman" w:cs="Times New Roman"/>
              </w:rPr>
              <w:t>%</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7,7</w:t>
            </w:r>
            <w:r>
              <w:rPr>
                <w:rFonts w:ascii="Times New Roman" w:hAnsi="Times New Roman" w:cs="Times New Roman"/>
              </w:rPr>
              <w:t xml:space="preserve"> </w:t>
            </w:r>
            <w:r w:rsidRPr="007F056A">
              <w:rPr>
                <w:rFonts w:ascii="Times New Roman" w:hAnsi="Times New Roman" w:cs="Times New Roman"/>
              </w:rPr>
              <w:t>%</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30,1</w:t>
            </w:r>
            <w:r>
              <w:rPr>
                <w:rFonts w:ascii="Times New Roman" w:hAnsi="Times New Roman" w:cs="Times New Roman"/>
              </w:rPr>
              <w:t xml:space="preserve"> </w:t>
            </w:r>
            <w:r w:rsidRPr="007F056A">
              <w:rPr>
                <w:rFonts w:ascii="Times New Roman" w:hAnsi="Times New Roman" w:cs="Times New Roman"/>
              </w:rPr>
              <w:t>%</w:t>
            </w:r>
          </w:p>
        </w:tc>
        <w:tc>
          <w:tcPr>
            <w:tcW w:w="850"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20,3</w:t>
            </w:r>
            <w:r>
              <w:rPr>
                <w:rFonts w:ascii="Times New Roman" w:hAnsi="Times New Roman" w:cs="Times New Roman"/>
              </w:rPr>
              <w:t xml:space="preserve"> </w:t>
            </w:r>
            <w:r w:rsidRPr="007F056A">
              <w:rPr>
                <w:rFonts w:ascii="Times New Roman" w:hAnsi="Times New Roman" w:cs="Times New Roman"/>
              </w:rPr>
              <w:t>%</w:t>
            </w:r>
          </w:p>
        </w:tc>
        <w:tc>
          <w:tcPr>
            <w:tcW w:w="1685"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33,4</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10"/>
          <w:jc w:val="center"/>
        </w:trPr>
        <w:tc>
          <w:tcPr>
            <w:tcW w:w="3673"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Отделение почтовой связи</w:t>
            </w:r>
          </w:p>
        </w:tc>
        <w:tc>
          <w:tcPr>
            <w:tcW w:w="1572"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12,6</w:t>
            </w:r>
            <w:r>
              <w:rPr>
                <w:rFonts w:ascii="Times New Roman" w:hAnsi="Times New Roman" w:cs="Times New Roman"/>
              </w:rPr>
              <w:t xml:space="preserve"> </w:t>
            </w:r>
            <w:r w:rsidRPr="007F056A">
              <w:rPr>
                <w:rFonts w:ascii="Times New Roman" w:hAnsi="Times New Roman" w:cs="Times New Roman"/>
              </w:rPr>
              <w:t>%</w:t>
            </w:r>
          </w:p>
        </w:tc>
        <w:tc>
          <w:tcPr>
            <w:tcW w:w="850"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12,1</w:t>
            </w:r>
            <w:r>
              <w:rPr>
                <w:rFonts w:ascii="Times New Roman" w:hAnsi="Times New Roman" w:cs="Times New Roman"/>
              </w:rPr>
              <w:t xml:space="preserve"> </w:t>
            </w:r>
            <w:r w:rsidRPr="007F056A">
              <w:rPr>
                <w:rFonts w:ascii="Times New Roman" w:hAnsi="Times New Roman" w:cs="Times New Roman"/>
              </w:rPr>
              <w:t>%</w:t>
            </w:r>
          </w:p>
        </w:tc>
        <w:tc>
          <w:tcPr>
            <w:tcW w:w="851"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32,9</w:t>
            </w:r>
            <w:r>
              <w:rPr>
                <w:rFonts w:ascii="Times New Roman" w:hAnsi="Times New Roman" w:cs="Times New Roman"/>
              </w:rPr>
              <w:t xml:space="preserve"> </w:t>
            </w:r>
            <w:r w:rsidRPr="007F056A">
              <w:rPr>
                <w:rFonts w:ascii="Times New Roman" w:hAnsi="Times New Roman" w:cs="Times New Roman"/>
              </w:rPr>
              <w:t>%</w:t>
            </w:r>
          </w:p>
        </w:tc>
        <w:tc>
          <w:tcPr>
            <w:tcW w:w="850"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16,2</w:t>
            </w:r>
            <w:r>
              <w:rPr>
                <w:rFonts w:ascii="Times New Roman" w:hAnsi="Times New Roman" w:cs="Times New Roman"/>
              </w:rPr>
              <w:t xml:space="preserve"> </w:t>
            </w:r>
            <w:r w:rsidRPr="007F056A">
              <w:rPr>
                <w:rFonts w:ascii="Times New Roman" w:hAnsi="Times New Roman" w:cs="Times New Roman"/>
              </w:rPr>
              <w:t>%</w:t>
            </w:r>
          </w:p>
        </w:tc>
        <w:tc>
          <w:tcPr>
            <w:tcW w:w="1685"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26,2</w:t>
            </w:r>
            <w:r>
              <w:rPr>
                <w:rFonts w:ascii="Times New Roman" w:hAnsi="Times New Roman" w:cs="Times New Roman"/>
              </w:rPr>
              <w:t xml:space="preserve"> </w:t>
            </w:r>
            <w:r w:rsidRPr="007F056A">
              <w:rPr>
                <w:rFonts w:ascii="Times New Roman" w:hAnsi="Times New Roman" w:cs="Times New Roman"/>
              </w:rPr>
              <w:t>%</w:t>
            </w:r>
          </w:p>
        </w:tc>
      </w:tr>
    </w:tbl>
    <w:p w:rsidR="00D42060" w:rsidRPr="007F056A" w:rsidRDefault="00D42060" w:rsidP="00D42060">
      <w:pPr>
        <w:pStyle w:val="32"/>
        <w:spacing w:line="240" w:lineRule="auto"/>
        <w:ind w:left="0" w:firstLine="0"/>
      </w:pPr>
    </w:p>
    <w:p w:rsidR="00D42060" w:rsidRPr="001E6362" w:rsidRDefault="00D42060" w:rsidP="00D42060">
      <w:pPr>
        <w:pStyle w:val="a3"/>
        <w:spacing w:after="0" w:line="240" w:lineRule="auto"/>
        <w:ind w:left="0" w:firstLine="851"/>
        <w:jc w:val="both"/>
        <w:rPr>
          <w:rFonts w:ascii="Times New Roman" w:hAnsi="Times New Roman" w:cs="Times New Roman"/>
          <w:sz w:val="28"/>
          <w:szCs w:val="28"/>
        </w:rPr>
      </w:pPr>
      <w:bookmarkStart w:id="179" w:name="_Toc58422318"/>
      <w:bookmarkStart w:id="180" w:name="_Toc58422499"/>
      <w:bookmarkStart w:id="181" w:name="_Toc58422604"/>
      <w:r w:rsidRPr="001E6362">
        <w:rPr>
          <w:rFonts w:ascii="Times New Roman" w:hAnsi="Times New Roman" w:cs="Times New Roman"/>
          <w:sz w:val="28"/>
          <w:szCs w:val="28"/>
        </w:rPr>
        <w:t>По результатам проведенного социологического опроса можно сделать вывод, что респонденты быстро могут воспользоваться следующими каналами доступа:</w:t>
      </w:r>
      <w:bookmarkEnd w:id="179"/>
      <w:bookmarkEnd w:id="180"/>
      <w:bookmarkEnd w:id="181"/>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банкомат или терминал (устройство без функции выдачи наличных денежных средств) в отделении банка – 56,0 %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POS-терминал для безналичной оплаты с помощью банковской карты в организациях торговли (услуг) – 55,9 %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платежный терминал для приема наличных денежных сре</w:t>
      </w:r>
      <w:proofErr w:type="gramStart"/>
      <w:r w:rsidRPr="007F056A">
        <w:rPr>
          <w:rFonts w:ascii="Times New Roman" w:hAnsi="Times New Roman" w:cs="Times New Roman"/>
          <w:sz w:val="28"/>
          <w:szCs w:val="28"/>
        </w:rPr>
        <w:t xml:space="preserve">дств </w:t>
      </w:r>
      <w:r w:rsidRPr="007F056A">
        <w:rPr>
          <w:rFonts w:ascii="Times New Roman" w:hAnsi="Times New Roman" w:cs="Times New Roman"/>
          <w:sz w:val="28"/>
          <w:szCs w:val="28"/>
        </w:rPr>
        <w:br/>
        <w:t>с ц</w:t>
      </w:r>
      <w:proofErr w:type="gramEnd"/>
      <w:r w:rsidRPr="007F056A">
        <w:rPr>
          <w:rFonts w:ascii="Times New Roman" w:hAnsi="Times New Roman" w:cs="Times New Roman"/>
          <w:sz w:val="28"/>
          <w:szCs w:val="28"/>
        </w:rPr>
        <w:t>елью оплаты товаров (услуг) – 53,7 %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банкомат или терминал (устройство без функции выдачи наличных денежных средств) вне отделения банка – 54,2 %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касса в отделении банка – 46,0 % респондентов;</w:t>
      </w: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отделение почтовой связи – 42,0 % респондентов.</w:t>
      </w:r>
    </w:p>
    <w:p w:rsidR="001A2558" w:rsidRDefault="001A2558" w:rsidP="00D42060">
      <w:pPr>
        <w:pStyle w:val="4"/>
        <w:spacing w:line="240" w:lineRule="auto"/>
        <w:ind w:left="0" w:firstLine="0"/>
      </w:pPr>
      <w:bookmarkStart w:id="182" w:name="_Toc58422605"/>
      <w:bookmarkStart w:id="183" w:name="_Toc88142424"/>
    </w:p>
    <w:p w:rsidR="00D42060" w:rsidRPr="007F056A" w:rsidRDefault="00D42060" w:rsidP="00D42060">
      <w:pPr>
        <w:pStyle w:val="4"/>
        <w:spacing w:line="240" w:lineRule="auto"/>
        <w:ind w:left="0" w:firstLine="0"/>
      </w:pPr>
      <w:r w:rsidRPr="007F056A">
        <w:t>8.3 Оценка удовлетворенности объединений граждан – субъектов малого и среднего предпринимательства (далее  – МСП) деятельностью в сфере финансовых услуг, осуществляемой на территории Омской области</w:t>
      </w:r>
      <w:bookmarkEnd w:id="182"/>
      <w:bookmarkEnd w:id="183"/>
    </w:p>
    <w:p w:rsidR="00D42060" w:rsidRPr="007F056A" w:rsidRDefault="00D42060" w:rsidP="00D42060">
      <w:pPr>
        <w:autoSpaceDE w:val="0"/>
        <w:autoSpaceDN w:val="0"/>
        <w:adjustRightInd w:val="0"/>
        <w:spacing w:after="0" w:line="240" w:lineRule="auto"/>
        <w:jc w:val="both"/>
        <w:rPr>
          <w:rFonts w:ascii="Times New Roman" w:hAnsi="Times New Roman" w:cs="Times New Roman"/>
          <w:color w:val="943634" w:themeColor="accent2" w:themeShade="BF"/>
          <w:sz w:val="28"/>
          <w:szCs w:val="28"/>
        </w:rPr>
      </w:pP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В 2020 и 2021 годах опросы, направленные на получение данных об удовлетворенности работой финансовых организаций, осуществляющих деятельность в субъекте Российской Федерации, и различными финансовыми продуктами и услугами</w:t>
      </w:r>
      <w:r>
        <w:rPr>
          <w:rFonts w:ascii="Times New Roman" w:hAnsi="Times New Roman" w:cs="Times New Roman"/>
          <w:color w:val="000000" w:themeColor="text1"/>
          <w:sz w:val="28"/>
          <w:szCs w:val="24"/>
        </w:rPr>
        <w:t>,</w:t>
      </w:r>
      <w:r w:rsidRPr="007F056A">
        <w:rPr>
          <w:rFonts w:ascii="Times New Roman" w:hAnsi="Times New Roman" w:cs="Times New Roman"/>
          <w:color w:val="000000" w:themeColor="text1"/>
          <w:sz w:val="28"/>
          <w:szCs w:val="24"/>
        </w:rPr>
        <w:t xml:space="preserve"> </w:t>
      </w:r>
      <w:r w:rsidRPr="007F056A">
        <w:rPr>
          <w:rFonts w:ascii="Times New Roman" w:hAnsi="Times New Roman" w:cs="Times New Roman"/>
          <w:sz w:val="28"/>
          <w:szCs w:val="24"/>
        </w:rPr>
        <w:t xml:space="preserve">Отделением по Омской области Сибирского главного управления Центрального банка Российской Федерации </w:t>
      </w:r>
      <w:r w:rsidRPr="007F056A">
        <w:rPr>
          <w:rFonts w:ascii="Times New Roman" w:hAnsi="Times New Roman" w:cs="Times New Roman"/>
          <w:color w:val="000000" w:themeColor="text1"/>
          <w:sz w:val="28"/>
          <w:szCs w:val="24"/>
        </w:rPr>
        <w:t xml:space="preserve">не проводились. </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 xml:space="preserve">При этом Банком России был проведен опрос (анкетирование) населения и юридических лиц с целью оценки степени </w:t>
      </w:r>
      <w:r w:rsidRPr="007F056A">
        <w:rPr>
          <w:rFonts w:ascii="Times New Roman" w:hAnsi="Times New Roman" w:cs="Times New Roman"/>
          <w:i/>
          <w:color w:val="000000" w:themeColor="text1"/>
          <w:sz w:val="28"/>
          <w:szCs w:val="24"/>
        </w:rPr>
        <w:t>удовлетворенности уровнем безопасности финансовых услуг</w:t>
      </w:r>
      <w:r w:rsidRPr="007F056A">
        <w:rPr>
          <w:rFonts w:ascii="Times New Roman" w:hAnsi="Times New Roman" w:cs="Times New Roman"/>
          <w:color w:val="000000" w:themeColor="text1"/>
          <w:sz w:val="28"/>
          <w:szCs w:val="24"/>
        </w:rPr>
        <w:t>, оказываемых организациями кредитно-финансовой сферы на территории региона.</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lastRenderedPageBreak/>
        <w:t>В опросе населения</w:t>
      </w:r>
      <w:r w:rsidRPr="007F056A">
        <w:rPr>
          <w:rStyle w:val="aff0"/>
          <w:rFonts w:ascii="Times New Roman" w:hAnsi="Times New Roman" w:cs="Times New Roman"/>
          <w:color w:val="000000" w:themeColor="text1"/>
          <w:sz w:val="28"/>
          <w:szCs w:val="24"/>
        </w:rPr>
        <w:footnoteReference w:id="2"/>
      </w:r>
      <w:r w:rsidRPr="007F056A">
        <w:rPr>
          <w:rFonts w:ascii="Times New Roman" w:hAnsi="Times New Roman" w:cs="Times New Roman"/>
          <w:color w:val="000000" w:themeColor="text1"/>
          <w:sz w:val="28"/>
          <w:szCs w:val="24"/>
        </w:rPr>
        <w:t xml:space="preserve"> приняли участие 2 190 жителей Омской области. По роду занятости респонденты были распределены следующим образом: работающие – 82,6</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учащиеся/студенты – 11,6</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пенсионеры</w:t>
      </w:r>
      <w:r>
        <w:rPr>
          <w:rFonts w:ascii="Times New Roman" w:hAnsi="Times New Roman" w:cs="Times New Roman"/>
          <w:color w:val="000000" w:themeColor="text1"/>
          <w:sz w:val="28"/>
          <w:szCs w:val="24"/>
        </w:rPr>
        <w:t xml:space="preserve"> – </w:t>
      </w:r>
      <w:r w:rsidRPr="007F056A">
        <w:rPr>
          <w:rFonts w:ascii="Times New Roman" w:hAnsi="Times New Roman" w:cs="Times New Roman"/>
          <w:color w:val="000000" w:themeColor="text1"/>
          <w:sz w:val="28"/>
          <w:szCs w:val="24"/>
        </w:rPr>
        <w:t>2,7%, предприниматели</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xml:space="preserve"> 0,9</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временно не работающие</w:t>
      </w:r>
      <w:r>
        <w:rPr>
          <w:rFonts w:ascii="Times New Roman" w:hAnsi="Times New Roman" w:cs="Times New Roman"/>
          <w:color w:val="000000" w:themeColor="text1"/>
          <w:sz w:val="28"/>
          <w:szCs w:val="24"/>
        </w:rPr>
        <w:t xml:space="preserve"> – </w:t>
      </w:r>
      <w:r w:rsidRPr="007F056A">
        <w:rPr>
          <w:rFonts w:ascii="Times New Roman" w:hAnsi="Times New Roman" w:cs="Times New Roman"/>
          <w:color w:val="000000" w:themeColor="text1"/>
          <w:sz w:val="28"/>
          <w:szCs w:val="24"/>
        </w:rPr>
        <w:t>0,8</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домохозяйки</w:t>
      </w:r>
      <w:r>
        <w:rPr>
          <w:rFonts w:ascii="Times New Roman" w:hAnsi="Times New Roman" w:cs="Times New Roman"/>
          <w:color w:val="000000" w:themeColor="text1"/>
          <w:sz w:val="28"/>
          <w:szCs w:val="24"/>
        </w:rPr>
        <w:t xml:space="preserve"> – </w:t>
      </w:r>
      <w:r w:rsidRPr="007F056A">
        <w:rPr>
          <w:rFonts w:ascii="Times New Roman" w:hAnsi="Times New Roman" w:cs="Times New Roman"/>
          <w:color w:val="000000" w:themeColor="text1"/>
          <w:sz w:val="28"/>
          <w:szCs w:val="24"/>
        </w:rPr>
        <w:t>0,5</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xml:space="preserve">%, </w:t>
      </w:r>
      <w:proofErr w:type="spellStart"/>
      <w:r w:rsidRPr="007F056A">
        <w:rPr>
          <w:rFonts w:ascii="Times New Roman" w:hAnsi="Times New Roman" w:cs="Times New Roman"/>
          <w:color w:val="000000" w:themeColor="text1"/>
          <w:sz w:val="28"/>
          <w:szCs w:val="24"/>
        </w:rPr>
        <w:t>самозанятые</w:t>
      </w:r>
      <w:proofErr w:type="spellEnd"/>
      <w:r>
        <w:rPr>
          <w:rFonts w:ascii="Times New Roman" w:hAnsi="Times New Roman" w:cs="Times New Roman"/>
          <w:color w:val="000000" w:themeColor="text1"/>
          <w:sz w:val="28"/>
          <w:szCs w:val="24"/>
        </w:rPr>
        <w:t xml:space="preserve"> – </w:t>
      </w:r>
      <w:r w:rsidRPr="007F056A">
        <w:rPr>
          <w:rFonts w:ascii="Times New Roman" w:hAnsi="Times New Roman" w:cs="Times New Roman"/>
          <w:color w:val="000000" w:themeColor="text1"/>
          <w:sz w:val="28"/>
          <w:szCs w:val="24"/>
        </w:rPr>
        <w:t>0,3</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r>
        <w:rPr>
          <w:rFonts w:ascii="Times New Roman" w:hAnsi="Times New Roman" w:cs="Times New Roman"/>
          <w:color w:val="000000" w:themeColor="text1"/>
          <w:sz w:val="28"/>
          <w:szCs w:val="24"/>
        </w:rPr>
        <w:t>,</w:t>
      </w:r>
      <w:r w:rsidRPr="007F056A">
        <w:rPr>
          <w:rFonts w:ascii="Times New Roman" w:hAnsi="Times New Roman" w:cs="Times New Roman"/>
          <w:color w:val="000000" w:themeColor="text1"/>
          <w:sz w:val="28"/>
          <w:szCs w:val="24"/>
        </w:rPr>
        <w:t xml:space="preserve">  другие</w:t>
      </w:r>
      <w:r>
        <w:rPr>
          <w:rFonts w:ascii="Times New Roman" w:hAnsi="Times New Roman" w:cs="Times New Roman"/>
          <w:color w:val="000000" w:themeColor="text1"/>
          <w:sz w:val="28"/>
          <w:szCs w:val="24"/>
        </w:rPr>
        <w:t xml:space="preserve"> – </w:t>
      </w:r>
      <w:r w:rsidRPr="007F056A">
        <w:rPr>
          <w:rFonts w:ascii="Times New Roman" w:hAnsi="Times New Roman" w:cs="Times New Roman"/>
          <w:color w:val="000000" w:themeColor="text1"/>
          <w:sz w:val="28"/>
          <w:szCs w:val="24"/>
        </w:rPr>
        <w:t>0,6</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Общий индекс доверия населения Омской области составил 49,5</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r>
        <w:rPr>
          <w:rFonts w:ascii="Times New Roman" w:hAnsi="Times New Roman" w:cs="Times New Roman"/>
          <w:color w:val="000000" w:themeColor="text1"/>
          <w:sz w:val="28"/>
          <w:szCs w:val="24"/>
        </w:rPr>
        <w:br/>
      </w:r>
      <w:r w:rsidRPr="007F056A">
        <w:rPr>
          <w:rFonts w:ascii="Times New Roman" w:hAnsi="Times New Roman" w:cs="Times New Roman"/>
          <w:color w:val="000000" w:themeColor="text1"/>
          <w:sz w:val="28"/>
          <w:szCs w:val="24"/>
        </w:rPr>
        <w:t xml:space="preserve"> В разрезе категорий наибольший уровень доверия к финансовым институтам демонстрируют мужчины; респонденты в возрасте от 15 до 24 лет; граждане, обладающие школьным уровнем образования, а также сельское население. Уровень доверия по этим группам более 50</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Низкий уровень доверия к уровню безопасности финансовых услуг характерен для респондентов в возрасте 65 лет и старше (менее 4</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xml:space="preserve">5%). Это может быть обусловлено низким уровнем знаний о современных информационных технологиях, финансовых инструментах и услугах. </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В опросе по определению уровня доверия клиентов (юридических лиц) и контрагентов организаций кредитно-финансовой сферы к безопасности реализуемых технологий и сервисов приняло участие 114 предприятий и организаций, работающих на территории Омской области.</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Более половины участников опроса приходилось на предприятия трех сфер деятельности: торговля и общественное питание (23,7</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государственный сектор (16,7</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производство, промышленность (12,3</w:t>
      </w:r>
      <w:r>
        <w:rPr>
          <w:rFonts w:ascii="Times New Roman" w:hAnsi="Times New Roman" w:cs="Times New Roman"/>
          <w:color w:val="000000" w:themeColor="text1"/>
          <w:sz w:val="28"/>
          <w:szCs w:val="24"/>
        </w:rPr>
        <w:t xml:space="preserve"> %).</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Общий уровень доверия к безопасности финансовых услуг в среднем по совокупности участников опроса составил 54,3</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Максимальное значение уровня доверия 60,0</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xml:space="preserve">% сложилось в сфере производства, промышленности. </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 xml:space="preserve">В целом по участвовавшим в опросе предприятиям и организациям </w:t>
      </w:r>
      <w:r>
        <w:rPr>
          <w:rFonts w:ascii="Times New Roman" w:hAnsi="Times New Roman" w:cs="Times New Roman"/>
          <w:color w:val="000000" w:themeColor="text1"/>
          <w:sz w:val="28"/>
          <w:szCs w:val="24"/>
        </w:rPr>
        <w:br/>
      </w:r>
      <w:r w:rsidRPr="007F056A">
        <w:rPr>
          <w:rFonts w:ascii="Times New Roman" w:hAnsi="Times New Roman" w:cs="Times New Roman"/>
          <w:color w:val="000000" w:themeColor="text1"/>
          <w:sz w:val="28"/>
          <w:szCs w:val="24"/>
        </w:rPr>
        <w:t>со случае</w:t>
      </w:r>
      <w:proofErr w:type="gramStart"/>
      <w:r w:rsidRPr="007F056A">
        <w:rPr>
          <w:rFonts w:ascii="Times New Roman" w:hAnsi="Times New Roman" w:cs="Times New Roman"/>
          <w:color w:val="000000" w:themeColor="text1"/>
          <w:sz w:val="28"/>
          <w:szCs w:val="24"/>
        </w:rPr>
        <w:t>м(</w:t>
      </w:r>
      <w:proofErr w:type="spellStart"/>
      <w:proofErr w:type="gramEnd"/>
      <w:r w:rsidRPr="007F056A">
        <w:rPr>
          <w:rFonts w:ascii="Times New Roman" w:hAnsi="Times New Roman" w:cs="Times New Roman"/>
          <w:color w:val="000000" w:themeColor="text1"/>
          <w:sz w:val="28"/>
          <w:szCs w:val="24"/>
        </w:rPr>
        <w:t>ями</w:t>
      </w:r>
      <w:proofErr w:type="spellEnd"/>
      <w:r w:rsidRPr="007F056A">
        <w:rPr>
          <w:rFonts w:ascii="Times New Roman" w:hAnsi="Times New Roman" w:cs="Times New Roman"/>
          <w:color w:val="000000" w:themeColor="text1"/>
          <w:sz w:val="28"/>
          <w:szCs w:val="24"/>
        </w:rPr>
        <w:t xml:space="preserve">) мошеннических действий, которые были направлены </w:t>
      </w:r>
      <w:r>
        <w:rPr>
          <w:rFonts w:ascii="Times New Roman" w:hAnsi="Times New Roman" w:cs="Times New Roman"/>
          <w:color w:val="000000" w:themeColor="text1"/>
          <w:sz w:val="28"/>
          <w:szCs w:val="24"/>
        </w:rPr>
        <w:br/>
      </w:r>
      <w:r w:rsidRPr="007F056A">
        <w:rPr>
          <w:rFonts w:ascii="Times New Roman" w:hAnsi="Times New Roman" w:cs="Times New Roman"/>
          <w:color w:val="000000" w:themeColor="text1"/>
          <w:sz w:val="28"/>
          <w:szCs w:val="24"/>
        </w:rPr>
        <w:t>на хищение денежных средств, столкнулись 21,1</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респондентов.</w:t>
      </w:r>
    </w:p>
    <w:p w:rsidR="00D42060" w:rsidRPr="007F056A" w:rsidRDefault="00D42060" w:rsidP="00D42060">
      <w:pPr>
        <w:autoSpaceDE w:val="0"/>
        <w:autoSpaceDN w:val="0"/>
        <w:adjustRightInd w:val="0"/>
        <w:spacing w:after="0" w:line="240" w:lineRule="auto"/>
        <w:ind w:firstLine="709"/>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43,9</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xml:space="preserve">% респондентов сообщили как об отсутствии сбоев в работе клиентских сервисов кредитных организаций за </w:t>
      </w:r>
      <w:proofErr w:type="gramStart"/>
      <w:r w:rsidRPr="007F056A">
        <w:rPr>
          <w:rFonts w:ascii="Times New Roman" w:hAnsi="Times New Roman" w:cs="Times New Roman"/>
          <w:color w:val="000000" w:themeColor="text1"/>
          <w:sz w:val="28"/>
          <w:szCs w:val="24"/>
        </w:rPr>
        <w:t>последние</w:t>
      </w:r>
      <w:proofErr w:type="gramEnd"/>
      <w:r w:rsidRPr="007F056A">
        <w:rPr>
          <w:rFonts w:ascii="Times New Roman" w:hAnsi="Times New Roman" w:cs="Times New Roman"/>
          <w:color w:val="000000" w:themeColor="text1"/>
          <w:sz w:val="28"/>
          <w:szCs w:val="24"/>
        </w:rPr>
        <w:t xml:space="preserve"> 6 месяцев, так </w:t>
      </w:r>
      <w:r>
        <w:rPr>
          <w:rFonts w:ascii="Times New Roman" w:hAnsi="Times New Roman" w:cs="Times New Roman"/>
          <w:color w:val="000000" w:themeColor="text1"/>
          <w:sz w:val="28"/>
          <w:szCs w:val="24"/>
        </w:rPr>
        <w:br/>
      </w:r>
      <w:r w:rsidRPr="007F056A">
        <w:rPr>
          <w:rFonts w:ascii="Times New Roman" w:hAnsi="Times New Roman" w:cs="Times New Roman"/>
          <w:color w:val="000000" w:themeColor="text1"/>
          <w:sz w:val="28"/>
          <w:szCs w:val="24"/>
        </w:rPr>
        <w:t xml:space="preserve">и о </w:t>
      </w:r>
      <w:r>
        <w:rPr>
          <w:rFonts w:ascii="Times New Roman" w:hAnsi="Times New Roman" w:cs="Times New Roman"/>
          <w:color w:val="000000" w:themeColor="text1"/>
          <w:sz w:val="28"/>
          <w:szCs w:val="24"/>
        </w:rPr>
        <w:t>1-2 сбоях в год</w:t>
      </w:r>
      <w:r w:rsidRPr="007F056A">
        <w:rPr>
          <w:rFonts w:ascii="Times New Roman" w:hAnsi="Times New Roman" w:cs="Times New Roman"/>
          <w:color w:val="000000" w:themeColor="text1"/>
          <w:sz w:val="28"/>
          <w:szCs w:val="24"/>
        </w:rPr>
        <w:t>. О наличии от 3 до 5 сбоев сообщили 9,6</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участвующих в опросе предприятий, о 6 и более случаев сбоев за рассматриваемый период – 2,6</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респондентов.</w:t>
      </w:r>
    </w:p>
    <w:p w:rsidR="00D42060" w:rsidRPr="007F056A" w:rsidRDefault="00D42060" w:rsidP="00D42060">
      <w:pPr>
        <w:autoSpaceDE w:val="0"/>
        <w:autoSpaceDN w:val="0"/>
        <w:adjustRightInd w:val="0"/>
        <w:spacing w:after="0" w:line="240" w:lineRule="auto"/>
        <w:ind w:firstLine="709"/>
        <w:jc w:val="both"/>
        <w:rPr>
          <w:rFonts w:ascii="Times New Roman" w:hAnsi="Times New Roman" w:cs="Times New Roman"/>
          <w:color w:val="000000" w:themeColor="text1"/>
          <w:sz w:val="28"/>
          <w:szCs w:val="24"/>
        </w:rPr>
      </w:pPr>
    </w:p>
    <w:p w:rsidR="00D42060" w:rsidRDefault="00D42060" w:rsidP="00D42060">
      <w:pPr>
        <w:pStyle w:val="4"/>
        <w:spacing w:line="240" w:lineRule="auto"/>
        <w:ind w:left="0" w:firstLine="0"/>
      </w:pPr>
    </w:p>
    <w:p w:rsidR="00D42060" w:rsidRPr="007F056A" w:rsidRDefault="00D42060" w:rsidP="00D42060">
      <w:pPr>
        <w:pStyle w:val="4"/>
        <w:spacing w:line="240" w:lineRule="auto"/>
        <w:ind w:left="0" w:firstLine="0"/>
      </w:pPr>
      <w:bookmarkStart w:id="184" w:name="_Toc88142425"/>
      <w:r w:rsidRPr="007F056A">
        <w:t>8.4. Оценка удовлетворенности субъектами малого и среднего предпринимательства работой финансовых организаций, осуществляющих деятельность в Омской области, и различными финансовыми продуктами и услугами</w:t>
      </w:r>
      <w:bookmarkEnd w:id="184"/>
    </w:p>
    <w:p w:rsidR="00D42060" w:rsidRPr="007F056A" w:rsidRDefault="00D42060" w:rsidP="00D42060">
      <w:pPr>
        <w:pStyle w:val="4"/>
        <w:spacing w:line="240" w:lineRule="auto"/>
        <w:ind w:left="0" w:firstLine="0"/>
      </w:pPr>
    </w:p>
    <w:p w:rsidR="00D42060" w:rsidRPr="007F056A" w:rsidRDefault="00D42060" w:rsidP="00D42060">
      <w:pPr>
        <w:autoSpaceDE w:val="0"/>
        <w:autoSpaceDN w:val="0"/>
        <w:adjustRightInd w:val="0"/>
        <w:spacing w:after="0" w:line="240" w:lineRule="auto"/>
        <w:ind w:firstLine="709"/>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 xml:space="preserve">В 2020 и 2021 годах опросы, направленные на получение данных </w:t>
      </w:r>
      <w:r>
        <w:rPr>
          <w:rFonts w:ascii="Times New Roman" w:hAnsi="Times New Roman" w:cs="Times New Roman"/>
          <w:color w:val="000000" w:themeColor="text1"/>
          <w:sz w:val="28"/>
          <w:szCs w:val="24"/>
        </w:rPr>
        <w:br/>
      </w:r>
      <w:r w:rsidRPr="007F056A">
        <w:rPr>
          <w:rFonts w:ascii="Times New Roman" w:hAnsi="Times New Roman" w:cs="Times New Roman"/>
          <w:color w:val="000000" w:themeColor="text1"/>
          <w:sz w:val="28"/>
          <w:szCs w:val="24"/>
        </w:rPr>
        <w:t>об удовлетворенности работой финансовых организаций, осуществляющих деятельность в субъекте Российской Федерации, и различными финансовыми продуктами и услугами</w:t>
      </w:r>
      <w:r>
        <w:rPr>
          <w:rFonts w:ascii="Times New Roman" w:hAnsi="Times New Roman" w:cs="Times New Roman"/>
          <w:color w:val="000000" w:themeColor="text1"/>
          <w:sz w:val="28"/>
          <w:szCs w:val="24"/>
        </w:rPr>
        <w:t>,</w:t>
      </w:r>
      <w:r w:rsidRPr="007F056A">
        <w:rPr>
          <w:rFonts w:ascii="Times New Roman" w:hAnsi="Times New Roman" w:cs="Times New Roman"/>
          <w:color w:val="000000" w:themeColor="text1"/>
          <w:sz w:val="28"/>
          <w:szCs w:val="24"/>
        </w:rPr>
        <w:t xml:space="preserve"> </w:t>
      </w:r>
      <w:r w:rsidRPr="007F056A">
        <w:rPr>
          <w:rFonts w:ascii="Times New Roman" w:hAnsi="Times New Roman" w:cs="Times New Roman"/>
          <w:sz w:val="28"/>
          <w:szCs w:val="24"/>
        </w:rPr>
        <w:t xml:space="preserve">Отделением по Омской области Сибирского главного управления Центрального банка Российской Федерации </w:t>
      </w:r>
      <w:r w:rsidRPr="007F056A">
        <w:rPr>
          <w:rFonts w:ascii="Times New Roman" w:hAnsi="Times New Roman" w:cs="Times New Roman"/>
          <w:color w:val="000000" w:themeColor="text1"/>
          <w:sz w:val="28"/>
          <w:szCs w:val="24"/>
        </w:rPr>
        <w:t xml:space="preserve">не проводились. </w:t>
      </w:r>
    </w:p>
    <w:p w:rsidR="00D42060" w:rsidRPr="007F056A" w:rsidRDefault="00D42060" w:rsidP="00D42060">
      <w:pPr>
        <w:autoSpaceDE w:val="0"/>
        <w:autoSpaceDN w:val="0"/>
        <w:adjustRightInd w:val="0"/>
        <w:spacing w:after="0" w:line="240" w:lineRule="auto"/>
        <w:ind w:firstLine="709"/>
        <w:jc w:val="both"/>
        <w:rPr>
          <w:rFonts w:ascii="Times New Roman" w:hAnsi="Times New Roman" w:cs="Times New Roman"/>
          <w:color w:val="000000" w:themeColor="text1"/>
          <w:sz w:val="28"/>
          <w:szCs w:val="24"/>
        </w:rPr>
      </w:pPr>
    </w:p>
    <w:p w:rsidR="00D42060" w:rsidRPr="007F056A" w:rsidRDefault="00D42060" w:rsidP="00D42060">
      <w:pPr>
        <w:pStyle w:val="4"/>
        <w:spacing w:line="240" w:lineRule="auto"/>
        <w:ind w:left="0" w:firstLine="0"/>
      </w:pPr>
      <w:bookmarkStart w:id="185" w:name="_Toc88142426"/>
      <w:r w:rsidRPr="007F056A">
        <w:t>8.5. Оценка субъектами малого и среднего предпринимательства своего уровня финансовой грамотности и навыков по использованию финансовых услуг и инструментов для развития бизнеса</w:t>
      </w:r>
      <w:bookmarkEnd w:id="185"/>
    </w:p>
    <w:p w:rsidR="00D42060" w:rsidRPr="007F056A" w:rsidRDefault="00D42060" w:rsidP="00D42060">
      <w:pPr>
        <w:pStyle w:val="4"/>
        <w:spacing w:line="240" w:lineRule="auto"/>
        <w:ind w:left="0" w:firstLine="0"/>
      </w:pP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 xml:space="preserve">В 2020 году Банком России совместно с АНО "Агентство стратегических инициатив по продвижению новых проектов" был проведен III Всероссийский онлайн-зачет по финансовой грамотности. Онлайн-зачет проводился для двух целевых аудиторий: для населения и для субъектов малого и среднего предпринимательства. </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 xml:space="preserve">В зачете на выбор участников предлагалось ответить на вопросы двух уровней сложности: базового и продвинутого. </w:t>
      </w:r>
    </w:p>
    <w:p w:rsidR="00D42060" w:rsidRPr="00986E62" w:rsidRDefault="00D42060" w:rsidP="00D42060">
      <w:pPr>
        <w:spacing w:after="0" w:line="240" w:lineRule="auto"/>
        <w:ind w:firstLine="709"/>
        <w:jc w:val="both"/>
        <w:rPr>
          <w:rStyle w:val="FontStyle16"/>
          <w:b/>
          <w:sz w:val="28"/>
          <w:szCs w:val="28"/>
        </w:rPr>
      </w:pPr>
      <w:r w:rsidRPr="00986E62">
        <w:rPr>
          <w:rStyle w:val="FontStyle16"/>
          <w:b/>
          <w:sz w:val="28"/>
          <w:szCs w:val="28"/>
        </w:rPr>
        <w:t>Основные темы зачета для населения:</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банки и банковские операции;</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денежно-кредитная политика;</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инвестирование;</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налоги;</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пенсии;</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общая финансовая грамотность;</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финансовое мошенничество;</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валюта;</w:t>
      </w:r>
    </w:p>
    <w:p w:rsidR="00D42060" w:rsidRPr="007F056A" w:rsidRDefault="00D42060" w:rsidP="00D42060">
      <w:pPr>
        <w:pStyle w:val="a3"/>
        <w:numPr>
          <w:ilvl w:val="0"/>
          <w:numId w:val="34"/>
        </w:numPr>
        <w:shd w:val="clear" w:color="auto" w:fill="FFFFFF"/>
        <w:spacing w:after="0" w:line="240" w:lineRule="auto"/>
        <w:ind w:left="0" w:firstLine="709"/>
        <w:contextualSpacing w:val="0"/>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страхование;</w:t>
      </w:r>
    </w:p>
    <w:p w:rsidR="00D42060" w:rsidRPr="007F056A" w:rsidRDefault="00D42060" w:rsidP="00D42060">
      <w:pPr>
        <w:pStyle w:val="a3"/>
        <w:numPr>
          <w:ilvl w:val="0"/>
          <w:numId w:val="34"/>
        </w:numPr>
        <w:shd w:val="clear" w:color="auto" w:fill="FFFFFF"/>
        <w:spacing w:after="0" w:line="240" w:lineRule="auto"/>
        <w:ind w:left="0" w:firstLine="709"/>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финансовый омбудсмен.</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b/>
          <w:color w:val="000000" w:themeColor="text1"/>
          <w:sz w:val="28"/>
          <w:szCs w:val="24"/>
        </w:rPr>
        <w:t>В онлайн-зачете для населения</w:t>
      </w:r>
      <w:r w:rsidRPr="007F056A">
        <w:rPr>
          <w:rFonts w:ascii="Times New Roman" w:hAnsi="Times New Roman" w:cs="Times New Roman"/>
          <w:color w:val="000000" w:themeColor="text1"/>
          <w:sz w:val="28"/>
          <w:szCs w:val="24"/>
        </w:rPr>
        <w:t xml:space="preserve"> от Омской области приняло участие 12 441</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человек (1,87</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от общего числа участников в целом по России). Наиболее представленными группами участников онлайн-зачета в регионе являются женщины (61,4</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граждане в возрасте до 23 лет (76,8</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а также люди с основным и средним общим уровнем образования (57,9</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Наиболее активными были мужчины и женщины в возрастной группе "16-18 лет", а наиболее грамотными – мужчины в возрастной группе "24-29 лет" и женщины в возрастной группе "19-23 лет" с высшим образованием.</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Доли участников от Омской области, сдавших и не сдавших зачет, практически равны – 50,3</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и 49,7</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соответственно. В среднем по России значение успешных попыток сдать онлайн-зачет составило 59</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p>
    <w:p w:rsidR="00D42060" w:rsidRPr="007F056A"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lastRenderedPageBreak/>
        <w:t>Большая часть омичей-участников онлайн-зачета (83,6%) выбрала базовый уровень зачета, из них 54,1</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успешно его прошли. Из 16,4</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 участников, выбравших продвинутый уровень, успешно сдали зачет 31,1</w:t>
      </w:r>
      <w:r>
        <w:rPr>
          <w:rFonts w:ascii="Times New Roman" w:hAnsi="Times New Roman" w:cs="Times New Roman"/>
          <w:color w:val="000000" w:themeColor="text1"/>
          <w:sz w:val="28"/>
          <w:szCs w:val="24"/>
        </w:rPr>
        <w:t xml:space="preserve"> </w:t>
      </w:r>
      <w:r w:rsidRPr="007F056A">
        <w:rPr>
          <w:rFonts w:ascii="Times New Roman" w:hAnsi="Times New Roman" w:cs="Times New Roman"/>
          <w:color w:val="000000" w:themeColor="text1"/>
          <w:sz w:val="28"/>
          <w:szCs w:val="24"/>
        </w:rPr>
        <w:t>%.</w:t>
      </w:r>
    </w:p>
    <w:p w:rsidR="00D42060" w:rsidRDefault="00D42060" w:rsidP="00D42060">
      <w:pPr>
        <w:autoSpaceDE w:val="0"/>
        <w:autoSpaceDN w:val="0"/>
        <w:adjustRightInd w:val="0"/>
        <w:spacing w:after="0" w:line="240" w:lineRule="auto"/>
        <w:ind w:firstLine="708"/>
        <w:jc w:val="both"/>
        <w:rPr>
          <w:rFonts w:ascii="Times New Roman" w:hAnsi="Times New Roman" w:cs="Times New Roman"/>
          <w:color w:val="000000" w:themeColor="text1"/>
          <w:sz w:val="28"/>
          <w:szCs w:val="24"/>
        </w:rPr>
      </w:pPr>
      <w:r w:rsidRPr="007F056A">
        <w:rPr>
          <w:rFonts w:ascii="Times New Roman" w:hAnsi="Times New Roman" w:cs="Times New Roman"/>
          <w:color w:val="000000" w:themeColor="text1"/>
          <w:sz w:val="28"/>
          <w:szCs w:val="24"/>
        </w:rPr>
        <w:t xml:space="preserve">В российском рейтинге по результатам онлайн-зачета для населения Омская область </w:t>
      </w:r>
      <w:r w:rsidRPr="008239CB">
        <w:rPr>
          <w:rFonts w:ascii="Times New Roman" w:hAnsi="Times New Roman" w:cs="Times New Roman"/>
          <w:color w:val="000000" w:themeColor="text1"/>
          <w:sz w:val="28"/>
          <w:szCs w:val="24"/>
        </w:rPr>
        <w:t>заняла 78 место</w:t>
      </w:r>
      <w:r w:rsidRPr="007F056A">
        <w:rPr>
          <w:rFonts w:ascii="Times New Roman" w:hAnsi="Times New Roman" w:cs="Times New Roman"/>
          <w:color w:val="000000" w:themeColor="text1"/>
          <w:sz w:val="28"/>
          <w:szCs w:val="24"/>
        </w:rPr>
        <w:t xml:space="preserve"> из 86 регионов в категории "самых грамотных"</w:t>
      </w:r>
      <w:r w:rsidRPr="007F056A">
        <w:rPr>
          <w:rStyle w:val="aff0"/>
          <w:rFonts w:ascii="Times New Roman" w:hAnsi="Times New Roman" w:cs="Times New Roman"/>
          <w:color w:val="000000" w:themeColor="text1"/>
          <w:sz w:val="28"/>
          <w:szCs w:val="24"/>
        </w:rPr>
        <w:footnoteReference w:id="3"/>
      </w:r>
      <w:r w:rsidRPr="007F056A">
        <w:rPr>
          <w:rFonts w:ascii="Times New Roman" w:hAnsi="Times New Roman" w:cs="Times New Roman"/>
          <w:color w:val="000000" w:themeColor="text1"/>
          <w:sz w:val="28"/>
          <w:szCs w:val="24"/>
        </w:rPr>
        <w:t xml:space="preserve"> и 15 место – в категории "самых активных"</w:t>
      </w:r>
      <w:r w:rsidRPr="007F056A">
        <w:rPr>
          <w:rStyle w:val="aff0"/>
          <w:rFonts w:ascii="Times New Roman" w:hAnsi="Times New Roman" w:cs="Times New Roman"/>
          <w:color w:val="000000" w:themeColor="text1"/>
          <w:sz w:val="28"/>
          <w:szCs w:val="24"/>
        </w:rPr>
        <w:footnoteReference w:id="4"/>
      </w:r>
      <w:r w:rsidRPr="007F056A">
        <w:rPr>
          <w:rFonts w:ascii="Times New Roman" w:hAnsi="Times New Roman" w:cs="Times New Roman"/>
          <w:color w:val="000000" w:themeColor="text1"/>
          <w:sz w:val="28"/>
          <w:szCs w:val="24"/>
        </w:rPr>
        <w:t>.</w:t>
      </w:r>
      <w:r>
        <w:rPr>
          <w:rFonts w:ascii="Times New Roman" w:hAnsi="Times New Roman" w:cs="Times New Roman"/>
          <w:color w:val="000000" w:themeColor="text1"/>
          <w:sz w:val="28"/>
          <w:szCs w:val="24"/>
        </w:rPr>
        <w:t xml:space="preserve"> </w:t>
      </w:r>
    </w:p>
    <w:p w:rsidR="00D42060" w:rsidRPr="00986E62" w:rsidRDefault="00D42060" w:rsidP="00D42060">
      <w:pPr>
        <w:spacing w:after="0" w:line="240" w:lineRule="auto"/>
        <w:ind w:firstLine="709"/>
        <w:jc w:val="both"/>
        <w:rPr>
          <w:rStyle w:val="FontStyle16"/>
          <w:b/>
          <w:sz w:val="28"/>
          <w:szCs w:val="28"/>
        </w:rPr>
      </w:pPr>
      <w:r w:rsidRPr="00986E62">
        <w:rPr>
          <w:rStyle w:val="FontStyle16"/>
          <w:b/>
          <w:sz w:val="28"/>
          <w:szCs w:val="28"/>
        </w:rPr>
        <w:t>Основные темы зачета для субъектов МСП:</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 xml:space="preserve">единый реестр субъектов МСП и </w:t>
      </w:r>
      <w:r>
        <w:rPr>
          <w:rFonts w:ascii="Times New Roman" w:eastAsia="Times New Roman" w:hAnsi="Times New Roman" w:cs="Times New Roman"/>
          <w:sz w:val="28"/>
          <w:szCs w:val="28"/>
        </w:rPr>
        <w:t xml:space="preserve">система страхования вкладов для </w:t>
      </w:r>
      <w:r w:rsidRPr="007F056A">
        <w:rPr>
          <w:rFonts w:ascii="Times New Roman" w:eastAsia="Times New Roman" w:hAnsi="Times New Roman" w:cs="Times New Roman"/>
          <w:sz w:val="28"/>
          <w:szCs w:val="28"/>
        </w:rPr>
        <w:t>индивидуальных предпринимателей и малых предприятий;</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инструменты государственной поддержки МСП;</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 xml:space="preserve">микрофинансирование, инвестиционные платформы и </w:t>
      </w:r>
      <w:proofErr w:type="spellStart"/>
      <w:r w:rsidRPr="007F056A">
        <w:rPr>
          <w:rFonts w:ascii="Times New Roman" w:eastAsia="Times New Roman" w:hAnsi="Times New Roman" w:cs="Times New Roman"/>
          <w:sz w:val="28"/>
          <w:szCs w:val="28"/>
        </w:rPr>
        <w:t>краудфандинг</w:t>
      </w:r>
      <w:proofErr w:type="spellEnd"/>
      <w:r w:rsidRPr="007F056A">
        <w:rPr>
          <w:rFonts w:ascii="Times New Roman" w:eastAsia="Times New Roman" w:hAnsi="Times New Roman" w:cs="Times New Roman"/>
          <w:sz w:val="28"/>
          <w:szCs w:val="28"/>
        </w:rPr>
        <w:t>;</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взаимодействие с банками;</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лизинг и факторинг;</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привлечение финансирования на фондовом рынке;</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страхование рисков;</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система быстрых платежей;</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финансовый мониторинг и валютный контроль;</w:t>
      </w:r>
    </w:p>
    <w:p w:rsidR="00D42060" w:rsidRPr="007F056A" w:rsidRDefault="00D42060" w:rsidP="00D42060">
      <w:pPr>
        <w:pStyle w:val="a3"/>
        <w:numPr>
          <w:ilvl w:val="0"/>
          <w:numId w:val="34"/>
        </w:numPr>
        <w:shd w:val="clear" w:color="auto" w:fill="FFFFFF"/>
        <w:spacing w:after="0" w:line="240" w:lineRule="auto"/>
        <w:ind w:left="426"/>
        <w:jc w:val="both"/>
        <w:rPr>
          <w:rFonts w:ascii="Times New Roman" w:eastAsia="Times New Roman" w:hAnsi="Times New Roman" w:cs="Times New Roman"/>
          <w:sz w:val="28"/>
          <w:szCs w:val="28"/>
        </w:rPr>
      </w:pPr>
      <w:r w:rsidRPr="007F056A">
        <w:rPr>
          <w:rFonts w:ascii="Times New Roman" w:eastAsia="Times New Roman" w:hAnsi="Times New Roman" w:cs="Times New Roman"/>
          <w:sz w:val="28"/>
          <w:szCs w:val="28"/>
        </w:rPr>
        <w:t>недобросовестные практики и защита прав потребителей финансовых услуг.</w:t>
      </w:r>
    </w:p>
    <w:p w:rsidR="00D42060"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Всего от Омской области зарегистрировано 378 попыток субъектов МСП, а также самозанятых и потенциальных предпринимателей сдать зачет, из них успешно справились с заданием 33,3</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участников. </w:t>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В среднем по России доля успешных попыток сдать онлайн-зачет для МСП составила 43,3</w:t>
      </w:r>
      <w:r>
        <w:rPr>
          <w:rFonts w:ascii="Times New Roman" w:hAnsi="Times New Roman" w:cs="Times New Roman"/>
          <w:sz w:val="28"/>
          <w:szCs w:val="28"/>
        </w:rPr>
        <w:t xml:space="preserve"> </w:t>
      </w:r>
      <w:r w:rsidRPr="007F056A">
        <w:rPr>
          <w:rFonts w:ascii="Times New Roman" w:hAnsi="Times New Roman" w:cs="Times New Roman"/>
          <w:sz w:val="28"/>
          <w:szCs w:val="28"/>
        </w:rPr>
        <w:t>%.</w:t>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Среди участников онлайн-зачета наибольш</w:t>
      </w:r>
      <w:r>
        <w:rPr>
          <w:rFonts w:ascii="Times New Roman" w:hAnsi="Times New Roman" w:cs="Times New Roman"/>
          <w:color w:val="000000"/>
          <w:sz w:val="28"/>
          <w:szCs w:val="28"/>
        </w:rPr>
        <w:t>е</w:t>
      </w:r>
      <w:r w:rsidRPr="007F056A">
        <w:rPr>
          <w:rFonts w:ascii="Times New Roman" w:hAnsi="Times New Roman" w:cs="Times New Roman"/>
          <w:color w:val="000000"/>
          <w:sz w:val="28"/>
          <w:szCs w:val="28"/>
        </w:rPr>
        <w:t>е количество</w:t>
      </w:r>
      <w:r>
        <w:rPr>
          <w:rFonts w:ascii="Times New Roman" w:hAnsi="Times New Roman" w:cs="Times New Roman"/>
          <w:color w:val="000000"/>
          <w:sz w:val="28"/>
          <w:szCs w:val="28"/>
        </w:rPr>
        <w:t xml:space="preserve"> </w:t>
      </w:r>
      <w:r w:rsidRPr="00E6772B">
        <w:rPr>
          <w:rFonts w:ascii="Times New Roman" w:hAnsi="Times New Roman" w:cs="Times New Roman"/>
          <w:color w:val="000000"/>
          <w:sz w:val="28"/>
          <w:szCs w:val="28"/>
        </w:rPr>
        <w:t>составили</w:t>
      </w:r>
      <w:r w:rsidRPr="007F056A">
        <w:rPr>
          <w:rFonts w:ascii="Times New Roman" w:hAnsi="Times New Roman" w:cs="Times New Roman"/>
          <w:color w:val="000000"/>
          <w:sz w:val="28"/>
          <w:szCs w:val="28"/>
        </w:rPr>
        <w:t xml:space="preserve">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 субъекты МСП (201 участник, 53,2</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в том числе представители средних (40 участников, 19,9</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малых (28 участников, 13,9</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 xml:space="preserve">и </w:t>
      </w:r>
      <w:proofErr w:type="spellStart"/>
      <w:r w:rsidRPr="007F056A">
        <w:rPr>
          <w:rFonts w:ascii="Times New Roman" w:hAnsi="Times New Roman" w:cs="Times New Roman"/>
          <w:color w:val="000000"/>
          <w:sz w:val="28"/>
          <w:szCs w:val="28"/>
        </w:rPr>
        <w:t>микропредприятий</w:t>
      </w:r>
      <w:proofErr w:type="spellEnd"/>
      <w:r w:rsidRPr="007F056A">
        <w:rPr>
          <w:rFonts w:ascii="Times New Roman" w:hAnsi="Times New Roman" w:cs="Times New Roman"/>
          <w:color w:val="000000"/>
          <w:sz w:val="28"/>
          <w:szCs w:val="28"/>
        </w:rPr>
        <w:t xml:space="preserve"> (50 участников, 24,9</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не указали размер бизнеса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83 участника (41,3</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При этом удельный вес субъектов МСП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 юридических лиц составил 45,3</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а индивидуальных предпринимателей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 54,7</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w:t>
      </w:r>
      <w:r>
        <w:rPr>
          <w:rFonts w:ascii="Times New Roman" w:hAnsi="Times New Roman" w:cs="Times New Roman"/>
          <w:color w:val="000000"/>
          <w:sz w:val="28"/>
          <w:szCs w:val="28"/>
        </w:rPr>
        <w:t>.</w:t>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Среди самозанятых приняли участие в онлайн-зачете 104 участника (27,5</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а среди потенциальных предпринимателей – 73 участника (19,3</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w:t>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Распределение участников онлайн-зачета для МСП по формам бизнеса представлено на рис.</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24.</w:t>
      </w:r>
    </w:p>
    <w:p w:rsidR="00D42060" w:rsidRPr="007F056A" w:rsidRDefault="00D42060" w:rsidP="00D42060">
      <w:pPr>
        <w:tabs>
          <w:tab w:val="left" w:pos="9355"/>
        </w:tabs>
        <w:autoSpaceDE w:val="0"/>
        <w:autoSpaceDN w:val="0"/>
        <w:adjustRightInd w:val="0"/>
        <w:spacing w:after="0" w:line="240" w:lineRule="auto"/>
        <w:ind w:firstLine="709"/>
        <w:jc w:val="center"/>
        <w:rPr>
          <w:rFonts w:ascii="Times New Roman" w:hAnsi="Times New Roman" w:cs="Times New Roman"/>
          <w:color w:val="000000"/>
          <w:sz w:val="28"/>
          <w:szCs w:val="28"/>
        </w:rPr>
      </w:pPr>
      <w:r w:rsidRPr="007F056A">
        <w:rPr>
          <w:rFonts w:ascii="Times New Roman" w:hAnsi="Times New Roman" w:cs="Times New Roman"/>
          <w:color w:val="000000"/>
          <w:sz w:val="28"/>
          <w:szCs w:val="28"/>
        </w:rPr>
        <w:t>Рисунок 24 –</w:t>
      </w:r>
      <w:r w:rsidRPr="007F056A">
        <w:rPr>
          <w:rFonts w:ascii="Times New Roman" w:hAnsi="Times New Roman" w:cs="Times New Roman"/>
          <w:bCs/>
          <w:sz w:val="28"/>
          <w:szCs w:val="28"/>
        </w:rPr>
        <w:t xml:space="preserve"> Распределение участников онлайн-зачета для МСП </w:t>
      </w:r>
      <w:r>
        <w:rPr>
          <w:rFonts w:ascii="Times New Roman" w:hAnsi="Times New Roman" w:cs="Times New Roman"/>
          <w:bCs/>
          <w:sz w:val="28"/>
          <w:szCs w:val="28"/>
        </w:rPr>
        <w:br/>
      </w:r>
      <w:r w:rsidRPr="007F056A">
        <w:rPr>
          <w:rFonts w:ascii="Times New Roman" w:hAnsi="Times New Roman" w:cs="Times New Roman"/>
          <w:bCs/>
          <w:sz w:val="28"/>
          <w:szCs w:val="28"/>
        </w:rPr>
        <w:t>по формам бизнеса.</w:t>
      </w:r>
    </w:p>
    <w:p w:rsidR="00D42060" w:rsidRPr="007F056A" w:rsidRDefault="00D42060" w:rsidP="00D42060">
      <w:pPr>
        <w:spacing w:after="0" w:line="240" w:lineRule="auto"/>
        <w:jc w:val="both"/>
        <w:rPr>
          <w:rFonts w:ascii="Times New Roman" w:hAnsi="Times New Roman" w:cs="Times New Roman"/>
          <w:color w:val="000000"/>
          <w:sz w:val="28"/>
          <w:szCs w:val="28"/>
        </w:rPr>
      </w:pPr>
      <w:r w:rsidRPr="007F056A">
        <w:rPr>
          <w:noProof/>
        </w:rPr>
        <w:lastRenderedPageBreak/>
        <w:drawing>
          <wp:inline distT="0" distB="0" distL="0" distR="0">
            <wp:extent cx="5962650" cy="2743200"/>
            <wp:effectExtent l="0" t="0" r="0" b="0"/>
            <wp:docPr id="27"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 xml:space="preserve">Женщины чаще мужчин брались за прохождение зачета для МСП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(222 против 156 соответственно). Самые высокие показатели успешно сдавших зачет для МСП у женщин возрастных групп "36-40 лет" (62,5</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w:t>
      </w:r>
      <w:r>
        <w:rPr>
          <w:rFonts w:ascii="Times New Roman" w:hAnsi="Times New Roman" w:cs="Times New Roman"/>
          <w:color w:val="000000"/>
          <w:sz w:val="28"/>
          <w:szCs w:val="28"/>
        </w:rPr>
        <w:br/>
      </w:r>
      <w:r w:rsidRPr="007F056A">
        <w:rPr>
          <w:rFonts w:ascii="Times New Roman" w:hAnsi="Times New Roman" w:cs="Times New Roman"/>
          <w:color w:val="000000"/>
          <w:sz w:val="28"/>
          <w:szCs w:val="28"/>
        </w:rPr>
        <w:t>и "24-29 лет" (57,1</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и у мужчин возрастной группы "36-40 лет" (50</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xml:space="preserve">%). </w:t>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Большая часть участников онлайн-зачета для МСП (55,3</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выбрала базовый уровень зачета, из них 42,6</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успешно его прошли. Из 44,7</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 участников, выбравших продвинутый уровень, успешно сдали зачет 21,9</w:t>
      </w:r>
      <w:r>
        <w:rPr>
          <w:rFonts w:ascii="Times New Roman" w:hAnsi="Times New Roman" w:cs="Times New Roman"/>
          <w:color w:val="000000"/>
          <w:sz w:val="28"/>
          <w:szCs w:val="28"/>
        </w:rPr>
        <w:t xml:space="preserve"> </w:t>
      </w:r>
      <w:r w:rsidRPr="007F056A">
        <w:rPr>
          <w:rFonts w:ascii="Times New Roman" w:hAnsi="Times New Roman" w:cs="Times New Roman"/>
          <w:color w:val="000000"/>
          <w:sz w:val="28"/>
          <w:szCs w:val="28"/>
        </w:rPr>
        <w:t>%.</w:t>
      </w:r>
    </w:p>
    <w:p w:rsidR="00D42060" w:rsidRPr="007F056A" w:rsidRDefault="00D42060" w:rsidP="00D42060">
      <w:pPr>
        <w:tabs>
          <w:tab w:val="left" w:pos="9355"/>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7F056A">
        <w:rPr>
          <w:rFonts w:ascii="Times New Roman" w:hAnsi="Times New Roman" w:cs="Times New Roman"/>
          <w:color w:val="000000"/>
          <w:sz w:val="28"/>
          <w:szCs w:val="28"/>
        </w:rPr>
        <w:t xml:space="preserve">В российском рейтинге по результатам онлайн-зачета </w:t>
      </w:r>
      <w:r w:rsidRPr="007F056A">
        <w:rPr>
          <w:rStyle w:val="FontStyle16"/>
          <w:sz w:val="28"/>
          <w:szCs w:val="28"/>
        </w:rPr>
        <w:t>для субъектов МСП</w:t>
      </w:r>
      <w:r w:rsidRPr="007F056A">
        <w:rPr>
          <w:rFonts w:ascii="Times New Roman" w:hAnsi="Times New Roman" w:cs="Times New Roman"/>
          <w:color w:val="000000"/>
          <w:sz w:val="28"/>
          <w:szCs w:val="28"/>
        </w:rPr>
        <w:t xml:space="preserve"> Омская область </w:t>
      </w:r>
      <w:r w:rsidRPr="00E6772B">
        <w:rPr>
          <w:rFonts w:ascii="Times New Roman" w:hAnsi="Times New Roman" w:cs="Times New Roman"/>
          <w:color w:val="000000"/>
          <w:sz w:val="28"/>
          <w:szCs w:val="28"/>
        </w:rPr>
        <w:t>заняла</w:t>
      </w:r>
      <w:r w:rsidRPr="007F056A">
        <w:rPr>
          <w:rFonts w:ascii="Times New Roman" w:hAnsi="Times New Roman" w:cs="Times New Roman"/>
          <w:color w:val="000000"/>
          <w:sz w:val="28"/>
          <w:szCs w:val="28"/>
        </w:rPr>
        <w:t xml:space="preserve"> 73 место из 86 регионов в категории "самых грамотных" и 28 место – в категории "самых активных".</w:t>
      </w:r>
    </w:p>
    <w:p w:rsidR="00AE2570" w:rsidRDefault="00AE2570">
      <w:pPr>
        <w:rPr>
          <w:rFonts w:ascii="Times New Roman" w:eastAsia="Times New Roman" w:hAnsi="Times New Roman" w:cs="Times New Roman"/>
          <w:b/>
          <w:sz w:val="28"/>
          <w:szCs w:val="28"/>
        </w:rPr>
      </w:pPr>
      <w:r>
        <w:br w:type="page"/>
      </w:r>
    </w:p>
    <w:p w:rsidR="00D42060" w:rsidRPr="007F056A" w:rsidRDefault="00D42060" w:rsidP="00D42060">
      <w:pPr>
        <w:pStyle w:val="4"/>
        <w:spacing w:line="240" w:lineRule="auto"/>
        <w:ind w:left="0" w:firstLine="0"/>
      </w:pPr>
    </w:p>
    <w:p w:rsidR="00D42060" w:rsidRPr="007F056A" w:rsidRDefault="00D42060" w:rsidP="00D42060">
      <w:pPr>
        <w:pStyle w:val="32"/>
        <w:spacing w:line="240" w:lineRule="auto"/>
        <w:ind w:left="0" w:firstLine="0"/>
      </w:pPr>
      <w:bookmarkStart w:id="186" w:name="_Toc58402116"/>
      <w:bookmarkStart w:id="187" w:name="_Toc58402454"/>
      <w:bookmarkStart w:id="188" w:name="_Toc58422606"/>
      <w:bookmarkStart w:id="189" w:name="_Toc88142427"/>
      <w:r w:rsidRPr="007F056A">
        <w:rPr>
          <w:lang w:val="en-US"/>
        </w:rPr>
        <w:t>IX</w:t>
      </w:r>
      <w:r w:rsidRPr="007F056A">
        <w:t xml:space="preserve">. РЕЗУЛЬТАТЫ МОНИТОРИНГА ДОСТУПНОСТИ ДЛЯ  НАСЕЛЕНИЯ ФИНАНСОВЫХ УСЛУГ, ОКАЗЫВАЕМЫХ </w:t>
      </w:r>
      <w:r>
        <w:br/>
      </w:r>
      <w:r w:rsidRPr="007F056A">
        <w:t xml:space="preserve">НА ТЕРРИТОРИИ МУНИЦИПАЛЬНЫХ ОБРАЗОВАНИЙ </w:t>
      </w:r>
      <w:r>
        <w:br/>
      </w:r>
      <w:r w:rsidRPr="007F056A">
        <w:t>ОМСКОЙ ОБЛАСТИ</w:t>
      </w:r>
      <w:bookmarkEnd w:id="186"/>
      <w:bookmarkEnd w:id="187"/>
      <w:bookmarkEnd w:id="188"/>
      <w:bookmarkEnd w:id="189"/>
    </w:p>
    <w:p w:rsidR="00D42060" w:rsidRPr="007F056A" w:rsidRDefault="00D42060" w:rsidP="00D42060">
      <w:pPr>
        <w:pStyle w:val="32"/>
        <w:spacing w:line="240" w:lineRule="auto"/>
        <w:ind w:left="0" w:firstLine="0"/>
      </w:pPr>
    </w:p>
    <w:p w:rsidR="00D42060"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 xml:space="preserve">Мониторинг доступности </w:t>
      </w:r>
      <w:r w:rsidRPr="00EF48BA">
        <w:rPr>
          <w:rFonts w:ascii="Times New Roman" w:hAnsi="Times New Roman" w:cs="Times New Roman"/>
          <w:sz w:val="28"/>
          <w:szCs w:val="28"/>
        </w:rPr>
        <w:t>для населения</w:t>
      </w:r>
      <w:r w:rsidRPr="00EF48BA">
        <w:rPr>
          <w:rFonts w:ascii="Times New Roman" w:hAnsi="Times New Roman" w:cs="Times New Roman"/>
          <w:color w:val="FF0000"/>
          <w:sz w:val="28"/>
          <w:szCs w:val="28"/>
        </w:rPr>
        <w:t xml:space="preserve"> </w:t>
      </w:r>
      <w:r w:rsidRPr="007F056A">
        <w:rPr>
          <w:rFonts w:ascii="Times New Roman" w:hAnsi="Times New Roman" w:cs="Times New Roman"/>
          <w:sz w:val="28"/>
          <w:szCs w:val="28"/>
        </w:rPr>
        <w:t xml:space="preserve">финансовых услуг, оказываемых на территории Омской области, проведен в 2021 году посредством </w:t>
      </w:r>
      <w:r w:rsidRPr="00B64C10">
        <w:rPr>
          <w:rFonts w:ascii="Times New Roman" w:hAnsi="Times New Roman" w:cs="Times New Roman"/>
          <w:sz w:val="28"/>
          <w:szCs w:val="28"/>
        </w:rPr>
        <w:t>оценки через анкетирование населения.</w:t>
      </w:r>
    </w:p>
    <w:p w:rsidR="00D42060" w:rsidRPr="007F056A" w:rsidRDefault="00D42060" w:rsidP="00D42060">
      <w:pPr>
        <w:pStyle w:val="32"/>
        <w:spacing w:line="240" w:lineRule="auto"/>
        <w:ind w:left="0" w:firstLine="0"/>
        <w:jc w:val="left"/>
      </w:pPr>
    </w:p>
    <w:p w:rsidR="00D42060" w:rsidRPr="007F056A" w:rsidRDefault="00D42060" w:rsidP="00D42060">
      <w:pPr>
        <w:pStyle w:val="32"/>
        <w:spacing w:line="240" w:lineRule="auto"/>
        <w:ind w:left="0" w:firstLine="0"/>
      </w:pPr>
      <w:bookmarkStart w:id="190" w:name="_Toc58422607"/>
      <w:bookmarkStart w:id="191" w:name="_Toc88142428"/>
      <w:r w:rsidRPr="007F056A">
        <w:t xml:space="preserve">9.1. Мониторинг использования населением финансовых продуктов </w:t>
      </w:r>
      <w:r>
        <w:br/>
      </w:r>
      <w:r w:rsidRPr="007F056A">
        <w:t>и услуг различных финансовых организаций в течение последнего года и на дату опроса, а также существующих барьеров для доступа населения к финансовым продуктам (услугам)</w:t>
      </w:r>
      <w:bookmarkEnd w:id="190"/>
      <w:bookmarkEnd w:id="191"/>
    </w:p>
    <w:p w:rsidR="00D42060" w:rsidRPr="007F056A" w:rsidRDefault="00D42060" w:rsidP="00D42060">
      <w:pPr>
        <w:pStyle w:val="a3"/>
        <w:spacing w:after="0" w:line="240" w:lineRule="auto"/>
        <w:ind w:left="0" w:firstLine="851"/>
        <w:jc w:val="center"/>
        <w:rPr>
          <w:rFonts w:ascii="Times New Roman" w:hAnsi="Times New Roman" w:cs="Times New Roman"/>
          <w:sz w:val="28"/>
          <w:szCs w:val="28"/>
        </w:rPr>
      </w:pPr>
    </w:p>
    <w:p w:rsidR="00D42060" w:rsidRPr="007F056A" w:rsidRDefault="00D42060" w:rsidP="00D42060">
      <w:pPr>
        <w:pStyle w:val="a3"/>
        <w:spacing w:after="0" w:line="240" w:lineRule="auto"/>
        <w:ind w:left="0"/>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EF0F2F">
        <w:rPr>
          <w:rFonts w:ascii="Times New Roman" w:hAnsi="Times New Roman" w:cs="Times New Roman"/>
          <w:sz w:val="28"/>
          <w:szCs w:val="28"/>
        </w:rPr>
        <w:t>68</w:t>
      </w:r>
      <w:r w:rsidRPr="007F056A">
        <w:rPr>
          <w:rFonts w:ascii="Times New Roman" w:hAnsi="Times New Roman" w:cs="Times New Roman"/>
          <w:sz w:val="28"/>
          <w:szCs w:val="28"/>
        </w:rPr>
        <w:t xml:space="preserve"> – Динамика использования финансовых продуктов </w:t>
      </w:r>
      <w:r w:rsidRPr="007F056A">
        <w:rPr>
          <w:rFonts w:ascii="Times New Roman" w:hAnsi="Times New Roman" w:cs="Times New Roman"/>
          <w:sz w:val="28"/>
          <w:szCs w:val="28"/>
        </w:rPr>
        <w:br/>
        <w:t>в Омской области</w:t>
      </w:r>
    </w:p>
    <w:tbl>
      <w:tblPr>
        <w:tblStyle w:val="afa"/>
        <w:tblW w:w="8789" w:type="dxa"/>
        <w:tblInd w:w="392" w:type="dxa"/>
        <w:tblLook w:val="04A0"/>
      </w:tblPr>
      <w:tblGrid>
        <w:gridCol w:w="3694"/>
        <w:gridCol w:w="1418"/>
        <w:gridCol w:w="1551"/>
        <w:gridCol w:w="2126"/>
      </w:tblGrid>
      <w:tr w:rsidR="00D42060" w:rsidRPr="007F056A" w:rsidTr="00D42060">
        <w:trPr>
          <w:trHeight w:val="850"/>
        </w:trPr>
        <w:tc>
          <w:tcPr>
            <w:tcW w:w="3694" w:type="dxa"/>
            <w:vAlign w:val="center"/>
            <w:hideMark/>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sz w:val="20"/>
                <w:szCs w:val="20"/>
                <w:lang w:val="en-US"/>
              </w:rPr>
              <w:t>Использование финансовых продуктов</w:t>
            </w:r>
          </w:p>
        </w:tc>
        <w:tc>
          <w:tcPr>
            <w:tcW w:w="1418" w:type="dxa"/>
            <w:shd w:val="clear" w:color="auto" w:fill="auto"/>
            <w:noWrap/>
            <w:vAlign w:val="center"/>
            <w:hideMark/>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lang w:val="en-US"/>
              </w:rPr>
              <w:t>Имеется сейчас</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sz w:val="20"/>
                <w:szCs w:val="20"/>
              </w:rPr>
              <w:t xml:space="preserve">Не имеется сейчас, но использовался за </w:t>
            </w:r>
            <w:proofErr w:type="gramStart"/>
            <w:r w:rsidRPr="007F056A">
              <w:rPr>
                <w:rFonts w:ascii="Times New Roman" w:eastAsia="Times New Roman" w:hAnsi="Times New Roman" w:cs="Times New Roman"/>
                <w:b/>
                <w:bCs/>
                <w:sz w:val="20"/>
                <w:szCs w:val="20"/>
              </w:rPr>
              <w:t>последние</w:t>
            </w:r>
            <w:proofErr w:type="gramEnd"/>
            <w:r w:rsidRPr="007F056A">
              <w:rPr>
                <w:rFonts w:ascii="Times New Roman" w:eastAsia="Times New Roman" w:hAnsi="Times New Roman" w:cs="Times New Roman"/>
                <w:b/>
                <w:bCs/>
                <w:sz w:val="20"/>
                <w:szCs w:val="20"/>
              </w:rPr>
              <w:t xml:space="preserve"> 12 месяцев</w:t>
            </w:r>
          </w:p>
        </w:tc>
        <w:tc>
          <w:tcPr>
            <w:tcW w:w="2126" w:type="dxa"/>
            <w:shd w:val="clear" w:color="auto" w:fill="auto"/>
            <w:noWrap/>
            <w:vAlign w:val="center"/>
            <w:hideMark/>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rPr>
              <w:t xml:space="preserve">Не пользовался за </w:t>
            </w:r>
            <w:proofErr w:type="gramStart"/>
            <w:r w:rsidRPr="007F056A">
              <w:rPr>
                <w:rFonts w:ascii="Times New Roman" w:eastAsia="Times New Roman" w:hAnsi="Times New Roman" w:cs="Times New Roman"/>
                <w:b/>
                <w:bCs/>
                <w:sz w:val="20"/>
                <w:szCs w:val="20"/>
              </w:rPr>
              <w:t>последние</w:t>
            </w:r>
            <w:proofErr w:type="gramEnd"/>
            <w:r w:rsidRPr="007F056A">
              <w:rPr>
                <w:rFonts w:ascii="Times New Roman" w:eastAsia="Times New Roman" w:hAnsi="Times New Roman" w:cs="Times New Roman"/>
                <w:b/>
                <w:bCs/>
                <w:sz w:val="20"/>
                <w:szCs w:val="20"/>
              </w:rPr>
              <w:t xml:space="preserve"> 12 месяцев</w:t>
            </w:r>
          </w:p>
        </w:tc>
      </w:tr>
      <w:tr w:rsidR="00D42060" w:rsidRPr="007F056A" w:rsidTr="00D42060">
        <w:trPr>
          <w:trHeight w:val="108"/>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Банковский вклад</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Договор на 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 xml:space="preserve">орме займа в </w:t>
            </w:r>
            <w:proofErr w:type="spellStart"/>
            <w:r w:rsidRPr="007F056A">
              <w:rPr>
                <w:rFonts w:ascii="Times New Roman" w:hAnsi="Times New Roman" w:cs="Times New Roman"/>
                <w:sz w:val="20"/>
                <w:szCs w:val="20"/>
              </w:rPr>
              <w:t>микрофинансовой</w:t>
            </w:r>
            <w:proofErr w:type="spellEnd"/>
            <w:r w:rsidRPr="007F056A">
              <w:rPr>
                <w:rFonts w:ascii="Times New Roman" w:hAnsi="Times New Roman" w:cs="Times New Roman"/>
                <w:sz w:val="20"/>
                <w:szCs w:val="20"/>
              </w:rPr>
              <w:t xml:space="preserve"> организации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676"/>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Договор на 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займа в кредитном потребительском кооперативе</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26"/>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Договор на размещение сре</w:t>
            </w:r>
            <w:proofErr w:type="gramStart"/>
            <w:r w:rsidRPr="007F056A">
              <w:rPr>
                <w:rFonts w:ascii="Times New Roman" w:hAnsi="Times New Roman" w:cs="Times New Roman"/>
                <w:sz w:val="20"/>
                <w:szCs w:val="20"/>
              </w:rPr>
              <w:t>дств в ф</w:t>
            </w:r>
            <w:proofErr w:type="gramEnd"/>
            <w:r w:rsidRPr="007F056A">
              <w:rPr>
                <w:rFonts w:ascii="Times New Roman" w:hAnsi="Times New Roman" w:cs="Times New Roman"/>
                <w:sz w:val="20"/>
                <w:szCs w:val="20"/>
              </w:rPr>
              <w:t>орме займа в сельскохозяйственном кредитном потребительском кооперативе</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89,5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7"/>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Индивидуальный инвестиционный счет</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36"/>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Инвестиционное страхование жизни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87,4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40"/>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Брокерский счет</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73"/>
        </w:trPr>
        <w:tc>
          <w:tcPr>
            <w:tcW w:w="369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Вложение сре</w:t>
            </w:r>
            <w:proofErr w:type="gramStart"/>
            <w:r w:rsidRPr="007F056A">
              <w:rPr>
                <w:rFonts w:ascii="Times New Roman" w:hAnsi="Times New Roman" w:cs="Times New Roman"/>
                <w:sz w:val="20"/>
                <w:szCs w:val="20"/>
              </w:rPr>
              <w:t>дств в п</w:t>
            </w:r>
            <w:proofErr w:type="gramEnd"/>
            <w:r w:rsidRPr="007F056A">
              <w:rPr>
                <w:rFonts w:ascii="Times New Roman" w:hAnsi="Times New Roman" w:cs="Times New Roman"/>
                <w:sz w:val="20"/>
                <w:szCs w:val="20"/>
              </w:rPr>
              <w:t>аевой инвестиционный фонд</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89,4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На вопрос: "</w:t>
      </w:r>
      <w:r w:rsidRPr="007F056A">
        <w:rPr>
          <w:rFonts w:ascii="Times New Roman" w:hAnsi="Times New Roman" w:cs="Times New Roman"/>
          <w:b/>
          <w:sz w:val="28"/>
          <w:szCs w:val="28"/>
        </w:rPr>
        <w:t>Если Вы не пользовались за последние 12 месяцев ни одним из перечисленных продуктов, отметьте высказывания, которые описывают причину отсутствия у вас этих продуктов</w:t>
      </w:r>
      <w:r w:rsidRPr="007F056A">
        <w:rPr>
          <w:rFonts w:ascii="Times New Roman" w:hAnsi="Times New Roman" w:cs="Times New Roman"/>
          <w:sz w:val="28"/>
          <w:szCs w:val="28"/>
        </w:rPr>
        <w:t>?" заданный респондентам, были получены следующие ответы:</w:t>
      </w:r>
    </w:p>
    <w:p w:rsidR="00D42060" w:rsidRPr="007F056A" w:rsidRDefault="00D42060" w:rsidP="00D42060">
      <w:pPr>
        <w:rPr>
          <w:rFonts w:ascii="Times New Roman" w:hAnsi="Times New Roman" w:cs="Times New Roman"/>
          <w:sz w:val="28"/>
          <w:szCs w:val="28"/>
        </w:rPr>
      </w:pPr>
      <w:r w:rsidRPr="007F056A">
        <w:rPr>
          <w:rFonts w:ascii="Times New Roman" w:hAnsi="Times New Roman" w:cs="Times New Roman"/>
          <w:sz w:val="28"/>
          <w:szCs w:val="28"/>
        </w:rPr>
        <w:br w:type="page"/>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pStyle w:val="a3"/>
        <w:spacing w:after="0" w:line="240" w:lineRule="auto"/>
        <w:ind w:left="0"/>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EF0F2F">
        <w:rPr>
          <w:rFonts w:ascii="Times New Roman" w:hAnsi="Times New Roman" w:cs="Times New Roman"/>
          <w:sz w:val="28"/>
          <w:szCs w:val="28"/>
        </w:rPr>
        <w:t>69</w:t>
      </w:r>
      <w:r w:rsidRPr="007F056A">
        <w:rPr>
          <w:rFonts w:ascii="Times New Roman" w:hAnsi="Times New Roman" w:cs="Times New Roman"/>
          <w:sz w:val="28"/>
          <w:szCs w:val="28"/>
        </w:rPr>
        <w:t xml:space="preserve"> –  Причины неиспользования населением финансовых продуктов и услуг различных финансовых организаций </w:t>
      </w:r>
    </w:p>
    <w:tbl>
      <w:tblPr>
        <w:tblStyle w:val="afa"/>
        <w:tblW w:w="9072" w:type="dxa"/>
        <w:tblInd w:w="392" w:type="dxa"/>
        <w:tblLook w:val="04A0"/>
      </w:tblPr>
      <w:tblGrid>
        <w:gridCol w:w="7654"/>
        <w:gridCol w:w="1418"/>
      </w:tblGrid>
      <w:tr w:rsidR="00D42060" w:rsidRPr="007F056A" w:rsidTr="00D42060">
        <w:trPr>
          <w:trHeight w:val="850"/>
        </w:trPr>
        <w:tc>
          <w:tcPr>
            <w:tcW w:w="7654" w:type="dxa"/>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sz w:val="20"/>
                <w:szCs w:val="20"/>
              </w:rPr>
              <w:t xml:space="preserve">Использование </w:t>
            </w:r>
          </w:p>
        </w:tc>
        <w:tc>
          <w:tcPr>
            <w:tcW w:w="1418" w:type="dxa"/>
            <w:shd w:val="clear" w:color="auto" w:fill="auto"/>
            <w:noWrap/>
            <w:vAlign w:val="bottom"/>
            <w:hideMark/>
          </w:tcPr>
          <w:p w:rsidR="00D42060" w:rsidRPr="007F056A" w:rsidRDefault="00D42060" w:rsidP="00D42060">
            <w:pPr>
              <w:jc w:val="center"/>
              <w:rPr>
                <w:rFonts w:ascii="Times New Roman" w:hAnsi="Times New Roman" w:cs="Times New Roman"/>
                <w:b/>
                <w:sz w:val="20"/>
                <w:szCs w:val="20"/>
              </w:rPr>
            </w:pPr>
          </w:p>
        </w:tc>
      </w:tr>
      <w:tr w:rsidR="00D42060" w:rsidRPr="007F056A" w:rsidTr="00D42060">
        <w:trPr>
          <w:trHeight w:val="10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Отделения финансовых организаций находятся слишком далеко от меня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2,3</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82"/>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Предлагаемая процентная ставка слишком низкая (для продуктов с процентным доходом)</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3,2</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доверяю финансовым организациям в достаточной степени, чтобы размещать в них денежные средства</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5,4</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6"/>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У меня недостаточно свободных денег</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34,4</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Использую другие способы размещения свободных денежных средств (недвижимость, покупка украшений, антиквариата)</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1,7</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Данными услугами уже пользуются другие члены моей семьи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5,5</w:t>
            </w:r>
            <w:r>
              <w:rPr>
                <w:rFonts w:ascii="Times New Roman" w:hAnsi="Times New Roman" w:cs="Times New Roman"/>
              </w:rPr>
              <w:t xml:space="preserve"> </w:t>
            </w:r>
            <w:r w:rsidRPr="007F056A">
              <w:rPr>
                <w:rFonts w:ascii="Times New Roman" w:hAnsi="Times New Roman" w:cs="Times New Roman"/>
              </w:rPr>
              <w:t>%</w:t>
            </w:r>
          </w:p>
        </w:tc>
      </w:tr>
    </w:tbl>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spacing w:after="0" w:line="240" w:lineRule="auto"/>
        <w:ind w:firstLine="708"/>
        <w:jc w:val="both"/>
        <w:rPr>
          <w:rFonts w:ascii="Times New Roman" w:hAnsi="Times New Roman" w:cs="Times New Roman"/>
          <w:sz w:val="28"/>
          <w:szCs w:val="28"/>
        </w:rPr>
      </w:pPr>
      <w:r w:rsidRPr="007F056A">
        <w:rPr>
          <w:rFonts w:ascii="Times New Roman" w:hAnsi="Times New Roman" w:cs="Times New Roman"/>
          <w:sz w:val="28"/>
          <w:szCs w:val="28"/>
        </w:rPr>
        <w:t>По результатам социологического опроса основной причиной</w:t>
      </w:r>
      <w:r>
        <w:rPr>
          <w:rFonts w:ascii="Times New Roman" w:hAnsi="Times New Roman" w:cs="Times New Roman"/>
          <w:sz w:val="28"/>
          <w:szCs w:val="28"/>
        </w:rPr>
        <w:t>,</w:t>
      </w:r>
      <w:r w:rsidRPr="007F056A">
        <w:rPr>
          <w:rFonts w:ascii="Times New Roman" w:hAnsi="Times New Roman" w:cs="Times New Roman"/>
          <w:sz w:val="28"/>
          <w:szCs w:val="28"/>
        </w:rPr>
        <w:t xml:space="preserve"> </w:t>
      </w:r>
      <w:r w:rsidRPr="007F056A">
        <w:rPr>
          <w:rFonts w:ascii="Times New Roman" w:hAnsi="Times New Roman" w:cs="Times New Roman"/>
          <w:sz w:val="28"/>
          <w:szCs w:val="28"/>
        </w:rPr>
        <w:br/>
        <w:t>по котор</w:t>
      </w:r>
      <w:r>
        <w:rPr>
          <w:rFonts w:ascii="Times New Roman" w:hAnsi="Times New Roman" w:cs="Times New Roman"/>
          <w:sz w:val="28"/>
          <w:szCs w:val="28"/>
        </w:rPr>
        <w:t>ой не использовались финансовые продукты</w:t>
      </w:r>
      <w:r w:rsidRPr="007F056A">
        <w:rPr>
          <w:rFonts w:ascii="Times New Roman" w:hAnsi="Times New Roman" w:cs="Times New Roman"/>
          <w:sz w:val="28"/>
          <w:szCs w:val="28"/>
        </w:rPr>
        <w:t xml:space="preserve"> </w:t>
      </w:r>
      <w:proofErr w:type="gramStart"/>
      <w:r w:rsidRPr="007F056A">
        <w:rPr>
          <w:rFonts w:ascii="Times New Roman" w:hAnsi="Times New Roman" w:cs="Times New Roman"/>
          <w:sz w:val="28"/>
          <w:szCs w:val="28"/>
        </w:rPr>
        <w:t>за</w:t>
      </w:r>
      <w:proofErr w:type="gramEnd"/>
      <w:r w:rsidRPr="007F056A">
        <w:rPr>
          <w:rFonts w:ascii="Times New Roman" w:hAnsi="Times New Roman" w:cs="Times New Roman"/>
          <w:sz w:val="28"/>
          <w:szCs w:val="28"/>
        </w:rPr>
        <w:t xml:space="preserve"> </w:t>
      </w:r>
      <w:proofErr w:type="gramStart"/>
      <w:r w:rsidRPr="007F056A">
        <w:rPr>
          <w:rFonts w:ascii="Times New Roman" w:hAnsi="Times New Roman" w:cs="Times New Roman"/>
          <w:sz w:val="28"/>
          <w:szCs w:val="28"/>
        </w:rPr>
        <w:t>последние</w:t>
      </w:r>
      <w:proofErr w:type="gramEnd"/>
      <w:r w:rsidRPr="007F056A">
        <w:rPr>
          <w:rFonts w:ascii="Times New Roman" w:hAnsi="Times New Roman" w:cs="Times New Roman"/>
          <w:sz w:val="28"/>
          <w:szCs w:val="28"/>
        </w:rPr>
        <w:t xml:space="preserve"> </w:t>
      </w:r>
      <w:r w:rsidRPr="007F056A">
        <w:rPr>
          <w:rFonts w:ascii="Times New Roman" w:hAnsi="Times New Roman" w:cs="Times New Roman"/>
          <w:sz w:val="28"/>
          <w:szCs w:val="28"/>
        </w:rPr>
        <w:br/>
        <w:t>12 месяцев</w:t>
      </w:r>
      <w:r>
        <w:rPr>
          <w:rFonts w:ascii="Times New Roman" w:hAnsi="Times New Roman" w:cs="Times New Roman"/>
          <w:sz w:val="28"/>
          <w:szCs w:val="28"/>
        </w:rPr>
        <w:t>,</w:t>
      </w:r>
      <w:r w:rsidRPr="007F056A">
        <w:rPr>
          <w:rFonts w:ascii="Times New Roman" w:hAnsi="Times New Roman" w:cs="Times New Roman"/>
          <w:sz w:val="28"/>
          <w:szCs w:val="28"/>
        </w:rPr>
        <w:t xml:space="preserve"> респонденты указали "У меня недостаточно свободных денег" (34,4</w:t>
      </w:r>
      <w:r>
        <w:rPr>
          <w:rFonts w:ascii="Times New Roman" w:hAnsi="Times New Roman" w:cs="Times New Roman"/>
          <w:sz w:val="28"/>
          <w:szCs w:val="28"/>
        </w:rPr>
        <w:t xml:space="preserve"> </w:t>
      </w:r>
      <w:r w:rsidRPr="007F056A">
        <w:rPr>
          <w:rFonts w:ascii="Times New Roman" w:hAnsi="Times New Roman" w:cs="Times New Roman"/>
          <w:sz w:val="28"/>
          <w:szCs w:val="28"/>
        </w:rPr>
        <w:t>%).</w:t>
      </w:r>
    </w:p>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pStyle w:val="a3"/>
        <w:spacing w:after="0" w:line="240" w:lineRule="auto"/>
        <w:ind w:left="0"/>
        <w:jc w:val="center"/>
        <w:rPr>
          <w:rFonts w:ascii="Times New Roman" w:hAnsi="Times New Roman" w:cs="Times New Roman"/>
          <w:sz w:val="28"/>
          <w:szCs w:val="28"/>
        </w:rPr>
      </w:pPr>
      <w:r w:rsidRPr="007F056A">
        <w:rPr>
          <w:rFonts w:ascii="Times New Roman" w:hAnsi="Times New Roman" w:cs="Times New Roman"/>
          <w:sz w:val="28"/>
          <w:szCs w:val="28"/>
        </w:rPr>
        <w:t>Таблица 7</w:t>
      </w:r>
      <w:r w:rsidR="00EF0F2F">
        <w:rPr>
          <w:rFonts w:ascii="Times New Roman" w:hAnsi="Times New Roman" w:cs="Times New Roman"/>
          <w:sz w:val="28"/>
          <w:szCs w:val="28"/>
        </w:rPr>
        <w:t>0</w:t>
      </w:r>
      <w:r w:rsidRPr="007F056A">
        <w:rPr>
          <w:rFonts w:ascii="Times New Roman" w:hAnsi="Times New Roman" w:cs="Times New Roman"/>
          <w:sz w:val="28"/>
          <w:szCs w:val="28"/>
        </w:rPr>
        <w:t xml:space="preserve"> –Динамика использования финансовых продуктов в Омской области (с учетом возможности их оформления в онлайн-режиме)</w:t>
      </w:r>
    </w:p>
    <w:tbl>
      <w:tblPr>
        <w:tblStyle w:val="afa"/>
        <w:tblW w:w="9097" w:type="dxa"/>
        <w:tblInd w:w="392" w:type="dxa"/>
        <w:tblLook w:val="04A0"/>
      </w:tblPr>
      <w:tblGrid>
        <w:gridCol w:w="4678"/>
        <w:gridCol w:w="1276"/>
        <w:gridCol w:w="1551"/>
        <w:gridCol w:w="1592"/>
      </w:tblGrid>
      <w:tr w:rsidR="00D42060" w:rsidRPr="007F056A" w:rsidTr="00D42060">
        <w:trPr>
          <w:trHeight w:val="850"/>
        </w:trPr>
        <w:tc>
          <w:tcPr>
            <w:tcW w:w="4678" w:type="dxa"/>
            <w:vAlign w:val="center"/>
            <w:hideMark/>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sz w:val="20"/>
                <w:szCs w:val="20"/>
                <w:lang w:val="en-US"/>
              </w:rPr>
              <w:t>Использование финансовых продуктов</w:t>
            </w:r>
          </w:p>
        </w:tc>
        <w:tc>
          <w:tcPr>
            <w:tcW w:w="1276" w:type="dxa"/>
            <w:shd w:val="clear" w:color="auto" w:fill="auto"/>
            <w:noWrap/>
            <w:vAlign w:val="bottom"/>
            <w:hideMark/>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lang w:val="en-US"/>
              </w:rPr>
              <w:t>Имеется сейчас</w:t>
            </w:r>
          </w:p>
        </w:tc>
        <w:tc>
          <w:tcPr>
            <w:tcW w:w="1551" w:type="dxa"/>
            <w:vAlign w:val="bottom"/>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sz w:val="20"/>
                <w:szCs w:val="20"/>
              </w:rPr>
              <w:t xml:space="preserve">Не имеется сейчас, но использовался за </w:t>
            </w:r>
            <w:proofErr w:type="gramStart"/>
            <w:r w:rsidRPr="007F056A">
              <w:rPr>
                <w:rFonts w:ascii="Times New Roman" w:eastAsia="Times New Roman" w:hAnsi="Times New Roman" w:cs="Times New Roman"/>
                <w:b/>
                <w:bCs/>
                <w:sz w:val="20"/>
                <w:szCs w:val="20"/>
              </w:rPr>
              <w:t>последние</w:t>
            </w:r>
            <w:proofErr w:type="gramEnd"/>
            <w:r w:rsidRPr="007F056A">
              <w:rPr>
                <w:rFonts w:ascii="Times New Roman" w:eastAsia="Times New Roman" w:hAnsi="Times New Roman" w:cs="Times New Roman"/>
                <w:b/>
                <w:bCs/>
                <w:sz w:val="20"/>
                <w:szCs w:val="20"/>
              </w:rPr>
              <w:t xml:space="preserve"> 12 месяцев</w:t>
            </w:r>
          </w:p>
        </w:tc>
        <w:tc>
          <w:tcPr>
            <w:tcW w:w="1592" w:type="dxa"/>
            <w:vAlign w:val="bottom"/>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rPr>
              <w:t>Не</w:t>
            </w:r>
            <w:r w:rsidRPr="007F056A">
              <w:rPr>
                <w:rFonts w:ascii="Times New Roman" w:eastAsia="Times New Roman" w:hAnsi="Times New Roman" w:cs="Times New Roman"/>
                <w:b/>
                <w:bCs/>
                <w:sz w:val="20"/>
                <w:szCs w:val="20"/>
                <w:lang w:val="en-US"/>
              </w:rPr>
              <w:t xml:space="preserve">пользовался за </w:t>
            </w:r>
            <w:proofErr w:type="gramStart"/>
            <w:r w:rsidRPr="007F056A">
              <w:rPr>
                <w:rFonts w:ascii="Times New Roman" w:eastAsia="Times New Roman" w:hAnsi="Times New Roman" w:cs="Times New Roman"/>
                <w:b/>
                <w:bCs/>
                <w:sz w:val="20"/>
                <w:szCs w:val="20"/>
                <w:lang w:val="en-US"/>
              </w:rPr>
              <w:t>последние</w:t>
            </w:r>
            <w:proofErr w:type="gramEnd"/>
            <w:r w:rsidRPr="007F056A">
              <w:rPr>
                <w:rFonts w:ascii="Times New Roman" w:eastAsia="Times New Roman" w:hAnsi="Times New Roman" w:cs="Times New Roman"/>
                <w:b/>
                <w:bCs/>
                <w:sz w:val="20"/>
                <w:szCs w:val="20"/>
                <w:lang w:val="en-US"/>
              </w:rPr>
              <w:t xml:space="preserve"> 12 месяцев</w:t>
            </w:r>
          </w:p>
        </w:tc>
      </w:tr>
      <w:tr w:rsidR="00D42060" w:rsidRPr="007F056A" w:rsidTr="00D42060">
        <w:trPr>
          <w:trHeight w:val="36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Онлайн-кредит в банке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18,4</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9,3</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72,2</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6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Иной кредит в банке, не являющийся онлайн-кредитом</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19,3</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9,2</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71,5</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1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Использование кредитного лимита по кредитной карте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22,6</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10,9</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66,5</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6"/>
        </w:trPr>
        <w:tc>
          <w:tcPr>
            <w:tcW w:w="4678" w:type="dxa"/>
            <w:vAlign w:val="center"/>
            <w:hideMark/>
          </w:tcPr>
          <w:p w:rsidR="00D42060" w:rsidRPr="007F056A" w:rsidRDefault="00D42060" w:rsidP="00D42060">
            <w:pPr>
              <w:rPr>
                <w:rFonts w:ascii="Times New Roman" w:hAnsi="Times New Roman" w:cs="Times New Roman"/>
                <w:sz w:val="20"/>
                <w:szCs w:val="20"/>
              </w:rPr>
            </w:pPr>
            <w:proofErr w:type="spellStart"/>
            <w:r w:rsidRPr="007F056A">
              <w:rPr>
                <w:rFonts w:ascii="Times New Roman" w:hAnsi="Times New Roman" w:cs="Times New Roman"/>
                <w:sz w:val="20"/>
                <w:szCs w:val="20"/>
              </w:rPr>
              <w:t>Онлайн-заем</w:t>
            </w:r>
            <w:proofErr w:type="spellEnd"/>
            <w:r w:rsidRPr="007F056A">
              <w:rPr>
                <w:rFonts w:ascii="Times New Roman" w:hAnsi="Times New Roman" w:cs="Times New Roman"/>
                <w:sz w:val="20"/>
                <w:szCs w:val="20"/>
              </w:rPr>
              <w:t xml:space="preserve"> в </w:t>
            </w:r>
            <w:proofErr w:type="spellStart"/>
            <w:r w:rsidRPr="007F056A">
              <w:rPr>
                <w:rFonts w:ascii="Times New Roman" w:hAnsi="Times New Roman" w:cs="Times New Roman"/>
                <w:sz w:val="20"/>
                <w:szCs w:val="20"/>
              </w:rPr>
              <w:t>микрофинансовой</w:t>
            </w:r>
            <w:proofErr w:type="spellEnd"/>
            <w:r w:rsidRPr="007F056A">
              <w:rPr>
                <w:rFonts w:ascii="Times New Roman" w:hAnsi="Times New Roman" w:cs="Times New Roman"/>
                <w:sz w:val="20"/>
                <w:szCs w:val="20"/>
              </w:rPr>
              <w:t xml:space="preserve"> организации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3,1</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5,9</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91,0</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Иной заем в </w:t>
            </w:r>
            <w:proofErr w:type="spellStart"/>
            <w:r w:rsidRPr="007F056A">
              <w:rPr>
                <w:rFonts w:ascii="Times New Roman" w:hAnsi="Times New Roman" w:cs="Times New Roman"/>
                <w:sz w:val="20"/>
                <w:szCs w:val="20"/>
              </w:rPr>
              <w:t>микрофинансовой</w:t>
            </w:r>
            <w:proofErr w:type="spellEnd"/>
            <w:r w:rsidRPr="007F056A">
              <w:rPr>
                <w:rFonts w:ascii="Times New Roman" w:hAnsi="Times New Roman" w:cs="Times New Roman"/>
                <w:sz w:val="20"/>
                <w:szCs w:val="20"/>
              </w:rPr>
              <w:t xml:space="preserve"> организации, не являющийся онлайн-займом</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3,4</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6,0</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90,6</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36"/>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Онлайн-заем в кредитном потребительском кооперативе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3,4</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5,0</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91,6</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40"/>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Иной заем в кредитном потребительском кооперативе, не являющийся онлайн-займом</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3,2</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5,4</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91,4</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73"/>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Онлайн-заем в сельскохозяйственном кредитном потребительском кооперативе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2,9</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5,3</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91,8</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73"/>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Иной заем в сельскохозяйственном кредитном потребительском кооперативе, не являющийся онлайн-займом</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2,9</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5,2</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92,0</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7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Заем в ломбарде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3,2</w:t>
            </w:r>
            <w:r>
              <w:rPr>
                <w:rFonts w:ascii="Times New Roman" w:hAnsi="Times New Roman" w:cs="Times New Roman"/>
              </w:rPr>
              <w:t xml:space="preserve"> </w:t>
            </w:r>
            <w:r w:rsidRPr="007F056A">
              <w:rPr>
                <w:rFonts w:ascii="Times New Roman" w:hAnsi="Times New Roman" w:cs="Times New Roman"/>
              </w:rPr>
              <w:t>%</w:t>
            </w:r>
          </w:p>
        </w:tc>
        <w:tc>
          <w:tcPr>
            <w:tcW w:w="1551"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6,5</w:t>
            </w:r>
            <w:r>
              <w:rPr>
                <w:rFonts w:ascii="Times New Roman" w:hAnsi="Times New Roman" w:cs="Times New Roman"/>
              </w:rPr>
              <w:t xml:space="preserve"> </w:t>
            </w:r>
            <w:r w:rsidRPr="007F056A">
              <w:rPr>
                <w:rFonts w:ascii="Times New Roman" w:hAnsi="Times New Roman" w:cs="Times New Roman"/>
              </w:rPr>
              <w:t>%</w:t>
            </w:r>
          </w:p>
        </w:tc>
        <w:tc>
          <w:tcPr>
            <w:tcW w:w="1592" w:type="dxa"/>
            <w:vAlign w:val="center"/>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90,3</w:t>
            </w:r>
            <w:r>
              <w:rPr>
                <w:rFonts w:ascii="Times New Roman" w:hAnsi="Times New Roman" w:cs="Times New Roman"/>
              </w:rPr>
              <w:t xml:space="preserve"> </w:t>
            </w:r>
            <w:r w:rsidRPr="007F056A">
              <w:rPr>
                <w:rFonts w:ascii="Times New Roman" w:hAnsi="Times New Roman" w:cs="Times New Roman"/>
              </w:rPr>
              <w:t>%</w:t>
            </w:r>
          </w:p>
        </w:tc>
      </w:tr>
    </w:tbl>
    <w:p w:rsidR="00D42060" w:rsidRPr="007F056A" w:rsidRDefault="00D42060" w:rsidP="00D42060">
      <w:pPr>
        <w:spacing w:after="0" w:line="240" w:lineRule="auto"/>
        <w:ind w:firstLine="709"/>
        <w:jc w:val="both"/>
        <w:rPr>
          <w:rFonts w:ascii="Times New Roman" w:hAnsi="Times New Roman" w:cs="Times New Roman"/>
          <w:b/>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lastRenderedPageBreak/>
        <w:t>На вопрос: "</w:t>
      </w:r>
      <w:r w:rsidRPr="007F056A">
        <w:rPr>
          <w:rFonts w:ascii="Times New Roman" w:hAnsi="Times New Roman" w:cs="Times New Roman"/>
          <w:b/>
          <w:sz w:val="28"/>
          <w:szCs w:val="28"/>
        </w:rPr>
        <w:t>Если вы не пользовались за последние 12 месяцев ни одним из перечисленных продуктов, отметьте высказывания, которые описывают причину отсутствия у вас этих продуктов</w:t>
      </w:r>
      <w:r w:rsidRPr="007F056A">
        <w:rPr>
          <w:rFonts w:ascii="Times New Roman" w:hAnsi="Times New Roman" w:cs="Times New Roman"/>
          <w:sz w:val="28"/>
          <w:szCs w:val="28"/>
        </w:rPr>
        <w:t>?" заданный респондентам, были получены следующие ответы.</w:t>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pStyle w:val="a3"/>
        <w:spacing w:after="0" w:line="240" w:lineRule="auto"/>
        <w:ind w:left="0"/>
        <w:jc w:val="center"/>
        <w:rPr>
          <w:rFonts w:ascii="Times New Roman" w:hAnsi="Times New Roman" w:cs="Times New Roman"/>
          <w:sz w:val="28"/>
          <w:szCs w:val="28"/>
        </w:rPr>
      </w:pPr>
      <w:r w:rsidRPr="00E6772B">
        <w:rPr>
          <w:rFonts w:ascii="Times New Roman" w:hAnsi="Times New Roman" w:cs="Times New Roman"/>
          <w:sz w:val="28"/>
          <w:szCs w:val="28"/>
        </w:rPr>
        <w:t xml:space="preserve">Таблица </w:t>
      </w:r>
      <w:r w:rsidR="00EF0F2F">
        <w:rPr>
          <w:rFonts w:ascii="Times New Roman" w:hAnsi="Times New Roman" w:cs="Times New Roman"/>
          <w:sz w:val="28"/>
          <w:szCs w:val="28"/>
        </w:rPr>
        <w:t>71</w:t>
      </w:r>
      <w:r w:rsidRPr="00E6772B">
        <w:rPr>
          <w:rFonts w:ascii="Times New Roman" w:hAnsi="Times New Roman" w:cs="Times New Roman"/>
          <w:sz w:val="28"/>
          <w:szCs w:val="28"/>
        </w:rPr>
        <w:t xml:space="preserve"> –  Причины неиспользования населением финансовых продуктов и услуг различных финансовых организаций (с учетом возможности их оформления в онлайн-режиме)</w:t>
      </w:r>
    </w:p>
    <w:tbl>
      <w:tblPr>
        <w:tblStyle w:val="afa"/>
        <w:tblW w:w="9072" w:type="dxa"/>
        <w:tblInd w:w="392" w:type="dxa"/>
        <w:tblLook w:val="04A0"/>
      </w:tblPr>
      <w:tblGrid>
        <w:gridCol w:w="7654"/>
        <w:gridCol w:w="1418"/>
      </w:tblGrid>
      <w:tr w:rsidR="00D42060" w:rsidRPr="007F056A" w:rsidTr="00D42060">
        <w:trPr>
          <w:trHeight w:val="850"/>
        </w:trPr>
        <w:tc>
          <w:tcPr>
            <w:tcW w:w="7654" w:type="dxa"/>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sz w:val="20"/>
                <w:szCs w:val="20"/>
              </w:rPr>
              <w:t xml:space="preserve">Использование </w:t>
            </w:r>
          </w:p>
        </w:tc>
        <w:tc>
          <w:tcPr>
            <w:tcW w:w="1418" w:type="dxa"/>
            <w:shd w:val="clear" w:color="auto" w:fill="auto"/>
            <w:noWrap/>
            <w:vAlign w:val="bottom"/>
            <w:hideMark/>
          </w:tcPr>
          <w:p w:rsidR="00D42060" w:rsidRPr="007F056A" w:rsidRDefault="00D42060" w:rsidP="00D42060">
            <w:pPr>
              <w:jc w:val="center"/>
              <w:rPr>
                <w:rFonts w:ascii="Times New Roman" w:hAnsi="Times New Roman" w:cs="Times New Roman"/>
                <w:b/>
                <w:sz w:val="20"/>
                <w:szCs w:val="20"/>
              </w:rPr>
            </w:pPr>
          </w:p>
        </w:tc>
      </w:tr>
      <w:tr w:rsidR="00D42060" w:rsidRPr="007F056A" w:rsidTr="00D42060">
        <w:trPr>
          <w:trHeight w:val="10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Отделения финансовых организаций находятся слишком далеко от меня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2,0</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182"/>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Процентная ставка слишком высокая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6,8</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31"/>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доверяю финансовым организациям в достаточной степени, чтобы привлекать у них денежные средства</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3,5</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6"/>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У меня нет необходимых документов (паспорт или иной документ, удостоверяющий личность, документ о выплате заработной платы, справка с места работы, и т.д.)</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1,2</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 люблю кредиты/займы/не хочу жить в долг</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15,2</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Использую другие способы получить заем (неформальные источники (родные и друзья), заем у работодателя)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0,5</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Кредит/заем оформлен на других членов моей семьи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1,9</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Нет необходимости в заемных средствах</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4,9</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обладаю навыками использования онлайн-сервисов финансовых организаций для получения кредита (займа)</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0,9</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уверен в технической безопасности онлайн-сервисов финансовых организаций</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4"/>
                <w:szCs w:val="24"/>
              </w:rPr>
            </w:pPr>
            <w:r w:rsidRPr="007F056A">
              <w:rPr>
                <w:rFonts w:ascii="Times New Roman" w:hAnsi="Times New Roman" w:cs="Times New Roman"/>
              </w:rPr>
              <w:t>1,2</w:t>
            </w:r>
            <w:r>
              <w:rPr>
                <w:rFonts w:ascii="Times New Roman" w:hAnsi="Times New Roman" w:cs="Times New Roman"/>
              </w:rPr>
              <w:t xml:space="preserve"> </w:t>
            </w:r>
            <w:r w:rsidRPr="007F056A">
              <w:rPr>
                <w:rFonts w:ascii="Times New Roman" w:hAnsi="Times New Roman" w:cs="Times New Roman"/>
              </w:rPr>
              <w:t>%</w:t>
            </w:r>
          </w:p>
        </w:tc>
      </w:tr>
    </w:tbl>
    <w:p w:rsidR="00D42060" w:rsidRPr="007F056A" w:rsidRDefault="00D42060" w:rsidP="00D42060">
      <w:pPr>
        <w:spacing w:after="0" w:line="240" w:lineRule="auto"/>
        <w:ind w:firstLine="709"/>
        <w:jc w:val="both"/>
        <w:rPr>
          <w:rFonts w:ascii="Times New Roman" w:hAnsi="Times New Roman" w:cs="Times New Roman"/>
          <w:sz w:val="20"/>
          <w:szCs w:val="20"/>
        </w:rPr>
      </w:pP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По результатам социологического опроса основной причиной</w:t>
      </w:r>
      <w:r>
        <w:rPr>
          <w:rFonts w:ascii="Times New Roman" w:hAnsi="Times New Roman" w:cs="Times New Roman"/>
          <w:sz w:val="28"/>
          <w:szCs w:val="28"/>
        </w:rPr>
        <w:t>,</w:t>
      </w:r>
      <w:r w:rsidRPr="007F056A">
        <w:rPr>
          <w:rFonts w:ascii="Times New Roman" w:hAnsi="Times New Roman" w:cs="Times New Roman"/>
          <w:sz w:val="28"/>
          <w:szCs w:val="28"/>
        </w:rPr>
        <w:t xml:space="preserve"> </w:t>
      </w:r>
      <w:r w:rsidRPr="007F056A">
        <w:rPr>
          <w:rFonts w:ascii="Times New Roman" w:hAnsi="Times New Roman" w:cs="Times New Roman"/>
          <w:sz w:val="28"/>
          <w:szCs w:val="28"/>
        </w:rPr>
        <w:br/>
        <w:t xml:space="preserve">по которой не использовались финансовыми продуктами (с учетом возможности их оформления в онлайн-режиме) за последние </w:t>
      </w:r>
      <w:r w:rsidRPr="007F056A">
        <w:rPr>
          <w:rFonts w:ascii="Times New Roman" w:hAnsi="Times New Roman" w:cs="Times New Roman"/>
          <w:sz w:val="28"/>
          <w:szCs w:val="28"/>
        </w:rPr>
        <w:br/>
        <w:t>12 месяцев</w:t>
      </w:r>
      <w:r>
        <w:rPr>
          <w:rFonts w:ascii="Times New Roman" w:hAnsi="Times New Roman" w:cs="Times New Roman"/>
          <w:sz w:val="28"/>
          <w:szCs w:val="28"/>
        </w:rPr>
        <w:t>,</w:t>
      </w:r>
      <w:r w:rsidRPr="007F056A">
        <w:rPr>
          <w:rFonts w:ascii="Times New Roman" w:hAnsi="Times New Roman" w:cs="Times New Roman"/>
          <w:sz w:val="28"/>
          <w:szCs w:val="28"/>
        </w:rPr>
        <w:t xml:space="preserve"> респонденты указали "Не люблю кредиты/займы/не хочу жить в долг" (15,2 %).</w:t>
      </w:r>
    </w:p>
    <w:p w:rsidR="00D42060" w:rsidRPr="007F056A" w:rsidRDefault="00D42060" w:rsidP="00D42060">
      <w:pPr>
        <w:pStyle w:val="a3"/>
        <w:spacing w:after="0" w:line="240" w:lineRule="auto"/>
        <w:ind w:left="0"/>
        <w:rPr>
          <w:rFonts w:ascii="Times New Roman" w:hAnsi="Times New Roman" w:cs="Times New Roman"/>
          <w:sz w:val="28"/>
          <w:szCs w:val="28"/>
        </w:rPr>
      </w:pPr>
    </w:p>
    <w:p w:rsidR="00D42060" w:rsidRPr="007F056A" w:rsidRDefault="00D42060" w:rsidP="00D42060">
      <w:pPr>
        <w:pStyle w:val="a3"/>
        <w:spacing w:after="0" w:line="240" w:lineRule="auto"/>
        <w:ind w:left="0"/>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EF0F2F">
        <w:rPr>
          <w:rFonts w:ascii="Times New Roman" w:hAnsi="Times New Roman" w:cs="Times New Roman"/>
          <w:sz w:val="28"/>
          <w:szCs w:val="28"/>
        </w:rPr>
        <w:t>72</w:t>
      </w:r>
      <w:r w:rsidRPr="007F056A">
        <w:rPr>
          <w:rFonts w:ascii="Times New Roman" w:hAnsi="Times New Roman" w:cs="Times New Roman"/>
          <w:sz w:val="28"/>
          <w:szCs w:val="28"/>
        </w:rPr>
        <w:t xml:space="preserve"> – Использование платежных карт </w:t>
      </w:r>
      <w:proofErr w:type="gramStart"/>
      <w:r w:rsidRPr="007F056A">
        <w:rPr>
          <w:rFonts w:ascii="Times New Roman" w:hAnsi="Times New Roman" w:cs="Times New Roman"/>
          <w:sz w:val="28"/>
          <w:szCs w:val="28"/>
        </w:rPr>
        <w:t>за</w:t>
      </w:r>
      <w:proofErr w:type="gramEnd"/>
      <w:r w:rsidRPr="007F056A">
        <w:rPr>
          <w:rFonts w:ascii="Times New Roman" w:hAnsi="Times New Roman" w:cs="Times New Roman"/>
          <w:sz w:val="28"/>
          <w:szCs w:val="28"/>
        </w:rPr>
        <w:t xml:space="preserve"> последние 12 месяцев </w:t>
      </w:r>
      <w:r w:rsidRPr="007F056A">
        <w:rPr>
          <w:rFonts w:ascii="Times New Roman" w:hAnsi="Times New Roman" w:cs="Times New Roman"/>
          <w:sz w:val="28"/>
          <w:szCs w:val="28"/>
        </w:rPr>
        <w:br/>
        <w:t xml:space="preserve">в Омской области </w:t>
      </w:r>
    </w:p>
    <w:tbl>
      <w:tblPr>
        <w:tblStyle w:val="afa"/>
        <w:tblW w:w="9097" w:type="dxa"/>
        <w:tblInd w:w="392" w:type="dxa"/>
        <w:tblLook w:val="04A0"/>
      </w:tblPr>
      <w:tblGrid>
        <w:gridCol w:w="4678"/>
        <w:gridCol w:w="1276"/>
        <w:gridCol w:w="1551"/>
        <w:gridCol w:w="1592"/>
      </w:tblGrid>
      <w:tr w:rsidR="00D42060" w:rsidRPr="007F056A" w:rsidTr="00D42060">
        <w:trPr>
          <w:trHeight w:val="850"/>
        </w:trPr>
        <w:tc>
          <w:tcPr>
            <w:tcW w:w="4678" w:type="dxa"/>
            <w:vAlign w:val="center"/>
            <w:hideMark/>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sz w:val="20"/>
                <w:szCs w:val="20"/>
                <w:lang w:val="en-US"/>
              </w:rPr>
              <w:t>Использование финансовых продуктов</w:t>
            </w:r>
          </w:p>
        </w:tc>
        <w:tc>
          <w:tcPr>
            <w:tcW w:w="1276" w:type="dxa"/>
            <w:shd w:val="clear" w:color="auto" w:fill="auto"/>
            <w:noWrap/>
            <w:vAlign w:val="bottom"/>
            <w:hideMark/>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lang w:val="en-US"/>
              </w:rPr>
              <w:t>Имеется сейчас</w:t>
            </w:r>
          </w:p>
        </w:tc>
        <w:tc>
          <w:tcPr>
            <w:tcW w:w="1551" w:type="dxa"/>
            <w:vAlign w:val="bottom"/>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sz w:val="20"/>
                <w:szCs w:val="20"/>
              </w:rPr>
              <w:t xml:space="preserve">Не имеется сейчас, но использовался за </w:t>
            </w:r>
            <w:proofErr w:type="gramStart"/>
            <w:r w:rsidRPr="007F056A">
              <w:rPr>
                <w:rFonts w:ascii="Times New Roman" w:eastAsia="Times New Roman" w:hAnsi="Times New Roman" w:cs="Times New Roman"/>
                <w:b/>
                <w:bCs/>
                <w:sz w:val="20"/>
                <w:szCs w:val="20"/>
              </w:rPr>
              <w:t>последние</w:t>
            </w:r>
            <w:proofErr w:type="gramEnd"/>
            <w:r w:rsidRPr="007F056A">
              <w:rPr>
                <w:rFonts w:ascii="Times New Roman" w:eastAsia="Times New Roman" w:hAnsi="Times New Roman" w:cs="Times New Roman"/>
                <w:b/>
                <w:bCs/>
                <w:sz w:val="20"/>
                <w:szCs w:val="20"/>
              </w:rPr>
              <w:t xml:space="preserve"> 12 месяцев</w:t>
            </w:r>
          </w:p>
        </w:tc>
        <w:tc>
          <w:tcPr>
            <w:tcW w:w="1592" w:type="dxa"/>
            <w:vAlign w:val="bottom"/>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rPr>
              <w:t>Не</w:t>
            </w:r>
            <w:r>
              <w:rPr>
                <w:rFonts w:ascii="Times New Roman" w:eastAsia="Times New Roman" w:hAnsi="Times New Roman" w:cs="Times New Roman"/>
                <w:b/>
                <w:bCs/>
                <w:sz w:val="20"/>
                <w:szCs w:val="20"/>
              </w:rPr>
              <w:t xml:space="preserve"> </w:t>
            </w:r>
            <w:r w:rsidRPr="00AB0E1B">
              <w:rPr>
                <w:rFonts w:ascii="Times New Roman" w:eastAsia="Times New Roman" w:hAnsi="Times New Roman" w:cs="Times New Roman"/>
                <w:b/>
                <w:bCs/>
                <w:sz w:val="20"/>
                <w:szCs w:val="20"/>
              </w:rPr>
              <w:t xml:space="preserve">пользовался за </w:t>
            </w:r>
            <w:proofErr w:type="gramStart"/>
            <w:r w:rsidRPr="00AB0E1B">
              <w:rPr>
                <w:rFonts w:ascii="Times New Roman" w:eastAsia="Times New Roman" w:hAnsi="Times New Roman" w:cs="Times New Roman"/>
                <w:b/>
                <w:bCs/>
                <w:sz w:val="20"/>
                <w:szCs w:val="20"/>
              </w:rPr>
              <w:t>последние</w:t>
            </w:r>
            <w:proofErr w:type="gramEnd"/>
            <w:r w:rsidRPr="00AB0E1B">
              <w:rPr>
                <w:rFonts w:ascii="Times New Roman" w:eastAsia="Times New Roman" w:hAnsi="Times New Roman" w:cs="Times New Roman"/>
                <w:b/>
                <w:bCs/>
                <w:sz w:val="20"/>
                <w:szCs w:val="20"/>
              </w:rPr>
              <w:t xml:space="preserve"> 12 месяцев</w:t>
            </w:r>
          </w:p>
        </w:tc>
      </w:tr>
      <w:tr w:rsidR="00D42060" w:rsidRPr="007F056A" w:rsidTr="00D42060">
        <w:trPr>
          <w:trHeight w:val="36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Зарплатная карта (банковская карта, предназначенная для выплаты сотруднику заработной платы и других денежных начислений (премий, командировочных, материальной помощи и т.д.) организацией, заключившей с банком договор на обслуживание в рамках зарплатного проекта)</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6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Расчетная (дебетовая) карта для получения пенсий и иных социальных выплат</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35,5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1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Другая расчетная (дебетовая) карта, кроме зарплатной карты и (или) карты для получения пенсий и иных социальных выплат</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26"/>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Зарплатная карта (банковская карта, предназначенная для выплаты сотруднику заработной платы и других денежных начислений </w:t>
            </w:r>
            <w:r w:rsidRPr="007F056A">
              <w:rPr>
                <w:rFonts w:ascii="Times New Roman" w:hAnsi="Times New Roman" w:cs="Times New Roman"/>
                <w:sz w:val="20"/>
                <w:szCs w:val="20"/>
              </w:rPr>
              <w:lastRenderedPageBreak/>
              <w:t>(премий, командировочных, материальной помощи и т.д.) организацией, заключившей с банком договор на обслуживание в рамках зарплатного проекта)</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lastRenderedPageBreak/>
              <w:t>34,9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На вопрос: </w:t>
      </w:r>
      <w:r w:rsidRPr="007F056A">
        <w:rPr>
          <w:rFonts w:ascii="Times New Roman" w:hAnsi="Times New Roman" w:cs="Times New Roman"/>
          <w:b/>
          <w:sz w:val="28"/>
          <w:szCs w:val="28"/>
        </w:rPr>
        <w:t xml:space="preserve">"Если вы не пользовались за последние 12 месяцев </w:t>
      </w:r>
      <w:r w:rsidRPr="007F056A">
        <w:rPr>
          <w:rFonts w:ascii="Times New Roman" w:hAnsi="Times New Roman" w:cs="Times New Roman"/>
          <w:b/>
          <w:sz w:val="28"/>
          <w:szCs w:val="28"/>
        </w:rPr>
        <w:br/>
        <w:t>ни одним продуктов, отметьте высказывания, которые описывают причину отсутствия у вас платежных карт?"</w:t>
      </w:r>
      <w:r w:rsidRPr="007F056A">
        <w:rPr>
          <w:rFonts w:ascii="Times New Roman" w:hAnsi="Times New Roman" w:cs="Times New Roman"/>
          <w:sz w:val="28"/>
          <w:szCs w:val="28"/>
        </w:rPr>
        <w:t xml:space="preserve"> заданный респондентам, были получены следующие ответы:</w:t>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3C6B77" w:rsidRDefault="00D42060" w:rsidP="00D42060">
      <w:pPr>
        <w:pStyle w:val="a3"/>
        <w:spacing w:after="0" w:line="240" w:lineRule="auto"/>
        <w:ind w:left="0"/>
        <w:jc w:val="center"/>
        <w:rPr>
          <w:rFonts w:ascii="Times New Roman" w:hAnsi="Times New Roman" w:cs="Times New Roman"/>
          <w:sz w:val="28"/>
          <w:szCs w:val="28"/>
        </w:rPr>
      </w:pPr>
      <w:r w:rsidRPr="00E6772B">
        <w:rPr>
          <w:rFonts w:ascii="Times New Roman" w:hAnsi="Times New Roman" w:cs="Times New Roman"/>
          <w:sz w:val="28"/>
          <w:szCs w:val="28"/>
        </w:rPr>
        <w:t xml:space="preserve">Таблица </w:t>
      </w:r>
      <w:r w:rsidR="00EF0F2F">
        <w:rPr>
          <w:rFonts w:ascii="Times New Roman" w:hAnsi="Times New Roman" w:cs="Times New Roman"/>
          <w:sz w:val="28"/>
          <w:szCs w:val="28"/>
        </w:rPr>
        <w:t>73</w:t>
      </w:r>
      <w:r w:rsidRPr="00E6772B">
        <w:rPr>
          <w:rFonts w:ascii="Times New Roman" w:hAnsi="Times New Roman" w:cs="Times New Roman"/>
          <w:sz w:val="28"/>
          <w:szCs w:val="28"/>
        </w:rPr>
        <w:t xml:space="preserve"> – Причины неиспользования населением платежных карт </w:t>
      </w:r>
      <w:r w:rsidRPr="00E6772B">
        <w:rPr>
          <w:rFonts w:ascii="Times New Roman" w:hAnsi="Times New Roman" w:cs="Times New Roman"/>
          <w:sz w:val="28"/>
          <w:szCs w:val="28"/>
        </w:rPr>
        <w:br/>
      </w:r>
      <w:proofErr w:type="gramStart"/>
      <w:r w:rsidRPr="00E6772B">
        <w:rPr>
          <w:rFonts w:ascii="Times New Roman" w:hAnsi="Times New Roman" w:cs="Times New Roman"/>
          <w:sz w:val="28"/>
          <w:szCs w:val="28"/>
        </w:rPr>
        <w:t>за</w:t>
      </w:r>
      <w:proofErr w:type="gramEnd"/>
      <w:r w:rsidRPr="00E6772B">
        <w:rPr>
          <w:rFonts w:ascii="Times New Roman" w:hAnsi="Times New Roman" w:cs="Times New Roman"/>
          <w:sz w:val="28"/>
          <w:szCs w:val="28"/>
        </w:rPr>
        <w:t xml:space="preserve"> последние 12 месяцев</w:t>
      </w:r>
      <w:r w:rsidRPr="007F056A">
        <w:rPr>
          <w:rFonts w:ascii="Times New Roman" w:hAnsi="Times New Roman" w:cs="Times New Roman"/>
          <w:sz w:val="28"/>
          <w:szCs w:val="28"/>
        </w:rPr>
        <w:t xml:space="preserve"> </w:t>
      </w:r>
    </w:p>
    <w:tbl>
      <w:tblPr>
        <w:tblStyle w:val="afa"/>
        <w:tblW w:w="9072" w:type="dxa"/>
        <w:tblInd w:w="392" w:type="dxa"/>
        <w:tblLook w:val="04A0"/>
      </w:tblPr>
      <w:tblGrid>
        <w:gridCol w:w="7654"/>
        <w:gridCol w:w="1418"/>
      </w:tblGrid>
      <w:tr w:rsidR="00D42060" w:rsidRPr="007F056A" w:rsidTr="00D42060">
        <w:trPr>
          <w:trHeight w:val="850"/>
        </w:trPr>
        <w:tc>
          <w:tcPr>
            <w:tcW w:w="7654" w:type="dxa"/>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sz w:val="20"/>
                <w:szCs w:val="20"/>
              </w:rPr>
              <w:t xml:space="preserve">Использование </w:t>
            </w:r>
          </w:p>
        </w:tc>
        <w:tc>
          <w:tcPr>
            <w:tcW w:w="1418" w:type="dxa"/>
            <w:shd w:val="clear" w:color="auto" w:fill="auto"/>
            <w:noWrap/>
            <w:vAlign w:val="bottom"/>
            <w:hideMark/>
          </w:tcPr>
          <w:p w:rsidR="00D42060" w:rsidRPr="007F056A" w:rsidRDefault="00D42060" w:rsidP="00D42060">
            <w:pPr>
              <w:jc w:val="center"/>
              <w:rPr>
                <w:rFonts w:ascii="Times New Roman" w:hAnsi="Times New Roman" w:cs="Times New Roman"/>
                <w:b/>
                <w:sz w:val="20"/>
                <w:szCs w:val="20"/>
              </w:rPr>
            </w:pPr>
          </w:p>
        </w:tc>
      </w:tr>
      <w:tr w:rsidR="00D42060" w:rsidRPr="007F056A" w:rsidTr="00D42060">
        <w:trPr>
          <w:trHeight w:val="10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Отделения банков находятся слишком далеко от меня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Банкоматы находятся слишком далеко от меня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31"/>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В организациях торговли (услуг), которыми я обычно пользуюсь, нет возможности проводить безналичную оплату за товары (услуги) с помощью банковской карты через POS-терминал</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26"/>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Обслуживание счета/платежной карты стоит слишком дорого</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У меня нет необходимых документов (паспорт или иной документ, удостоверяющий личность, документ о выплате заработной платы, справка с места работы и т.д.)</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У меня недостаточно денег для хранения их на счете/платежной карте и использования этих финансовых продуктов</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доверяю банкам (кредитным организациям)</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5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Платежная карта есть у других членов моей семьи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0"/>
          <w:szCs w:val="20"/>
        </w:rPr>
      </w:pP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По результатам социологического опроса основной причиной</w:t>
      </w:r>
      <w:r>
        <w:rPr>
          <w:rFonts w:ascii="Times New Roman" w:hAnsi="Times New Roman" w:cs="Times New Roman"/>
          <w:sz w:val="28"/>
          <w:szCs w:val="28"/>
        </w:rPr>
        <w:t>,</w:t>
      </w:r>
      <w:r w:rsidRPr="007F056A">
        <w:rPr>
          <w:rFonts w:ascii="Times New Roman" w:hAnsi="Times New Roman" w:cs="Times New Roman"/>
          <w:sz w:val="28"/>
          <w:szCs w:val="28"/>
        </w:rPr>
        <w:t xml:space="preserve"> </w:t>
      </w:r>
      <w:r w:rsidRPr="007F056A">
        <w:rPr>
          <w:rFonts w:ascii="Times New Roman" w:hAnsi="Times New Roman" w:cs="Times New Roman"/>
          <w:sz w:val="28"/>
          <w:szCs w:val="28"/>
        </w:rPr>
        <w:br/>
        <w:t xml:space="preserve">по которой не использовались платежными картами за последние </w:t>
      </w:r>
      <w:r w:rsidRPr="007F056A">
        <w:rPr>
          <w:rFonts w:ascii="Times New Roman" w:hAnsi="Times New Roman" w:cs="Times New Roman"/>
          <w:sz w:val="28"/>
          <w:szCs w:val="28"/>
        </w:rPr>
        <w:br/>
        <w:t>12 месяцев</w:t>
      </w:r>
      <w:r>
        <w:rPr>
          <w:rFonts w:ascii="Times New Roman" w:hAnsi="Times New Roman" w:cs="Times New Roman"/>
          <w:sz w:val="28"/>
          <w:szCs w:val="28"/>
        </w:rPr>
        <w:t>,</w:t>
      </w:r>
      <w:r w:rsidRPr="007F056A">
        <w:rPr>
          <w:rFonts w:ascii="Times New Roman" w:hAnsi="Times New Roman" w:cs="Times New Roman"/>
          <w:sz w:val="28"/>
          <w:szCs w:val="28"/>
        </w:rPr>
        <w:t xml:space="preserve"> респонденты указали "У  меня не достаточно денег для хранения на счете/платежной карте и использования этих финансовых продуктов" (10,8 %).</w:t>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На вопрос: </w:t>
      </w:r>
      <w:proofErr w:type="gramStart"/>
      <w:r w:rsidRPr="007F056A">
        <w:rPr>
          <w:rFonts w:ascii="Times New Roman" w:hAnsi="Times New Roman" w:cs="Times New Roman"/>
          <w:b/>
          <w:sz w:val="28"/>
          <w:szCs w:val="28"/>
        </w:rPr>
        <w:t>"Пользовались ли вы за последние 12 месяцев текущим счетом (расчетным счетом без возможности получения дохода в виде процентов, отличным от счета по вкладу или счета платежной карты)?"</w:t>
      </w:r>
      <w:r w:rsidRPr="007F056A">
        <w:rPr>
          <w:rFonts w:ascii="Times New Roman" w:hAnsi="Times New Roman" w:cs="Times New Roman"/>
          <w:sz w:val="28"/>
          <w:szCs w:val="28"/>
        </w:rPr>
        <w:t xml:space="preserve"> заданный респондентам, были получены следующие ответы:</w:t>
      </w:r>
      <w:proofErr w:type="gramEnd"/>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 </w:t>
      </w:r>
    </w:p>
    <w:p w:rsidR="00D42060" w:rsidRPr="00D82A13" w:rsidRDefault="00D42060" w:rsidP="00D42060">
      <w:pPr>
        <w:pStyle w:val="a3"/>
        <w:spacing w:after="0" w:line="240" w:lineRule="auto"/>
        <w:ind w:left="0"/>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EF0F2F">
        <w:rPr>
          <w:rFonts w:ascii="Times New Roman" w:hAnsi="Times New Roman" w:cs="Times New Roman"/>
          <w:sz w:val="28"/>
          <w:szCs w:val="28"/>
        </w:rPr>
        <w:t>74</w:t>
      </w:r>
      <w:r w:rsidRPr="007F056A">
        <w:rPr>
          <w:rFonts w:ascii="Times New Roman" w:hAnsi="Times New Roman" w:cs="Times New Roman"/>
          <w:sz w:val="28"/>
          <w:szCs w:val="28"/>
        </w:rPr>
        <w:t xml:space="preserve"> – Использование население текущего (расчетного) счета </w:t>
      </w:r>
      <w:r w:rsidRPr="007F056A">
        <w:rPr>
          <w:rFonts w:ascii="Times New Roman" w:hAnsi="Times New Roman" w:cs="Times New Roman"/>
          <w:sz w:val="28"/>
          <w:szCs w:val="28"/>
        </w:rPr>
        <w:br/>
        <w:t>в финансовых организациях</w:t>
      </w:r>
    </w:p>
    <w:tbl>
      <w:tblPr>
        <w:tblStyle w:val="afa"/>
        <w:tblW w:w="9072" w:type="dxa"/>
        <w:tblInd w:w="392" w:type="dxa"/>
        <w:tblLook w:val="04A0"/>
      </w:tblPr>
      <w:tblGrid>
        <w:gridCol w:w="7654"/>
        <w:gridCol w:w="1418"/>
      </w:tblGrid>
      <w:tr w:rsidR="00D42060" w:rsidRPr="007F056A" w:rsidTr="00D42060">
        <w:trPr>
          <w:trHeight w:val="850"/>
        </w:trPr>
        <w:tc>
          <w:tcPr>
            <w:tcW w:w="7654" w:type="dxa"/>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sz w:val="20"/>
                <w:szCs w:val="20"/>
              </w:rPr>
              <w:t xml:space="preserve">Использование </w:t>
            </w:r>
          </w:p>
        </w:tc>
        <w:tc>
          <w:tcPr>
            <w:tcW w:w="1418" w:type="dxa"/>
            <w:shd w:val="clear" w:color="auto" w:fill="auto"/>
            <w:noWrap/>
            <w:vAlign w:val="bottom"/>
            <w:hideMark/>
          </w:tcPr>
          <w:p w:rsidR="00D42060" w:rsidRPr="007F056A" w:rsidRDefault="00D42060" w:rsidP="00D42060">
            <w:pPr>
              <w:jc w:val="center"/>
              <w:rPr>
                <w:rFonts w:ascii="Times New Roman" w:hAnsi="Times New Roman" w:cs="Times New Roman"/>
                <w:b/>
                <w:sz w:val="20"/>
                <w:szCs w:val="20"/>
              </w:rPr>
            </w:pPr>
          </w:p>
        </w:tc>
      </w:tr>
      <w:tr w:rsidR="00D42060" w:rsidRPr="007F056A" w:rsidTr="00D42060">
        <w:trPr>
          <w:trHeight w:val="10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Имеется сейчас</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Не имеется сейчас, но использовался за </w:t>
            </w:r>
            <w:proofErr w:type="gramStart"/>
            <w:r w:rsidRPr="007F056A">
              <w:rPr>
                <w:rFonts w:ascii="Times New Roman" w:hAnsi="Times New Roman" w:cs="Times New Roman"/>
                <w:sz w:val="20"/>
                <w:szCs w:val="20"/>
              </w:rPr>
              <w:t>последние</w:t>
            </w:r>
            <w:proofErr w:type="gramEnd"/>
            <w:r w:rsidRPr="007F056A">
              <w:rPr>
                <w:rFonts w:ascii="Times New Roman" w:hAnsi="Times New Roman" w:cs="Times New Roman"/>
                <w:sz w:val="20"/>
                <w:szCs w:val="20"/>
              </w:rPr>
              <w:t xml:space="preserve"> 12 месяцев</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0"/>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Не использовался за </w:t>
            </w:r>
            <w:proofErr w:type="gramStart"/>
            <w:r w:rsidRPr="007F056A">
              <w:rPr>
                <w:rFonts w:ascii="Times New Roman" w:hAnsi="Times New Roman" w:cs="Times New Roman"/>
                <w:sz w:val="20"/>
                <w:szCs w:val="20"/>
              </w:rPr>
              <w:t>последние</w:t>
            </w:r>
            <w:proofErr w:type="gramEnd"/>
            <w:r w:rsidRPr="007F056A">
              <w:rPr>
                <w:rFonts w:ascii="Times New Roman" w:hAnsi="Times New Roman" w:cs="Times New Roman"/>
                <w:sz w:val="20"/>
                <w:szCs w:val="20"/>
              </w:rPr>
              <w:t xml:space="preserve"> 12 месяцев</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69,7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lastRenderedPageBreak/>
        <w:t xml:space="preserve">Таким образом, более 69,7 % опрошенных за </w:t>
      </w:r>
      <w:proofErr w:type="gramStart"/>
      <w:r w:rsidRPr="007F056A">
        <w:rPr>
          <w:rFonts w:ascii="Times New Roman" w:hAnsi="Times New Roman" w:cs="Times New Roman"/>
          <w:sz w:val="28"/>
          <w:szCs w:val="28"/>
        </w:rPr>
        <w:t>последние</w:t>
      </w:r>
      <w:proofErr w:type="gramEnd"/>
      <w:r w:rsidRPr="007F056A">
        <w:rPr>
          <w:rFonts w:ascii="Times New Roman" w:hAnsi="Times New Roman" w:cs="Times New Roman"/>
          <w:sz w:val="28"/>
          <w:szCs w:val="28"/>
        </w:rPr>
        <w:t xml:space="preserve"> 12 месяцев </w:t>
      </w:r>
      <w:r>
        <w:rPr>
          <w:rFonts w:ascii="Times New Roman" w:hAnsi="Times New Roman" w:cs="Times New Roman"/>
          <w:sz w:val="28"/>
          <w:szCs w:val="28"/>
        </w:rPr>
        <w:br/>
      </w:r>
      <w:r w:rsidRPr="007F056A">
        <w:rPr>
          <w:rFonts w:ascii="Times New Roman" w:hAnsi="Times New Roman" w:cs="Times New Roman"/>
          <w:sz w:val="28"/>
          <w:szCs w:val="28"/>
        </w:rPr>
        <w:t>не пользовались текущим счетом.</w:t>
      </w:r>
    </w:p>
    <w:p w:rsidR="00EF0F2F" w:rsidRPr="007F056A" w:rsidRDefault="00EF0F2F"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pStyle w:val="a3"/>
        <w:spacing w:after="0" w:line="240" w:lineRule="auto"/>
        <w:ind w:left="0" w:firstLine="851"/>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EF0F2F">
        <w:rPr>
          <w:rFonts w:ascii="Times New Roman" w:hAnsi="Times New Roman" w:cs="Times New Roman"/>
          <w:sz w:val="28"/>
          <w:szCs w:val="28"/>
        </w:rPr>
        <w:t>75</w:t>
      </w:r>
      <w:r w:rsidRPr="007F056A">
        <w:rPr>
          <w:rFonts w:ascii="Times New Roman" w:hAnsi="Times New Roman" w:cs="Times New Roman"/>
          <w:sz w:val="28"/>
          <w:szCs w:val="28"/>
        </w:rPr>
        <w:t xml:space="preserve"> – Использование населением страховых продуктов (услуг) </w:t>
      </w:r>
      <w:proofErr w:type="gramStart"/>
      <w:r w:rsidRPr="007F056A">
        <w:rPr>
          <w:rFonts w:ascii="Times New Roman" w:hAnsi="Times New Roman" w:cs="Times New Roman"/>
          <w:sz w:val="28"/>
          <w:szCs w:val="28"/>
        </w:rPr>
        <w:t>за</w:t>
      </w:r>
      <w:proofErr w:type="gramEnd"/>
      <w:r w:rsidRPr="007F056A">
        <w:rPr>
          <w:rFonts w:ascii="Times New Roman" w:hAnsi="Times New Roman" w:cs="Times New Roman"/>
          <w:sz w:val="28"/>
          <w:szCs w:val="28"/>
        </w:rPr>
        <w:t xml:space="preserve"> последние 12 месяцев в Омской области</w:t>
      </w:r>
    </w:p>
    <w:tbl>
      <w:tblPr>
        <w:tblStyle w:val="afa"/>
        <w:tblW w:w="9097" w:type="dxa"/>
        <w:tblInd w:w="392" w:type="dxa"/>
        <w:tblLook w:val="04A0"/>
      </w:tblPr>
      <w:tblGrid>
        <w:gridCol w:w="4678"/>
        <w:gridCol w:w="1276"/>
        <w:gridCol w:w="1551"/>
        <w:gridCol w:w="1592"/>
      </w:tblGrid>
      <w:tr w:rsidR="00D42060" w:rsidRPr="007F056A" w:rsidTr="00D42060">
        <w:trPr>
          <w:trHeight w:val="850"/>
        </w:trPr>
        <w:tc>
          <w:tcPr>
            <w:tcW w:w="4678" w:type="dxa"/>
            <w:vAlign w:val="center"/>
            <w:hideMark/>
          </w:tcPr>
          <w:p w:rsidR="00D42060" w:rsidRPr="007F056A" w:rsidRDefault="00D42060" w:rsidP="00D42060">
            <w:pPr>
              <w:jc w:val="center"/>
              <w:rPr>
                <w:rFonts w:ascii="Times New Roman" w:hAnsi="Times New Roman" w:cs="Times New Roman"/>
                <w:b/>
              </w:rPr>
            </w:pPr>
            <w:r w:rsidRPr="00D82A13">
              <w:rPr>
                <w:rFonts w:ascii="Times New Roman" w:eastAsia="Times New Roman" w:hAnsi="Times New Roman" w:cs="Times New Roman"/>
                <w:b/>
                <w:sz w:val="20"/>
                <w:szCs w:val="20"/>
              </w:rPr>
              <w:t>Использование фина</w:t>
            </w:r>
            <w:r w:rsidRPr="007F056A">
              <w:rPr>
                <w:rFonts w:ascii="Times New Roman" w:eastAsia="Times New Roman" w:hAnsi="Times New Roman" w:cs="Times New Roman"/>
                <w:b/>
                <w:sz w:val="20"/>
                <w:szCs w:val="20"/>
                <w:lang w:val="en-US"/>
              </w:rPr>
              <w:t>нсовых продуктов</w:t>
            </w:r>
          </w:p>
        </w:tc>
        <w:tc>
          <w:tcPr>
            <w:tcW w:w="1276" w:type="dxa"/>
            <w:shd w:val="clear" w:color="auto" w:fill="auto"/>
            <w:noWrap/>
            <w:vAlign w:val="center"/>
            <w:hideMark/>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lang w:val="en-US"/>
              </w:rPr>
              <w:t>Имеется сейчас</w:t>
            </w:r>
          </w:p>
        </w:tc>
        <w:tc>
          <w:tcPr>
            <w:tcW w:w="1551" w:type="dxa"/>
            <w:vAlign w:val="center"/>
          </w:tcPr>
          <w:p w:rsidR="00D42060" w:rsidRPr="007F056A" w:rsidRDefault="00D42060" w:rsidP="00D42060">
            <w:pPr>
              <w:jc w:val="center"/>
              <w:rPr>
                <w:rFonts w:ascii="Times New Roman" w:hAnsi="Times New Roman" w:cs="Times New Roman"/>
                <w:b/>
              </w:rPr>
            </w:pPr>
            <w:r w:rsidRPr="007F056A">
              <w:rPr>
                <w:rFonts w:ascii="Times New Roman" w:eastAsia="Times New Roman" w:hAnsi="Times New Roman" w:cs="Times New Roman"/>
                <w:b/>
                <w:bCs/>
                <w:sz w:val="20"/>
                <w:szCs w:val="20"/>
              </w:rPr>
              <w:t xml:space="preserve">Не имеется сейчас, но использовался за </w:t>
            </w:r>
            <w:proofErr w:type="gramStart"/>
            <w:r w:rsidRPr="007F056A">
              <w:rPr>
                <w:rFonts w:ascii="Times New Roman" w:eastAsia="Times New Roman" w:hAnsi="Times New Roman" w:cs="Times New Roman"/>
                <w:b/>
                <w:bCs/>
                <w:sz w:val="20"/>
                <w:szCs w:val="20"/>
              </w:rPr>
              <w:t>последние</w:t>
            </w:r>
            <w:proofErr w:type="gramEnd"/>
            <w:r w:rsidRPr="007F056A">
              <w:rPr>
                <w:rFonts w:ascii="Times New Roman" w:eastAsia="Times New Roman" w:hAnsi="Times New Roman" w:cs="Times New Roman"/>
                <w:b/>
                <w:bCs/>
                <w:sz w:val="20"/>
                <w:szCs w:val="20"/>
              </w:rPr>
              <w:t xml:space="preserve"> 12 месяцев</w:t>
            </w:r>
          </w:p>
        </w:tc>
        <w:tc>
          <w:tcPr>
            <w:tcW w:w="1592" w:type="dxa"/>
            <w:vAlign w:val="center"/>
          </w:tcPr>
          <w:p w:rsidR="00D42060" w:rsidRPr="007F056A" w:rsidRDefault="00D42060" w:rsidP="00D42060">
            <w:pPr>
              <w:jc w:val="center"/>
              <w:rPr>
                <w:b/>
                <w:sz w:val="24"/>
                <w:szCs w:val="24"/>
              </w:rPr>
            </w:pPr>
            <w:r w:rsidRPr="007F056A">
              <w:rPr>
                <w:rFonts w:ascii="Times New Roman" w:eastAsia="Times New Roman" w:hAnsi="Times New Roman" w:cs="Times New Roman"/>
                <w:b/>
                <w:bCs/>
                <w:sz w:val="20"/>
                <w:szCs w:val="20"/>
              </w:rPr>
              <w:t>Не</w:t>
            </w:r>
            <w:r w:rsidRPr="007F056A">
              <w:rPr>
                <w:rFonts w:ascii="Times New Roman" w:eastAsia="Times New Roman" w:hAnsi="Times New Roman" w:cs="Times New Roman"/>
                <w:b/>
                <w:bCs/>
                <w:sz w:val="20"/>
                <w:szCs w:val="20"/>
                <w:lang w:val="en-US"/>
              </w:rPr>
              <w:t xml:space="preserve">пользовался за </w:t>
            </w:r>
            <w:proofErr w:type="gramStart"/>
            <w:r w:rsidRPr="007F056A">
              <w:rPr>
                <w:rFonts w:ascii="Times New Roman" w:eastAsia="Times New Roman" w:hAnsi="Times New Roman" w:cs="Times New Roman"/>
                <w:b/>
                <w:bCs/>
                <w:sz w:val="20"/>
                <w:szCs w:val="20"/>
                <w:lang w:val="en-US"/>
              </w:rPr>
              <w:t>последние</w:t>
            </w:r>
            <w:proofErr w:type="gramEnd"/>
            <w:r w:rsidRPr="007F056A">
              <w:rPr>
                <w:rFonts w:ascii="Times New Roman" w:eastAsia="Times New Roman" w:hAnsi="Times New Roman" w:cs="Times New Roman"/>
                <w:b/>
                <w:bCs/>
                <w:sz w:val="20"/>
                <w:szCs w:val="20"/>
                <w:lang w:val="en-US"/>
              </w:rPr>
              <w:t xml:space="preserve"> 12 месяцев</w:t>
            </w:r>
          </w:p>
        </w:tc>
      </w:tr>
      <w:tr w:rsidR="00D42060" w:rsidRPr="007F056A" w:rsidTr="00D42060">
        <w:trPr>
          <w:trHeight w:val="36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Добровольное страхование жизни (на случай смерти, дожития до определенного возраста или срока либо наступления иного события; с условием периодических выплат (ренты, аннуитетов) и/или участием страхователя в инвестиционном доходе страховщика; пенсионное страхование)</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77,8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67"/>
        </w:trPr>
        <w:tc>
          <w:tcPr>
            <w:tcW w:w="4678" w:type="dxa"/>
            <w:vAlign w:val="center"/>
            <w:hideMark/>
          </w:tcPr>
          <w:p w:rsidR="00D42060" w:rsidRPr="007F056A" w:rsidRDefault="00D42060" w:rsidP="00D42060">
            <w:pPr>
              <w:rPr>
                <w:rFonts w:ascii="Times New Roman" w:hAnsi="Times New Roman" w:cs="Times New Roman"/>
                <w:sz w:val="20"/>
                <w:szCs w:val="20"/>
              </w:rPr>
            </w:pPr>
            <w:proofErr w:type="gramStart"/>
            <w:r w:rsidRPr="007F056A">
              <w:rPr>
                <w:rFonts w:ascii="Times New Roman" w:hAnsi="Times New Roman" w:cs="Times New Roman"/>
                <w:sz w:val="20"/>
                <w:szCs w:val="20"/>
              </w:rPr>
              <w:t>Другое добровольное страхование, кроме страхования жизни (добровольное личное страхование от несчастных случаев и болезни, медицинское страхование; добровольное имущественное страхование; добровольное страхование гражданской ответственности (например, дополнительное страхование автогражданской ответственности (ОСАГО), но не обязательное страхование автогражданской ответственности (ОСАГО); добровольное страхование финансовых рисков)</w:t>
            </w:r>
            <w:proofErr w:type="gramEnd"/>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417"/>
        </w:trPr>
        <w:tc>
          <w:tcPr>
            <w:tcW w:w="4678"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Другое обязательное страхование, кроме обязательного медицинского страхования (обязательное личное страхование пассажиров (туристов), жизни и здоровья пациента, участвующего в клинических исследованиях лекарственного препарата для медицинского применения, государственное личное страхование работников налоговых органов, государственное страхование жизни и здоровья военнослужащих и приравненных к ним в обязательном государственном страховании лиц; ОСАГО)</w:t>
            </w:r>
          </w:p>
        </w:tc>
        <w:tc>
          <w:tcPr>
            <w:tcW w:w="127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15,9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51"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59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На вопрос: "</w:t>
      </w:r>
      <w:r w:rsidRPr="007F056A">
        <w:rPr>
          <w:rFonts w:ascii="Times New Roman" w:hAnsi="Times New Roman" w:cs="Times New Roman"/>
          <w:b/>
          <w:sz w:val="28"/>
          <w:szCs w:val="28"/>
        </w:rPr>
        <w:t>Если вы не пользовались за последние 12 месяцев добровольным страхованием, отметьте высказывания, которые описывают причину отсутствия у вас этих продуктов?"</w:t>
      </w:r>
      <w:r w:rsidRPr="007F056A">
        <w:rPr>
          <w:rFonts w:ascii="Times New Roman" w:hAnsi="Times New Roman" w:cs="Times New Roman"/>
          <w:sz w:val="28"/>
          <w:szCs w:val="28"/>
        </w:rPr>
        <w:t xml:space="preserve"> заданный респондентам, были получены следующие ответы:</w:t>
      </w:r>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pStyle w:val="a3"/>
        <w:spacing w:after="0" w:line="240" w:lineRule="auto"/>
        <w:ind w:left="0" w:firstLine="851"/>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EF0F2F">
        <w:rPr>
          <w:rFonts w:ascii="Times New Roman" w:hAnsi="Times New Roman" w:cs="Times New Roman"/>
          <w:sz w:val="28"/>
          <w:szCs w:val="28"/>
        </w:rPr>
        <w:t>76</w:t>
      </w:r>
      <w:r w:rsidRPr="007F056A">
        <w:rPr>
          <w:rFonts w:ascii="Times New Roman" w:hAnsi="Times New Roman" w:cs="Times New Roman"/>
          <w:sz w:val="28"/>
          <w:szCs w:val="28"/>
        </w:rPr>
        <w:t xml:space="preserve">– </w:t>
      </w:r>
      <w:r w:rsidRPr="00E6772B">
        <w:rPr>
          <w:rFonts w:ascii="Times New Roman" w:hAnsi="Times New Roman" w:cs="Times New Roman"/>
          <w:sz w:val="28"/>
          <w:szCs w:val="28"/>
        </w:rPr>
        <w:t>Причины неиспользования</w:t>
      </w:r>
      <w:r w:rsidRPr="007F056A">
        <w:rPr>
          <w:rFonts w:ascii="Times New Roman" w:hAnsi="Times New Roman" w:cs="Times New Roman"/>
          <w:sz w:val="28"/>
          <w:szCs w:val="28"/>
        </w:rPr>
        <w:t xml:space="preserve"> населением добровольного страхования </w:t>
      </w:r>
    </w:p>
    <w:p w:rsidR="00D42060" w:rsidRPr="007F056A" w:rsidRDefault="00D42060" w:rsidP="00D42060">
      <w:pPr>
        <w:spacing w:after="0" w:line="240" w:lineRule="auto"/>
        <w:ind w:firstLine="709"/>
        <w:jc w:val="both"/>
        <w:rPr>
          <w:rFonts w:ascii="Times New Roman" w:hAnsi="Times New Roman" w:cs="Times New Roman"/>
          <w:sz w:val="28"/>
          <w:szCs w:val="28"/>
        </w:rPr>
      </w:pPr>
    </w:p>
    <w:tbl>
      <w:tblPr>
        <w:tblStyle w:val="afa"/>
        <w:tblW w:w="9072" w:type="dxa"/>
        <w:tblInd w:w="392" w:type="dxa"/>
        <w:tblLook w:val="04A0"/>
      </w:tblPr>
      <w:tblGrid>
        <w:gridCol w:w="7654"/>
        <w:gridCol w:w="1418"/>
      </w:tblGrid>
      <w:tr w:rsidR="00D42060" w:rsidRPr="007F056A" w:rsidTr="00D42060">
        <w:trPr>
          <w:trHeight w:val="850"/>
        </w:trPr>
        <w:tc>
          <w:tcPr>
            <w:tcW w:w="7654" w:type="dxa"/>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sz w:val="20"/>
                <w:szCs w:val="20"/>
              </w:rPr>
              <w:t xml:space="preserve">Использование </w:t>
            </w:r>
          </w:p>
        </w:tc>
        <w:tc>
          <w:tcPr>
            <w:tcW w:w="1418" w:type="dxa"/>
            <w:shd w:val="clear" w:color="auto" w:fill="auto"/>
            <w:noWrap/>
            <w:vAlign w:val="bottom"/>
            <w:hideMark/>
          </w:tcPr>
          <w:p w:rsidR="00D42060" w:rsidRPr="007F056A" w:rsidRDefault="00232307" w:rsidP="00D42060">
            <w:pPr>
              <w:jc w:val="center"/>
              <w:rPr>
                <w:rFonts w:ascii="Times New Roman" w:hAnsi="Times New Roman" w:cs="Times New Roman"/>
                <w:b/>
                <w:sz w:val="20"/>
                <w:szCs w:val="20"/>
              </w:rPr>
            </w:pPr>
            <w:r>
              <w:rPr>
                <w:rFonts w:ascii="Times New Roman" w:hAnsi="Times New Roman" w:cs="Times New Roman"/>
                <w:b/>
                <w:sz w:val="20"/>
                <w:szCs w:val="20"/>
              </w:rPr>
              <w:t>%</w:t>
            </w:r>
          </w:p>
        </w:tc>
      </w:tr>
      <w:tr w:rsidR="00D42060" w:rsidRPr="007F056A" w:rsidTr="00D42060">
        <w:trPr>
          <w:trHeight w:val="10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Отделения страховых организаций (а также страховые брокеры или общества взаимного страхования) находятся слишком далеко от меня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Стоимость страхового полиса слишком высокая</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11,3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2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Другие невыгодные условия страхового договора</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доверяю страховым организациям</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Не вижу смысла в страховании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lastRenderedPageBreak/>
              <w:t>Договор добровольного страхования есть у других членов моей семьи</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0"/>
          <w:szCs w:val="20"/>
        </w:rPr>
      </w:pPr>
    </w:p>
    <w:p w:rsidR="00D42060" w:rsidRPr="007F056A" w:rsidRDefault="00D42060" w:rsidP="00D42060">
      <w:pPr>
        <w:spacing w:after="0" w:line="240" w:lineRule="auto"/>
        <w:ind w:firstLine="709"/>
        <w:jc w:val="both"/>
        <w:rPr>
          <w:rFonts w:ascii="Times New Roman" w:hAnsi="Times New Roman" w:cs="Times New Roman"/>
          <w:sz w:val="28"/>
          <w:szCs w:val="28"/>
        </w:rPr>
      </w:pPr>
      <w:proofErr w:type="gramStart"/>
      <w:r w:rsidRPr="007F056A">
        <w:rPr>
          <w:rFonts w:ascii="Times New Roman" w:hAnsi="Times New Roman" w:cs="Times New Roman"/>
          <w:sz w:val="28"/>
          <w:szCs w:val="28"/>
        </w:rPr>
        <w:t>Основной причиной</w:t>
      </w:r>
      <w:r>
        <w:rPr>
          <w:rFonts w:ascii="Times New Roman" w:hAnsi="Times New Roman" w:cs="Times New Roman"/>
          <w:sz w:val="28"/>
          <w:szCs w:val="28"/>
        </w:rPr>
        <w:t>,</w:t>
      </w:r>
      <w:r w:rsidRPr="007F056A">
        <w:rPr>
          <w:rFonts w:ascii="Times New Roman" w:hAnsi="Times New Roman" w:cs="Times New Roman"/>
          <w:sz w:val="28"/>
          <w:szCs w:val="28"/>
        </w:rPr>
        <w:t xml:space="preserve"> по которой за последние 12 месяцев </w:t>
      </w:r>
      <w:r w:rsidRPr="007F056A">
        <w:rPr>
          <w:rFonts w:ascii="Times New Roman" w:hAnsi="Times New Roman" w:cs="Times New Roman"/>
          <w:sz w:val="28"/>
          <w:szCs w:val="28"/>
        </w:rPr>
        <w:br/>
        <w:t>не пользовались добровольным страхованием</w:t>
      </w:r>
      <w:r>
        <w:rPr>
          <w:rFonts w:ascii="Times New Roman" w:hAnsi="Times New Roman" w:cs="Times New Roman"/>
          <w:sz w:val="28"/>
          <w:szCs w:val="28"/>
        </w:rPr>
        <w:t>,</w:t>
      </w:r>
      <w:r w:rsidRPr="007F056A">
        <w:rPr>
          <w:rFonts w:ascii="Times New Roman" w:hAnsi="Times New Roman" w:cs="Times New Roman"/>
          <w:sz w:val="28"/>
          <w:szCs w:val="28"/>
        </w:rPr>
        <w:t xml:space="preserve"> респонденты ответили:</w:t>
      </w:r>
      <w:proofErr w:type="gramEnd"/>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Pr>
          <w:rFonts w:ascii="Times New Roman" w:hAnsi="Times New Roman" w:cs="Times New Roman"/>
          <w:sz w:val="28"/>
          <w:szCs w:val="28"/>
        </w:rPr>
        <w:t>не вижу смысла в страховании (</w:t>
      </w:r>
      <w:r w:rsidRPr="007F056A">
        <w:rPr>
          <w:rFonts w:ascii="Times New Roman" w:hAnsi="Times New Roman" w:cs="Times New Roman"/>
          <w:sz w:val="28"/>
          <w:szCs w:val="28"/>
        </w:rPr>
        <w:t xml:space="preserve">21,6 % от числа </w:t>
      </w:r>
      <w:proofErr w:type="gramStart"/>
      <w:r w:rsidRPr="007F056A">
        <w:rPr>
          <w:rFonts w:ascii="Times New Roman" w:hAnsi="Times New Roman" w:cs="Times New Roman"/>
          <w:sz w:val="28"/>
          <w:szCs w:val="28"/>
        </w:rPr>
        <w:t>опрошенных</w:t>
      </w:r>
      <w:proofErr w:type="gramEnd"/>
      <w:r w:rsidRPr="007F056A">
        <w:rPr>
          <w:rFonts w:ascii="Times New Roman" w:hAnsi="Times New Roman" w:cs="Times New Roman"/>
          <w:sz w:val="28"/>
          <w:szCs w:val="28"/>
        </w:rPr>
        <w:t>);</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 xml:space="preserve">стоимость страхового полюса слишком высокая (11,3 % от числа </w:t>
      </w:r>
      <w:proofErr w:type="gramStart"/>
      <w:r w:rsidRPr="007F056A">
        <w:rPr>
          <w:rFonts w:ascii="Times New Roman" w:hAnsi="Times New Roman" w:cs="Times New Roman"/>
          <w:sz w:val="28"/>
          <w:szCs w:val="28"/>
        </w:rPr>
        <w:t>опрошенных</w:t>
      </w:r>
      <w:proofErr w:type="gramEnd"/>
      <w:r w:rsidRPr="007F056A">
        <w:rPr>
          <w:rFonts w:ascii="Times New Roman" w:hAnsi="Times New Roman" w:cs="Times New Roman"/>
          <w:sz w:val="28"/>
          <w:szCs w:val="28"/>
        </w:rPr>
        <w:t>).</w:t>
      </w:r>
    </w:p>
    <w:p w:rsidR="00D42060" w:rsidRPr="007F056A" w:rsidRDefault="00D42060" w:rsidP="00D42060">
      <w:pPr>
        <w:pStyle w:val="a3"/>
        <w:spacing w:after="0" w:line="240" w:lineRule="auto"/>
        <w:ind w:left="0" w:firstLine="851"/>
        <w:jc w:val="both"/>
        <w:rPr>
          <w:rFonts w:ascii="Times New Roman" w:hAnsi="Times New Roman" w:cs="Times New Roman"/>
          <w:b/>
          <w:sz w:val="28"/>
          <w:szCs w:val="28"/>
        </w:rPr>
      </w:pPr>
    </w:p>
    <w:p w:rsidR="00D42060" w:rsidRPr="007F056A" w:rsidRDefault="00D42060" w:rsidP="00D42060">
      <w:pPr>
        <w:pStyle w:val="32"/>
        <w:spacing w:line="240" w:lineRule="auto"/>
        <w:ind w:left="0" w:firstLine="0"/>
      </w:pPr>
      <w:bookmarkStart w:id="192" w:name="_Toc58422608"/>
      <w:bookmarkStart w:id="193" w:name="_Toc88142429"/>
      <w:r w:rsidRPr="007F056A">
        <w:t>9.2 Мониторинг использования населением Омской области различных каналов доступа к финансовым услугам, а также существующих барьеров  дистанционного доступа к финансовым услугам</w:t>
      </w:r>
      <w:bookmarkEnd w:id="192"/>
      <w:bookmarkEnd w:id="193"/>
    </w:p>
    <w:p w:rsidR="00D42060" w:rsidRPr="007F056A" w:rsidRDefault="00D42060" w:rsidP="00D42060">
      <w:pPr>
        <w:spacing w:after="0" w:line="240" w:lineRule="auto"/>
        <w:jc w:val="both"/>
        <w:rPr>
          <w:rFonts w:ascii="Times New Roman" w:hAnsi="Times New Roman" w:cs="Times New Roman"/>
          <w:b/>
          <w:sz w:val="28"/>
          <w:szCs w:val="28"/>
        </w:rPr>
      </w:pPr>
    </w:p>
    <w:p w:rsidR="00D42060" w:rsidRPr="007F056A" w:rsidRDefault="00D42060" w:rsidP="00D42060">
      <w:pPr>
        <w:pStyle w:val="a3"/>
        <w:spacing w:after="0" w:line="240" w:lineRule="auto"/>
        <w:ind w:left="0"/>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21190E">
        <w:rPr>
          <w:rFonts w:ascii="Times New Roman" w:hAnsi="Times New Roman" w:cs="Times New Roman"/>
          <w:sz w:val="28"/>
          <w:szCs w:val="28"/>
        </w:rPr>
        <w:t>77</w:t>
      </w:r>
      <w:r w:rsidRPr="007F056A">
        <w:rPr>
          <w:rFonts w:ascii="Times New Roman" w:hAnsi="Times New Roman" w:cs="Times New Roman"/>
          <w:sz w:val="28"/>
          <w:szCs w:val="28"/>
        </w:rPr>
        <w:t xml:space="preserve"> – Использование населением дистанционного доступа </w:t>
      </w:r>
      <w:r w:rsidRPr="007F056A">
        <w:rPr>
          <w:rFonts w:ascii="Times New Roman" w:hAnsi="Times New Roman" w:cs="Times New Roman"/>
          <w:sz w:val="28"/>
          <w:szCs w:val="28"/>
        </w:rPr>
        <w:br/>
        <w:t xml:space="preserve">к банковскому счету (расчетному счету, счету по вкладу, счету платежной карты) </w:t>
      </w:r>
      <w:proofErr w:type="gramStart"/>
      <w:r w:rsidRPr="007F056A">
        <w:rPr>
          <w:rFonts w:ascii="Times New Roman" w:hAnsi="Times New Roman" w:cs="Times New Roman"/>
          <w:sz w:val="28"/>
          <w:szCs w:val="28"/>
        </w:rPr>
        <w:t>за</w:t>
      </w:r>
      <w:proofErr w:type="gramEnd"/>
      <w:r w:rsidRPr="007F056A">
        <w:rPr>
          <w:rFonts w:ascii="Times New Roman" w:hAnsi="Times New Roman" w:cs="Times New Roman"/>
          <w:sz w:val="28"/>
          <w:szCs w:val="28"/>
        </w:rPr>
        <w:t xml:space="preserve"> последние 12 месяцев</w:t>
      </w:r>
    </w:p>
    <w:tbl>
      <w:tblPr>
        <w:tblStyle w:val="afa"/>
        <w:tblW w:w="8789" w:type="dxa"/>
        <w:tblInd w:w="392" w:type="dxa"/>
        <w:tblLayout w:type="fixed"/>
        <w:tblLook w:val="04A0"/>
      </w:tblPr>
      <w:tblGrid>
        <w:gridCol w:w="3224"/>
        <w:gridCol w:w="1347"/>
        <w:gridCol w:w="1382"/>
        <w:gridCol w:w="1418"/>
        <w:gridCol w:w="1418"/>
      </w:tblGrid>
      <w:tr w:rsidR="00D42060" w:rsidRPr="007F056A" w:rsidTr="00D42060">
        <w:trPr>
          <w:trHeight w:val="208"/>
        </w:trPr>
        <w:tc>
          <w:tcPr>
            <w:tcW w:w="3224" w:type="dxa"/>
            <w:vMerge w:val="restart"/>
            <w:vAlign w:val="center"/>
            <w:hideMark/>
          </w:tcPr>
          <w:p w:rsidR="00D42060" w:rsidRPr="007F056A" w:rsidRDefault="00D42060" w:rsidP="00D42060">
            <w:pPr>
              <w:jc w:val="center"/>
              <w:rPr>
                <w:rFonts w:ascii="Times New Roman" w:eastAsia="Times New Roman" w:hAnsi="Times New Roman" w:cs="Times New Roman"/>
                <w:b/>
                <w:sz w:val="20"/>
                <w:szCs w:val="20"/>
                <w:lang w:val="en-US"/>
              </w:rPr>
            </w:pPr>
            <w:r w:rsidRPr="007F056A">
              <w:rPr>
                <w:rFonts w:ascii="Times New Roman" w:eastAsia="Times New Roman" w:hAnsi="Times New Roman" w:cs="Times New Roman"/>
                <w:b/>
                <w:sz w:val="20"/>
                <w:szCs w:val="20"/>
                <w:lang w:val="en-US"/>
              </w:rPr>
              <w:t xml:space="preserve">Использование </w:t>
            </w:r>
          </w:p>
        </w:tc>
        <w:tc>
          <w:tcPr>
            <w:tcW w:w="2729" w:type="dxa"/>
            <w:gridSpan w:val="2"/>
            <w:shd w:val="clear" w:color="auto" w:fill="auto"/>
            <w:noWrap/>
            <w:vAlign w:val="center"/>
            <w:hideMark/>
          </w:tcPr>
          <w:p w:rsidR="00D42060" w:rsidRPr="007F056A" w:rsidRDefault="00D42060" w:rsidP="00D42060">
            <w:pPr>
              <w:jc w:val="center"/>
              <w:rPr>
                <w:rFonts w:ascii="Times New Roman" w:eastAsia="Times New Roman" w:hAnsi="Times New Roman" w:cs="Times New Roman"/>
                <w:b/>
                <w:bCs/>
                <w:sz w:val="20"/>
                <w:szCs w:val="20"/>
              </w:rPr>
            </w:pPr>
            <w:r w:rsidRPr="007F056A">
              <w:rPr>
                <w:rFonts w:ascii="Times New Roman" w:eastAsia="Times New Roman" w:hAnsi="Times New Roman" w:cs="Times New Roman"/>
                <w:b/>
                <w:bCs/>
                <w:sz w:val="20"/>
                <w:szCs w:val="20"/>
              </w:rPr>
              <w:t>В течение года до заполнения анкеты</w:t>
            </w:r>
          </w:p>
        </w:tc>
        <w:tc>
          <w:tcPr>
            <w:tcW w:w="2836" w:type="dxa"/>
            <w:gridSpan w:val="2"/>
            <w:vAlign w:val="center"/>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На дату заполнения анкеты</w:t>
            </w:r>
          </w:p>
          <w:p w:rsidR="00D42060" w:rsidRPr="007F056A" w:rsidRDefault="00D42060" w:rsidP="00D42060">
            <w:pPr>
              <w:jc w:val="center"/>
              <w:rPr>
                <w:rFonts w:ascii="Times New Roman" w:hAnsi="Times New Roman" w:cs="Times New Roman"/>
                <w:b/>
                <w:sz w:val="20"/>
                <w:szCs w:val="20"/>
              </w:rPr>
            </w:pPr>
          </w:p>
        </w:tc>
      </w:tr>
      <w:tr w:rsidR="00D42060" w:rsidRPr="007F056A" w:rsidTr="00D42060">
        <w:trPr>
          <w:trHeight w:val="850"/>
        </w:trPr>
        <w:tc>
          <w:tcPr>
            <w:tcW w:w="3224" w:type="dxa"/>
            <w:vMerge/>
            <w:vAlign w:val="center"/>
            <w:hideMark/>
          </w:tcPr>
          <w:p w:rsidR="00D42060" w:rsidRPr="007F056A" w:rsidRDefault="00D42060" w:rsidP="00D42060">
            <w:pPr>
              <w:jc w:val="center"/>
              <w:rPr>
                <w:rFonts w:ascii="Times New Roman" w:hAnsi="Times New Roman" w:cs="Times New Roman"/>
                <w:b/>
                <w:sz w:val="20"/>
                <w:szCs w:val="20"/>
              </w:rPr>
            </w:pPr>
          </w:p>
        </w:tc>
        <w:tc>
          <w:tcPr>
            <w:tcW w:w="1347" w:type="dxa"/>
            <w:shd w:val="clear" w:color="auto" w:fill="auto"/>
            <w:noWrap/>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bCs/>
                <w:sz w:val="20"/>
                <w:szCs w:val="20"/>
              </w:rPr>
              <w:t>Да, пользовался</w:t>
            </w:r>
          </w:p>
        </w:tc>
        <w:tc>
          <w:tcPr>
            <w:tcW w:w="1382" w:type="dxa"/>
            <w:vAlign w:val="center"/>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bCs/>
                <w:sz w:val="20"/>
                <w:szCs w:val="20"/>
              </w:rPr>
              <w:t>Нет, не пользовался</w:t>
            </w:r>
          </w:p>
        </w:tc>
        <w:tc>
          <w:tcPr>
            <w:tcW w:w="1418" w:type="dxa"/>
            <w:vAlign w:val="center"/>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bCs/>
                <w:sz w:val="20"/>
                <w:szCs w:val="20"/>
              </w:rPr>
              <w:t>Да, пользовался</w:t>
            </w:r>
          </w:p>
        </w:tc>
        <w:tc>
          <w:tcPr>
            <w:tcW w:w="1418" w:type="dxa"/>
            <w:vAlign w:val="center"/>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bCs/>
                <w:sz w:val="20"/>
                <w:szCs w:val="20"/>
              </w:rPr>
              <w:t>Нет, не пользовался</w:t>
            </w:r>
          </w:p>
        </w:tc>
      </w:tr>
      <w:tr w:rsidR="00D42060" w:rsidRPr="007F056A" w:rsidTr="00D42060">
        <w:trPr>
          <w:trHeight w:val="367"/>
        </w:trPr>
        <w:tc>
          <w:tcPr>
            <w:tcW w:w="322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Денежные переводы/платежи через интернет-банк с помощью стационарного компьютера или ноутбука (через веб-браузер)</w:t>
            </w:r>
          </w:p>
        </w:tc>
        <w:tc>
          <w:tcPr>
            <w:tcW w:w="1347"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44,5</w:t>
            </w:r>
            <w:r>
              <w:rPr>
                <w:rFonts w:ascii="Times New Roman" w:hAnsi="Times New Roman" w:cs="Times New Roman"/>
              </w:rPr>
              <w:t xml:space="preserve"> </w:t>
            </w:r>
            <w:r w:rsidRPr="007F056A">
              <w:rPr>
                <w:rFonts w:ascii="Times New Roman" w:hAnsi="Times New Roman" w:cs="Times New Roman"/>
              </w:rPr>
              <w:t>%</w:t>
            </w:r>
          </w:p>
        </w:tc>
        <w:tc>
          <w:tcPr>
            <w:tcW w:w="1382"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55,5</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58,4</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39,5</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67"/>
        </w:trPr>
        <w:tc>
          <w:tcPr>
            <w:tcW w:w="3224" w:type="dxa"/>
            <w:vAlign w:val="center"/>
            <w:hideMark/>
          </w:tcPr>
          <w:p w:rsidR="00D42060" w:rsidRPr="007F056A" w:rsidRDefault="00D42060" w:rsidP="00D42060">
            <w:pPr>
              <w:rPr>
                <w:rFonts w:ascii="Times New Roman" w:hAnsi="Times New Roman" w:cs="Times New Roman"/>
                <w:sz w:val="20"/>
                <w:szCs w:val="20"/>
              </w:rPr>
            </w:pPr>
            <w:proofErr w:type="gramStart"/>
            <w:r w:rsidRPr="007F056A">
              <w:rPr>
                <w:rFonts w:ascii="Times New Roman" w:hAnsi="Times New Roman" w:cs="Times New Roman"/>
                <w:sz w:val="20"/>
                <w:szCs w:val="20"/>
              </w:rPr>
              <w:t>Денежные переводы/платежи через интернет-банк с помощью планшета или смартфона (через веб-браузер на мобильном устройстве без использования специального приложения (программы) и без использования смс-команд (однако на номер телефона могут приходить подтверждающие коды)</w:t>
            </w:r>
            <w:proofErr w:type="gramEnd"/>
          </w:p>
        </w:tc>
        <w:tc>
          <w:tcPr>
            <w:tcW w:w="1347"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40,5</w:t>
            </w:r>
            <w:r>
              <w:rPr>
                <w:rFonts w:ascii="Times New Roman" w:hAnsi="Times New Roman" w:cs="Times New Roman"/>
              </w:rPr>
              <w:t xml:space="preserve"> </w:t>
            </w:r>
            <w:r w:rsidRPr="007F056A">
              <w:rPr>
                <w:rFonts w:ascii="Times New Roman" w:hAnsi="Times New Roman" w:cs="Times New Roman"/>
              </w:rPr>
              <w:t>%</w:t>
            </w:r>
          </w:p>
        </w:tc>
        <w:tc>
          <w:tcPr>
            <w:tcW w:w="1382"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59,5</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51,4</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45,9</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417"/>
        </w:trPr>
        <w:tc>
          <w:tcPr>
            <w:tcW w:w="322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Денежные переводы/платежи через мобильный банк с помощью специализированного мобильного приложения (программы) для смартфона или планшета</w:t>
            </w:r>
          </w:p>
        </w:tc>
        <w:tc>
          <w:tcPr>
            <w:tcW w:w="1347"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57,2</w:t>
            </w:r>
            <w:r>
              <w:rPr>
                <w:rFonts w:ascii="Times New Roman" w:hAnsi="Times New Roman" w:cs="Times New Roman"/>
              </w:rPr>
              <w:t xml:space="preserve"> </w:t>
            </w:r>
            <w:r w:rsidRPr="007F056A">
              <w:rPr>
                <w:rFonts w:ascii="Times New Roman" w:hAnsi="Times New Roman" w:cs="Times New Roman"/>
              </w:rPr>
              <w:t>%</w:t>
            </w:r>
          </w:p>
        </w:tc>
        <w:tc>
          <w:tcPr>
            <w:tcW w:w="1382"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42,8</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68,2</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29,4</w:t>
            </w:r>
            <w:r>
              <w:rPr>
                <w:rFonts w:ascii="Times New Roman" w:hAnsi="Times New Roman" w:cs="Times New Roman"/>
              </w:rPr>
              <w:t xml:space="preserve"> </w:t>
            </w:r>
            <w:r w:rsidRPr="007F056A">
              <w:rPr>
                <w:rFonts w:ascii="Times New Roman" w:hAnsi="Times New Roman" w:cs="Times New Roman"/>
              </w:rPr>
              <w:t>%</w:t>
            </w:r>
          </w:p>
        </w:tc>
      </w:tr>
      <w:tr w:rsidR="00D42060" w:rsidRPr="007F056A" w:rsidTr="00D42060">
        <w:trPr>
          <w:trHeight w:val="226"/>
        </w:trPr>
        <w:tc>
          <w:tcPr>
            <w:tcW w:w="322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Денежные переводы/платежи через мобильный банк посредством сообщений с использованием мобильного телефона - с помощью отправки смс на короткий номер</w:t>
            </w:r>
          </w:p>
        </w:tc>
        <w:tc>
          <w:tcPr>
            <w:tcW w:w="1347" w:type="dxa"/>
            <w:shd w:val="clear" w:color="auto" w:fill="auto"/>
            <w:noWrap/>
            <w:vAlign w:val="center"/>
            <w:hideMark/>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35,0</w:t>
            </w:r>
            <w:r>
              <w:rPr>
                <w:rFonts w:ascii="Times New Roman" w:hAnsi="Times New Roman" w:cs="Times New Roman"/>
              </w:rPr>
              <w:t xml:space="preserve"> </w:t>
            </w:r>
            <w:r w:rsidRPr="007F056A">
              <w:rPr>
                <w:rFonts w:ascii="Times New Roman" w:hAnsi="Times New Roman" w:cs="Times New Roman"/>
              </w:rPr>
              <w:t>%</w:t>
            </w:r>
          </w:p>
        </w:tc>
        <w:tc>
          <w:tcPr>
            <w:tcW w:w="1382"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65,0</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41,7</w:t>
            </w:r>
            <w:r>
              <w:rPr>
                <w:rFonts w:ascii="Times New Roman" w:hAnsi="Times New Roman" w:cs="Times New Roman"/>
              </w:rPr>
              <w:t xml:space="preserve"> </w:t>
            </w:r>
            <w:r w:rsidRPr="007F056A">
              <w:rPr>
                <w:rFonts w:ascii="Times New Roman" w:hAnsi="Times New Roman" w:cs="Times New Roman"/>
              </w:rPr>
              <w:t>%</w:t>
            </w:r>
          </w:p>
        </w:tc>
        <w:tc>
          <w:tcPr>
            <w:tcW w:w="1418" w:type="dxa"/>
            <w:vAlign w:val="center"/>
          </w:tcPr>
          <w:p w:rsidR="00D42060" w:rsidRPr="007F056A" w:rsidRDefault="00D42060" w:rsidP="00D42060">
            <w:pPr>
              <w:jc w:val="center"/>
              <w:rPr>
                <w:rFonts w:ascii="Times New Roman" w:hAnsi="Times New Roman" w:cs="Times New Roman"/>
              </w:rPr>
            </w:pPr>
            <w:r w:rsidRPr="007F056A">
              <w:rPr>
                <w:rFonts w:ascii="Times New Roman" w:hAnsi="Times New Roman" w:cs="Times New Roman"/>
              </w:rPr>
              <w:t>54,9</w:t>
            </w:r>
            <w:r>
              <w:rPr>
                <w:rFonts w:ascii="Times New Roman" w:hAnsi="Times New Roman" w:cs="Times New Roman"/>
              </w:rPr>
              <w:t xml:space="preserve"> </w:t>
            </w:r>
            <w:r w:rsidRPr="007F056A">
              <w:rPr>
                <w:rFonts w:ascii="Times New Roman" w:hAnsi="Times New Roman" w:cs="Times New Roman"/>
              </w:rPr>
              <w:t>%</w:t>
            </w:r>
          </w:p>
        </w:tc>
      </w:tr>
    </w:tbl>
    <w:p w:rsidR="00D42060" w:rsidRPr="007F056A" w:rsidRDefault="00D42060" w:rsidP="00D42060">
      <w:pPr>
        <w:spacing w:after="0" w:line="240" w:lineRule="auto"/>
        <w:ind w:firstLine="709"/>
        <w:jc w:val="both"/>
        <w:rPr>
          <w:rFonts w:ascii="Times New Roman" w:hAnsi="Times New Roman" w:cs="Times New Roman"/>
          <w:b/>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Следует отметить, что на дату заполнения анкеты увеличилось число респондентов, использующих дистанционный доступ к банковскому счету. </w:t>
      </w:r>
      <w:r w:rsidRPr="007F056A">
        <w:rPr>
          <w:rFonts w:ascii="Times New Roman" w:hAnsi="Times New Roman" w:cs="Times New Roman"/>
          <w:sz w:val="28"/>
          <w:szCs w:val="28"/>
          <w:lang w:val="en-US"/>
        </w:rPr>
        <w:t>C</w:t>
      </w:r>
      <w:proofErr w:type="spellStart"/>
      <w:r w:rsidRPr="007F056A">
        <w:rPr>
          <w:rFonts w:ascii="Times New Roman" w:hAnsi="Times New Roman" w:cs="Times New Roman"/>
          <w:sz w:val="28"/>
          <w:szCs w:val="28"/>
        </w:rPr>
        <w:t>амым</w:t>
      </w:r>
      <w:proofErr w:type="spellEnd"/>
      <w:r w:rsidRPr="007F056A">
        <w:rPr>
          <w:rFonts w:ascii="Times New Roman" w:hAnsi="Times New Roman" w:cs="Times New Roman"/>
          <w:sz w:val="28"/>
          <w:szCs w:val="28"/>
        </w:rPr>
        <w:t xml:space="preserve"> распространенным дистанционным способом доступа к банковскому счету является </w:t>
      </w:r>
      <w:r w:rsidRPr="007F056A">
        <w:rPr>
          <w:rFonts w:ascii="Times New Roman" w:hAnsi="Times New Roman" w:cs="Times New Roman"/>
          <w:b/>
          <w:sz w:val="28"/>
          <w:szCs w:val="28"/>
        </w:rPr>
        <w:t>"денежные переводы/платежи через мобильный банк с помощью специализированного мобильного приложения (программы) для смартфона или планшета"</w:t>
      </w:r>
      <w:r w:rsidRPr="007F056A">
        <w:rPr>
          <w:rFonts w:ascii="Times New Roman" w:hAnsi="Times New Roman" w:cs="Times New Roman"/>
          <w:sz w:val="28"/>
          <w:szCs w:val="28"/>
        </w:rPr>
        <w:t xml:space="preserve">. На дату </w:t>
      </w:r>
      <w:r w:rsidRPr="007F056A">
        <w:rPr>
          <w:rFonts w:ascii="Times New Roman" w:hAnsi="Times New Roman" w:cs="Times New Roman"/>
          <w:sz w:val="28"/>
          <w:szCs w:val="28"/>
        </w:rPr>
        <w:lastRenderedPageBreak/>
        <w:t>заполнения анкеты данным способом пользовались  68,2 % из числа опрошенных респондентов.</w:t>
      </w:r>
    </w:p>
    <w:p w:rsidR="00D42060" w:rsidRPr="007F056A" w:rsidRDefault="00D42060" w:rsidP="00D42060">
      <w:pPr>
        <w:spacing w:after="0" w:line="240" w:lineRule="auto"/>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На вопрос: </w:t>
      </w:r>
      <w:proofErr w:type="gramStart"/>
      <w:r w:rsidRPr="007F056A">
        <w:rPr>
          <w:rFonts w:ascii="Times New Roman" w:hAnsi="Times New Roman" w:cs="Times New Roman"/>
          <w:b/>
          <w:sz w:val="28"/>
          <w:szCs w:val="28"/>
        </w:rPr>
        <w:t xml:space="preserve">"Если вы не пользовались за последние 12 месяцев </w:t>
      </w:r>
      <w:r>
        <w:rPr>
          <w:rFonts w:ascii="Times New Roman" w:hAnsi="Times New Roman" w:cs="Times New Roman"/>
          <w:b/>
          <w:sz w:val="28"/>
          <w:szCs w:val="28"/>
        </w:rPr>
        <w:br/>
      </w:r>
      <w:r w:rsidRPr="007F056A">
        <w:rPr>
          <w:rFonts w:ascii="Times New Roman" w:hAnsi="Times New Roman" w:cs="Times New Roman"/>
          <w:b/>
          <w:sz w:val="28"/>
          <w:szCs w:val="28"/>
        </w:rPr>
        <w:t xml:space="preserve">ни одним </w:t>
      </w:r>
      <w:r>
        <w:rPr>
          <w:rFonts w:ascii="Times New Roman" w:hAnsi="Times New Roman" w:cs="Times New Roman"/>
          <w:b/>
          <w:sz w:val="28"/>
          <w:szCs w:val="28"/>
        </w:rPr>
        <w:t>из перечисленных в вопросе  3.8</w:t>
      </w:r>
      <w:r w:rsidRPr="007F056A">
        <w:rPr>
          <w:rFonts w:ascii="Times New Roman" w:hAnsi="Times New Roman" w:cs="Times New Roman"/>
          <w:b/>
          <w:sz w:val="28"/>
          <w:szCs w:val="28"/>
        </w:rPr>
        <w:t xml:space="preserve"> типов дистанционного доступа к банковскому счету (расчетному счету, счету по вкладу, счету платежной карты), отметьте высказывания, которые описывают причину отсутствия у вас этих типов дистанционного доступа?"</w:t>
      </w:r>
      <w:r w:rsidRPr="007F056A">
        <w:rPr>
          <w:rFonts w:ascii="Times New Roman" w:hAnsi="Times New Roman" w:cs="Times New Roman"/>
          <w:sz w:val="28"/>
          <w:szCs w:val="28"/>
        </w:rPr>
        <w:t xml:space="preserve"> заданный респондентам, были получены следующие ответы.</w:t>
      </w:r>
      <w:proofErr w:type="gramEnd"/>
    </w:p>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21190E">
        <w:rPr>
          <w:rFonts w:ascii="Times New Roman" w:hAnsi="Times New Roman" w:cs="Times New Roman"/>
          <w:sz w:val="28"/>
          <w:szCs w:val="28"/>
        </w:rPr>
        <w:t>78</w:t>
      </w:r>
      <w:r w:rsidRPr="007F056A">
        <w:rPr>
          <w:rFonts w:ascii="Times New Roman" w:hAnsi="Times New Roman" w:cs="Times New Roman"/>
          <w:sz w:val="28"/>
          <w:szCs w:val="28"/>
        </w:rPr>
        <w:t xml:space="preserve"> – Причины неиспользования населением дистанционного доступа к банковским услугам</w:t>
      </w:r>
    </w:p>
    <w:tbl>
      <w:tblPr>
        <w:tblStyle w:val="afa"/>
        <w:tblW w:w="9072" w:type="dxa"/>
        <w:tblInd w:w="392" w:type="dxa"/>
        <w:tblLook w:val="04A0"/>
      </w:tblPr>
      <w:tblGrid>
        <w:gridCol w:w="7654"/>
        <w:gridCol w:w="1418"/>
      </w:tblGrid>
      <w:tr w:rsidR="00D42060" w:rsidRPr="007F056A" w:rsidTr="00D42060">
        <w:trPr>
          <w:trHeight w:val="850"/>
        </w:trPr>
        <w:tc>
          <w:tcPr>
            <w:tcW w:w="7654" w:type="dxa"/>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eastAsia="Times New Roman" w:hAnsi="Times New Roman" w:cs="Times New Roman"/>
                <w:b/>
                <w:sz w:val="20"/>
                <w:szCs w:val="20"/>
              </w:rPr>
              <w:t>Использование</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w:t>
            </w:r>
          </w:p>
        </w:tc>
      </w:tr>
      <w:tr w:rsidR="00D42060" w:rsidRPr="007F056A" w:rsidTr="00D42060">
        <w:trPr>
          <w:trHeight w:val="108"/>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У меня нет компьютера, ноутбука, планшета, смартфона</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У меня отсутствует возможность интернет-подключения или качество интернета не позволяет получить дистанционный доступ к финансовым услугам</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2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 xml:space="preserve">Я не уверен в безопасности </w:t>
            </w:r>
            <w:proofErr w:type="gramStart"/>
            <w:r w:rsidRPr="007F056A">
              <w:rPr>
                <w:rFonts w:ascii="Times New Roman" w:hAnsi="Times New Roman" w:cs="Times New Roman"/>
                <w:sz w:val="20"/>
                <w:szCs w:val="20"/>
              </w:rPr>
              <w:t>интернет-сервисов</w:t>
            </w:r>
            <w:proofErr w:type="gramEnd"/>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12,0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7"/>
        </w:trPr>
        <w:tc>
          <w:tcPr>
            <w:tcW w:w="7654" w:type="dxa"/>
            <w:vAlign w:val="center"/>
            <w:hideMark/>
          </w:tcPr>
          <w:p w:rsidR="00D42060" w:rsidRPr="007F056A" w:rsidRDefault="00D42060" w:rsidP="00D42060">
            <w:pPr>
              <w:rPr>
                <w:rFonts w:ascii="Times New Roman" w:hAnsi="Times New Roman" w:cs="Times New Roman"/>
                <w:sz w:val="20"/>
                <w:szCs w:val="20"/>
              </w:rPr>
            </w:pPr>
            <w:r w:rsidRPr="007F056A">
              <w:rPr>
                <w:rFonts w:ascii="Times New Roman" w:hAnsi="Times New Roman" w:cs="Times New Roman"/>
                <w:sz w:val="20"/>
                <w:szCs w:val="20"/>
              </w:rPr>
              <w:t>Я не обладаю навыками использования таких технологий</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77"/>
        </w:trPr>
        <w:tc>
          <w:tcPr>
            <w:tcW w:w="7654" w:type="dxa"/>
            <w:vAlign w:val="center"/>
            <w:hideMark/>
          </w:tcPr>
          <w:p w:rsidR="00D42060" w:rsidRPr="007F056A" w:rsidRDefault="00D42060" w:rsidP="00D42060">
            <w:pPr>
              <w:rPr>
                <w:rFonts w:ascii="Times New Roman" w:hAnsi="Times New Roman" w:cs="Times New Roman"/>
                <w:sz w:val="20"/>
                <w:szCs w:val="20"/>
                <w:lang w:val="en-US"/>
              </w:rPr>
            </w:pPr>
            <w:r w:rsidRPr="007F056A">
              <w:rPr>
                <w:rFonts w:ascii="Times New Roman" w:hAnsi="Times New Roman" w:cs="Times New Roman"/>
                <w:sz w:val="20"/>
                <w:szCs w:val="20"/>
                <w:lang w:val="en-US"/>
              </w:rPr>
              <w:t xml:space="preserve">Затруднились ответить </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75,2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0"/>
          <w:szCs w:val="20"/>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12,0 % опрошенных респондентов ответили, что не пользуются дистанционным доступом к банковской услуге по причине не уверенности </w:t>
      </w:r>
      <w:r w:rsidRPr="007F056A">
        <w:rPr>
          <w:rFonts w:ascii="Times New Roman" w:hAnsi="Times New Roman" w:cs="Times New Roman"/>
          <w:sz w:val="28"/>
          <w:szCs w:val="28"/>
        </w:rPr>
        <w:br/>
        <w:t xml:space="preserve">в безопасности </w:t>
      </w:r>
      <w:proofErr w:type="gramStart"/>
      <w:r w:rsidRPr="007F056A">
        <w:rPr>
          <w:rFonts w:ascii="Times New Roman" w:hAnsi="Times New Roman" w:cs="Times New Roman"/>
          <w:sz w:val="28"/>
          <w:szCs w:val="28"/>
        </w:rPr>
        <w:t>интернет-сервисов</w:t>
      </w:r>
      <w:proofErr w:type="gramEnd"/>
      <w:r w:rsidRPr="007F056A">
        <w:rPr>
          <w:rFonts w:ascii="Times New Roman" w:hAnsi="Times New Roman" w:cs="Times New Roman"/>
          <w:sz w:val="28"/>
          <w:szCs w:val="28"/>
        </w:rPr>
        <w:t xml:space="preserve">; 5,8 % респондентов отметили, что </w:t>
      </w:r>
      <w:r>
        <w:rPr>
          <w:rFonts w:ascii="Times New Roman" w:hAnsi="Times New Roman" w:cs="Times New Roman"/>
          <w:sz w:val="28"/>
          <w:szCs w:val="28"/>
        </w:rPr>
        <w:br/>
      </w:r>
      <w:r w:rsidRPr="007F056A">
        <w:rPr>
          <w:rFonts w:ascii="Times New Roman" w:hAnsi="Times New Roman" w:cs="Times New Roman"/>
          <w:sz w:val="28"/>
          <w:szCs w:val="28"/>
        </w:rPr>
        <w:t>не обладают навыками использования технологий для дистанционного доступа к банковским продуктам.</w:t>
      </w:r>
    </w:p>
    <w:p w:rsidR="00D42060" w:rsidRDefault="00D42060" w:rsidP="00D42060">
      <w:pPr>
        <w:pStyle w:val="32"/>
        <w:spacing w:line="240" w:lineRule="auto"/>
        <w:ind w:left="0" w:firstLine="0"/>
      </w:pPr>
      <w:bookmarkStart w:id="194" w:name="_Toc58422609"/>
    </w:p>
    <w:p w:rsidR="00D42060" w:rsidRPr="007F056A" w:rsidRDefault="00D42060" w:rsidP="00D42060">
      <w:pPr>
        <w:pStyle w:val="32"/>
        <w:spacing w:line="240" w:lineRule="auto"/>
        <w:ind w:left="0" w:firstLine="0"/>
      </w:pPr>
      <w:bookmarkStart w:id="195" w:name="_Toc88142430"/>
      <w:r w:rsidRPr="007F056A">
        <w:t>9.3 Оценка доступности финансовых услуг, оказываемых на территории Омской области для объединений граждан –  субъектов МСП</w:t>
      </w:r>
      <w:bookmarkEnd w:id="194"/>
      <w:bookmarkEnd w:id="195"/>
    </w:p>
    <w:p w:rsidR="00D42060" w:rsidRPr="007F056A" w:rsidRDefault="00D42060" w:rsidP="00D42060">
      <w:pPr>
        <w:pStyle w:val="4"/>
        <w:spacing w:line="240" w:lineRule="auto"/>
        <w:ind w:left="0" w:firstLine="0"/>
        <w:rPr>
          <w:color w:val="943634" w:themeColor="accent2" w:themeShade="BF"/>
        </w:rPr>
      </w:pPr>
    </w:p>
    <w:p w:rsidR="00D42060" w:rsidRPr="007F056A" w:rsidRDefault="00D42060" w:rsidP="00D42060">
      <w:pPr>
        <w:autoSpaceDE w:val="0"/>
        <w:autoSpaceDN w:val="0"/>
        <w:adjustRightInd w:val="0"/>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Банком России специализированные опросы, направленные </w:t>
      </w:r>
      <w:r>
        <w:rPr>
          <w:rFonts w:ascii="Times New Roman" w:hAnsi="Times New Roman" w:cs="Times New Roman"/>
          <w:sz w:val="28"/>
          <w:szCs w:val="28"/>
        </w:rPr>
        <w:br/>
      </w:r>
      <w:r w:rsidRPr="007F056A">
        <w:rPr>
          <w:rFonts w:ascii="Times New Roman" w:hAnsi="Times New Roman" w:cs="Times New Roman"/>
          <w:sz w:val="28"/>
          <w:szCs w:val="28"/>
        </w:rPr>
        <w:t xml:space="preserve">на получение сведений об оценке субъектами </w:t>
      </w:r>
      <w:r>
        <w:rPr>
          <w:rFonts w:ascii="Times New Roman" w:hAnsi="Times New Roman" w:cs="Times New Roman"/>
          <w:sz w:val="28"/>
          <w:szCs w:val="28"/>
        </w:rPr>
        <w:t>МСП</w:t>
      </w:r>
      <w:r w:rsidRPr="007F056A">
        <w:rPr>
          <w:rFonts w:ascii="Times New Roman" w:hAnsi="Times New Roman" w:cs="Times New Roman"/>
          <w:sz w:val="28"/>
          <w:szCs w:val="28"/>
        </w:rPr>
        <w:t xml:space="preserve"> использования финансовых продуктов и услуг различных финансовых организаций, различных способов доступа к финансовым услугам (в том числе дистанционным), в 2020</w:t>
      </w:r>
      <w:r>
        <w:rPr>
          <w:rFonts w:ascii="Times New Roman" w:hAnsi="Times New Roman" w:cs="Times New Roman"/>
          <w:sz w:val="28"/>
          <w:szCs w:val="28"/>
        </w:rPr>
        <w:t xml:space="preserve"> </w:t>
      </w:r>
      <w:r w:rsidRPr="007F056A">
        <w:rPr>
          <w:rFonts w:ascii="Times New Roman" w:hAnsi="Times New Roman" w:cs="Times New Roman"/>
          <w:sz w:val="28"/>
          <w:szCs w:val="28"/>
        </w:rPr>
        <w:t>–</w:t>
      </w:r>
      <w:r>
        <w:rPr>
          <w:rFonts w:ascii="Times New Roman" w:hAnsi="Times New Roman" w:cs="Times New Roman"/>
          <w:sz w:val="28"/>
          <w:szCs w:val="28"/>
        </w:rPr>
        <w:t xml:space="preserve"> </w:t>
      </w:r>
      <w:r w:rsidRPr="007F056A">
        <w:rPr>
          <w:rFonts w:ascii="Times New Roman" w:hAnsi="Times New Roman" w:cs="Times New Roman"/>
          <w:sz w:val="28"/>
          <w:szCs w:val="28"/>
        </w:rPr>
        <w:t xml:space="preserve">2021 годах на территории Омской области </w:t>
      </w:r>
      <w:r>
        <w:rPr>
          <w:rFonts w:ascii="Times New Roman" w:hAnsi="Times New Roman" w:cs="Times New Roman"/>
          <w:sz w:val="28"/>
          <w:szCs w:val="28"/>
        </w:rPr>
        <w:br/>
      </w:r>
      <w:r w:rsidRPr="007F056A">
        <w:rPr>
          <w:rFonts w:ascii="Times New Roman" w:hAnsi="Times New Roman" w:cs="Times New Roman"/>
          <w:sz w:val="28"/>
          <w:szCs w:val="28"/>
        </w:rPr>
        <w:t>не проводились.</w:t>
      </w:r>
    </w:p>
    <w:p w:rsidR="00D42060" w:rsidRPr="007F056A" w:rsidRDefault="00D42060" w:rsidP="00D42060">
      <w:pPr>
        <w:autoSpaceDE w:val="0"/>
        <w:autoSpaceDN w:val="0"/>
        <w:adjustRightInd w:val="0"/>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Вместе с тем Отделением по Омской области Сибирского главного управления Центрального банка Российской Федерации проведен анализ инфраструктуры предоставления финансовых услуг в Омской области.</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 xml:space="preserve">Всего в Омской области на начало 2021 года насчитывалось более </w:t>
      </w:r>
      <w:r>
        <w:rPr>
          <w:rFonts w:ascii="Times New Roman" w:hAnsi="Times New Roman"/>
          <w:color w:val="000000"/>
          <w:sz w:val="28"/>
          <w:szCs w:val="28"/>
        </w:rPr>
        <w:br/>
      </w:r>
      <w:r w:rsidRPr="007F056A">
        <w:rPr>
          <w:rFonts w:ascii="Times New Roman" w:hAnsi="Times New Roman"/>
          <w:color w:val="000000"/>
          <w:sz w:val="28"/>
          <w:szCs w:val="28"/>
        </w:rPr>
        <w:t>56 тыс. точек обслуживания потребителей финансовых услуг в различных форматах, в том числе:</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 xml:space="preserve">423 кредитных организаций (далее – </w:t>
      </w:r>
      <w:proofErr w:type="gramStart"/>
      <w:r w:rsidRPr="007F056A">
        <w:rPr>
          <w:rFonts w:ascii="Times New Roman" w:hAnsi="Times New Roman"/>
          <w:color w:val="000000"/>
          <w:sz w:val="28"/>
          <w:szCs w:val="28"/>
        </w:rPr>
        <w:t>КО</w:t>
      </w:r>
      <w:proofErr w:type="gramEnd"/>
      <w:r w:rsidRPr="007F056A">
        <w:rPr>
          <w:rFonts w:ascii="Times New Roman" w:hAnsi="Times New Roman"/>
          <w:color w:val="000000"/>
          <w:sz w:val="28"/>
          <w:szCs w:val="28"/>
        </w:rPr>
        <w:t>), филиалов КО, внутренних структурных подразделений КО;</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lastRenderedPageBreak/>
        <w:t xml:space="preserve">219 </w:t>
      </w:r>
      <w:proofErr w:type="spellStart"/>
      <w:r w:rsidRPr="007F056A">
        <w:rPr>
          <w:rFonts w:ascii="Times New Roman" w:hAnsi="Times New Roman"/>
          <w:color w:val="000000"/>
          <w:sz w:val="28"/>
          <w:szCs w:val="28"/>
        </w:rPr>
        <w:t>микрофинансовых</w:t>
      </w:r>
      <w:proofErr w:type="spellEnd"/>
      <w:r w:rsidRPr="007F056A">
        <w:rPr>
          <w:rFonts w:ascii="Times New Roman" w:hAnsi="Times New Roman"/>
          <w:color w:val="000000"/>
          <w:sz w:val="28"/>
          <w:szCs w:val="28"/>
        </w:rPr>
        <w:t xml:space="preserve"> организаций и их структурных подразделений;</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43 кредитно-потребительских кооперативов и их структурных подразделений;</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 xml:space="preserve">3 </w:t>
      </w:r>
      <w:proofErr w:type="gramStart"/>
      <w:r w:rsidRPr="007F056A">
        <w:rPr>
          <w:rFonts w:ascii="Times New Roman" w:hAnsi="Times New Roman"/>
          <w:color w:val="000000"/>
          <w:sz w:val="28"/>
          <w:szCs w:val="28"/>
        </w:rPr>
        <w:t>сельскохозяйственных</w:t>
      </w:r>
      <w:proofErr w:type="gramEnd"/>
      <w:r w:rsidRPr="007F056A">
        <w:rPr>
          <w:rFonts w:ascii="Times New Roman" w:hAnsi="Times New Roman"/>
          <w:color w:val="000000"/>
          <w:sz w:val="28"/>
          <w:szCs w:val="28"/>
        </w:rPr>
        <w:t xml:space="preserve"> кредитных потребительских кооператива;</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283 ломбардов и их структурных подразделений;</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22 обособленных подразделений субъектов страхового дела;</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588 отделений АО "Почта России", в которых осуществляются отдельные банковские операции и связанные с ними отдельные технологические действия (в том числе снятие и внесение наличных денежных средств).</w:t>
      </w:r>
    </w:p>
    <w:p w:rsidR="00D42060" w:rsidRPr="007F056A" w:rsidRDefault="00D42060" w:rsidP="00D42060">
      <w:pPr>
        <w:pStyle w:val="afd"/>
        <w:ind w:firstLine="709"/>
        <w:jc w:val="both"/>
        <w:rPr>
          <w:rFonts w:ascii="Times New Roman" w:hAnsi="Times New Roman"/>
          <w:color w:val="000000"/>
          <w:sz w:val="28"/>
          <w:szCs w:val="28"/>
          <w:u w:val="single"/>
        </w:rPr>
      </w:pPr>
      <w:r w:rsidRPr="007F056A">
        <w:rPr>
          <w:rFonts w:ascii="Times New Roman" w:hAnsi="Times New Roman"/>
          <w:color w:val="000000"/>
          <w:sz w:val="28"/>
          <w:szCs w:val="28"/>
          <w:u w:val="single"/>
        </w:rPr>
        <w:t>Платежная инфраструктура представлена следующими показателями:</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2</w:t>
      </w:r>
      <w:r>
        <w:rPr>
          <w:rFonts w:ascii="Times New Roman" w:hAnsi="Times New Roman"/>
          <w:color w:val="000000"/>
          <w:sz w:val="28"/>
          <w:szCs w:val="28"/>
        </w:rPr>
        <w:t xml:space="preserve"> </w:t>
      </w:r>
      <w:r w:rsidRPr="007F056A">
        <w:rPr>
          <w:rFonts w:ascii="Times New Roman" w:hAnsi="Times New Roman"/>
          <w:color w:val="000000"/>
          <w:sz w:val="28"/>
          <w:szCs w:val="28"/>
        </w:rPr>
        <w:t xml:space="preserve">628 банкоматов </w:t>
      </w:r>
      <w:proofErr w:type="gramStart"/>
      <w:r w:rsidRPr="007F056A">
        <w:rPr>
          <w:rFonts w:ascii="Times New Roman" w:hAnsi="Times New Roman"/>
          <w:color w:val="000000"/>
          <w:sz w:val="28"/>
          <w:szCs w:val="28"/>
        </w:rPr>
        <w:t>КО</w:t>
      </w:r>
      <w:proofErr w:type="gramEnd"/>
      <w:r w:rsidRPr="007F056A">
        <w:rPr>
          <w:rFonts w:ascii="Times New Roman" w:hAnsi="Times New Roman"/>
          <w:color w:val="000000"/>
          <w:sz w:val="28"/>
          <w:szCs w:val="28"/>
        </w:rPr>
        <w:t>;</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46</w:t>
      </w:r>
      <w:r>
        <w:rPr>
          <w:rFonts w:ascii="Times New Roman" w:hAnsi="Times New Roman"/>
          <w:color w:val="000000"/>
          <w:sz w:val="28"/>
          <w:szCs w:val="28"/>
        </w:rPr>
        <w:t xml:space="preserve"> </w:t>
      </w:r>
      <w:r w:rsidRPr="007F056A">
        <w:rPr>
          <w:rFonts w:ascii="Times New Roman" w:hAnsi="Times New Roman"/>
          <w:color w:val="000000"/>
          <w:sz w:val="28"/>
          <w:szCs w:val="28"/>
        </w:rPr>
        <w:t>283 электронных терминалов, установленных в организациях торговли (услуг) (POS-терминалов);</w:t>
      </w:r>
    </w:p>
    <w:p w:rsidR="00D42060" w:rsidRPr="007F056A" w:rsidRDefault="00D42060" w:rsidP="00D42060">
      <w:pPr>
        <w:pStyle w:val="afd"/>
        <w:ind w:firstLine="709"/>
        <w:jc w:val="both"/>
        <w:rPr>
          <w:rFonts w:ascii="Times New Roman" w:hAnsi="Times New Roman"/>
          <w:color w:val="000000"/>
          <w:sz w:val="28"/>
          <w:szCs w:val="28"/>
        </w:rPr>
      </w:pPr>
      <w:r w:rsidRPr="007F056A">
        <w:rPr>
          <w:rFonts w:ascii="Times New Roman" w:hAnsi="Times New Roman"/>
          <w:color w:val="000000"/>
          <w:sz w:val="28"/>
          <w:szCs w:val="28"/>
        </w:rPr>
        <w:t>2</w:t>
      </w:r>
      <w:r>
        <w:rPr>
          <w:rFonts w:ascii="Times New Roman" w:hAnsi="Times New Roman"/>
          <w:color w:val="000000"/>
          <w:sz w:val="28"/>
          <w:szCs w:val="28"/>
        </w:rPr>
        <w:t xml:space="preserve"> </w:t>
      </w:r>
      <w:r w:rsidRPr="007F056A">
        <w:rPr>
          <w:rFonts w:ascii="Times New Roman" w:hAnsi="Times New Roman"/>
          <w:color w:val="000000"/>
          <w:sz w:val="28"/>
          <w:szCs w:val="28"/>
        </w:rPr>
        <w:t>304 кассы и 3</w:t>
      </w:r>
      <w:r>
        <w:rPr>
          <w:rFonts w:ascii="Times New Roman" w:hAnsi="Times New Roman"/>
          <w:color w:val="000000"/>
          <w:sz w:val="28"/>
          <w:szCs w:val="28"/>
        </w:rPr>
        <w:t xml:space="preserve"> </w:t>
      </w:r>
      <w:r w:rsidRPr="007F056A">
        <w:rPr>
          <w:rFonts w:ascii="Times New Roman" w:hAnsi="Times New Roman"/>
          <w:color w:val="000000"/>
          <w:sz w:val="28"/>
          <w:szCs w:val="28"/>
        </w:rPr>
        <w:t>944 банкоматов банковских платежных агентов.</w:t>
      </w:r>
    </w:p>
    <w:p w:rsidR="00D42060" w:rsidRPr="007F056A" w:rsidRDefault="00D42060" w:rsidP="00D42060">
      <w:pPr>
        <w:pStyle w:val="afd"/>
        <w:ind w:firstLine="709"/>
        <w:jc w:val="both"/>
        <w:rPr>
          <w:rFonts w:ascii="Times New Roman" w:hAnsi="Times New Roman"/>
          <w:sz w:val="28"/>
          <w:szCs w:val="28"/>
        </w:rPr>
      </w:pPr>
      <w:r>
        <w:rPr>
          <w:rFonts w:ascii="Times New Roman" w:hAnsi="Times New Roman"/>
          <w:sz w:val="28"/>
          <w:szCs w:val="28"/>
        </w:rPr>
        <w:t>Более подробная</w:t>
      </w:r>
      <w:r w:rsidRPr="007F056A">
        <w:rPr>
          <w:rFonts w:ascii="Times New Roman" w:hAnsi="Times New Roman"/>
          <w:sz w:val="28"/>
          <w:szCs w:val="28"/>
        </w:rPr>
        <w:t xml:space="preserve"> информация в отношении инфраструктурной обеспеченности террито</w:t>
      </w:r>
      <w:r>
        <w:rPr>
          <w:rFonts w:ascii="Times New Roman" w:hAnsi="Times New Roman"/>
          <w:sz w:val="28"/>
          <w:szCs w:val="28"/>
        </w:rPr>
        <w:t xml:space="preserve">рии Омской области приведена в </w:t>
      </w:r>
      <w:r w:rsidRPr="00774C98">
        <w:rPr>
          <w:rFonts w:ascii="Times New Roman" w:hAnsi="Times New Roman"/>
          <w:sz w:val="28"/>
          <w:szCs w:val="28"/>
        </w:rPr>
        <w:t>таблицах 1.1 – 4.1, котор</w:t>
      </w:r>
      <w:r>
        <w:rPr>
          <w:rFonts w:ascii="Times New Roman" w:hAnsi="Times New Roman"/>
          <w:sz w:val="28"/>
          <w:szCs w:val="28"/>
        </w:rPr>
        <w:t>ые представлены в приложении № 13</w:t>
      </w:r>
      <w:r w:rsidRPr="00774C98">
        <w:rPr>
          <w:rFonts w:ascii="Times New Roman" w:hAnsi="Times New Roman"/>
          <w:sz w:val="28"/>
          <w:szCs w:val="28"/>
        </w:rPr>
        <w:t>.</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Цифровая трансформация социально-экономических процессов, происходящая по всему миру и в России, особенно в последние годы</w:t>
      </w:r>
      <w:r>
        <w:rPr>
          <w:rFonts w:ascii="Times New Roman" w:hAnsi="Times New Roman"/>
          <w:sz w:val="28"/>
          <w:szCs w:val="28"/>
        </w:rPr>
        <w:t>,</w:t>
      </w:r>
      <w:r w:rsidRPr="007F056A">
        <w:rPr>
          <w:rFonts w:ascii="Times New Roman" w:hAnsi="Times New Roman"/>
          <w:sz w:val="28"/>
          <w:szCs w:val="28"/>
        </w:rPr>
        <w:t xml:space="preserve"> затронула потребителей финансовых услуг, которые все чаще и шире пользуются финансовыми услугами и новыми каналами доступа к ним. Особенно стоит отметить востребованность безналичных платежей: </w:t>
      </w:r>
      <w:r>
        <w:rPr>
          <w:rFonts w:ascii="Times New Roman" w:hAnsi="Times New Roman"/>
          <w:sz w:val="28"/>
          <w:szCs w:val="28"/>
        </w:rPr>
        <w:br/>
      </w:r>
      <w:r w:rsidRPr="007F056A">
        <w:rPr>
          <w:rFonts w:ascii="Times New Roman" w:hAnsi="Times New Roman"/>
          <w:sz w:val="28"/>
          <w:szCs w:val="28"/>
        </w:rPr>
        <w:t>по итогам 2020 года доля безналичных платежей в розничном обороте Омской области составила 55,5</w:t>
      </w:r>
      <w:r>
        <w:rPr>
          <w:rFonts w:ascii="Times New Roman" w:hAnsi="Times New Roman"/>
          <w:sz w:val="28"/>
          <w:szCs w:val="28"/>
        </w:rPr>
        <w:t xml:space="preserve"> </w:t>
      </w:r>
      <w:r w:rsidRPr="007F056A">
        <w:rPr>
          <w:rFonts w:ascii="Times New Roman" w:hAnsi="Times New Roman"/>
          <w:sz w:val="28"/>
          <w:szCs w:val="28"/>
        </w:rPr>
        <w:t>% (250,5 млрд</w:t>
      </w:r>
      <w:r>
        <w:rPr>
          <w:rFonts w:ascii="Times New Roman" w:hAnsi="Times New Roman"/>
          <w:sz w:val="28"/>
          <w:szCs w:val="28"/>
        </w:rPr>
        <w:t>.</w:t>
      </w:r>
      <w:r w:rsidRPr="007F056A">
        <w:rPr>
          <w:rFonts w:ascii="Times New Roman" w:hAnsi="Times New Roman"/>
          <w:sz w:val="28"/>
          <w:szCs w:val="28"/>
        </w:rPr>
        <w:t xml:space="preserve"> руб.). Этому во многом способствовало увеличение охвата организаций торговли и услуг</w:t>
      </w:r>
      <w:r w:rsidRPr="007F056A">
        <w:rPr>
          <w:rFonts w:ascii="Times New Roman" w:hAnsi="Times New Roman"/>
          <w:sz w:val="24"/>
          <w:szCs w:val="24"/>
        </w:rPr>
        <w:t xml:space="preserve"> </w:t>
      </w:r>
      <w:r w:rsidRPr="007F056A">
        <w:rPr>
          <w:rFonts w:ascii="Times New Roman" w:hAnsi="Times New Roman"/>
          <w:sz w:val="28"/>
          <w:szCs w:val="28"/>
        </w:rPr>
        <w:t>электронными терминалами (POS-терминалами</w:t>
      </w:r>
      <w:r w:rsidRPr="00D42060">
        <w:rPr>
          <w:rFonts w:ascii="Times New Roman" w:hAnsi="Times New Roman"/>
          <w:sz w:val="28"/>
          <w:szCs w:val="28"/>
        </w:rPr>
        <w:t xml:space="preserve">): за год (с 1 января 2020 года по 1 января 2021 </w:t>
      </w:r>
      <w:proofErr w:type="gramStart"/>
      <w:r w:rsidRPr="00D42060">
        <w:rPr>
          <w:rFonts w:ascii="Times New Roman" w:hAnsi="Times New Roman"/>
          <w:sz w:val="28"/>
          <w:szCs w:val="28"/>
        </w:rPr>
        <w:t>года)</w:t>
      </w:r>
      <w:r w:rsidRPr="007F056A">
        <w:rPr>
          <w:rFonts w:ascii="Times New Roman" w:hAnsi="Times New Roman"/>
          <w:sz w:val="28"/>
          <w:szCs w:val="28"/>
        </w:rPr>
        <w:t xml:space="preserve"> </w:t>
      </w:r>
      <w:proofErr w:type="gramEnd"/>
      <w:r w:rsidRPr="007F056A">
        <w:rPr>
          <w:rFonts w:ascii="Times New Roman" w:hAnsi="Times New Roman"/>
          <w:sz w:val="28"/>
          <w:szCs w:val="28"/>
        </w:rPr>
        <w:t>их количество увеличилось на 24,5</w:t>
      </w:r>
      <w:r>
        <w:rPr>
          <w:rFonts w:ascii="Times New Roman" w:hAnsi="Times New Roman"/>
          <w:sz w:val="28"/>
          <w:szCs w:val="28"/>
        </w:rPr>
        <w:t xml:space="preserve"> </w:t>
      </w:r>
      <w:r w:rsidRPr="007F056A">
        <w:rPr>
          <w:rFonts w:ascii="Times New Roman" w:hAnsi="Times New Roman"/>
          <w:sz w:val="28"/>
          <w:szCs w:val="28"/>
        </w:rPr>
        <w:t>% и составило 46</w:t>
      </w:r>
      <w:r>
        <w:rPr>
          <w:rFonts w:ascii="Times New Roman" w:hAnsi="Times New Roman"/>
          <w:sz w:val="28"/>
          <w:szCs w:val="28"/>
        </w:rPr>
        <w:t xml:space="preserve"> </w:t>
      </w:r>
      <w:r w:rsidRPr="007F056A">
        <w:rPr>
          <w:rFonts w:ascii="Times New Roman" w:hAnsi="Times New Roman"/>
          <w:sz w:val="28"/>
          <w:szCs w:val="28"/>
        </w:rPr>
        <w:t xml:space="preserve">283 ед. на </w:t>
      </w:r>
      <w:r>
        <w:rPr>
          <w:rFonts w:ascii="Times New Roman" w:hAnsi="Times New Roman"/>
          <w:sz w:val="28"/>
          <w:szCs w:val="28"/>
        </w:rPr>
        <w:t>1 января 2021 года</w:t>
      </w:r>
      <w:r w:rsidRPr="007F056A">
        <w:rPr>
          <w:rFonts w:ascii="Times New Roman" w:hAnsi="Times New Roman"/>
          <w:sz w:val="28"/>
          <w:szCs w:val="28"/>
        </w:rPr>
        <w:t>. На начало 2021 года в Омской области</w:t>
      </w:r>
      <w:r>
        <w:rPr>
          <w:rFonts w:ascii="Times New Roman" w:hAnsi="Times New Roman"/>
          <w:sz w:val="28"/>
          <w:szCs w:val="28"/>
        </w:rPr>
        <w:t xml:space="preserve"> </w:t>
      </w:r>
      <w:r w:rsidRPr="00D42060">
        <w:rPr>
          <w:rFonts w:ascii="Times New Roman" w:hAnsi="Times New Roman"/>
          <w:sz w:val="28"/>
          <w:szCs w:val="28"/>
        </w:rPr>
        <w:t>эмитированы 3 638</w:t>
      </w:r>
      <w:r>
        <w:rPr>
          <w:rFonts w:ascii="Times New Roman" w:hAnsi="Times New Roman"/>
          <w:sz w:val="28"/>
          <w:szCs w:val="28"/>
        </w:rPr>
        <w:t> 272 платежные</w:t>
      </w:r>
      <w:r w:rsidRPr="007F056A">
        <w:rPr>
          <w:rFonts w:ascii="Times New Roman" w:hAnsi="Times New Roman"/>
          <w:sz w:val="28"/>
          <w:szCs w:val="28"/>
        </w:rPr>
        <w:t xml:space="preserve"> карт</w:t>
      </w:r>
      <w:r>
        <w:rPr>
          <w:rFonts w:ascii="Times New Roman" w:hAnsi="Times New Roman"/>
          <w:sz w:val="28"/>
          <w:szCs w:val="28"/>
        </w:rPr>
        <w:t>ы</w:t>
      </w:r>
      <w:r w:rsidRPr="007F056A">
        <w:rPr>
          <w:rFonts w:ascii="Times New Roman" w:hAnsi="Times New Roman"/>
          <w:sz w:val="28"/>
          <w:szCs w:val="28"/>
        </w:rPr>
        <w:t>, что на 4,6</w:t>
      </w:r>
      <w:r>
        <w:rPr>
          <w:rFonts w:ascii="Times New Roman" w:hAnsi="Times New Roman"/>
          <w:sz w:val="28"/>
          <w:szCs w:val="28"/>
        </w:rPr>
        <w:t xml:space="preserve"> </w:t>
      </w:r>
      <w:r w:rsidRPr="007F056A">
        <w:rPr>
          <w:rFonts w:ascii="Times New Roman" w:hAnsi="Times New Roman"/>
          <w:sz w:val="28"/>
          <w:szCs w:val="28"/>
        </w:rPr>
        <w:t xml:space="preserve">% больше аналогичного показателя на </w:t>
      </w:r>
      <w:r>
        <w:rPr>
          <w:rFonts w:ascii="Times New Roman" w:hAnsi="Times New Roman"/>
          <w:sz w:val="28"/>
          <w:szCs w:val="28"/>
        </w:rPr>
        <w:t>1 января 2020 года</w:t>
      </w:r>
      <w:r w:rsidRPr="007F056A">
        <w:rPr>
          <w:rFonts w:ascii="Times New Roman" w:hAnsi="Times New Roman"/>
          <w:sz w:val="28"/>
          <w:szCs w:val="28"/>
        </w:rPr>
        <w:t>. Повсеместное использование платежных карт дает потребителю одно из самых важных преимуществ – возможность быстрого доступа к услугам через онлайн-каналы.</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Наблюдая начало формирования тенденции технологической трансформации финансового рынка, Банк России, в свою очередь, активно формировал условия для дальнейшего расширения онлайн-каналов доступа к финансовым услугам, в том числе создавая и поддерживая цифровые финансовые сервисы (удаленная идентификация, Единая биометрическая система, Система быстрых платежей, проект "</w:t>
      </w:r>
      <w:proofErr w:type="spellStart"/>
      <w:r w:rsidRPr="007F056A">
        <w:rPr>
          <w:rFonts w:ascii="Times New Roman" w:hAnsi="Times New Roman"/>
          <w:sz w:val="28"/>
          <w:szCs w:val="28"/>
        </w:rPr>
        <w:t>Маркетплейс</w:t>
      </w:r>
      <w:proofErr w:type="spellEnd"/>
      <w:r w:rsidRPr="007F056A">
        <w:rPr>
          <w:rFonts w:ascii="Times New Roman" w:hAnsi="Times New Roman"/>
          <w:sz w:val="28"/>
          <w:szCs w:val="28"/>
        </w:rPr>
        <w:t>", Цифровой профиль, электронный документооборот).</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 xml:space="preserve">Высокое проникновение дистанционных финансовых сервисов </w:t>
      </w:r>
      <w:r>
        <w:rPr>
          <w:rFonts w:ascii="Times New Roman" w:hAnsi="Times New Roman"/>
          <w:sz w:val="28"/>
          <w:szCs w:val="28"/>
        </w:rPr>
        <w:br/>
      </w:r>
      <w:r w:rsidRPr="007F056A">
        <w:rPr>
          <w:rFonts w:ascii="Times New Roman" w:hAnsi="Times New Roman"/>
          <w:sz w:val="28"/>
          <w:szCs w:val="28"/>
        </w:rPr>
        <w:t xml:space="preserve">позволило значительно облегчить населению и бизнесу доступ к </w:t>
      </w:r>
      <w:r w:rsidRPr="007F056A">
        <w:rPr>
          <w:rFonts w:ascii="Times New Roman" w:hAnsi="Times New Roman"/>
          <w:sz w:val="28"/>
          <w:szCs w:val="28"/>
        </w:rPr>
        <w:lastRenderedPageBreak/>
        <w:t xml:space="preserve">финансовым услугам в условиях распространения </w:t>
      </w:r>
      <w:proofErr w:type="spellStart"/>
      <w:r w:rsidRPr="007F056A">
        <w:rPr>
          <w:rFonts w:ascii="Times New Roman" w:hAnsi="Times New Roman"/>
          <w:sz w:val="28"/>
          <w:szCs w:val="28"/>
        </w:rPr>
        <w:t>коронавирусной</w:t>
      </w:r>
      <w:proofErr w:type="spellEnd"/>
      <w:r w:rsidRPr="007F056A">
        <w:rPr>
          <w:rFonts w:ascii="Times New Roman" w:hAnsi="Times New Roman"/>
          <w:sz w:val="28"/>
          <w:szCs w:val="28"/>
        </w:rPr>
        <w:t xml:space="preserve"> инфекции. Массовая самоизоляция населения и иные ограничительные меры в период пандемии, в свою очередь, привели к еще более частому и широкому использованию дистанционных каналов доступа к финансовым услугам.</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Учитывая уже сформированную базу для дальнейшей технологической трансформации финансового рынка, Банк России видит возможности для дальнейшего роста использования населением и бизнесом дистанционных каналов обслуживания, в том числе для перехода к их преимущественному использованию вместо обращения к физическим точкам доступа к финансовым услугам.</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Несмотря на то, что уже в настоящее время дистанционные каналы стали главным фактором удовлетворенности потребителей финансовыми продуктами (услугами)</w:t>
      </w:r>
      <w:r w:rsidRPr="007F056A">
        <w:rPr>
          <w:rStyle w:val="aff0"/>
          <w:rFonts w:ascii="Times New Roman" w:hAnsi="Times New Roman"/>
          <w:sz w:val="28"/>
          <w:szCs w:val="28"/>
        </w:rPr>
        <w:footnoteReference w:id="5"/>
      </w:r>
      <w:r w:rsidRPr="007F056A">
        <w:rPr>
          <w:rFonts w:ascii="Times New Roman" w:hAnsi="Times New Roman"/>
          <w:sz w:val="28"/>
          <w:szCs w:val="28"/>
        </w:rPr>
        <w:t xml:space="preserve">, население и бизнес еще не готовы полностью отказаться от физических точек обслуживания. Кроме того, сеть Интернет покрывает еще не все населенные территории России (особенно отдаленные, малонаселенные и труднодоступные территории), а каналы предоставления дистанционных финансовых услуг не всегда адаптированы к нуждам всех групп населения (в том числе людей с инвалидностью, пожилого населения и иных маломобильных групп населения). </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 xml:space="preserve">Для </w:t>
      </w:r>
      <w:proofErr w:type="gramStart"/>
      <w:r w:rsidRPr="007F056A">
        <w:rPr>
          <w:rFonts w:ascii="Times New Roman" w:hAnsi="Times New Roman"/>
          <w:sz w:val="28"/>
          <w:szCs w:val="28"/>
        </w:rPr>
        <w:t>более плавного</w:t>
      </w:r>
      <w:proofErr w:type="gramEnd"/>
      <w:r w:rsidRPr="007F056A">
        <w:rPr>
          <w:rFonts w:ascii="Times New Roman" w:hAnsi="Times New Roman"/>
          <w:sz w:val="28"/>
          <w:szCs w:val="28"/>
        </w:rPr>
        <w:t xml:space="preserve"> перехода в онлайн и сглаживания негативных эффектов цифрового неравенства, возникающих из</w:t>
      </w:r>
      <w:r w:rsidRPr="009E1063">
        <w:rPr>
          <w:rFonts w:ascii="Times New Roman" w:hAnsi="Times New Roman"/>
          <w:sz w:val="28"/>
          <w:szCs w:val="28"/>
        </w:rPr>
        <w:t>-</w:t>
      </w:r>
      <w:r w:rsidRPr="007F056A">
        <w:rPr>
          <w:rFonts w:ascii="Times New Roman" w:hAnsi="Times New Roman"/>
          <w:sz w:val="28"/>
          <w:szCs w:val="28"/>
        </w:rPr>
        <w:t>за территориальных особенностей, Банк России считает необходимым сохранить достаточную инфраструктуру точек физического обслуживания, в том числе в сельской местности и на отдаленных, малонаселенных территориях, продвигая развитие "облегченных" форматов присутствия (в том числе через агентов).</w:t>
      </w:r>
    </w:p>
    <w:p w:rsidR="00D42060" w:rsidRPr="007F056A" w:rsidRDefault="00D42060" w:rsidP="00D42060">
      <w:pPr>
        <w:pStyle w:val="afd"/>
        <w:ind w:firstLine="709"/>
        <w:jc w:val="both"/>
        <w:rPr>
          <w:rFonts w:ascii="Times New Roman" w:hAnsi="Times New Roman"/>
          <w:sz w:val="28"/>
          <w:szCs w:val="28"/>
          <w:u w:val="single"/>
        </w:rPr>
      </w:pPr>
      <w:r w:rsidRPr="007F056A">
        <w:rPr>
          <w:rFonts w:ascii="Times New Roman" w:hAnsi="Times New Roman"/>
          <w:sz w:val="28"/>
          <w:szCs w:val="28"/>
          <w:u w:val="single"/>
        </w:rPr>
        <w:t>Анализ инфраструктурных факторов, определяющих уровень доступности финансовых услуг на территории Омской области.</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 xml:space="preserve">В рамках мероприятий по Проекту повышения финансовой доступности на отдаленных, малонаселенных и труднодоступных территориях Сибирского федерального округа, Республики Бурятия </w:t>
      </w:r>
      <w:r>
        <w:rPr>
          <w:rFonts w:ascii="Times New Roman" w:hAnsi="Times New Roman"/>
          <w:sz w:val="28"/>
          <w:szCs w:val="28"/>
        </w:rPr>
        <w:br/>
      </w:r>
      <w:r w:rsidRPr="007F056A">
        <w:rPr>
          <w:rFonts w:ascii="Times New Roman" w:hAnsi="Times New Roman"/>
          <w:sz w:val="28"/>
          <w:szCs w:val="28"/>
        </w:rPr>
        <w:t xml:space="preserve">и Забайкальского края </w:t>
      </w:r>
      <w:r w:rsidR="00675FD5" w:rsidRPr="007F056A">
        <w:rPr>
          <w:rFonts w:ascii="Times New Roman" w:hAnsi="Times New Roman"/>
          <w:sz w:val="28"/>
          <w:szCs w:val="28"/>
        </w:rPr>
        <w:t>Отделением по Омской области Сибирского главного управления Центрального банка Российской Федерации</w:t>
      </w:r>
      <w:r w:rsidRPr="007F056A">
        <w:rPr>
          <w:rFonts w:ascii="Times New Roman" w:hAnsi="Times New Roman"/>
          <w:sz w:val="28"/>
          <w:szCs w:val="28"/>
        </w:rPr>
        <w:t xml:space="preserve"> осуществляется оперативный мониторинг состояния инфраструктурных факторов, определяющих уровень доступности финансовых услуг на территории региона.</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 xml:space="preserve">В общей сложности анализу подвергнута информация о 59 479 устройствах, 421 внутреннем структурном подразделении </w:t>
      </w:r>
      <w:proofErr w:type="gramStart"/>
      <w:r w:rsidRPr="007F056A">
        <w:rPr>
          <w:rFonts w:ascii="Times New Roman" w:hAnsi="Times New Roman"/>
          <w:sz w:val="28"/>
          <w:szCs w:val="28"/>
        </w:rPr>
        <w:t>КО</w:t>
      </w:r>
      <w:proofErr w:type="gramEnd"/>
      <w:r w:rsidRPr="007F056A">
        <w:rPr>
          <w:rFonts w:ascii="Times New Roman" w:hAnsi="Times New Roman"/>
          <w:sz w:val="28"/>
          <w:szCs w:val="28"/>
        </w:rPr>
        <w:t xml:space="preserve">, расположенных в 390 сельских поселениях в составе 32 муниципальных районов Омской области. На основании данных о местонахождении </w:t>
      </w:r>
      <w:r>
        <w:rPr>
          <w:rFonts w:ascii="Times New Roman" w:hAnsi="Times New Roman"/>
          <w:sz w:val="28"/>
          <w:szCs w:val="28"/>
        </w:rPr>
        <w:br/>
      </w:r>
      <w:r w:rsidRPr="007F056A">
        <w:rPr>
          <w:rFonts w:ascii="Times New Roman" w:hAnsi="Times New Roman"/>
          <w:sz w:val="28"/>
          <w:szCs w:val="28"/>
        </w:rPr>
        <w:lastRenderedPageBreak/>
        <w:t>и технической оснащенности устройств информация о банковской инфраструктуре объединена в разрезе сельских поселений и муниципальных районов Омской области.</w:t>
      </w:r>
    </w:p>
    <w:p w:rsidR="00D42060" w:rsidRPr="007F056A" w:rsidRDefault="00D42060" w:rsidP="00D42060">
      <w:pPr>
        <w:pStyle w:val="afd"/>
        <w:ind w:firstLine="709"/>
        <w:jc w:val="both"/>
        <w:rPr>
          <w:rFonts w:ascii="Times New Roman" w:hAnsi="Times New Roman"/>
          <w:sz w:val="28"/>
          <w:szCs w:val="28"/>
        </w:rPr>
      </w:pPr>
      <w:r w:rsidRPr="007F056A">
        <w:rPr>
          <w:rFonts w:ascii="Times New Roman" w:hAnsi="Times New Roman"/>
          <w:sz w:val="28"/>
          <w:szCs w:val="28"/>
        </w:rPr>
        <w:t xml:space="preserve">При проведении дальнейшего анализа для каждого муниципального района </w:t>
      </w:r>
      <w:r>
        <w:rPr>
          <w:rFonts w:ascii="Times New Roman" w:hAnsi="Times New Roman"/>
          <w:sz w:val="28"/>
          <w:szCs w:val="28"/>
        </w:rPr>
        <w:t xml:space="preserve">Омской </w:t>
      </w:r>
      <w:r w:rsidRPr="007F056A">
        <w:rPr>
          <w:rFonts w:ascii="Times New Roman" w:hAnsi="Times New Roman"/>
          <w:sz w:val="28"/>
          <w:szCs w:val="28"/>
        </w:rPr>
        <w:t>области был определен "индекс доступности" банковской инфраструктуры, который рассчитан как отношение количества жителей муниципального образования к количеству устройств (с учетом функциональной оснащенности), расположенных на данной территории.</w:t>
      </w:r>
    </w:p>
    <w:p w:rsidR="00D42060" w:rsidRPr="007F056A" w:rsidRDefault="00D42060" w:rsidP="00D42060">
      <w:pPr>
        <w:pStyle w:val="afd"/>
        <w:ind w:firstLine="709"/>
        <w:jc w:val="both"/>
        <w:rPr>
          <w:rFonts w:ascii="Times New Roman" w:hAnsi="Times New Roman"/>
          <w:sz w:val="24"/>
          <w:szCs w:val="24"/>
        </w:rPr>
      </w:pPr>
      <w:r w:rsidRPr="007F056A">
        <w:rPr>
          <w:rFonts w:ascii="Times New Roman" w:hAnsi="Times New Roman"/>
          <w:sz w:val="28"/>
          <w:szCs w:val="28"/>
        </w:rPr>
        <w:t>Сведения о покрытии территории Омской области сетями связи, полученные от Министерства промышленности, связи, цифрового и научно-технического развития Омской области, позволили установить объективные причины низкой доступности финансовой инфраструктуры, связанные с отсутствием или же слабым уровнем покрытия сетями проводного (ВОЛС) или мобильного Интернета (3G, 4G), что влечет невозможность стабильной работы банковских устройств. К таким территориям можно отнести 29 сельских поселений</w:t>
      </w:r>
      <w:r w:rsidRPr="007F056A">
        <w:rPr>
          <w:rStyle w:val="aff0"/>
          <w:rFonts w:ascii="Times New Roman" w:hAnsi="Times New Roman"/>
          <w:sz w:val="24"/>
          <w:szCs w:val="24"/>
        </w:rPr>
        <w:footnoteReference w:id="6"/>
      </w:r>
      <w:r w:rsidRPr="007F056A">
        <w:rPr>
          <w:rFonts w:ascii="Times New Roman" w:hAnsi="Times New Roman"/>
          <w:sz w:val="24"/>
          <w:szCs w:val="24"/>
        </w:rPr>
        <w:t xml:space="preserve">. </w:t>
      </w:r>
    </w:p>
    <w:p w:rsidR="00D42060" w:rsidRPr="007F056A" w:rsidRDefault="00D42060" w:rsidP="00D42060">
      <w:pPr>
        <w:pStyle w:val="afd"/>
        <w:ind w:firstLine="709"/>
        <w:jc w:val="both"/>
        <w:rPr>
          <w:rFonts w:ascii="Times New Roman" w:hAnsi="Times New Roman"/>
          <w:sz w:val="28"/>
          <w:szCs w:val="28"/>
        </w:rPr>
      </w:pPr>
      <w:proofErr w:type="gramStart"/>
      <w:r w:rsidRPr="007F056A">
        <w:rPr>
          <w:rFonts w:ascii="Times New Roman" w:hAnsi="Times New Roman"/>
          <w:sz w:val="28"/>
          <w:szCs w:val="28"/>
        </w:rPr>
        <w:t xml:space="preserve">С другой стороны анализ данных о покрытии сетями связи позволил выделить 46 сельских поселений в 21 муниципальном районе Омской области </w:t>
      </w:r>
      <w:r>
        <w:rPr>
          <w:rFonts w:ascii="Times New Roman" w:hAnsi="Times New Roman"/>
          <w:sz w:val="28"/>
          <w:szCs w:val="28"/>
        </w:rPr>
        <w:t>(таблица 4.1 приложения 13</w:t>
      </w:r>
      <w:r w:rsidRPr="008D1132">
        <w:rPr>
          <w:rFonts w:ascii="Times New Roman" w:hAnsi="Times New Roman"/>
          <w:sz w:val="28"/>
          <w:szCs w:val="28"/>
        </w:rPr>
        <w:t>),</w:t>
      </w:r>
      <w:r w:rsidRPr="007F056A">
        <w:rPr>
          <w:rFonts w:ascii="Times New Roman" w:hAnsi="Times New Roman"/>
          <w:sz w:val="28"/>
          <w:szCs w:val="28"/>
        </w:rPr>
        <w:t xml:space="preserve"> имеющих объективные условия по улучшению уровня финансовой доступности для населения, проживающего на данных территориях: наличие технической возможности подключения к сети по ВОЛС и (или) покрытие сетями мобильной связи 3G, 4G не менее двух операторов.</w:t>
      </w:r>
      <w:proofErr w:type="gramEnd"/>
      <w:r w:rsidRPr="007F056A">
        <w:rPr>
          <w:rFonts w:ascii="Times New Roman" w:hAnsi="Times New Roman"/>
          <w:sz w:val="28"/>
          <w:szCs w:val="28"/>
        </w:rPr>
        <w:t xml:space="preserve"> </w:t>
      </w:r>
      <w:proofErr w:type="gramStart"/>
      <w:r w:rsidRPr="007F056A">
        <w:rPr>
          <w:rFonts w:ascii="Times New Roman" w:hAnsi="Times New Roman"/>
          <w:sz w:val="28"/>
          <w:szCs w:val="28"/>
        </w:rPr>
        <w:t xml:space="preserve">Указанные территории </w:t>
      </w:r>
      <w:r w:rsidR="00E6772B">
        <w:rPr>
          <w:rFonts w:ascii="Times New Roman" w:hAnsi="Times New Roman"/>
          <w:sz w:val="28"/>
          <w:szCs w:val="28"/>
        </w:rPr>
        <w:t>Отделение</w:t>
      </w:r>
      <w:r w:rsidR="00E6772B" w:rsidRPr="007F056A">
        <w:rPr>
          <w:rFonts w:ascii="Times New Roman" w:hAnsi="Times New Roman"/>
          <w:sz w:val="28"/>
          <w:szCs w:val="28"/>
        </w:rPr>
        <w:t xml:space="preserve"> </w:t>
      </w:r>
      <w:r w:rsidR="00E6772B">
        <w:rPr>
          <w:rFonts w:ascii="Times New Roman" w:hAnsi="Times New Roman"/>
          <w:sz w:val="28"/>
          <w:szCs w:val="28"/>
        </w:rPr>
        <w:br/>
      </w:r>
      <w:r w:rsidR="00E6772B" w:rsidRPr="007F056A">
        <w:rPr>
          <w:rFonts w:ascii="Times New Roman" w:hAnsi="Times New Roman"/>
          <w:sz w:val="28"/>
          <w:szCs w:val="28"/>
        </w:rPr>
        <w:t>по Омской области Сибирского главного управления Центрального банка Российской Федерации</w:t>
      </w:r>
      <w:r w:rsidRPr="007F056A">
        <w:rPr>
          <w:rFonts w:ascii="Times New Roman" w:hAnsi="Times New Roman"/>
          <w:sz w:val="28"/>
          <w:szCs w:val="28"/>
        </w:rPr>
        <w:t xml:space="preserve"> рассматривает в качестве приоритетных </w:t>
      </w:r>
      <w:r w:rsidR="00E6772B">
        <w:rPr>
          <w:rFonts w:ascii="Times New Roman" w:hAnsi="Times New Roman"/>
          <w:sz w:val="28"/>
          <w:szCs w:val="28"/>
        </w:rPr>
        <w:br/>
      </w:r>
      <w:r w:rsidRPr="007F056A">
        <w:rPr>
          <w:rFonts w:ascii="Times New Roman" w:hAnsi="Times New Roman"/>
          <w:sz w:val="28"/>
          <w:szCs w:val="28"/>
        </w:rPr>
        <w:t xml:space="preserve">по проведению мероприятий по повышению удовлетворенности </w:t>
      </w:r>
      <w:r w:rsidR="00E6772B">
        <w:rPr>
          <w:rFonts w:ascii="Times New Roman" w:hAnsi="Times New Roman"/>
          <w:sz w:val="28"/>
          <w:szCs w:val="28"/>
        </w:rPr>
        <w:br/>
      </w:r>
      <w:r w:rsidRPr="007F056A">
        <w:rPr>
          <w:rFonts w:ascii="Times New Roman" w:hAnsi="Times New Roman"/>
          <w:sz w:val="28"/>
          <w:szCs w:val="28"/>
        </w:rPr>
        <w:t>и улучшению финансовой доступности финансовых услуг для населения и субъектов экономической деятельности, в том числе по популяризации среди населения дистанционных каналов доступа к финансовым услугам, мероприятий с КО по сохранению существующей инфраструктуры, расширению форматов и номенклатуры предоставляемых</w:t>
      </w:r>
      <w:proofErr w:type="gramEnd"/>
      <w:r w:rsidRPr="007F056A">
        <w:rPr>
          <w:rFonts w:ascii="Times New Roman" w:hAnsi="Times New Roman"/>
          <w:sz w:val="28"/>
          <w:szCs w:val="28"/>
        </w:rPr>
        <w:t xml:space="preserve"> финансовых услуг ("агентская модель", "удаленные точки обслуживания", "точки финансового консультирования").</w:t>
      </w:r>
    </w:p>
    <w:p w:rsidR="00D42060" w:rsidRDefault="00D42060" w:rsidP="00D42060">
      <w:pPr>
        <w:spacing w:after="0" w:line="240" w:lineRule="auto"/>
        <w:ind w:firstLine="709"/>
        <w:jc w:val="both"/>
        <w:rPr>
          <w:rFonts w:ascii="Times New Roman" w:hAnsi="Times New Roman" w:cs="Times New Roman"/>
          <w:b/>
          <w:color w:val="FF0000"/>
          <w:sz w:val="20"/>
          <w:szCs w:val="20"/>
        </w:rPr>
      </w:pPr>
    </w:p>
    <w:p w:rsidR="0055049E" w:rsidRDefault="0055049E">
      <w:pPr>
        <w:rPr>
          <w:rFonts w:ascii="Times New Roman" w:hAnsi="Times New Roman" w:cs="Times New Roman"/>
          <w:b/>
          <w:color w:val="FF0000"/>
          <w:sz w:val="20"/>
          <w:szCs w:val="20"/>
        </w:rPr>
      </w:pPr>
      <w:r>
        <w:rPr>
          <w:rFonts w:ascii="Times New Roman" w:hAnsi="Times New Roman" w:cs="Times New Roman"/>
          <w:b/>
          <w:color w:val="FF0000"/>
          <w:sz w:val="20"/>
          <w:szCs w:val="20"/>
        </w:rPr>
        <w:br w:type="page"/>
      </w:r>
    </w:p>
    <w:p w:rsidR="00D42060" w:rsidRPr="007F056A" w:rsidRDefault="00D42060" w:rsidP="00D42060">
      <w:pPr>
        <w:spacing w:after="0" w:line="240" w:lineRule="auto"/>
        <w:ind w:firstLine="709"/>
        <w:jc w:val="both"/>
        <w:rPr>
          <w:rFonts w:ascii="Times New Roman" w:hAnsi="Times New Roman" w:cs="Times New Roman"/>
          <w:b/>
          <w:color w:val="FF0000"/>
          <w:sz w:val="20"/>
          <w:szCs w:val="20"/>
        </w:rPr>
      </w:pPr>
    </w:p>
    <w:p w:rsidR="00D42060" w:rsidRPr="007F056A" w:rsidRDefault="00D42060" w:rsidP="00D42060">
      <w:pPr>
        <w:pStyle w:val="32"/>
        <w:spacing w:line="240" w:lineRule="auto"/>
        <w:ind w:left="0" w:firstLine="0"/>
      </w:pPr>
      <w:bookmarkStart w:id="196" w:name="_Toc58422610"/>
      <w:bookmarkStart w:id="197" w:name="_Toc88142431"/>
      <w:r w:rsidRPr="007F056A">
        <w:t>9.4. Мониторинг доверия населения организациям в сфере защиты прав потребителей на финансовом рынке</w:t>
      </w:r>
      <w:bookmarkEnd w:id="196"/>
      <w:bookmarkEnd w:id="197"/>
    </w:p>
    <w:p w:rsidR="00D42060" w:rsidRPr="007F056A" w:rsidRDefault="00D42060" w:rsidP="00D42060">
      <w:pPr>
        <w:spacing w:after="0" w:line="240" w:lineRule="auto"/>
        <w:jc w:val="center"/>
        <w:rPr>
          <w:rFonts w:ascii="Times New Roman" w:hAnsi="Times New Roman" w:cs="Times New Roman"/>
          <w:sz w:val="28"/>
          <w:szCs w:val="28"/>
        </w:rPr>
      </w:pPr>
    </w:p>
    <w:p w:rsidR="00D42060" w:rsidRPr="007F056A" w:rsidRDefault="00D42060" w:rsidP="00D42060">
      <w:pPr>
        <w:pStyle w:val="a3"/>
        <w:spacing w:after="0" w:line="240" w:lineRule="auto"/>
        <w:ind w:left="0" w:firstLine="851"/>
        <w:jc w:val="both"/>
        <w:rPr>
          <w:rFonts w:ascii="Times New Roman" w:hAnsi="Times New Roman" w:cs="Times New Roman"/>
          <w:sz w:val="28"/>
          <w:szCs w:val="28"/>
        </w:rPr>
      </w:pPr>
      <w:r w:rsidRPr="007F056A">
        <w:rPr>
          <w:rFonts w:ascii="Times New Roman" w:hAnsi="Times New Roman" w:cs="Times New Roman"/>
          <w:sz w:val="28"/>
          <w:szCs w:val="28"/>
        </w:rPr>
        <w:t>В ходе проведения в 2021 году опроса</w:t>
      </w:r>
      <w:r>
        <w:rPr>
          <w:rFonts w:ascii="Times New Roman" w:hAnsi="Times New Roman" w:cs="Times New Roman"/>
          <w:sz w:val="28"/>
          <w:szCs w:val="28"/>
        </w:rPr>
        <w:t xml:space="preserve"> Министерством экономики Омской области совместно </w:t>
      </w:r>
      <w:r w:rsidRPr="007F056A">
        <w:rPr>
          <w:rFonts w:ascii="Times New Roman" w:hAnsi="Times New Roman" w:cs="Times New Roman"/>
          <w:sz w:val="28"/>
          <w:szCs w:val="28"/>
        </w:rPr>
        <w:t xml:space="preserve">с органами местного самоуправления Омской области респондентам было предложено оценить уровень доверия </w:t>
      </w:r>
      <w:r>
        <w:rPr>
          <w:rFonts w:ascii="Times New Roman" w:hAnsi="Times New Roman" w:cs="Times New Roman"/>
          <w:sz w:val="28"/>
          <w:szCs w:val="28"/>
        </w:rPr>
        <w:br/>
      </w:r>
      <w:r w:rsidRPr="007F056A">
        <w:rPr>
          <w:rFonts w:ascii="Times New Roman" w:hAnsi="Times New Roman" w:cs="Times New Roman"/>
          <w:sz w:val="28"/>
          <w:szCs w:val="28"/>
        </w:rPr>
        <w:t xml:space="preserve">по следующим критериям: </w:t>
      </w:r>
      <w:r w:rsidRPr="00AB22A2">
        <w:rPr>
          <w:rFonts w:ascii="Times New Roman" w:hAnsi="Times New Roman" w:cs="Times New Roman"/>
          <w:b/>
          <w:sz w:val="28"/>
          <w:szCs w:val="28"/>
        </w:rPr>
        <w:t xml:space="preserve">"не доверяю/скорее не доверяю/скорее </w:t>
      </w:r>
      <w:proofErr w:type="gramStart"/>
      <w:r w:rsidRPr="00AB22A2">
        <w:rPr>
          <w:rFonts w:ascii="Times New Roman" w:hAnsi="Times New Roman" w:cs="Times New Roman"/>
          <w:b/>
          <w:sz w:val="28"/>
          <w:szCs w:val="28"/>
        </w:rPr>
        <w:t>доверяю</w:t>
      </w:r>
      <w:proofErr w:type="gramEnd"/>
      <w:r w:rsidRPr="00AB22A2">
        <w:rPr>
          <w:rFonts w:ascii="Times New Roman" w:hAnsi="Times New Roman" w:cs="Times New Roman"/>
          <w:b/>
          <w:sz w:val="28"/>
          <w:szCs w:val="28"/>
        </w:rPr>
        <w:t>/доверяю полностью"</w:t>
      </w:r>
      <w:r w:rsidRPr="007F056A">
        <w:rPr>
          <w:rFonts w:ascii="Times New Roman" w:hAnsi="Times New Roman" w:cs="Times New Roman"/>
          <w:sz w:val="28"/>
          <w:szCs w:val="28"/>
        </w:rPr>
        <w:t>. Результаты представлены в следующей таблице.</w:t>
      </w:r>
    </w:p>
    <w:p w:rsidR="00D42060" w:rsidRDefault="00D42060" w:rsidP="00D42060">
      <w:pPr>
        <w:pStyle w:val="a3"/>
        <w:spacing w:after="0" w:line="240" w:lineRule="auto"/>
        <w:ind w:left="0" w:firstLine="851"/>
        <w:jc w:val="center"/>
        <w:rPr>
          <w:rFonts w:ascii="Times New Roman" w:hAnsi="Times New Roman" w:cs="Times New Roman"/>
          <w:sz w:val="28"/>
          <w:szCs w:val="28"/>
        </w:rPr>
      </w:pPr>
    </w:p>
    <w:p w:rsidR="00D42060" w:rsidRDefault="00D42060" w:rsidP="00D42060">
      <w:pPr>
        <w:pStyle w:val="a3"/>
        <w:spacing w:after="0" w:line="240" w:lineRule="auto"/>
        <w:ind w:left="0" w:firstLine="851"/>
        <w:jc w:val="center"/>
        <w:rPr>
          <w:rFonts w:ascii="Times New Roman" w:hAnsi="Times New Roman" w:cs="Times New Roman"/>
          <w:sz w:val="28"/>
          <w:szCs w:val="28"/>
        </w:rPr>
      </w:pPr>
      <w:r w:rsidRPr="007F056A">
        <w:rPr>
          <w:rFonts w:ascii="Times New Roman" w:hAnsi="Times New Roman" w:cs="Times New Roman"/>
          <w:sz w:val="28"/>
          <w:szCs w:val="28"/>
        </w:rPr>
        <w:t xml:space="preserve">Таблица </w:t>
      </w:r>
      <w:r w:rsidR="0021190E">
        <w:rPr>
          <w:rFonts w:ascii="Times New Roman" w:hAnsi="Times New Roman" w:cs="Times New Roman"/>
          <w:sz w:val="28"/>
          <w:szCs w:val="28"/>
        </w:rPr>
        <w:t>79</w:t>
      </w:r>
      <w:r w:rsidRPr="007F056A">
        <w:rPr>
          <w:rFonts w:ascii="Times New Roman" w:hAnsi="Times New Roman" w:cs="Times New Roman"/>
          <w:sz w:val="28"/>
          <w:szCs w:val="28"/>
        </w:rPr>
        <w:t xml:space="preserve"> – Уровень доверия населения организациям в сфере защиты прав потребителей на финансовом рынке Омской области </w:t>
      </w:r>
    </w:p>
    <w:p w:rsidR="00D42060" w:rsidRDefault="00D42060" w:rsidP="00D42060">
      <w:pPr>
        <w:pStyle w:val="a3"/>
        <w:spacing w:after="0" w:line="240" w:lineRule="auto"/>
        <w:ind w:left="0" w:firstLine="851"/>
        <w:jc w:val="center"/>
        <w:rPr>
          <w:rFonts w:ascii="Times New Roman" w:hAnsi="Times New Roman" w:cs="Times New Roman"/>
          <w:sz w:val="28"/>
          <w:szCs w:val="28"/>
          <w:u w:val="single"/>
        </w:rPr>
      </w:pPr>
      <w:r w:rsidRPr="007F056A">
        <w:rPr>
          <w:rFonts w:ascii="Times New Roman" w:hAnsi="Times New Roman" w:cs="Times New Roman"/>
          <w:sz w:val="28"/>
          <w:szCs w:val="28"/>
          <w:u w:val="single"/>
        </w:rPr>
        <w:t>в течение года до заполнения анкеты</w:t>
      </w:r>
    </w:p>
    <w:p w:rsidR="00D42060" w:rsidRPr="00AB22A2" w:rsidRDefault="00D42060" w:rsidP="00D42060">
      <w:pPr>
        <w:pStyle w:val="a3"/>
        <w:spacing w:after="0" w:line="240" w:lineRule="auto"/>
        <w:ind w:left="0" w:firstLine="851"/>
        <w:jc w:val="center"/>
        <w:rPr>
          <w:rFonts w:ascii="Times New Roman" w:hAnsi="Times New Roman" w:cs="Times New Roman"/>
          <w:sz w:val="28"/>
          <w:szCs w:val="28"/>
          <w:u w:val="single"/>
        </w:rPr>
      </w:pPr>
    </w:p>
    <w:tbl>
      <w:tblPr>
        <w:tblStyle w:val="afa"/>
        <w:tblW w:w="9072" w:type="dxa"/>
        <w:tblInd w:w="392" w:type="dxa"/>
        <w:tblLook w:val="04A0"/>
      </w:tblPr>
      <w:tblGrid>
        <w:gridCol w:w="3827"/>
        <w:gridCol w:w="1701"/>
        <w:gridCol w:w="1418"/>
        <w:gridCol w:w="2126"/>
      </w:tblGrid>
      <w:tr w:rsidR="00D42060" w:rsidRPr="007F056A" w:rsidTr="00D42060">
        <w:trPr>
          <w:trHeight w:val="471"/>
          <w:tblHeader/>
        </w:trPr>
        <w:tc>
          <w:tcPr>
            <w:tcW w:w="3827" w:type="dxa"/>
            <w:vMerge w:val="restart"/>
            <w:tcBorders>
              <w:bottom w:val="single" w:sz="4" w:space="0" w:color="auto"/>
            </w:tcBorders>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Наименование организации</w:t>
            </w:r>
          </w:p>
        </w:tc>
        <w:tc>
          <w:tcPr>
            <w:tcW w:w="3119" w:type="dxa"/>
            <w:gridSpan w:val="2"/>
            <w:tcBorders>
              <w:bottom w:val="single" w:sz="4" w:space="0" w:color="auto"/>
            </w:tcBorders>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Доля от общего количества респондентов</w:t>
            </w:r>
          </w:p>
        </w:tc>
        <w:tc>
          <w:tcPr>
            <w:tcW w:w="2126" w:type="dxa"/>
            <w:vMerge w:val="restart"/>
            <w:tcBorders>
              <w:bottom w:val="single" w:sz="4" w:space="0" w:color="auto"/>
            </w:tcBorders>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Изменения </w:t>
            </w:r>
          </w:p>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sz w:val="20"/>
                <w:szCs w:val="20"/>
              </w:rPr>
              <w:t>202</w:t>
            </w:r>
            <w:r w:rsidRPr="007F056A">
              <w:rPr>
                <w:rFonts w:ascii="Times New Roman" w:eastAsia="Times New Roman" w:hAnsi="Times New Roman" w:cs="Times New Roman"/>
                <w:sz w:val="20"/>
                <w:szCs w:val="20"/>
                <w:lang w:val="en-US"/>
              </w:rPr>
              <w:t>1</w:t>
            </w:r>
            <w:r w:rsidRPr="007F056A">
              <w:rPr>
                <w:rFonts w:ascii="Times New Roman" w:eastAsia="Times New Roman" w:hAnsi="Times New Roman" w:cs="Times New Roman"/>
                <w:sz w:val="20"/>
                <w:szCs w:val="20"/>
              </w:rPr>
              <w:t xml:space="preserve"> / 20</w:t>
            </w:r>
            <w:r w:rsidRPr="007F056A">
              <w:rPr>
                <w:rFonts w:ascii="Times New Roman" w:eastAsia="Times New Roman" w:hAnsi="Times New Roman" w:cs="Times New Roman"/>
                <w:sz w:val="20"/>
                <w:szCs w:val="20"/>
                <w:lang w:val="en-US"/>
              </w:rPr>
              <w:t>20</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в </w:t>
            </w:r>
            <w:proofErr w:type="spellStart"/>
            <w:r w:rsidRPr="007F056A">
              <w:rPr>
                <w:rFonts w:ascii="Times New Roman" w:eastAsia="Times New Roman" w:hAnsi="Times New Roman" w:cs="Times New Roman"/>
                <w:sz w:val="20"/>
                <w:szCs w:val="20"/>
              </w:rPr>
              <w:t>п</w:t>
            </w:r>
            <w:proofErr w:type="gramStart"/>
            <w:r w:rsidRPr="007F056A">
              <w:rPr>
                <w:rFonts w:ascii="Times New Roman" w:eastAsia="Times New Roman" w:hAnsi="Times New Roman" w:cs="Times New Roman"/>
                <w:sz w:val="20"/>
                <w:szCs w:val="20"/>
              </w:rPr>
              <w:t>.п</w:t>
            </w:r>
            <w:proofErr w:type="spellEnd"/>
            <w:proofErr w:type="gramEnd"/>
          </w:p>
        </w:tc>
      </w:tr>
      <w:tr w:rsidR="00D42060" w:rsidRPr="007F056A" w:rsidTr="00D42060">
        <w:trPr>
          <w:trHeight w:val="328"/>
          <w:tblHeader/>
        </w:trPr>
        <w:tc>
          <w:tcPr>
            <w:tcW w:w="3827" w:type="dxa"/>
            <w:vMerge/>
            <w:hideMark/>
          </w:tcPr>
          <w:p w:rsidR="00D42060" w:rsidRPr="007F056A" w:rsidRDefault="00D42060" w:rsidP="00D42060">
            <w:pPr>
              <w:rPr>
                <w:rFonts w:ascii="Times New Roman" w:eastAsia="Times New Roman" w:hAnsi="Times New Roman" w:cs="Times New Roman"/>
                <w:sz w:val="20"/>
                <w:szCs w:val="20"/>
              </w:rPr>
            </w:pPr>
          </w:p>
        </w:tc>
        <w:tc>
          <w:tcPr>
            <w:tcW w:w="1701"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2020 год</w:t>
            </w:r>
          </w:p>
        </w:tc>
        <w:tc>
          <w:tcPr>
            <w:tcW w:w="1418"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w:t>
            </w:r>
            <w:r w:rsidRPr="007F056A">
              <w:rPr>
                <w:rFonts w:ascii="Times New Roman" w:eastAsia="Times New Roman" w:hAnsi="Times New Roman" w:cs="Times New Roman"/>
                <w:sz w:val="20"/>
                <w:szCs w:val="20"/>
                <w:lang w:val="en-US"/>
              </w:rPr>
              <w:t>1</w:t>
            </w:r>
            <w:r w:rsidRPr="007F056A">
              <w:rPr>
                <w:rFonts w:ascii="Times New Roman" w:eastAsia="Times New Roman" w:hAnsi="Times New Roman" w:cs="Times New Roman"/>
                <w:sz w:val="20"/>
                <w:szCs w:val="20"/>
              </w:rPr>
              <w:t xml:space="preserve"> год</w:t>
            </w:r>
          </w:p>
        </w:tc>
        <w:tc>
          <w:tcPr>
            <w:tcW w:w="2126" w:type="dxa"/>
            <w:vMerge/>
            <w:hideMark/>
          </w:tcPr>
          <w:p w:rsidR="00D42060" w:rsidRPr="007F056A" w:rsidRDefault="00D42060" w:rsidP="00D42060">
            <w:pPr>
              <w:jc w:val="center"/>
              <w:rPr>
                <w:rFonts w:ascii="Times New Roman" w:eastAsia="Times New Roman" w:hAnsi="Times New Roman" w:cs="Times New Roman"/>
                <w:sz w:val="20"/>
                <w:szCs w:val="20"/>
              </w:rPr>
            </w:pPr>
          </w:p>
        </w:tc>
      </w:tr>
      <w:tr w:rsidR="00D42060" w:rsidRPr="007F056A" w:rsidTr="00D42060">
        <w:trPr>
          <w:trHeight w:val="222"/>
        </w:trPr>
        <w:tc>
          <w:tcPr>
            <w:tcW w:w="9072" w:type="dxa"/>
            <w:gridSpan w:val="4"/>
            <w:noWrap/>
            <w:hideMark/>
          </w:tcPr>
          <w:p w:rsidR="00D42060" w:rsidRPr="007F056A" w:rsidRDefault="00D42060" w:rsidP="00D42060">
            <w:pPr>
              <w:jc w:val="center"/>
              <w:rPr>
                <w:rFonts w:ascii="Times New Roman" w:eastAsia="Times New Roman" w:hAnsi="Times New Roman" w:cs="Times New Roman"/>
                <w:b/>
                <w:bCs/>
                <w:sz w:val="20"/>
                <w:szCs w:val="20"/>
              </w:rPr>
            </w:pPr>
            <w:r w:rsidRPr="007F056A">
              <w:rPr>
                <w:rFonts w:ascii="Times New Roman" w:eastAsia="Times New Roman" w:hAnsi="Times New Roman" w:cs="Times New Roman"/>
                <w:b/>
                <w:bCs/>
                <w:sz w:val="20"/>
                <w:szCs w:val="20"/>
              </w:rPr>
              <w:t>Не доверяю</w:t>
            </w:r>
          </w:p>
        </w:tc>
      </w:tr>
      <w:tr w:rsidR="00D42060" w:rsidRPr="007F056A" w:rsidTr="00D42060">
        <w:trPr>
          <w:trHeight w:val="22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2,7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4"/>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3,8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10"/>
        </w:trPr>
        <w:tc>
          <w:tcPr>
            <w:tcW w:w="9072" w:type="dxa"/>
            <w:gridSpan w:val="4"/>
            <w:hideMark/>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Скорее не доверяю</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22,6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40"/>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0,7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26,3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2,3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9072" w:type="dxa"/>
            <w:gridSpan w:val="4"/>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b/>
                <w:sz w:val="20"/>
                <w:szCs w:val="20"/>
              </w:rPr>
              <w:t>Скорее доверяю</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50,9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44,4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9072" w:type="dxa"/>
            <w:gridSpan w:val="4"/>
            <w:hideMark/>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Доверяю полностью</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0,1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0"/>
          <w:szCs w:val="20"/>
        </w:rPr>
      </w:pP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Респонденты, участвующие в опросе,</w:t>
      </w:r>
      <w:r>
        <w:rPr>
          <w:rFonts w:ascii="Times New Roman" w:hAnsi="Times New Roman" w:cs="Times New Roman"/>
          <w:b/>
          <w:sz w:val="28"/>
          <w:szCs w:val="28"/>
        </w:rPr>
        <w:t xml:space="preserve"> "с</w:t>
      </w:r>
      <w:r w:rsidRPr="007F056A">
        <w:rPr>
          <w:rFonts w:ascii="Times New Roman" w:hAnsi="Times New Roman" w:cs="Times New Roman"/>
          <w:b/>
          <w:sz w:val="28"/>
          <w:szCs w:val="28"/>
        </w:rPr>
        <w:t xml:space="preserve">корее доверяют" </w:t>
      </w:r>
      <w:r w:rsidRPr="007F056A">
        <w:rPr>
          <w:rFonts w:ascii="Times New Roman" w:hAnsi="Times New Roman" w:cs="Times New Roman"/>
          <w:b/>
          <w:sz w:val="28"/>
          <w:szCs w:val="28"/>
        </w:rPr>
        <w:br/>
      </w:r>
      <w:r w:rsidRPr="005777DF">
        <w:rPr>
          <w:rFonts w:ascii="Times New Roman" w:hAnsi="Times New Roman" w:cs="Times New Roman"/>
          <w:sz w:val="28"/>
          <w:szCs w:val="28"/>
        </w:rPr>
        <w:t>и</w:t>
      </w:r>
      <w:r>
        <w:rPr>
          <w:rFonts w:ascii="Times New Roman" w:hAnsi="Times New Roman" w:cs="Times New Roman"/>
          <w:b/>
          <w:sz w:val="28"/>
          <w:szCs w:val="28"/>
        </w:rPr>
        <w:t xml:space="preserve"> "п</w:t>
      </w:r>
      <w:r w:rsidRPr="007F056A">
        <w:rPr>
          <w:rFonts w:ascii="Times New Roman" w:hAnsi="Times New Roman" w:cs="Times New Roman"/>
          <w:b/>
          <w:sz w:val="28"/>
          <w:szCs w:val="28"/>
        </w:rPr>
        <w:t>олностью доверяют"</w:t>
      </w:r>
      <w:r w:rsidRPr="007F056A">
        <w:rPr>
          <w:rFonts w:ascii="Times New Roman" w:hAnsi="Times New Roman" w:cs="Times New Roman"/>
          <w:sz w:val="28"/>
          <w:szCs w:val="28"/>
        </w:rPr>
        <w:t xml:space="preserve"> организациям в сфере защиты прав потребителей на финансовом рынке:</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 России – 60,1 %;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Правоохранительные органы – 59,7 %;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Роспотребнадзор</w:t>
      </w:r>
      <w:proofErr w:type="spellEnd"/>
      <w:r w:rsidRPr="007F056A">
        <w:rPr>
          <w:rFonts w:ascii="Times New Roman" w:hAnsi="Times New Roman" w:cs="Times New Roman"/>
          <w:sz w:val="28"/>
          <w:szCs w:val="28"/>
        </w:rPr>
        <w:t xml:space="preserve"> – 58,0 %.</w:t>
      </w:r>
    </w:p>
    <w:p w:rsidR="00D42060" w:rsidRPr="007F056A" w:rsidRDefault="00D42060" w:rsidP="00D42060">
      <w:pPr>
        <w:spacing w:after="0" w:line="240" w:lineRule="auto"/>
        <w:jc w:val="both"/>
        <w:rPr>
          <w:rFonts w:ascii="Times New Roman" w:hAnsi="Times New Roman" w:cs="Times New Roman"/>
          <w:sz w:val="20"/>
          <w:szCs w:val="20"/>
        </w:rPr>
      </w:pPr>
    </w:p>
    <w:p w:rsidR="00D42060" w:rsidRPr="007F056A" w:rsidRDefault="00D42060" w:rsidP="00D42060">
      <w:pPr>
        <w:spacing w:after="0" w:line="240" w:lineRule="auto"/>
        <w:jc w:val="both"/>
        <w:rPr>
          <w:rFonts w:ascii="Times New Roman" w:hAnsi="Times New Roman" w:cs="Times New Roman"/>
          <w:sz w:val="20"/>
          <w:szCs w:val="20"/>
        </w:rPr>
      </w:pPr>
    </w:p>
    <w:p w:rsidR="00D42060" w:rsidRDefault="00D42060" w:rsidP="00D42060">
      <w:pPr>
        <w:pStyle w:val="a3"/>
        <w:spacing w:after="0" w:line="240" w:lineRule="auto"/>
        <w:ind w:left="0" w:firstLine="851"/>
        <w:jc w:val="center"/>
        <w:rPr>
          <w:rFonts w:ascii="Times New Roman" w:hAnsi="Times New Roman" w:cs="Times New Roman"/>
          <w:sz w:val="28"/>
          <w:szCs w:val="28"/>
          <w:u w:val="single"/>
        </w:rPr>
      </w:pPr>
      <w:r w:rsidRPr="007F056A">
        <w:rPr>
          <w:rFonts w:ascii="Times New Roman" w:hAnsi="Times New Roman" w:cs="Times New Roman"/>
          <w:sz w:val="28"/>
          <w:szCs w:val="28"/>
        </w:rPr>
        <w:t xml:space="preserve">Таблица </w:t>
      </w:r>
      <w:r w:rsidR="0021190E">
        <w:rPr>
          <w:rFonts w:ascii="Times New Roman" w:hAnsi="Times New Roman" w:cs="Times New Roman"/>
          <w:sz w:val="28"/>
          <w:szCs w:val="28"/>
        </w:rPr>
        <w:t>80</w:t>
      </w:r>
      <w:r w:rsidRPr="007F056A">
        <w:rPr>
          <w:rFonts w:ascii="Times New Roman" w:hAnsi="Times New Roman" w:cs="Times New Roman"/>
          <w:sz w:val="28"/>
          <w:szCs w:val="28"/>
        </w:rPr>
        <w:t xml:space="preserve"> – Уровень доверия населения организациям в сфере защиты прав потребителей на финансовом рынке Омской области на </w:t>
      </w:r>
      <w:r w:rsidRPr="007F056A">
        <w:rPr>
          <w:rFonts w:ascii="Times New Roman" w:hAnsi="Times New Roman" w:cs="Times New Roman"/>
          <w:sz w:val="28"/>
          <w:szCs w:val="28"/>
          <w:u w:val="single"/>
        </w:rPr>
        <w:t>дату заполнения анкеты</w:t>
      </w:r>
    </w:p>
    <w:p w:rsidR="00D42060" w:rsidRPr="007F056A" w:rsidRDefault="00D42060" w:rsidP="00D42060">
      <w:pPr>
        <w:pStyle w:val="a3"/>
        <w:spacing w:after="0" w:line="240" w:lineRule="auto"/>
        <w:ind w:left="0" w:firstLine="851"/>
        <w:jc w:val="center"/>
        <w:rPr>
          <w:rFonts w:ascii="Times New Roman" w:hAnsi="Times New Roman" w:cs="Times New Roman"/>
          <w:sz w:val="28"/>
          <w:szCs w:val="28"/>
          <w:u w:val="single"/>
        </w:rPr>
      </w:pPr>
    </w:p>
    <w:tbl>
      <w:tblPr>
        <w:tblStyle w:val="afa"/>
        <w:tblW w:w="9072" w:type="dxa"/>
        <w:tblInd w:w="392" w:type="dxa"/>
        <w:tblLook w:val="04A0"/>
      </w:tblPr>
      <w:tblGrid>
        <w:gridCol w:w="3827"/>
        <w:gridCol w:w="1701"/>
        <w:gridCol w:w="1418"/>
        <w:gridCol w:w="2126"/>
      </w:tblGrid>
      <w:tr w:rsidR="00D42060" w:rsidRPr="007F056A" w:rsidTr="00D42060">
        <w:trPr>
          <w:trHeight w:val="471"/>
          <w:tblHeader/>
        </w:trPr>
        <w:tc>
          <w:tcPr>
            <w:tcW w:w="3827" w:type="dxa"/>
            <w:vMerge w:val="restart"/>
            <w:tcBorders>
              <w:bottom w:val="single" w:sz="4" w:space="0" w:color="auto"/>
            </w:tcBorders>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Наименование организации</w:t>
            </w:r>
          </w:p>
        </w:tc>
        <w:tc>
          <w:tcPr>
            <w:tcW w:w="3119" w:type="dxa"/>
            <w:gridSpan w:val="2"/>
            <w:tcBorders>
              <w:bottom w:val="single" w:sz="4" w:space="0" w:color="auto"/>
            </w:tcBorders>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Доля от общего количества респондентов</w:t>
            </w:r>
          </w:p>
        </w:tc>
        <w:tc>
          <w:tcPr>
            <w:tcW w:w="2126" w:type="dxa"/>
            <w:vMerge w:val="restart"/>
            <w:tcBorders>
              <w:bottom w:val="single" w:sz="4" w:space="0" w:color="auto"/>
            </w:tcBorders>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Изменения </w:t>
            </w:r>
          </w:p>
          <w:p w:rsidR="00D42060" w:rsidRPr="007F056A" w:rsidRDefault="00D42060" w:rsidP="00D42060">
            <w:pPr>
              <w:jc w:val="center"/>
              <w:rPr>
                <w:rFonts w:ascii="Times New Roman" w:eastAsia="Times New Roman" w:hAnsi="Times New Roman" w:cs="Times New Roman"/>
                <w:sz w:val="20"/>
                <w:szCs w:val="20"/>
                <w:lang w:val="en-US"/>
              </w:rPr>
            </w:pPr>
            <w:r w:rsidRPr="007F056A">
              <w:rPr>
                <w:rFonts w:ascii="Times New Roman" w:eastAsia="Times New Roman" w:hAnsi="Times New Roman" w:cs="Times New Roman"/>
                <w:sz w:val="20"/>
                <w:szCs w:val="20"/>
              </w:rPr>
              <w:t>202</w:t>
            </w:r>
            <w:r w:rsidRPr="007F056A">
              <w:rPr>
                <w:rFonts w:ascii="Times New Roman" w:eastAsia="Times New Roman" w:hAnsi="Times New Roman" w:cs="Times New Roman"/>
                <w:sz w:val="20"/>
                <w:szCs w:val="20"/>
                <w:lang w:val="en-US"/>
              </w:rPr>
              <w:t>1</w:t>
            </w:r>
            <w:r w:rsidRPr="007F056A">
              <w:rPr>
                <w:rFonts w:ascii="Times New Roman" w:eastAsia="Times New Roman" w:hAnsi="Times New Roman" w:cs="Times New Roman"/>
                <w:sz w:val="20"/>
                <w:szCs w:val="20"/>
              </w:rPr>
              <w:t xml:space="preserve"> / 20</w:t>
            </w:r>
            <w:r w:rsidRPr="007F056A">
              <w:rPr>
                <w:rFonts w:ascii="Times New Roman" w:eastAsia="Times New Roman" w:hAnsi="Times New Roman" w:cs="Times New Roman"/>
                <w:sz w:val="20"/>
                <w:szCs w:val="20"/>
                <w:lang w:val="en-US"/>
              </w:rPr>
              <w:t>20</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в </w:t>
            </w:r>
            <w:proofErr w:type="spellStart"/>
            <w:r w:rsidRPr="007F056A">
              <w:rPr>
                <w:rFonts w:ascii="Times New Roman" w:eastAsia="Times New Roman" w:hAnsi="Times New Roman" w:cs="Times New Roman"/>
                <w:sz w:val="20"/>
                <w:szCs w:val="20"/>
              </w:rPr>
              <w:t>п</w:t>
            </w:r>
            <w:proofErr w:type="gramStart"/>
            <w:r w:rsidRPr="007F056A">
              <w:rPr>
                <w:rFonts w:ascii="Times New Roman" w:eastAsia="Times New Roman" w:hAnsi="Times New Roman" w:cs="Times New Roman"/>
                <w:sz w:val="20"/>
                <w:szCs w:val="20"/>
              </w:rPr>
              <w:t>.п</w:t>
            </w:r>
            <w:proofErr w:type="spellEnd"/>
            <w:proofErr w:type="gramEnd"/>
          </w:p>
        </w:tc>
      </w:tr>
      <w:tr w:rsidR="00D42060" w:rsidRPr="007F056A" w:rsidTr="00D42060">
        <w:trPr>
          <w:trHeight w:val="328"/>
          <w:tblHeader/>
        </w:trPr>
        <w:tc>
          <w:tcPr>
            <w:tcW w:w="3827" w:type="dxa"/>
            <w:vMerge/>
            <w:hideMark/>
          </w:tcPr>
          <w:p w:rsidR="00D42060" w:rsidRPr="007F056A" w:rsidRDefault="00D42060" w:rsidP="00D42060">
            <w:pPr>
              <w:rPr>
                <w:rFonts w:ascii="Times New Roman" w:eastAsia="Times New Roman" w:hAnsi="Times New Roman" w:cs="Times New Roman"/>
                <w:sz w:val="20"/>
                <w:szCs w:val="20"/>
              </w:rPr>
            </w:pPr>
          </w:p>
        </w:tc>
        <w:tc>
          <w:tcPr>
            <w:tcW w:w="1701"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2020 год</w:t>
            </w:r>
          </w:p>
        </w:tc>
        <w:tc>
          <w:tcPr>
            <w:tcW w:w="1418"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w:t>
            </w:r>
            <w:r w:rsidRPr="007F056A">
              <w:rPr>
                <w:rFonts w:ascii="Times New Roman" w:eastAsia="Times New Roman" w:hAnsi="Times New Roman" w:cs="Times New Roman"/>
                <w:sz w:val="20"/>
                <w:szCs w:val="20"/>
                <w:lang w:val="en-US"/>
              </w:rPr>
              <w:t xml:space="preserve">1 </w:t>
            </w:r>
            <w:r w:rsidRPr="007F056A">
              <w:rPr>
                <w:rFonts w:ascii="Times New Roman" w:eastAsia="Times New Roman" w:hAnsi="Times New Roman" w:cs="Times New Roman"/>
                <w:sz w:val="20"/>
                <w:szCs w:val="20"/>
              </w:rPr>
              <w:t>год</w:t>
            </w:r>
          </w:p>
        </w:tc>
        <w:tc>
          <w:tcPr>
            <w:tcW w:w="2126" w:type="dxa"/>
            <w:vMerge/>
            <w:hideMark/>
          </w:tcPr>
          <w:p w:rsidR="00D42060" w:rsidRPr="007F056A" w:rsidRDefault="00D42060" w:rsidP="00D42060">
            <w:pPr>
              <w:jc w:val="center"/>
              <w:rPr>
                <w:rFonts w:ascii="Times New Roman" w:eastAsia="Times New Roman" w:hAnsi="Times New Roman" w:cs="Times New Roman"/>
                <w:sz w:val="20"/>
                <w:szCs w:val="20"/>
              </w:rPr>
            </w:pPr>
          </w:p>
        </w:tc>
      </w:tr>
      <w:tr w:rsidR="00D42060" w:rsidRPr="007F056A" w:rsidTr="00D42060">
        <w:trPr>
          <w:trHeight w:val="222"/>
        </w:trPr>
        <w:tc>
          <w:tcPr>
            <w:tcW w:w="9072" w:type="dxa"/>
            <w:gridSpan w:val="4"/>
            <w:noWrap/>
            <w:hideMark/>
          </w:tcPr>
          <w:p w:rsidR="00D42060" w:rsidRPr="007F056A" w:rsidRDefault="00D42060" w:rsidP="00D42060">
            <w:pPr>
              <w:jc w:val="center"/>
              <w:rPr>
                <w:rFonts w:ascii="Times New Roman" w:eastAsia="Times New Roman" w:hAnsi="Times New Roman" w:cs="Times New Roman"/>
                <w:b/>
                <w:bCs/>
                <w:sz w:val="20"/>
                <w:szCs w:val="20"/>
              </w:rPr>
            </w:pPr>
            <w:r w:rsidRPr="007F056A">
              <w:rPr>
                <w:rFonts w:ascii="Times New Roman" w:eastAsia="Times New Roman" w:hAnsi="Times New Roman" w:cs="Times New Roman"/>
                <w:b/>
                <w:bCs/>
                <w:sz w:val="20"/>
                <w:szCs w:val="20"/>
              </w:rPr>
              <w:t>Не доверяю</w:t>
            </w:r>
          </w:p>
        </w:tc>
      </w:tr>
      <w:tr w:rsidR="00D42060" w:rsidRPr="007F056A" w:rsidTr="00D42060">
        <w:trPr>
          <w:trHeight w:val="22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lastRenderedPageBreak/>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18,4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2,4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82"/>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2,8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4"/>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20,3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3,7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110"/>
        </w:trPr>
        <w:tc>
          <w:tcPr>
            <w:tcW w:w="9072" w:type="dxa"/>
            <w:gridSpan w:val="4"/>
            <w:hideMark/>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Скорее не доверяю</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23,1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0,9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40"/>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25,4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1,6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24,0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3,0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9072" w:type="dxa"/>
            <w:gridSpan w:val="4"/>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b/>
                <w:sz w:val="20"/>
                <w:szCs w:val="20"/>
              </w:rPr>
              <w:t>Скорее доверяю</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51,6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44,8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48,4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43,5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9072" w:type="dxa"/>
            <w:gridSpan w:val="4"/>
            <w:hideMark/>
          </w:tcPr>
          <w:p w:rsidR="00D42060" w:rsidRPr="007F056A" w:rsidRDefault="00D42060" w:rsidP="00D42060">
            <w:pPr>
              <w:jc w:val="center"/>
              <w:rPr>
                <w:rFonts w:ascii="Times New Roman" w:hAnsi="Times New Roman" w:cs="Times New Roman"/>
                <w:b/>
                <w:sz w:val="20"/>
                <w:szCs w:val="20"/>
              </w:rPr>
            </w:pPr>
            <w:r w:rsidRPr="007F056A">
              <w:rPr>
                <w:rFonts w:ascii="Times New Roman" w:hAnsi="Times New Roman" w:cs="Times New Roman"/>
                <w:b/>
                <w:sz w:val="20"/>
                <w:szCs w:val="20"/>
              </w:rPr>
              <w:t>Доверяю полностью</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Банк России</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9,3</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0,4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proofErr w:type="spellStart"/>
            <w:r w:rsidRPr="007F056A">
              <w:rPr>
                <w:rFonts w:ascii="Times New Roman" w:hAnsi="Times New Roman" w:cs="Times New Roman"/>
                <w:sz w:val="20"/>
                <w:szCs w:val="20"/>
              </w:rPr>
              <w:t>Роспотребнадзор</w:t>
            </w:r>
            <w:proofErr w:type="spellEnd"/>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8,6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0,9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36"/>
        </w:trPr>
        <w:tc>
          <w:tcPr>
            <w:tcW w:w="3827" w:type="dxa"/>
            <w:hideMark/>
          </w:tcPr>
          <w:p w:rsidR="00D42060" w:rsidRPr="007F056A" w:rsidRDefault="00D42060" w:rsidP="00D42060">
            <w:pPr>
              <w:jc w:val="both"/>
              <w:rPr>
                <w:rFonts w:ascii="Times New Roman" w:hAnsi="Times New Roman" w:cs="Times New Roman"/>
                <w:sz w:val="20"/>
                <w:szCs w:val="20"/>
              </w:rPr>
            </w:pPr>
            <w:r w:rsidRPr="007F056A">
              <w:rPr>
                <w:rFonts w:ascii="Times New Roman" w:hAnsi="Times New Roman" w:cs="Times New Roman"/>
                <w:sz w:val="20"/>
                <w:szCs w:val="20"/>
              </w:rPr>
              <w:t>Правоохранительные органы</w:t>
            </w:r>
          </w:p>
        </w:tc>
        <w:tc>
          <w:tcPr>
            <w:tcW w:w="1701"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18"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26" w:type="dxa"/>
            <w:shd w:val="clear" w:color="auto" w:fill="auto"/>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Респонденты, участвующие в опросе</w:t>
      </w:r>
      <w:r>
        <w:rPr>
          <w:rFonts w:ascii="Times New Roman" w:hAnsi="Times New Roman" w:cs="Times New Roman"/>
          <w:b/>
          <w:sz w:val="28"/>
          <w:szCs w:val="28"/>
        </w:rPr>
        <w:t xml:space="preserve"> "с</w:t>
      </w:r>
      <w:r w:rsidRPr="007F056A">
        <w:rPr>
          <w:rFonts w:ascii="Times New Roman" w:hAnsi="Times New Roman" w:cs="Times New Roman"/>
          <w:b/>
          <w:sz w:val="28"/>
          <w:szCs w:val="28"/>
        </w:rPr>
        <w:t xml:space="preserve">корее доверяю" </w:t>
      </w:r>
      <w:r w:rsidRPr="00587326">
        <w:rPr>
          <w:rFonts w:ascii="Times New Roman" w:hAnsi="Times New Roman" w:cs="Times New Roman"/>
          <w:sz w:val="28"/>
          <w:szCs w:val="28"/>
        </w:rPr>
        <w:t>и</w:t>
      </w:r>
      <w:r>
        <w:rPr>
          <w:rFonts w:ascii="Times New Roman" w:hAnsi="Times New Roman" w:cs="Times New Roman"/>
          <w:b/>
          <w:sz w:val="28"/>
          <w:szCs w:val="28"/>
        </w:rPr>
        <w:t xml:space="preserve"> "п</w:t>
      </w:r>
      <w:r w:rsidRPr="007F056A">
        <w:rPr>
          <w:rFonts w:ascii="Times New Roman" w:hAnsi="Times New Roman" w:cs="Times New Roman"/>
          <w:b/>
          <w:sz w:val="28"/>
          <w:szCs w:val="28"/>
        </w:rPr>
        <w:t>олностью доверяют"</w:t>
      </w:r>
      <w:r w:rsidRPr="007F056A">
        <w:rPr>
          <w:rFonts w:ascii="Times New Roman" w:hAnsi="Times New Roman" w:cs="Times New Roman"/>
          <w:sz w:val="28"/>
          <w:szCs w:val="28"/>
        </w:rPr>
        <w:t xml:space="preserve"> организациям в сфере защиты прав потребителей на финансовом рынке:</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w:t>
      </w:r>
      <w:r w:rsidRPr="007F056A">
        <w:rPr>
          <w:rFonts w:ascii="Times New Roman" w:hAnsi="Times New Roman" w:cs="Times New Roman"/>
          <w:sz w:val="28"/>
          <w:szCs w:val="28"/>
          <w:lang w:val="en-US"/>
        </w:rPr>
        <w:t> </w:t>
      </w:r>
      <w:r w:rsidRPr="007F056A">
        <w:rPr>
          <w:rFonts w:ascii="Times New Roman" w:hAnsi="Times New Roman" w:cs="Times New Roman"/>
          <w:sz w:val="28"/>
          <w:szCs w:val="28"/>
        </w:rPr>
        <w:t>Банк России – 60,9</w:t>
      </w:r>
      <w:r>
        <w:rPr>
          <w:rFonts w:ascii="Times New Roman" w:hAnsi="Times New Roman" w:cs="Times New Roman"/>
          <w:sz w:val="28"/>
          <w:szCs w:val="28"/>
        </w:rPr>
        <w:t xml:space="preserve"> </w:t>
      </w:r>
      <w:r w:rsidRPr="007F056A">
        <w:rPr>
          <w:rFonts w:ascii="Times New Roman" w:hAnsi="Times New Roman" w:cs="Times New Roman"/>
          <w:sz w:val="28"/>
          <w:szCs w:val="28"/>
        </w:rPr>
        <w:t>%;</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Правоохранительные органы – 59,4 %;</w:t>
      </w:r>
    </w:p>
    <w:p w:rsidR="00D42060" w:rsidRPr="007F056A" w:rsidRDefault="00D42060" w:rsidP="00D42060">
      <w:pPr>
        <w:pStyle w:val="a3"/>
        <w:spacing w:after="0" w:line="240" w:lineRule="auto"/>
        <w:ind w:left="0" w:firstLine="708"/>
        <w:jc w:val="both"/>
        <w:rPr>
          <w:rFonts w:ascii="Times New Roman" w:hAnsi="Times New Roman" w:cs="Times New Roman"/>
          <w:sz w:val="28"/>
          <w:szCs w:val="28"/>
        </w:rPr>
      </w:pPr>
      <w:r w:rsidRPr="007F056A">
        <w:rPr>
          <w:rFonts w:ascii="Times New Roman" w:hAnsi="Times New Roman" w:cs="Times New Roman"/>
          <w:sz w:val="28"/>
          <w:szCs w:val="28"/>
        </w:rPr>
        <w:t>- </w:t>
      </w:r>
      <w:proofErr w:type="spellStart"/>
      <w:r w:rsidRPr="007F056A">
        <w:rPr>
          <w:rFonts w:ascii="Times New Roman" w:hAnsi="Times New Roman" w:cs="Times New Roman"/>
          <w:sz w:val="28"/>
          <w:szCs w:val="28"/>
        </w:rPr>
        <w:t>Роспотребнадзор</w:t>
      </w:r>
      <w:proofErr w:type="spellEnd"/>
      <w:r w:rsidRPr="007F056A">
        <w:rPr>
          <w:rFonts w:ascii="Times New Roman" w:hAnsi="Times New Roman" w:cs="Times New Roman"/>
          <w:sz w:val="28"/>
          <w:szCs w:val="28"/>
        </w:rPr>
        <w:t xml:space="preserve"> – 57,9 %.</w:t>
      </w:r>
    </w:p>
    <w:p w:rsidR="00D42060" w:rsidRPr="007F056A" w:rsidRDefault="00D42060" w:rsidP="00D42060">
      <w:pPr>
        <w:pStyle w:val="32"/>
        <w:spacing w:line="240" w:lineRule="auto"/>
        <w:ind w:left="0" w:firstLine="0"/>
        <w:jc w:val="both"/>
        <w:rPr>
          <w:b w:val="0"/>
        </w:rPr>
      </w:pPr>
    </w:p>
    <w:p w:rsidR="00D42060" w:rsidRPr="007F056A" w:rsidRDefault="00D42060" w:rsidP="00D42060">
      <w:pPr>
        <w:pStyle w:val="32"/>
        <w:spacing w:line="240" w:lineRule="auto"/>
        <w:ind w:left="0" w:firstLine="0"/>
      </w:pPr>
      <w:bookmarkStart w:id="198" w:name="_Toc58422611"/>
      <w:bookmarkStart w:id="199" w:name="_Toc88142432"/>
      <w:r w:rsidRPr="007F056A">
        <w:t>9.5 Оценка уровня  финансовых знаний населения Омской области</w:t>
      </w:r>
      <w:bookmarkEnd w:id="198"/>
      <w:bookmarkEnd w:id="199"/>
    </w:p>
    <w:p w:rsidR="00D42060" w:rsidRPr="007F056A" w:rsidRDefault="00D42060" w:rsidP="00D42060">
      <w:pPr>
        <w:pStyle w:val="32"/>
        <w:spacing w:line="240" w:lineRule="auto"/>
        <w:ind w:left="0" w:firstLine="0"/>
        <w:jc w:val="both"/>
      </w:pPr>
    </w:p>
    <w:p w:rsidR="00D42060" w:rsidRPr="007F056A" w:rsidRDefault="00D42060" w:rsidP="00D42060">
      <w:pPr>
        <w:pStyle w:val="5"/>
        <w:shd w:val="clear" w:color="auto" w:fill="auto"/>
        <w:spacing w:after="0" w:line="240" w:lineRule="auto"/>
        <w:ind w:firstLine="708"/>
        <w:jc w:val="both"/>
        <w:rPr>
          <w:sz w:val="28"/>
          <w:szCs w:val="28"/>
        </w:rPr>
      </w:pPr>
      <w:r w:rsidRPr="007F056A">
        <w:rPr>
          <w:sz w:val="28"/>
          <w:szCs w:val="28"/>
        </w:rPr>
        <w:t>Для оценки финансовых знаний в рамках опроса предлагалось ответить на следующие вопросы:</w:t>
      </w:r>
    </w:p>
    <w:p w:rsidR="00D42060" w:rsidRPr="007F056A" w:rsidRDefault="00D42060" w:rsidP="00D42060">
      <w:pPr>
        <w:pStyle w:val="5"/>
        <w:shd w:val="clear" w:color="auto" w:fill="auto"/>
        <w:spacing w:after="0" w:line="240" w:lineRule="auto"/>
        <w:ind w:firstLine="708"/>
        <w:jc w:val="both"/>
        <w:rPr>
          <w:sz w:val="28"/>
          <w:szCs w:val="28"/>
        </w:rPr>
      </w:pPr>
    </w:p>
    <w:p w:rsidR="00D42060" w:rsidRPr="00587326" w:rsidRDefault="00D42060" w:rsidP="00D42060">
      <w:pPr>
        <w:pStyle w:val="5"/>
        <w:shd w:val="clear" w:color="auto" w:fill="auto"/>
        <w:spacing w:after="0" w:line="240" w:lineRule="auto"/>
        <w:rPr>
          <w:sz w:val="28"/>
          <w:szCs w:val="28"/>
        </w:rPr>
      </w:pPr>
      <w:r w:rsidRPr="007F056A">
        <w:rPr>
          <w:sz w:val="28"/>
          <w:szCs w:val="28"/>
        </w:rPr>
        <w:t xml:space="preserve">Таблица </w:t>
      </w:r>
      <w:r w:rsidR="0021190E">
        <w:rPr>
          <w:sz w:val="28"/>
          <w:szCs w:val="28"/>
        </w:rPr>
        <w:t>8</w:t>
      </w:r>
      <w:r w:rsidRPr="007F056A">
        <w:rPr>
          <w:sz w:val="28"/>
          <w:szCs w:val="28"/>
        </w:rPr>
        <w:t>1 – Понятно ли Вам такое соотношение как "риск-доходность"?</w:t>
      </w:r>
    </w:p>
    <w:tbl>
      <w:tblPr>
        <w:tblStyle w:val="afa"/>
        <w:tblW w:w="9571" w:type="dxa"/>
        <w:tblLook w:val="04A0"/>
      </w:tblPr>
      <w:tblGrid>
        <w:gridCol w:w="3936"/>
        <w:gridCol w:w="1792"/>
        <w:gridCol w:w="2166"/>
        <w:gridCol w:w="1677"/>
      </w:tblGrid>
      <w:tr w:rsidR="00D42060" w:rsidRPr="007F056A" w:rsidTr="00D42060">
        <w:trPr>
          <w:trHeight w:val="77"/>
        </w:trPr>
        <w:tc>
          <w:tcPr>
            <w:tcW w:w="3936" w:type="dxa"/>
            <w:vMerge w:val="restart"/>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Наименование суждения </w:t>
            </w:r>
          </w:p>
        </w:tc>
        <w:tc>
          <w:tcPr>
            <w:tcW w:w="3958" w:type="dxa"/>
            <w:gridSpan w:val="2"/>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Доля от общего количества респондентов</w:t>
            </w:r>
            <w:r>
              <w:rPr>
                <w:rFonts w:ascii="Times New Roman" w:eastAsia="Times New Roman" w:hAnsi="Times New Roman" w:cs="Times New Roman"/>
                <w:sz w:val="20"/>
                <w:szCs w:val="20"/>
              </w:rPr>
              <w:t xml:space="preserve">, </w:t>
            </w:r>
            <w:proofErr w:type="gramStart"/>
            <w:r>
              <w:rPr>
                <w:rFonts w:ascii="Times New Roman" w:eastAsia="Times New Roman" w:hAnsi="Times New Roman" w:cs="Times New Roman"/>
                <w:sz w:val="20"/>
                <w:szCs w:val="20"/>
              </w:rPr>
              <w:t>в</w:t>
            </w:r>
            <w:proofErr w:type="gramEnd"/>
            <w:r>
              <w:rPr>
                <w:rFonts w:ascii="Times New Roman" w:eastAsia="Times New Roman" w:hAnsi="Times New Roman" w:cs="Times New Roman"/>
                <w:sz w:val="20"/>
                <w:szCs w:val="20"/>
              </w:rPr>
              <w:t xml:space="preserve"> %</w:t>
            </w:r>
          </w:p>
        </w:tc>
        <w:tc>
          <w:tcPr>
            <w:tcW w:w="1677" w:type="dxa"/>
            <w:vMerge w:val="restart"/>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Изменение доли </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2021 / 2020,</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в п.п</w:t>
            </w:r>
            <w:r>
              <w:rPr>
                <w:rFonts w:ascii="Times New Roman" w:eastAsia="Times New Roman" w:hAnsi="Times New Roman" w:cs="Times New Roman"/>
                <w:sz w:val="20"/>
                <w:szCs w:val="20"/>
              </w:rPr>
              <w:t>.</w:t>
            </w:r>
          </w:p>
        </w:tc>
      </w:tr>
      <w:tr w:rsidR="00D42060" w:rsidRPr="007F056A" w:rsidTr="00D42060">
        <w:trPr>
          <w:trHeight w:val="366"/>
        </w:trPr>
        <w:tc>
          <w:tcPr>
            <w:tcW w:w="3936" w:type="dxa"/>
            <w:vMerge/>
            <w:noWrap/>
            <w:hideMark/>
          </w:tcPr>
          <w:p w:rsidR="00D42060" w:rsidRPr="007F056A" w:rsidRDefault="00D42060" w:rsidP="00D42060">
            <w:pPr>
              <w:jc w:val="center"/>
              <w:rPr>
                <w:rFonts w:ascii="Times New Roman" w:eastAsia="Times New Roman" w:hAnsi="Times New Roman" w:cs="Times New Roman"/>
                <w:sz w:val="20"/>
                <w:szCs w:val="20"/>
              </w:rPr>
            </w:pPr>
          </w:p>
        </w:tc>
        <w:tc>
          <w:tcPr>
            <w:tcW w:w="1792"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2020 год</w:t>
            </w:r>
          </w:p>
        </w:tc>
        <w:tc>
          <w:tcPr>
            <w:tcW w:w="2166" w:type="dxa"/>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2021 год</w:t>
            </w:r>
          </w:p>
        </w:tc>
        <w:tc>
          <w:tcPr>
            <w:tcW w:w="1677" w:type="dxa"/>
            <w:vMerge/>
          </w:tcPr>
          <w:p w:rsidR="00D42060" w:rsidRPr="007F056A" w:rsidRDefault="00D42060" w:rsidP="00D42060">
            <w:pPr>
              <w:jc w:val="center"/>
              <w:rPr>
                <w:rFonts w:ascii="Times New Roman" w:eastAsia="Times New Roman" w:hAnsi="Times New Roman" w:cs="Times New Roman"/>
                <w:sz w:val="20"/>
                <w:szCs w:val="20"/>
              </w:rPr>
            </w:pPr>
          </w:p>
        </w:tc>
      </w:tr>
      <w:tr w:rsidR="00D42060" w:rsidRPr="007F056A" w:rsidTr="00D42060">
        <w:trPr>
          <w:trHeight w:val="522"/>
        </w:trPr>
        <w:tc>
          <w:tcPr>
            <w:tcW w:w="3936" w:type="dxa"/>
            <w:noWrap/>
            <w:hideMark/>
          </w:tcPr>
          <w:p w:rsidR="00D42060" w:rsidRPr="007F056A" w:rsidRDefault="00D42060" w:rsidP="00D42060">
            <w:pPr>
              <w:jc w:val="both"/>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Да, мне такое соотношение понятно. Чем выше риск, тем ниже доходность</w:t>
            </w:r>
          </w:p>
        </w:tc>
        <w:tc>
          <w:tcPr>
            <w:tcW w:w="1792" w:type="dxa"/>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66" w:type="dxa"/>
            <w:vAlign w:val="bottom"/>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7,9</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677" w:type="dxa"/>
            <w:vAlign w:val="bottom"/>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2,0</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530"/>
        </w:trPr>
        <w:tc>
          <w:tcPr>
            <w:tcW w:w="3936" w:type="dxa"/>
            <w:noWrap/>
            <w:hideMark/>
          </w:tcPr>
          <w:p w:rsidR="00D42060" w:rsidRPr="007F056A" w:rsidRDefault="00D42060" w:rsidP="00D42060">
            <w:pPr>
              <w:jc w:val="both"/>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Да, мне такое соотношение понятно. Чем выше риск, тем выше доходность</w:t>
            </w:r>
          </w:p>
        </w:tc>
        <w:tc>
          <w:tcPr>
            <w:tcW w:w="1792" w:type="dxa"/>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36,6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66" w:type="dxa"/>
            <w:vAlign w:val="bottom"/>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45,7</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677" w:type="dxa"/>
            <w:vAlign w:val="bottom"/>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9,1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r w:rsidR="00D42060" w:rsidRPr="007F056A" w:rsidTr="00D42060">
        <w:trPr>
          <w:trHeight w:val="203"/>
        </w:trPr>
        <w:tc>
          <w:tcPr>
            <w:tcW w:w="3936" w:type="dxa"/>
            <w:noWrap/>
            <w:hideMark/>
          </w:tcPr>
          <w:p w:rsidR="00D42060" w:rsidRPr="007F056A" w:rsidRDefault="00D42060" w:rsidP="00D42060">
            <w:pPr>
              <w:jc w:val="both"/>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Нет, мне такое соотношение непонятно</w:t>
            </w:r>
          </w:p>
        </w:tc>
        <w:tc>
          <w:tcPr>
            <w:tcW w:w="1792" w:type="dxa"/>
            <w:noWrap/>
            <w:vAlign w:val="bottom"/>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53,6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2166" w:type="dxa"/>
            <w:vAlign w:val="bottom"/>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677" w:type="dxa"/>
            <w:vAlign w:val="bottom"/>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w:t>
            </w:r>
            <w:r>
              <w:rPr>
                <w:rFonts w:ascii="Times New Roman" w:hAnsi="Times New Roman" w:cs="Times New Roman"/>
                <w:sz w:val="20"/>
                <w:szCs w:val="20"/>
              </w:rPr>
              <w:t xml:space="preserve"> </w:t>
            </w:r>
            <w:r w:rsidRPr="007F056A">
              <w:rPr>
                <w:rFonts w:ascii="Times New Roman" w:hAnsi="Times New Roman" w:cs="Times New Roman"/>
                <w:sz w:val="20"/>
                <w:szCs w:val="20"/>
              </w:rPr>
              <w:t>7,1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r>
    </w:tbl>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Около половины опрошенных (45,7 %) понимают соотношения "риск-доходность". Ответ "</w:t>
      </w:r>
      <w:r w:rsidRPr="007F056A">
        <w:rPr>
          <w:rFonts w:ascii="Times New Roman" w:eastAsia="Times New Roman" w:hAnsi="Times New Roman" w:cs="Times New Roman"/>
          <w:sz w:val="20"/>
          <w:szCs w:val="20"/>
        </w:rPr>
        <w:t xml:space="preserve"> </w:t>
      </w:r>
      <w:r w:rsidRPr="007F056A">
        <w:rPr>
          <w:rFonts w:ascii="Times New Roman" w:hAnsi="Times New Roman" w:cs="Times New Roman"/>
          <w:sz w:val="28"/>
          <w:szCs w:val="28"/>
        </w:rPr>
        <w:t>Нет, мне такое соотношение непонятно" дали 46,5 % опрошенных. 7,9  % потребителей считают, что значение соотношения "риск-доходность" – "Да, мне такое соотношение понятно. Чем выше риск, тем ниже доходность".</w:t>
      </w:r>
    </w:p>
    <w:p w:rsidR="0055049E" w:rsidRDefault="0055049E">
      <w:pPr>
        <w:rPr>
          <w:rFonts w:ascii="Times New Roman" w:hAnsi="Times New Roman" w:cs="Times New Roman"/>
          <w:sz w:val="28"/>
          <w:szCs w:val="28"/>
        </w:rPr>
      </w:pPr>
      <w:r>
        <w:rPr>
          <w:rFonts w:ascii="Times New Roman" w:hAnsi="Times New Roman" w:cs="Times New Roman"/>
          <w:sz w:val="28"/>
          <w:szCs w:val="28"/>
        </w:rPr>
        <w:br w:type="page"/>
      </w:r>
    </w:p>
    <w:p w:rsidR="00D42060" w:rsidRPr="007F056A" w:rsidRDefault="00D42060" w:rsidP="00D42060">
      <w:pPr>
        <w:pStyle w:val="5"/>
        <w:shd w:val="clear" w:color="auto" w:fill="auto"/>
        <w:spacing w:after="0" w:line="240" w:lineRule="auto"/>
        <w:rPr>
          <w:sz w:val="28"/>
          <w:szCs w:val="28"/>
        </w:rPr>
      </w:pPr>
      <w:r w:rsidRPr="007F056A">
        <w:rPr>
          <w:sz w:val="28"/>
          <w:szCs w:val="28"/>
        </w:rPr>
        <w:lastRenderedPageBreak/>
        <w:t xml:space="preserve">Таблица </w:t>
      </w:r>
      <w:r w:rsidR="0021190E">
        <w:rPr>
          <w:sz w:val="28"/>
          <w:szCs w:val="28"/>
        </w:rPr>
        <w:t>8</w:t>
      </w:r>
      <w:r w:rsidRPr="007F056A">
        <w:rPr>
          <w:sz w:val="28"/>
          <w:szCs w:val="28"/>
        </w:rPr>
        <w:t>2 – Откладываете ли Вы определенный процент (фиксированную сумму) от своего ежемесячного дохода для создания "финансовой подушки безопасности"?</w:t>
      </w:r>
    </w:p>
    <w:p w:rsidR="00D42060" w:rsidRPr="007F056A" w:rsidRDefault="00D42060" w:rsidP="00D42060">
      <w:pPr>
        <w:pStyle w:val="5"/>
        <w:shd w:val="clear" w:color="auto" w:fill="auto"/>
        <w:spacing w:after="0" w:line="240" w:lineRule="auto"/>
        <w:rPr>
          <w:sz w:val="28"/>
          <w:szCs w:val="28"/>
        </w:rPr>
      </w:pPr>
    </w:p>
    <w:tbl>
      <w:tblPr>
        <w:tblStyle w:val="afa"/>
        <w:tblW w:w="9292" w:type="dxa"/>
        <w:tblLook w:val="04A0"/>
      </w:tblPr>
      <w:tblGrid>
        <w:gridCol w:w="4765"/>
        <w:gridCol w:w="1678"/>
        <w:gridCol w:w="1462"/>
        <w:gridCol w:w="1387"/>
      </w:tblGrid>
      <w:tr w:rsidR="00D42060" w:rsidRPr="007F056A" w:rsidTr="00D42060">
        <w:trPr>
          <w:trHeight w:val="521"/>
          <w:tblHeader/>
        </w:trPr>
        <w:tc>
          <w:tcPr>
            <w:tcW w:w="4765" w:type="dxa"/>
            <w:vMerge w:val="restart"/>
            <w:noWrap/>
            <w:hideMark/>
          </w:tcPr>
          <w:p w:rsidR="00D42060" w:rsidRPr="007F056A" w:rsidRDefault="00D42060" w:rsidP="00D42060">
            <w:pPr>
              <w:jc w:val="center"/>
              <w:rPr>
                <w:rFonts w:ascii="Times New Roman" w:eastAsia="Times New Roman" w:hAnsi="Times New Roman" w:cs="Times New Roman"/>
                <w:sz w:val="24"/>
                <w:szCs w:val="24"/>
              </w:rPr>
            </w:pPr>
            <w:r w:rsidRPr="007F056A">
              <w:rPr>
                <w:rFonts w:ascii="Times New Roman" w:eastAsia="Times New Roman" w:hAnsi="Times New Roman" w:cs="Times New Roman"/>
                <w:sz w:val="24"/>
                <w:szCs w:val="24"/>
              </w:rPr>
              <w:t xml:space="preserve">Наименование суждения </w:t>
            </w:r>
          </w:p>
        </w:tc>
        <w:tc>
          <w:tcPr>
            <w:tcW w:w="3140" w:type="dxa"/>
            <w:gridSpan w:val="2"/>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Доля от общего количества респондентов</w:t>
            </w:r>
          </w:p>
        </w:tc>
        <w:tc>
          <w:tcPr>
            <w:tcW w:w="1387" w:type="dxa"/>
            <w:vMerge w:val="restart"/>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Изменение доли </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2021 / 2020,</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в п.п</w:t>
            </w:r>
            <w:r>
              <w:rPr>
                <w:rFonts w:ascii="Times New Roman" w:eastAsia="Times New Roman" w:hAnsi="Times New Roman" w:cs="Times New Roman"/>
                <w:sz w:val="20"/>
                <w:szCs w:val="20"/>
              </w:rPr>
              <w:t>.</w:t>
            </w:r>
          </w:p>
        </w:tc>
      </w:tr>
      <w:tr w:rsidR="00D42060" w:rsidRPr="007F056A" w:rsidTr="00D42060">
        <w:trPr>
          <w:trHeight w:val="557"/>
          <w:tblHeader/>
        </w:trPr>
        <w:tc>
          <w:tcPr>
            <w:tcW w:w="4765" w:type="dxa"/>
            <w:vMerge/>
            <w:noWrap/>
            <w:hideMark/>
          </w:tcPr>
          <w:p w:rsidR="00D42060" w:rsidRPr="007F056A" w:rsidRDefault="00D42060" w:rsidP="00D42060">
            <w:pPr>
              <w:jc w:val="center"/>
              <w:rPr>
                <w:rFonts w:ascii="Times New Roman" w:eastAsia="Times New Roman" w:hAnsi="Times New Roman" w:cs="Times New Roman"/>
                <w:sz w:val="24"/>
                <w:szCs w:val="24"/>
              </w:rPr>
            </w:pPr>
          </w:p>
        </w:tc>
        <w:tc>
          <w:tcPr>
            <w:tcW w:w="1678"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2020 год</w:t>
            </w:r>
          </w:p>
        </w:tc>
        <w:tc>
          <w:tcPr>
            <w:tcW w:w="1462" w:type="dxa"/>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2021 год</w:t>
            </w:r>
          </w:p>
        </w:tc>
        <w:tc>
          <w:tcPr>
            <w:tcW w:w="1387" w:type="dxa"/>
            <w:vMerge/>
          </w:tcPr>
          <w:p w:rsidR="00D42060" w:rsidRPr="007F056A" w:rsidRDefault="00D42060" w:rsidP="00D42060">
            <w:pPr>
              <w:jc w:val="center"/>
              <w:rPr>
                <w:rFonts w:ascii="Times New Roman" w:eastAsia="Times New Roman" w:hAnsi="Times New Roman" w:cs="Times New Roman"/>
                <w:sz w:val="24"/>
                <w:szCs w:val="24"/>
              </w:rPr>
            </w:pPr>
          </w:p>
        </w:tc>
      </w:tr>
      <w:tr w:rsidR="00D42060" w:rsidRPr="007F056A" w:rsidTr="00D42060">
        <w:trPr>
          <w:trHeight w:val="522"/>
        </w:trPr>
        <w:tc>
          <w:tcPr>
            <w:tcW w:w="4765" w:type="dxa"/>
            <w:noWrap/>
            <w:hideMark/>
          </w:tcPr>
          <w:p w:rsidR="00D42060" w:rsidRPr="007F056A" w:rsidRDefault="00D42060" w:rsidP="00D42060">
            <w:pPr>
              <w:jc w:val="both"/>
              <w:rPr>
                <w:rFonts w:ascii="Times New Roman" w:eastAsia="Times New Roman" w:hAnsi="Times New Roman" w:cs="Times New Roman"/>
                <w:sz w:val="24"/>
                <w:szCs w:val="24"/>
              </w:rPr>
            </w:pPr>
            <w:r w:rsidRPr="007F056A">
              <w:rPr>
                <w:rFonts w:ascii="Times New Roman" w:eastAsia="Times New Roman" w:hAnsi="Times New Roman" w:cs="Times New Roman"/>
                <w:sz w:val="24"/>
                <w:szCs w:val="24"/>
              </w:rPr>
              <w:t>Да, откладываю и считаю, что это делать необходимо</w:t>
            </w:r>
          </w:p>
        </w:tc>
        <w:tc>
          <w:tcPr>
            <w:tcW w:w="1678" w:type="dxa"/>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27,1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6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30,2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387" w:type="dxa"/>
            <w:vAlign w:val="center"/>
          </w:tcPr>
          <w:p w:rsidR="00D42060" w:rsidRPr="004E2452" w:rsidRDefault="00D42060" w:rsidP="00D42060">
            <w:pPr>
              <w:jc w:val="center"/>
              <w:rPr>
                <w:rFonts w:ascii="Times New Roman" w:hAnsi="Times New Roman" w:cs="Times New Roman"/>
                <w:sz w:val="20"/>
                <w:szCs w:val="20"/>
                <w:highlight w:val="yellow"/>
              </w:rPr>
            </w:pPr>
            <w:r w:rsidRPr="004E2452">
              <w:rPr>
                <w:rFonts w:ascii="Times New Roman" w:hAnsi="Times New Roman" w:cs="Times New Roman"/>
                <w:sz w:val="20"/>
                <w:szCs w:val="20"/>
              </w:rPr>
              <w:t>3,1 %</w:t>
            </w:r>
          </w:p>
        </w:tc>
      </w:tr>
      <w:tr w:rsidR="00D42060" w:rsidRPr="007F056A" w:rsidTr="00D42060">
        <w:trPr>
          <w:trHeight w:val="530"/>
        </w:trPr>
        <w:tc>
          <w:tcPr>
            <w:tcW w:w="4765" w:type="dxa"/>
            <w:noWrap/>
            <w:hideMark/>
          </w:tcPr>
          <w:p w:rsidR="00D42060" w:rsidRPr="007F056A" w:rsidRDefault="00D42060" w:rsidP="00D42060">
            <w:pPr>
              <w:jc w:val="both"/>
              <w:rPr>
                <w:rFonts w:ascii="Times New Roman" w:eastAsia="Times New Roman" w:hAnsi="Times New Roman" w:cs="Times New Roman"/>
                <w:sz w:val="24"/>
                <w:szCs w:val="24"/>
              </w:rPr>
            </w:pPr>
            <w:r w:rsidRPr="007F056A">
              <w:rPr>
                <w:rFonts w:ascii="Times New Roman" w:eastAsia="Times New Roman" w:hAnsi="Times New Roman" w:cs="Times New Roman"/>
                <w:sz w:val="24"/>
                <w:szCs w:val="24"/>
              </w:rPr>
              <w:t xml:space="preserve">Нет, не откладываю (нет финансовой возможности), но считаю, что это делать необходимо </w:t>
            </w:r>
          </w:p>
        </w:tc>
        <w:tc>
          <w:tcPr>
            <w:tcW w:w="1678" w:type="dxa"/>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6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45,8</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387" w:type="dxa"/>
            <w:vAlign w:val="center"/>
          </w:tcPr>
          <w:p w:rsidR="00D42060" w:rsidRPr="004E2452" w:rsidRDefault="00D42060" w:rsidP="00D42060">
            <w:pPr>
              <w:jc w:val="center"/>
              <w:rPr>
                <w:rFonts w:ascii="Times New Roman" w:hAnsi="Times New Roman" w:cs="Times New Roman"/>
                <w:sz w:val="20"/>
                <w:szCs w:val="20"/>
              </w:rPr>
            </w:pPr>
            <w:r w:rsidRPr="004E2452">
              <w:rPr>
                <w:rFonts w:ascii="Times New Roman" w:hAnsi="Times New Roman" w:cs="Times New Roman"/>
                <w:sz w:val="20"/>
                <w:szCs w:val="20"/>
              </w:rPr>
              <w:t>-0,3 %</w:t>
            </w:r>
          </w:p>
        </w:tc>
      </w:tr>
      <w:tr w:rsidR="00D42060" w:rsidRPr="007F056A" w:rsidTr="00D42060">
        <w:trPr>
          <w:trHeight w:val="203"/>
        </w:trPr>
        <w:tc>
          <w:tcPr>
            <w:tcW w:w="4765" w:type="dxa"/>
            <w:noWrap/>
            <w:hideMark/>
          </w:tcPr>
          <w:p w:rsidR="00D42060" w:rsidRPr="007F056A" w:rsidRDefault="00D42060" w:rsidP="00D42060">
            <w:pPr>
              <w:jc w:val="both"/>
              <w:rPr>
                <w:rFonts w:ascii="Times New Roman" w:eastAsia="Times New Roman" w:hAnsi="Times New Roman" w:cs="Times New Roman"/>
                <w:sz w:val="24"/>
                <w:szCs w:val="24"/>
              </w:rPr>
            </w:pPr>
            <w:r w:rsidRPr="007F056A">
              <w:rPr>
                <w:rFonts w:ascii="Times New Roman" w:eastAsia="Times New Roman" w:hAnsi="Times New Roman" w:cs="Times New Roman"/>
                <w:sz w:val="24"/>
                <w:szCs w:val="24"/>
              </w:rPr>
              <w:t>Нет, не откладываю (при этом такая финансовая возможность есть, но считаю это бесполезным занятием)</w:t>
            </w:r>
          </w:p>
        </w:tc>
        <w:tc>
          <w:tcPr>
            <w:tcW w:w="1678" w:type="dxa"/>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5,4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6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4,6</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387" w:type="dxa"/>
            <w:vAlign w:val="center"/>
          </w:tcPr>
          <w:p w:rsidR="00D42060" w:rsidRPr="004E2452" w:rsidRDefault="00D42060" w:rsidP="00D42060">
            <w:pPr>
              <w:jc w:val="center"/>
              <w:rPr>
                <w:rFonts w:ascii="Times New Roman" w:hAnsi="Times New Roman" w:cs="Times New Roman"/>
                <w:sz w:val="20"/>
                <w:szCs w:val="20"/>
              </w:rPr>
            </w:pPr>
            <w:r w:rsidRPr="004E2452">
              <w:rPr>
                <w:rFonts w:ascii="Times New Roman" w:hAnsi="Times New Roman" w:cs="Times New Roman"/>
                <w:sz w:val="20"/>
                <w:szCs w:val="20"/>
              </w:rPr>
              <w:t>-0,8 %</w:t>
            </w:r>
          </w:p>
        </w:tc>
      </w:tr>
      <w:tr w:rsidR="00D42060" w:rsidRPr="007F056A" w:rsidTr="00D42060">
        <w:trPr>
          <w:trHeight w:val="203"/>
        </w:trPr>
        <w:tc>
          <w:tcPr>
            <w:tcW w:w="4765" w:type="dxa"/>
            <w:noWrap/>
            <w:hideMark/>
          </w:tcPr>
          <w:p w:rsidR="00D42060" w:rsidRPr="007F056A" w:rsidRDefault="00D42060" w:rsidP="00D42060">
            <w:pPr>
              <w:jc w:val="both"/>
              <w:rPr>
                <w:rFonts w:ascii="Times New Roman" w:eastAsia="Times New Roman" w:hAnsi="Times New Roman" w:cs="Times New Roman"/>
                <w:sz w:val="24"/>
                <w:szCs w:val="24"/>
              </w:rPr>
            </w:pPr>
            <w:r w:rsidRPr="007F056A">
              <w:rPr>
                <w:rFonts w:ascii="Times New Roman" w:eastAsia="Times New Roman" w:hAnsi="Times New Roman" w:cs="Times New Roman"/>
                <w:sz w:val="24"/>
                <w:szCs w:val="24"/>
              </w:rPr>
              <w:t>Нет, не откладываю (нет финансовой возможности, да и считаю это бесполезным занятием)</w:t>
            </w:r>
          </w:p>
        </w:tc>
        <w:tc>
          <w:tcPr>
            <w:tcW w:w="1678" w:type="dxa"/>
            <w:noWrap/>
            <w:vAlign w:val="center"/>
            <w:hideMark/>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21,4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462" w:type="dxa"/>
            <w:vAlign w:val="center"/>
          </w:tcPr>
          <w:p w:rsidR="00D42060" w:rsidRPr="007F056A" w:rsidRDefault="00D42060" w:rsidP="00D42060">
            <w:pPr>
              <w:jc w:val="center"/>
              <w:rPr>
                <w:rFonts w:ascii="Times New Roman" w:hAnsi="Times New Roman" w:cs="Times New Roman"/>
                <w:sz w:val="20"/>
                <w:szCs w:val="20"/>
              </w:rPr>
            </w:pPr>
            <w:r w:rsidRPr="007F056A">
              <w:rPr>
                <w:rFonts w:ascii="Times New Roman" w:hAnsi="Times New Roman" w:cs="Times New Roman"/>
                <w:sz w:val="20"/>
                <w:szCs w:val="20"/>
              </w:rPr>
              <w:t>19,4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387" w:type="dxa"/>
            <w:vAlign w:val="center"/>
          </w:tcPr>
          <w:p w:rsidR="00D42060" w:rsidRPr="004E2452" w:rsidRDefault="00D42060" w:rsidP="00D42060">
            <w:pPr>
              <w:jc w:val="center"/>
              <w:rPr>
                <w:rFonts w:ascii="Times New Roman" w:hAnsi="Times New Roman" w:cs="Times New Roman"/>
                <w:sz w:val="20"/>
                <w:szCs w:val="20"/>
              </w:rPr>
            </w:pPr>
            <w:r w:rsidRPr="004E2452">
              <w:rPr>
                <w:rFonts w:ascii="Times New Roman" w:hAnsi="Times New Roman" w:cs="Times New Roman"/>
                <w:sz w:val="20"/>
                <w:szCs w:val="20"/>
              </w:rPr>
              <w:t>-2,0 %</w:t>
            </w:r>
          </w:p>
        </w:tc>
      </w:tr>
    </w:tbl>
    <w:p w:rsidR="00D42060" w:rsidRPr="007F056A" w:rsidRDefault="00D42060" w:rsidP="00D42060">
      <w:pPr>
        <w:spacing w:after="0" w:line="240" w:lineRule="auto"/>
        <w:ind w:firstLine="709"/>
        <w:jc w:val="both"/>
        <w:rPr>
          <w:rFonts w:ascii="Times New Roman" w:hAnsi="Times New Roman" w:cs="Times New Roman"/>
          <w:sz w:val="28"/>
          <w:szCs w:val="28"/>
        </w:rPr>
      </w:pP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lang w:val="en-US"/>
        </w:rPr>
        <w:t>Б</w:t>
      </w:r>
      <w:proofErr w:type="spellStart"/>
      <w:r w:rsidRPr="007F056A">
        <w:rPr>
          <w:rFonts w:ascii="Times New Roman" w:hAnsi="Times New Roman" w:cs="Times New Roman"/>
          <w:sz w:val="28"/>
          <w:szCs w:val="28"/>
        </w:rPr>
        <w:t>ольшая</w:t>
      </w:r>
      <w:proofErr w:type="spellEnd"/>
      <w:r w:rsidRPr="007F056A">
        <w:rPr>
          <w:rFonts w:ascii="Times New Roman" w:hAnsi="Times New Roman" w:cs="Times New Roman"/>
          <w:sz w:val="28"/>
          <w:szCs w:val="28"/>
        </w:rPr>
        <w:t xml:space="preserve"> часть опрошенных респондентов:</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не откладывают (нет финансовой возможности), но считают, что необходимо формировать "финансовую подушку безопасности" (45,8 %).</w:t>
      </w:r>
    </w:p>
    <w:p w:rsidR="00D42060" w:rsidRPr="007F056A"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откладывают определенный процент от своего ежемесячного дохода и считают, что это делать необходимо (30,2 %).</w:t>
      </w:r>
    </w:p>
    <w:p w:rsidR="00D42060" w:rsidRPr="007F056A" w:rsidRDefault="00D42060" w:rsidP="00D42060">
      <w:pPr>
        <w:pStyle w:val="32"/>
        <w:spacing w:line="240" w:lineRule="auto"/>
        <w:ind w:left="0" w:firstLine="0"/>
        <w:jc w:val="both"/>
        <w:rPr>
          <w:b w:val="0"/>
        </w:rPr>
      </w:pPr>
    </w:p>
    <w:p w:rsidR="00D42060" w:rsidRPr="00E630A6" w:rsidRDefault="00D42060" w:rsidP="00D42060">
      <w:pPr>
        <w:pStyle w:val="5"/>
        <w:shd w:val="clear" w:color="auto" w:fill="auto"/>
        <w:spacing w:after="0" w:line="240" w:lineRule="auto"/>
        <w:rPr>
          <w:sz w:val="28"/>
          <w:szCs w:val="28"/>
        </w:rPr>
      </w:pPr>
      <w:r w:rsidRPr="007F056A">
        <w:rPr>
          <w:sz w:val="28"/>
          <w:szCs w:val="28"/>
        </w:rPr>
        <w:t xml:space="preserve">Таблица </w:t>
      </w:r>
      <w:r w:rsidR="0021190E">
        <w:rPr>
          <w:sz w:val="28"/>
          <w:szCs w:val="28"/>
        </w:rPr>
        <w:t>8</w:t>
      </w:r>
      <w:r w:rsidRPr="007F056A">
        <w:rPr>
          <w:sz w:val="28"/>
          <w:szCs w:val="28"/>
        </w:rPr>
        <w:t>3 – Сравниваете ли Вы условия предоставления финансовых услуг в различных финансовых организациях при ее выборе?</w:t>
      </w:r>
      <w:r w:rsidRPr="007F056A">
        <w:rPr>
          <w:b/>
          <w:sz w:val="28"/>
          <w:szCs w:val="28"/>
        </w:rPr>
        <w:tab/>
      </w:r>
    </w:p>
    <w:tbl>
      <w:tblPr>
        <w:tblStyle w:val="afa"/>
        <w:tblW w:w="9515" w:type="dxa"/>
        <w:tblLook w:val="04A0"/>
      </w:tblPr>
      <w:tblGrid>
        <w:gridCol w:w="4219"/>
        <w:gridCol w:w="1792"/>
        <w:gridCol w:w="1752"/>
        <w:gridCol w:w="1752"/>
      </w:tblGrid>
      <w:tr w:rsidR="00D42060" w:rsidRPr="007F056A" w:rsidTr="00D42060">
        <w:trPr>
          <w:trHeight w:val="389"/>
        </w:trPr>
        <w:tc>
          <w:tcPr>
            <w:tcW w:w="4219" w:type="dxa"/>
            <w:vMerge w:val="restart"/>
            <w:noWrap/>
            <w:hideMark/>
          </w:tcPr>
          <w:p w:rsidR="00D42060" w:rsidRPr="007F056A" w:rsidRDefault="00D42060" w:rsidP="00D42060">
            <w:pPr>
              <w:jc w:val="center"/>
              <w:rPr>
                <w:rFonts w:ascii="Times New Roman" w:eastAsia="Times New Roman" w:hAnsi="Times New Roman" w:cs="Times New Roman"/>
                <w:sz w:val="24"/>
                <w:szCs w:val="24"/>
              </w:rPr>
            </w:pPr>
            <w:r w:rsidRPr="007F056A">
              <w:rPr>
                <w:rFonts w:ascii="Times New Roman" w:eastAsia="Times New Roman" w:hAnsi="Times New Roman" w:cs="Times New Roman"/>
                <w:sz w:val="24"/>
                <w:szCs w:val="24"/>
              </w:rPr>
              <w:t xml:space="preserve">Наименование суждения </w:t>
            </w:r>
          </w:p>
        </w:tc>
        <w:tc>
          <w:tcPr>
            <w:tcW w:w="3544" w:type="dxa"/>
            <w:gridSpan w:val="2"/>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Доля от общего количества респондентов</w:t>
            </w:r>
          </w:p>
        </w:tc>
        <w:tc>
          <w:tcPr>
            <w:tcW w:w="1752" w:type="dxa"/>
            <w:vMerge w:val="restart"/>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 xml:space="preserve">Изменение доли </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2021 / 2020,</w:t>
            </w:r>
          </w:p>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в п.п</w:t>
            </w:r>
            <w:r>
              <w:rPr>
                <w:rFonts w:ascii="Times New Roman" w:eastAsia="Times New Roman" w:hAnsi="Times New Roman" w:cs="Times New Roman"/>
                <w:sz w:val="20"/>
                <w:szCs w:val="20"/>
              </w:rPr>
              <w:t>.</w:t>
            </w:r>
          </w:p>
        </w:tc>
      </w:tr>
      <w:tr w:rsidR="00D42060" w:rsidRPr="007F056A" w:rsidTr="00D42060">
        <w:trPr>
          <w:trHeight w:val="77"/>
        </w:trPr>
        <w:tc>
          <w:tcPr>
            <w:tcW w:w="4219" w:type="dxa"/>
            <w:vMerge/>
            <w:noWrap/>
            <w:hideMark/>
          </w:tcPr>
          <w:p w:rsidR="00D42060" w:rsidRPr="007F056A" w:rsidRDefault="00D42060" w:rsidP="00D42060">
            <w:pPr>
              <w:jc w:val="center"/>
              <w:rPr>
                <w:rFonts w:ascii="Times New Roman" w:eastAsia="Times New Roman" w:hAnsi="Times New Roman" w:cs="Times New Roman"/>
                <w:sz w:val="24"/>
                <w:szCs w:val="24"/>
              </w:rPr>
            </w:pPr>
          </w:p>
        </w:tc>
        <w:tc>
          <w:tcPr>
            <w:tcW w:w="1792" w:type="dxa"/>
            <w:noWrap/>
            <w:hideMark/>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2020 год</w:t>
            </w:r>
          </w:p>
        </w:tc>
        <w:tc>
          <w:tcPr>
            <w:tcW w:w="1752" w:type="dxa"/>
          </w:tcPr>
          <w:p w:rsidR="00D42060" w:rsidRPr="007F056A" w:rsidRDefault="00D42060" w:rsidP="00D42060">
            <w:pPr>
              <w:jc w:val="center"/>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2021 год</w:t>
            </w:r>
          </w:p>
        </w:tc>
        <w:tc>
          <w:tcPr>
            <w:tcW w:w="1752" w:type="dxa"/>
            <w:vMerge/>
          </w:tcPr>
          <w:p w:rsidR="00D42060" w:rsidRPr="007F056A" w:rsidRDefault="00D42060" w:rsidP="00D42060">
            <w:pPr>
              <w:jc w:val="center"/>
              <w:rPr>
                <w:rFonts w:ascii="Times New Roman" w:eastAsia="Times New Roman" w:hAnsi="Times New Roman" w:cs="Times New Roman"/>
                <w:sz w:val="24"/>
                <w:szCs w:val="24"/>
              </w:rPr>
            </w:pPr>
          </w:p>
        </w:tc>
      </w:tr>
      <w:tr w:rsidR="00D42060" w:rsidRPr="007F056A" w:rsidTr="00D42060">
        <w:trPr>
          <w:trHeight w:val="359"/>
        </w:trPr>
        <w:tc>
          <w:tcPr>
            <w:tcW w:w="4219" w:type="dxa"/>
            <w:noWrap/>
            <w:hideMark/>
          </w:tcPr>
          <w:p w:rsidR="00D42060" w:rsidRPr="007F056A" w:rsidRDefault="00D42060" w:rsidP="00D42060">
            <w:pPr>
              <w:jc w:val="both"/>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Да, я всегда сравниваю и ищу для себя более выгодные условия</w:t>
            </w:r>
          </w:p>
        </w:tc>
        <w:tc>
          <w:tcPr>
            <w:tcW w:w="1792" w:type="dxa"/>
            <w:noWrap/>
            <w:vAlign w:val="bottom"/>
            <w:hideMark/>
          </w:tcPr>
          <w:p w:rsidR="00D42060" w:rsidRPr="007F056A" w:rsidRDefault="00D42060" w:rsidP="00D42060">
            <w:pPr>
              <w:jc w:val="right"/>
              <w:rPr>
                <w:rFonts w:ascii="Times New Roman" w:hAnsi="Times New Roman" w:cs="Times New Roman"/>
                <w:sz w:val="20"/>
                <w:szCs w:val="20"/>
              </w:rPr>
            </w:pPr>
            <w:r w:rsidRPr="007F056A">
              <w:rPr>
                <w:rFonts w:ascii="Times New Roman" w:hAnsi="Times New Roman" w:cs="Times New Roman"/>
                <w:sz w:val="20"/>
                <w:szCs w:val="20"/>
              </w:rPr>
              <w:t>62,5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752" w:type="dxa"/>
            <w:vAlign w:val="bottom"/>
          </w:tcPr>
          <w:p w:rsidR="00D42060" w:rsidRPr="007F056A" w:rsidRDefault="00D42060" w:rsidP="00D42060">
            <w:pPr>
              <w:jc w:val="right"/>
              <w:rPr>
                <w:rFonts w:ascii="Times New Roman" w:hAnsi="Times New Roman" w:cs="Times New Roman"/>
                <w:sz w:val="20"/>
                <w:szCs w:val="20"/>
              </w:rPr>
            </w:pPr>
            <w:r w:rsidRPr="007F056A">
              <w:rPr>
                <w:rFonts w:ascii="Times New Roman" w:hAnsi="Times New Roman" w:cs="Times New Roman"/>
                <w:sz w:val="20"/>
                <w:szCs w:val="20"/>
              </w:rPr>
              <w:t>57,5</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752" w:type="dxa"/>
            <w:vAlign w:val="bottom"/>
          </w:tcPr>
          <w:p w:rsidR="00D42060" w:rsidRPr="00824D5B" w:rsidRDefault="00D42060" w:rsidP="00D42060">
            <w:pPr>
              <w:jc w:val="right"/>
              <w:rPr>
                <w:rFonts w:ascii="Times New Roman" w:hAnsi="Times New Roman" w:cs="Times New Roman"/>
                <w:sz w:val="20"/>
                <w:szCs w:val="20"/>
              </w:rPr>
            </w:pPr>
            <w:r>
              <w:rPr>
                <w:rFonts w:ascii="Times New Roman" w:hAnsi="Times New Roman" w:cs="Times New Roman"/>
                <w:sz w:val="20"/>
                <w:szCs w:val="20"/>
              </w:rPr>
              <w:t>-5,0 %</w:t>
            </w:r>
          </w:p>
        </w:tc>
      </w:tr>
      <w:tr w:rsidR="00D42060" w:rsidRPr="007F056A" w:rsidTr="00D42060">
        <w:trPr>
          <w:trHeight w:val="522"/>
        </w:trPr>
        <w:tc>
          <w:tcPr>
            <w:tcW w:w="4219" w:type="dxa"/>
            <w:noWrap/>
            <w:hideMark/>
          </w:tcPr>
          <w:p w:rsidR="00D42060" w:rsidRPr="007F056A" w:rsidRDefault="00D42060" w:rsidP="00D42060">
            <w:pPr>
              <w:jc w:val="both"/>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Нет, я не сравниваю. Получаю услугу в ближайшей финансовой организации</w:t>
            </w:r>
          </w:p>
        </w:tc>
        <w:tc>
          <w:tcPr>
            <w:tcW w:w="1792" w:type="dxa"/>
            <w:noWrap/>
            <w:vAlign w:val="bottom"/>
            <w:hideMark/>
          </w:tcPr>
          <w:p w:rsidR="00D42060" w:rsidRPr="007F056A" w:rsidRDefault="00D42060" w:rsidP="00D42060">
            <w:pPr>
              <w:jc w:val="right"/>
              <w:rPr>
                <w:rFonts w:ascii="Times New Roman" w:hAnsi="Times New Roman" w:cs="Times New Roman"/>
                <w:sz w:val="20"/>
                <w:szCs w:val="20"/>
              </w:rPr>
            </w:pPr>
            <w:r w:rsidRPr="007F056A">
              <w:rPr>
                <w:rFonts w:ascii="Times New Roman" w:hAnsi="Times New Roman" w:cs="Times New Roman"/>
                <w:sz w:val="20"/>
                <w:szCs w:val="20"/>
              </w:rPr>
              <w:t>8,1</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752" w:type="dxa"/>
            <w:vAlign w:val="bottom"/>
          </w:tcPr>
          <w:p w:rsidR="00D42060" w:rsidRPr="007F056A" w:rsidRDefault="00D42060" w:rsidP="00D42060">
            <w:pPr>
              <w:jc w:val="right"/>
              <w:rPr>
                <w:rFonts w:ascii="Times New Roman" w:hAnsi="Times New Roman" w:cs="Times New Roman"/>
                <w:sz w:val="20"/>
                <w:szCs w:val="20"/>
              </w:rPr>
            </w:pPr>
            <w:r w:rsidRPr="007F056A">
              <w:rPr>
                <w:rFonts w:ascii="Times New Roman" w:hAnsi="Times New Roman" w:cs="Times New Roman"/>
                <w:sz w:val="20"/>
                <w:szCs w:val="20"/>
              </w:rPr>
              <w:t>11,2</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752" w:type="dxa"/>
            <w:vAlign w:val="bottom"/>
          </w:tcPr>
          <w:p w:rsidR="00D42060" w:rsidRPr="00824D5B" w:rsidRDefault="00D42060" w:rsidP="00D42060">
            <w:pPr>
              <w:jc w:val="right"/>
              <w:rPr>
                <w:rFonts w:ascii="Times New Roman" w:hAnsi="Times New Roman" w:cs="Times New Roman"/>
                <w:sz w:val="20"/>
                <w:szCs w:val="20"/>
              </w:rPr>
            </w:pPr>
            <w:r>
              <w:rPr>
                <w:rFonts w:ascii="Times New Roman" w:hAnsi="Times New Roman" w:cs="Times New Roman"/>
                <w:sz w:val="20"/>
                <w:szCs w:val="20"/>
              </w:rPr>
              <w:t>3,1 %</w:t>
            </w:r>
          </w:p>
        </w:tc>
      </w:tr>
      <w:tr w:rsidR="00D42060" w:rsidRPr="007F056A" w:rsidTr="00D42060">
        <w:trPr>
          <w:trHeight w:val="522"/>
        </w:trPr>
        <w:tc>
          <w:tcPr>
            <w:tcW w:w="4219" w:type="dxa"/>
            <w:noWrap/>
            <w:hideMark/>
          </w:tcPr>
          <w:p w:rsidR="00D42060" w:rsidRPr="007F056A" w:rsidRDefault="00D42060" w:rsidP="00D42060">
            <w:pPr>
              <w:jc w:val="both"/>
              <w:rPr>
                <w:rFonts w:ascii="Times New Roman" w:eastAsia="Times New Roman" w:hAnsi="Times New Roman" w:cs="Times New Roman"/>
                <w:sz w:val="20"/>
                <w:szCs w:val="20"/>
              </w:rPr>
            </w:pPr>
            <w:r w:rsidRPr="007F056A">
              <w:rPr>
                <w:rFonts w:ascii="Times New Roman" w:eastAsia="Times New Roman" w:hAnsi="Times New Roman" w:cs="Times New Roman"/>
                <w:sz w:val="20"/>
                <w:szCs w:val="20"/>
              </w:rPr>
              <w:t>Я принципиально рассчитываю только на свои финансовые возможности</w:t>
            </w:r>
          </w:p>
        </w:tc>
        <w:tc>
          <w:tcPr>
            <w:tcW w:w="1792" w:type="dxa"/>
            <w:noWrap/>
            <w:vAlign w:val="bottom"/>
            <w:hideMark/>
          </w:tcPr>
          <w:p w:rsidR="00D42060" w:rsidRPr="007F056A" w:rsidRDefault="00D42060" w:rsidP="00D42060">
            <w:pPr>
              <w:jc w:val="right"/>
              <w:rPr>
                <w:rFonts w:ascii="Times New Roman" w:hAnsi="Times New Roman" w:cs="Times New Roman"/>
                <w:sz w:val="20"/>
                <w:szCs w:val="20"/>
              </w:rPr>
            </w:pPr>
            <w:r w:rsidRPr="007F056A">
              <w:rPr>
                <w:rFonts w:ascii="Times New Roman" w:hAnsi="Times New Roman" w:cs="Times New Roman"/>
                <w:sz w:val="20"/>
                <w:szCs w:val="20"/>
              </w:rPr>
              <w:t>29,4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752" w:type="dxa"/>
            <w:vAlign w:val="bottom"/>
          </w:tcPr>
          <w:p w:rsidR="00D42060" w:rsidRPr="007F056A" w:rsidRDefault="00D42060" w:rsidP="00D42060">
            <w:pPr>
              <w:jc w:val="right"/>
              <w:rPr>
                <w:rFonts w:ascii="Times New Roman" w:hAnsi="Times New Roman" w:cs="Times New Roman"/>
                <w:sz w:val="20"/>
                <w:szCs w:val="20"/>
              </w:rPr>
            </w:pPr>
            <w:r w:rsidRPr="007F056A">
              <w:rPr>
                <w:rFonts w:ascii="Times New Roman" w:hAnsi="Times New Roman" w:cs="Times New Roman"/>
                <w:sz w:val="20"/>
                <w:szCs w:val="20"/>
              </w:rPr>
              <w:t>31,4</w:t>
            </w:r>
            <w:r>
              <w:rPr>
                <w:rFonts w:ascii="Times New Roman" w:hAnsi="Times New Roman" w:cs="Times New Roman"/>
                <w:sz w:val="20"/>
                <w:szCs w:val="20"/>
              </w:rPr>
              <w:t xml:space="preserve"> </w:t>
            </w:r>
            <w:r w:rsidRPr="007F056A">
              <w:rPr>
                <w:rFonts w:ascii="Times New Roman" w:hAnsi="Times New Roman" w:cs="Times New Roman"/>
                <w:sz w:val="20"/>
                <w:szCs w:val="20"/>
              </w:rPr>
              <w:t>%</w:t>
            </w:r>
          </w:p>
        </w:tc>
        <w:tc>
          <w:tcPr>
            <w:tcW w:w="1752" w:type="dxa"/>
            <w:vAlign w:val="bottom"/>
          </w:tcPr>
          <w:p w:rsidR="00D42060" w:rsidRPr="00824D5B" w:rsidRDefault="00D42060" w:rsidP="00D42060">
            <w:pPr>
              <w:jc w:val="right"/>
              <w:rPr>
                <w:rFonts w:ascii="Times New Roman" w:hAnsi="Times New Roman" w:cs="Times New Roman"/>
                <w:sz w:val="20"/>
                <w:szCs w:val="20"/>
              </w:rPr>
            </w:pPr>
            <w:r>
              <w:rPr>
                <w:rFonts w:ascii="Times New Roman" w:hAnsi="Times New Roman" w:cs="Times New Roman"/>
                <w:sz w:val="20"/>
                <w:szCs w:val="20"/>
              </w:rPr>
              <w:t>2,0 %</w:t>
            </w:r>
          </w:p>
        </w:tc>
      </w:tr>
    </w:tbl>
    <w:p w:rsidR="00D42060" w:rsidRPr="007F056A" w:rsidRDefault="00D42060" w:rsidP="00D42060">
      <w:pPr>
        <w:pStyle w:val="32"/>
        <w:spacing w:line="240" w:lineRule="auto"/>
        <w:ind w:left="0" w:firstLine="709"/>
        <w:jc w:val="both"/>
        <w:rPr>
          <w:b w:val="0"/>
        </w:rPr>
      </w:pPr>
    </w:p>
    <w:p w:rsidR="00D42060" w:rsidRDefault="00D42060" w:rsidP="00D42060">
      <w:pPr>
        <w:spacing w:after="0" w:line="240" w:lineRule="auto"/>
        <w:ind w:firstLine="709"/>
        <w:jc w:val="both"/>
        <w:rPr>
          <w:rFonts w:ascii="Times New Roman" w:hAnsi="Times New Roman" w:cs="Times New Roman"/>
          <w:sz w:val="28"/>
          <w:szCs w:val="28"/>
        </w:rPr>
      </w:pPr>
      <w:r w:rsidRPr="007F056A">
        <w:rPr>
          <w:rFonts w:ascii="Times New Roman" w:hAnsi="Times New Roman" w:cs="Times New Roman"/>
          <w:sz w:val="28"/>
          <w:szCs w:val="28"/>
        </w:rPr>
        <w:t xml:space="preserve">Порядка 57,5 % опрошенных всегда сравнивают условия предоставления финансовых услуг в различных финансовых организациях </w:t>
      </w:r>
      <w:r>
        <w:rPr>
          <w:rFonts w:ascii="Times New Roman" w:hAnsi="Times New Roman" w:cs="Times New Roman"/>
          <w:sz w:val="28"/>
          <w:szCs w:val="28"/>
        </w:rPr>
        <w:br/>
      </w:r>
      <w:r w:rsidRPr="007F056A">
        <w:rPr>
          <w:rFonts w:ascii="Times New Roman" w:hAnsi="Times New Roman" w:cs="Times New Roman"/>
          <w:sz w:val="28"/>
          <w:szCs w:val="28"/>
        </w:rPr>
        <w:t>и ищут для себя более выгодные усл</w:t>
      </w:r>
      <w:r>
        <w:rPr>
          <w:rFonts w:ascii="Times New Roman" w:hAnsi="Times New Roman" w:cs="Times New Roman"/>
          <w:sz w:val="28"/>
          <w:szCs w:val="28"/>
        </w:rPr>
        <w:t>овия. Данный показатель на 5,0 п.п.</w:t>
      </w:r>
      <w:r w:rsidRPr="007F056A">
        <w:rPr>
          <w:rFonts w:ascii="Times New Roman" w:hAnsi="Times New Roman" w:cs="Times New Roman"/>
          <w:sz w:val="28"/>
          <w:szCs w:val="28"/>
        </w:rPr>
        <w:t xml:space="preserve"> ниже показателя прошлого года. 31,4 % опрошенных принципиально рассчитывают только на свои финансовые возможности и 11,2 % </w:t>
      </w:r>
      <w:r>
        <w:rPr>
          <w:rFonts w:ascii="Times New Roman" w:hAnsi="Times New Roman" w:cs="Times New Roman"/>
          <w:sz w:val="28"/>
          <w:szCs w:val="28"/>
        </w:rPr>
        <w:br/>
      </w:r>
      <w:r w:rsidRPr="007F056A">
        <w:rPr>
          <w:rFonts w:ascii="Times New Roman" w:hAnsi="Times New Roman" w:cs="Times New Roman"/>
          <w:sz w:val="28"/>
          <w:szCs w:val="28"/>
        </w:rPr>
        <w:t>не сравнивают условия предоставления финансовых услуг в различных финансовых организациях и получают услугу в ближайшей фина</w:t>
      </w:r>
      <w:r>
        <w:rPr>
          <w:rFonts w:ascii="Times New Roman" w:hAnsi="Times New Roman" w:cs="Times New Roman"/>
          <w:sz w:val="28"/>
          <w:szCs w:val="28"/>
        </w:rPr>
        <w:t>нсовой организации, что на 3,1 п.п.</w:t>
      </w:r>
      <w:r w:rsidRPr="007F056A">
        <w:rPr>
          <w:rFonts w:ascii="Times New Roman" w:hAnsi="Times New Roman" w:cs="Times New Roman"/>
          <w:sz w:val="28"/>
          <w:szCs w:val="28"/>
        </w:rPr>
        <w:t xml:space="preserve"> выше показателя прошлого года.</w:t>
      </w:r>
    </w:p>
    <w:p w:rsidR="00D42060" w:rsidRPr="007F0766" w:rsidRDefault="00D42060" w:rsidP="00D42060">
      <w:pPr>
        <w:spacing w:after="0" w:line="240" w:lineRule="auto"/>
        <w:ind w:firstLine="709"/>
        <w:jc w:val="both"/>
        <w:rPr>
          <w:rFonts w:ascii="Times New Roman" w:hAnsi="Times New Roman" w:cs="Times New Roman"/>
          <w:sz w:val="28"/>
          <w:szCs w:val="28"/>
        </w:rPr>
      </w:pPr>
    </w:p>
    <w:p w:rsidR="00D42060" w:rsidRPr="00AF5328" w:rsidRDefault="00D42060" w:rsidP="00D42060">
      <w:pPr>
        <w:pStyle w:val="32"/>
        <w:spacing w:line="240" w:lineRule="auto"/>
        <w:ind w:left="0" w:firstLine="0"/>
      </w:pPr>
      <w:bookmarkStart w:id="200" w:name="_Toc88142433"/>
      <w:r w:rsidRPr="00AF5328">
        <w:lastRenderedPageBreak/>
        <w:t xml:space="preserve">9.6 Данные проводимого Банком </w:t>
      </w:r>
      <w:proofErr w:type="gramStart"/>
      <w:r w:rsidRPr="00AF5328">
        <w:t>России ежегодного мониторинга количественных показателей состояния конкуренции</w:t>
      </w:r>
      <w:proofErr w:type="gramEnd"/>
      <w:r w:rsidRPr="00AF5328">
        <w:t xml:space="preserve"> на банковском </w:t>
      </w:r>
      <w:r w:rsidRPr="00AF5328">
        <w:br/>
        <w:t>и страховом рынке субъекта Российской Федерации</w:t>
      </w:r>
      <w:bookmarkEnd w:id="200"/>
    </w:p>
    <w:p w:rsidR="00D42060" w:rsidRPr="00AF5328" w:rsidRDefault="00D42060" w:rsidP="00D42060">
      <w:pPr>
        <w:pStyle w:val="32"/>
        <w:spacing w:line="240" w:lineRule="auto"/>
        <w:ind w:left="0" w:firstLine="0"/>
      </w:pPr>
    </w:p>
    <w:p w:rsidR="00D42060" w:rsidRPr="00AF5328" w:rsidRDefault="00D42060" w:rsidP="00D42060">
      <w:pPr>
        <w:spacing w:after="0" w:line="240" w:lineRule="auto"/>
        <w:ind w:firstLine="709"/>
        <w:jc w:val="both"/>
        <w:rPr>
          <w:rFonts w:ascii="Times New Roman" w:hAnsi="Times New Roman" w:cs="Times New Roman"/>
          <w:sz w:val="28"/>
          <w:szCs w:val="28"/>
        </w:rPr>
      </w:pPr>
      <w:r w:rsidRPr="00AF5328">
        <w:rPr>
          <w:rFonts w:ascii="Times New Roman" w:hAnsi="Times New Roman" w:cs="Times New Roman"/>
          <w:sz w:val="28"/>
          <w:szCs w:val="28"/>
        </w:rPr>
        <w:t>Для обеспечения возможности сопоставления развитости конкуренции в различных субъектах Российской Федерации Банком России рассчитывается композитный индекс "</w:t>
      </w:r>
      <w:proofErr w:type="spellStart"/>
      <w:r w:rsidRPr="00AF5328">
        <w:rPr>
          <w:rFonts w:ascii="Times New Roman" w:hAnsi="Times New Roman" w:cs="Times New Roman"/>
          <w:sz w:val="28"/>
          <w:szCs w:val="28"/>
        </w:rPr>
        <w:t>CBR-Composite</w:t>
      </w:r>
      <w:proofErr w:type="spellEnd"/>
      <w:r w:rsidRPr="00AF5328">
        <w:rPr>
          <w:rFonts w:ascii="Times New Roman" w:hAnsi="Times New Roman" w:cs="Times New Roman"/>
          <w:sz w:val="28"/>
          <w:szCs w:val="28"/>
        </w:rPr>
        <w:t xml:space="preserve">". На основании проведенных расчетов были определены зоны риска монополизации той или иной отрасли финансового рынка в субъектах Российской Федерации и составлены "тепловые карты". </w:t>
      </w:r>
    </w:p>
    <w:p w:rsidR="00D42060" w:rsidRPr="00AF5328" w:rsidRDefault="00D42060" w:rsidP="00D42060">
      <w:pPr>
        <w:spacing w:after="0" w:line="240" w:lineRule="auto"/>
        <w:ind w:firstLine="709"/>
        <w:jc w:val="both"/>
        <w:rPr>
          <w:rFonts w:ascii="Times New Roman" w:hAnsi="Times New Roman" w:cs="Times New Roman"/>
          <w:sz w:val="28"/>
          <w:szCs w:val="28"/>
        </w:rPr>
      </w:pPr>
      <w:r w:rsidRPr="00AF5328">
        <w:rPr>
          <w:rFonts w:ascii="Times New Roman" w:hAnsi="Times New Roman" w:cs="Times New Roman"/>
          <w:sz w:val="28"/>
          <w:szCs w:val="28"/>
        </w:rPr>
        <w:t>Исследование состояния конкуренции на различных сегментах финансового рынка осуществлялось согласно следующим потребительским профилям: физические и юридические лица, индивидуальные предприниматели, а также государство в широком понимании.</w:t>
      </w:r>
    </w:p>
    <w:p w:rsidR="00D42060" w:rsidRPr="00AF5328" w:rsidRDefault="00D42060" w:rsidP="00D42060">
      <w:pPr>
        <w:spacing w:after="0" w:line="240" w:lineRule="auto"/>
        <w:ind w:firstLine="709"/>
        <w:jc w:val="both"/>
        <w:rPr>
          <w:rFonts w:ascii="Times New Roman" w:hAnsi="Times New Roman" w:cs="Times New Roman"/>
          <w:sz w:val="28"/>
          <w:szCs w:val="28"/>
        </w:rPr>
      </w:pPr>
      <w:r w:rsidRPr="00AF5328">
        <w:rPr>
          <w:rFonts w:ascii="Times New Roman" w:hAnsi="Times New Roman" w:cs="Times New Roman"/>
          <w:sz w:val="28"/>
          <w:szCs w:val="28"/>
        </w:rPr>
        <w:t xml:space="preserve">Согласно данным Банка России об оценке состояния конкуренции на финансовом рынке Российской Федерации ("тепловым картам") за 2020 год, по кредитованию юридических лиц Омская область отнесена </w:t>
      </w:r>
      <w:r w:rsidRPr="00AF5328">
        <w:rPr>
          <w:rFonts w:ascii="Times New Roman" w:hAnsi="Times New Roman" w:cs="Times New Roman"/>
          <w:sz w:val="28"/>
          <w:szCs w:val="28"/>
        </w:rPr>
        <w:br/>
        <w:t xml:space="preserve">к "желтой зоне", что является средним значением по стране. По объему привлеченных банками от юридических лиц средств регион находится </w:t>
      </w:r>
      <w:r w:rsidRPr="00AF5328">
        <w:rPr>
          <w:rFonts w:ascii="Times New Roman" w:hAnsi="Times New Roman" w:cs="Times New Roman"/>
          <w:sz w:val="28"/>
          <w:szCs w:val="28"/>
        </w:rPr>
        <w:br/>
        <w:t>в "зеленой зоне", то есть зоне опережающего развития. При этом показатели кредитования и привлечения средств индивидуальных предпринимателей располагаются в "зеленой" и "желтой" зонах соответственно.</w:t>
      </w:r>
    </w:p>
    <w:p w:rsidR="00D42060" w:rsidRPr="00AF5328" w:rsidRDefault="00D42060" w:rsidP="00D42060">
      <w:pPr>
        <w:spacing w:after="0" w:line="240" w:lineRule="auto"/>
        <w:ind w:firstLine="709"/>
        <w:jc w:val="both"/>
        <w:rPr>
          <w:rFonts w:ascii="Times New Roman" w:hAnsi="Times New Roman" w:cs="Times New Roman"/>
          <w:sz w:val="28"/>
          <w:szCs w:val="28"/>
        </w:rPr>
      </w:pPr>
      <w:r w:rsidRPr="00AF5328">
        <w:rPr>
          <w:rFonts w:ascii="Times New Roman" w:hAnsi="Times New Roman" w:cs="Times New Roman"/>
          <w:sz w:val="28"/>
          <w:szCs w:val="28"/>
        </w:rPr>
        <w:t xml:space="preserve">Компонентам банковского сектора присвоены следующие значения композитного индекса конкуренции (табл. </w:t>
      </w:r>
      <w:r w:rsidR="0021190E">
        <w:rPr>
          <w:rFonts w:ascii="Times New Roman" w:hAnsi="Times New Roman" w:cs="Times New Roman"/>
          <w:sz w:val="28"/>
          <w:szCs w:val="28"/>
        </w:rPr>
        <w:t>8</w:t>
      </w:r>
      <w:r w:rsidRPr="00AF5328">
        <w:rPr>
          <w:rFonts w:ascii="Times New Roman" w:hAnsi="Times New Roman" w:cs="Times New Roman"/>
          <w:sz w:val="28"/>
          <w:szCs w:val="28"/>
        </w:rPr>
        <w:t>4).</w:t>
      </w:r>
    </w:p>
    <w:p w:rsidR="00D42060" w:rsidRPr="00AF5328" w:rsidRDefault="00D42060" w:rsidP="00D42060">
      <w:pPr>
        <w:spacing w:after="0" w:line="240" w:lineRule="auto"/>
        <w:ind w:firstLine="709"/>
        <w:jc w:val="both"/>
        <w:rPr>
          <w:rFonts w:ascii="Times New Roman" w:hAnsi="Times New Roman" w:cs="Times New Roman"/>
          <w:sz w:val="28"/>
          <w:szCs w:val="28"/>
        </w:rPr>
      </w:pPr>
    </w:p>
    <w:p w:rsidR="00D42060" w:rsidRPr="00AF5328" w:rsidRDefault="00D42060" w:rsidP="00D42060">
      <w:pPr>
        <w:pStyle w:val="af9"/>
        <w:spacing w:after="0" w:afterAutospacing="0"/>
        <w:ind w:firstLine="709"/>
        <w:jc w:val="center"/>
        <w:rPr>
          <w:sz w:val="28"/>
          <w:szCs w:val="28"/>
        </w:rPr>
      </w:pPr>
      <w:r w:rsidRPr="00AF5328">
        <w:rPr>
          <w:sz w:val="28"/>
          <w:szCs w:val="28"/>
        </w:rPr>
        <w:t xml:space="preserve">Таблица </w:t>
      </w:r>
      <w:r w:rsidR="0021190E">
        <w:rPr>
          <w:sz w:val="28"/>
          <w:szCs w:val="28"/>
        </w:rPr>
        <w:t>8</w:t>
      </w:r>
      <w:r w:rsidRPr="00AF5328">
        <w:rPr>
          <w:sz w:val="28"/>
          <w:szCs w:val="28"/>
        </w:rPr>
        <w:t xml:space="preserve">4–Значение индексов конкуренции </w:t>
      </w:r>
      <w:r w:rsidRPr="00AF5328">
        <w:rPr>
          <w:sz w:val="28"/>
          <w:szCs w:val="28"/>
          <w:lang w:val="en-US"/>
        </w:rPr>
        <w:t>CBR</w:t>
      </w:r>
      <w:r w:rsidRPr="00AF5328">
        <w:rPr>
          <w:sz w:val="28"/>
          <w:szCs w:val="28"/>
        </w:rPr>
        <w:t>-</w:t>
      </w:r>
      <w:r w:rsidRPr="00AF5328">
        <w:rPr>
          <w:sz w:val="28"/>
          <w:szCs w:val="28"/>
          <w:lang w:val="en-US"/>
        </w:rPr>
        <w:t>Composite</w:t>
      </w:r>
      <w:r w:rsidRPr="00AF5328">
        <w:rPr>
          <w:sz w:val="28"/>
          <w:szCs w:val="28"/>
        </w:rPr>
        <w:t xml:space="preserve"> для банковского сектора Омской области</w:t>
      </w:r>
    </w:p>
    <w:tbl>
      <w:tblPr>
        <w:tblStyle w:val="afa"/>
        <w:tblW w:w="5000" w:type="pct"/>
        <w:tblLook w:val="04A0"/>
      </w:tblPr>
      <w:tblGrid>
        <w:gridCol w:w="3632"/>
        <w:gridCol w:w="1915"/>
        <w:gridCol w:w="2593"/>
        <w:gridCol w:w="1146"/>
      </w:tblGrid>
      <w:tr w:rsidR="00D42060" w:rsidRPr="00AF5328" w:rsidTr="00D42060">
        <w:tc>
          <w:tcPr>
            <w:tcW w:w="1956" w:type="pct"/>
          </w:tcPr>
          <w:p w:rsidR="00D42060" w:rsidRPr="00AF5328" w:rsidRDefault="00D42060" w:rsidP="00D42060">
            <w:pPr>
              <w:pStyle w:val="af9"/>
              <w:spacing w:after="0" w:afterAutospacing="0"/>
              <w:jc w:val="center"/>
            </w:pPr>
            <w:r w:rsidRPr="00AF5328">
              <w:t>Название компоненты банковского сектора</w:t>
            </w:r>
          </w:p>
        </w:tc>
        <w:tc>
          <w:tcPr>
            <w:tcW w:w="1031" w:type="pct"/>
          </w:tcPr>
          <w:p w:rsidR="00D42060" w:rsidRPr="00AF5328" w:rsidRDefault="00D42060" w:rsidP="00D42060">
            <w:pPr>
              <w:pStyle w:val="af9"/>
              <w:spacing w:after="0" w:afterAutospacing="0"/>
              <w:jc w:val="center"/>
            </w:pPr>
            <w:r w:rsidRPr="00AF5328">
              <w:t xml:space="preserve">Значение индекса </w:t>
            </w:r>
            <w:proofErr w:type="spellStart"/>
            <w:r w:rsidRPr="00AF5328">
              <w:t>CBR-Composite</w:t>
            </w:r>
            <w:proofErr w:type="spellEnd"/>
            <w:r w:rsidRPr="00AF5328">
              <w:t>*</w:t>
            </w:r>
          </w:p>
        </w:tc>
        <w:tc>
          <w:tcPr>
            <w:tcW w:w="1396" w:type="pct"/>
          </w:tcPr>
          <w:p w:rsidR="00D42060" w:rsidRPr="00AF5328" w:rsidRDefault="00D42060" w:rsidP="00D42060">
            <w:pPr>
              <w:pStyle w:val="af9"/>
              <w:spacing w:after="0" w:afterAutospacing="0"/>
              <w:jc w:val="center"/>
            </w:pPr>
            <w:r w:rsidRPr="00AF5328">
              <w:t>Уровень развития конкуренции</w:t>
            </w:r>
          </w:p>
        </w:tc>
        <w:tc>
          <w:tcPr>
            <w:tcW w:w="617" w:type="pct"/>
          </w:tcPr>
          <w:p w:rsidR="00D42060" w:rsidRPr="00AF5328" w:rsidRDefault="00D42060" w:rsidP="00D42060">
            <w:pPr>
              <w:pStyle w:val="af9"/>
              <w:spacing w:after="0" w:afterAutospacing="0"/>
              <w:jc w:val="center"/>
            </w:pPr>
            <w:r w:rsidRPr="00AF5328">
              <w:t>Лидеры рынка, ед.</w:t>
            </w:r>
          </w:p>
        </w:tc>
      </w:tr>
      <w:tr w:rsidR="00D42060" w:rsidRPr="00AF5328" w:rsidTr="00D42060">
        <w:tc>
          <w:tcPr>
            <w:tcW w:w="1956" w:type="pct"/>
          </w:tcPr>
          <w:p w:rsidR="00D42060" w:rsidRPr="00AF5328" w:rsidRDefault="00D42060" w:rsidP="00D42060">
            <w:pPr>
              <w:pStyle w:val="af9"/>
              <w:spacing w:after="0" w:afterAutospacing="0"/>
            </w:pPr>
            <w:r w:rsidRPr="00AF5328">
              <w:t>Кредитование физических лиц</w:t>
            </w:r>
          </w:p>
        </w:tc>
        <w:tc>
          <w:tcPr>
            <w:tcW w:w="1031" w:type="pct"/>
          </w:tcPr>
          <w:p w:rsidR="00D42060" w:rsidRPr="00AF5328" w:rsidRDefault="00D42060" w:rsidP="00D42060">
            <w:pPr>
              <w:pStyle w:val="af9"/>
              <w:spacing w:after="0" w:afterAutospacing="0"/>
              <w:jc w:val="center"/>
            </w:pPr>
            <w:r w:rsidRPr="00AF5328">
              <w:t>182</w:t>
            </w:r>
          </w:p>
        </w:tc>
        <w:tc>
          <w:tcPr>
            <w:tcW w:w="1396" w:type="pct"/>
          </w:tcPr>
          <w:p w:rsidR="00D42060" w:rsidRPr="00AF5328" w:rsidRDefault="00D42060" w:rsidP="00D42060">
            <w:pPr>
              <w:pStyle w:val="af9"/>
              <w:spacing w:after="0" w:afterAutospacing="0"/>
              <w:jc w:val="center"/>
            </w:pPr>
            <w:r w:rsidRPr="00AF5328">
              <w:t>низкий уровень (Красная зона)</w:t>
            </w:r>
          </w:p>
        </w:tc>
        <w:tc>
          <w:tcPr>
            <w:tcW w:w="617" w:type="pct"/>
          </w:tcPr>
          <w:p w:rsidR="00D42060" w:rsidRPr="00AF5328" w:rsidRDefault="00D42060" w:rsidP="00D42060">
            <w:pPr>
              <w:pStyle w:val="af9"/>
              <w:spacing w:after="0" w:afterAutospacing="0"/>
              <w:jc w:val="center"/>
            </w:pPr>
            <w:r w:rsidRPr="00AF5328">
              <w:t>1</w:t>
            </w:r>
          </w:p>
        </w:tc>
      </w:tr>
      <w:tr w:rsidR="00D42060" w:rsidRPr="00AF5328" w:rsidTr="00D42060">
        <w:tc>
          <w:tcPr>
            <w:tcW w:w="1956" w:type="pct"/>
          </w:tcPr>
          <w:p w:rsidR="00D42060" w:rsidRPr="00AF5328" w:rsidRDefault="00D42060" w:rsidP="00D42060">
            <w:pPr>
              <w:pStyle w:val="af9"/>
              <w:spacing w:after="0" w:afterAutospacing="0"/>
            </w:pPr>
            <w:r w:rsidRPr="00AF5328">
              <w:t xml:space="preserve">Кредитование юридических лиц </w:t>
            </w:r>
          </w:p>
        </w:tc>
        <w:tc>
          <w:tcPr>
            <w:tcW w:w="1031" w:type="pct"/>
          </w:tcPr>
          <w:p w:rsidR="00D42060" w:rsidRPr="00AF5328" w:rsidRDefault="00D42060" w:rsidP="00D42060">
            <w:pPr>
              <w:pStyle w:val="af9"/>
              <w:spacing w:after="0" w:afterAutospacing="0"/>
              <w:jc w:val="center"/>
            </w:pPr>
            <w:r w:rsidRPr="00AF5328">
              <w:t>34</w:t>
            </w:r>
          </w:p>
        </w:tc>
        <w:tc>
          <w:tcPr>
            <w:tcW w:w="1396" w:type="pct"/>
          </w:tcPr>
          <w:p w:rsidR="00D42060" w:rsidRPr="00AF5328" w:rsidRDefault="00D42060" w:rsidP="00D42060">
            <w:pPr>
              <w:pStyle w:val="af9"/>
              <w:spacing w:after="0" w:afterAutospacing="0"/>
              <w:jc w:val="center"/>
            </w:pPr>
            <w:r w:rsidRPr="00AF5328">
              <w:t>умеренный уровень (Желтая зона)</w:t>
            </w:r>
          </w:p>
        </w:tc>
        <w:tc>
          <w:tcPr>
            <w:tcW w:w="617" w:type="pct"/>
          </w:tcPr>
          <w:p w:rsidR="00D42060" w:rsidRPr="00AF5328" w:rsidRDefault="00D42060" w:rsidP="00D42060">
            <w:pPr>
              <w:pStyle w:val="af9"/>
              <w:spacing w:after="0" w:afterAutospacing="0"/>
              <w:jc w:val="center"/>
            </w:pPr>
            <w:r w:rsidRPr="00AF5328">
              <w:t>2</w:t>
            </w:r>
          </w:p>
        </w:tc>
      </w:tr>
      <w:tr w:rsidR="00D42060" w:rsidRPr="00AF5328" w:rsidTr="00D42060">
        <w:tc>
          <w:tcPr>
            <w:tcW w:w="1956" w:type="pct"/>
          </w:tcPr>
          <w:p w:rsidR="00D42060" w:rsidRPr="00AF5328" w:rsidRDefault="00D42060" w:rsidP="00D42060">
            <w:pPr>
              <w:pStyle w:val="af9"/>
              <w:spacing w:after="0" w:afterAutospacing="0"/>
            </w:pPr>
            <w:r w:rsidRPr="00AF5328">
              <w:t>Кредитование юридических лиц (без МСП)</w:t>
            </w:r>
          </w:p>
        </w:tc>
        <w:tc>
          <w:tcPr>
            <w:tcW w:w="1031" w:type="pct"/>
          </w:tcPr>
          <w:p w:rsidR="00D42060" w:rsidRPr="00AF5328" w:rsidRDefault="00D42060" w:rsidP="00D42060">
            <w:pPr>
              <w:pStyle w:val="af9"/>
              <w:spacing w:after="0" w:afterAutospacing="0"/>
              <w:jc w:val="center"/>
            </w:pPr>
            <w:r w:rsidRPr="00AF5328">
              <w:t>30</w:t>
            </w:r>
          </w:p>
        </w:tc>
        <w:tc>
          <w:tcPr>
            <w:tcW w:w="1396" w:type="pct"/>
          </w:tcPr>
          <w:p w:rsidR="00D42060" w:rsidRPr="00AF5328" w:rsidRDefault="00D42060" w:rsidP="00D42060">
            <w:pPr>
              <w:pStyle w:val="af9"/>
              <w:spacing w:after="0" w:afterAutospacing="0"/>
              <w:jc w:val="center"/>
            </w:pPr>
            <w:r w:rsidRPr="00AF5328">
              <w:t>умеренный уровень (Желтая зона)</w:t>
            </w:r>
          </w:p>
        </w:tc>
        <w:tc>
          <w:tcPr>
            <w:tcW w:w="617" w:type="pct"/>
          </w:tcPr>
          <w:p w:rsidR="00D42060" w:rsidRPr="00AF5328" w:rsidRDefault="00D42060" w:rsidP="00D42060">
            <w:pPr>
              <w:pStyle w:val="af9"/>
              <w:spacing w:after="0" w:afterAutospacing="0"/>
              <w:jc w:val="center"/>
            </w:pPr>
            <w:r w:rsidRPr="00AF5328">
              <w:t>2</w:t>
            </w:r>
          </w:p>
        </w:tc>
      </w:tr>
      <w:tr w:rsidR="00D42060" w:rsidRPr="00AF5328" w:rsidTr="00D42060">
        <w:tc>
          <w:tcPr>
            <w:tcW w:w="1956" w:type="pct"/>
          </w:tcPr>
          <w:p w:rsidR="00D42060" w:rsidRPr="00AF5328" w:rsidRDefault="00D42060" w:rsidP="00D42060">
            <w:pPr>
              <w:pStyle w:val="af9"/>
              <w:spacing w:after="0" w:afterAutospacing="0"/>
            </w:pPr>
            <w:r w:rsidRPr="00AF5328">
              <w:t>Кредитование юридических лиц (МСП)</w:t>
            </w:r>
          </w:p>
        </w:tc>
        <w:tc>
          <w:tcPr>
            <w:tcW w:w="1031" w:type="pct"/>
          </w:tcPr>
          <w:p w:rsidR="00D42060" w:rsidRPr="00AF5328" w:rsidRDefault="00D42060" w:rsidP="00D42060">
            <w:pPr>
              <w:pStyle w:val="af9"/>
              <w:spacing w:after="0" w:afterAutospacing="0"/>
              <w:jc w:val="center"/>
            </w:pPr>
            <w:r w:rsidRPr="00AF5328">
              <w:t>-2</w:t>
            </w:r>
          </w:p>
        </w:tc>
        <w:tc>
          <w:tcPr>
            <w:tcW w:w="1396" w:type="pct"/>
          </w:tcPr>
          <w:p w:rsidR="00D42060" w:rsidRPr="00AF5328" w:rsidRDefault="00D42060" w:rsidP="00D42060">
            <w:pPr>
              <w:pStyle w:val="af9"/>
              <w:spacing w:after="0" w:afterAutospacing="0"/>
              <w:jc w:val="center"/>
            </w:pPr>
            <w:r w:rsidRPr="00AF5328">
              <w:t>умеренный уровень (Желтая зона)</w:t>
            </w:r>
          </w:p>
        </w:tc>
        <w:tc>
          <w:tcPr>
            <w:tcW w:w="617" w:type="pct"/>
          </w:tcPr>
          <w:p w:rsidR="00D42060" w:rsidRPr="00AF5328" w:rsidRDefault="00D42060" w:rsidP="00D42060">
            <w:pPr>
              <w:pStyle w:val="af9"/>
              <w:spacing w:after="0" w:afterAutospacing="0"/>
              <w:jc w:val="center"/>
            </w:pPr>
            <w:r w:rsidRPr="00AF5328">
              <w:t>2</w:t>
            </w:r>
          </w:p>
        </w:tc>
      </w:tr>
      <w:tr w:rsidR="00D42060" w:rsidRPr="00AF5328" w:rsidTr="00D42060">
        <w:tc>
          <w:tcPr>
            <w:tcW w:w="1956" w:type="pct"/>
          </w:tcPr>
          <w:p w:rsidR="00D42060" w:rsidRPr="00AF5328" w:rsidRDefault="00D42060" w:rsidP="00D42060">
            <w:pPr>
              <w:pStyle w:val="af9"/>
              <w:spacing w:after="0" w:afterAutospacing="0"/>
            </w:pPr>
            <w:r w:rsidRPr="00AF5328">
              <w:t>Кредитование ИП</w:t>
            </w:r>
          </w:p>
        </w:tc>
        <w:tc>
          <w:tcPr>
            <w:tcW w:w="1031" w:type="pct"/>
          </w:tcPr>
          <w:p w:rsidR="00D42060" w:rsidRPr="00AF5328" w:rsidRDefault="00D42060" w:rsidP="00D42060">
            <w:pPr>
              <w:pStyle w:val="af9"/>
              <w:spacing w:after="0" w:afterAutospacing="0"/>
              <w:jc w:val="center"/>
            </w:pPr>
            <w:r w:rsidRPr="00AF5328">
              <w:t>-162</w:t>
            </w:r>
          </w:p>
        </w:tc>
        <w:tc>
          <w:tcPr>
            <w:tcW w:w="1396" w:type="pct"/>
          </w:tcPr>
          <w:p w:rsidR="00D42060" w:rsidRPr="00AF5328" w:rsidRDefault="00D42060" w:rsidP="00D42060">
            <w:pPr>
              <w:pStyle w:val="af9"/>
              <w:spacing w:after="0" w:afterAutospacing="0"/>
              <w:jc w:val="center"/>
            </w:pPr>
            <w:r w:rsidRPr="00AF5328">
              <w:t>высокий уровень (Зеленая зона)</w:t>
            </w:r>
          </w:p>
        </w:tc>
        <w:tc>
          <w:tcPr>
            <w:tcW w:w="617" w:type="pct"/>
          </w:tcPr>
          <w:p w:rsidR="00D42060" w:rsidRPr="00AF5328" w:rsidRDefault="00D42060" w:rsidP="00D42060">
            <w:pPr>
              <w:pStyle w:val="af9"/>
              <w:spacing w:after="0" w:afterAutospacing="0"/>
              <w:jc w:val="center"/>
            </w:pPr>
            <w:r w:rsidRPr="00AF5328">
              <w:t>9</w:t>
            </w:r>
          </w:p>
        </w:tc>
      </w:tr>
      <w:tr w:rsidR="00D42060" w:rsidRPr="00AF5328" w:rsidTr="00D42060">
        <w:tc>
          <w:tcPr>
            <w:tcW w:w="1956" w:type="pct"/>
          </w:tcPr>
          <w:p w:rsidR="00D42060" w:rsidRPr="00AF5328" w:rsidRDefault="00D42060" w:rsidP="00D42060">
            <w:pPr>
              <w:pStyle w:val="af9"/>
              <w:spacing w:after="0" w:afterAutospacing="0"/>
            </w:pPr>
            <w:r w:rsidRPr="00AF5328">
              <w:t>Ипотечное кредитование</w:t>
            </w:r>
          </w:p>
        </w:tc>
        <w:tc>
          <w:tcPr>
            <w:tcW w:w="1031" w:type="pct"/>
          </w:tcPr>
          <w:p w:rsidR="00D42060" w:rsidRPr="00AF5328" w:rsidRDefault="00D42060" w:rsidP="00D42060">
            <w:pPr>
              <w:pStyle w:val="af9"/>
              <w:spacing w:after="0" w:afterAutospacing="0"/>
              <w:jc w:val="center"/>
            </w:pPr>
            <w:r w:rsidRPr="00AF5328">
              <w:t>124</w:t>
            </w:r>
          </w:p>
        </w:tc>
        <w:tc>
          <w:tcPr>
            <w:tcW w:w="1396" w:type="pct"/>
          </w:tcPr>
          <w:p w:rsidR="00D42060" w:rsidRPr="00AF5328" w:rsidRDefault="00D42060" w:rsidP="00D42060">
            <w:pPr>
              <w:pStyle w:val="af9"/>
              <w:spacing w:after="0" w:afterAutospacing="0"/>
              <w:jc w:val="center"/>
            </w:pPr>
            <w:r w:rsidRPr="00AF5328">
              <w:t>низкий уровень (Красная зона),</w:t>
            </w:r>
          </w:p>
        </w:tc>
        <w:tc>
          <w:tcPr>
            <w:tcW w:w="617" w:type="pct"/>
          </w:tcPr>
          <w:p w:rsidR="00D42060" w:rsidRPr="00AF5328" w:rsidRDefault="00D42060" w:rsidP="00D42060">
            <w:pPr>
              <w:pStyle w:val="af9"/>
              <w:spacing w:after="0" w:afterAutospacing="0"/>
              <w:jc w:val="center"/>
            </w:pPr>
            <w:r w:rsidRPr="00AF5328">
              <w:t>1</w:t>
            </w:r>
          </w:p>
        </w:tc>
      </w:tr>
      <w:tr w:rsidR="00D42060" w:rsidRPr="00AF5328" w:rsidTr="00D42060">
        <w:tc>
          <w:tcPr>
            <w:tcW w:w="1956" w:type="pct"/>
          </w:tcPr>
          <w:p w:rsidR="00D42060" w:rsidRPr="00AF5328" w:rsidRDefault="00D42060" w:rsidP="00D42060">
            <w:pPr>
              <w:pStyle w:val="af9"/>
              <w:spacing w:after="0" w:afterAutospacing="0"/>
            </w:pPr>
            <w:r w:rsidRPr="00AF5328">
              <w:t>Привлечение средств физических лиц</w:t>
            </w:r>
          </w:p>
        </w:tc>
        <w:tc>
          <w:tcPr>
            <w:tcW w:w="1031" w:type="pct"/>
          </w:tcPr>
          <w:p w:rsidR="00D42060" w:rsidRPr="00AF5328" w:rsidRDefault="00D42060" w:rsidP="00D42060">
            <w:pPr>
              <w:pStyle w:val="af9"/>
              <w:spacing w:after="0" w:afterAutospacing="0"/>
              <w:jc w:val="center"/>
            </w:pPr>
            <w:r w:rsidRPr="00AF5328">
              <w:t>120</w:t>
            </w:r>
          </w:p>
        </w:tc>
        <w:tc>
          <w:tcPr>
            <w:tcW w:w="1396" w:type="pct"/>
          </w:tcPr>
          <w:p w:rsidR="00D42060" w:rsidRPr="00AF5328" w:rsidRDefault="00D42060" w:rsidP="00D42060">
            <w:pPr>
              <w:pStyle w:val="af9"/>
              <w:spacing w:after="0" w:afterAutospacing="0"/>
              <w:jc w:val="center"/>
            </w:pPr>
            <w:r w:rsidRPr="00AF5328">
              <w:t>низкий уровень (Красная зона)</w:t>
            </w:r>
          </w:p>
        </w:tc>
        <w:tc>
          <w:tcPr>
            <w:tcW w:w="617" w:type="pct"/>
          </w:tcPr>
          <w:p w:rsidR="00D42060" w:rsidRPr="00AF5328" w:rsidRDefault="00D42060" w:rsidP="00D42060">
            <w:pPr>
              <w:pStyle w:val="af9"/>
              <w:spacing w:after="0" w:afterAutospacing="0"/>
              <w:jc w:val="center"/>
            </w:pPr>
            <w:r w:rsidRPr="00AF5328">
              <w:t>1</w:t>
            </w:r>
          </w:p>
        </w:tc>
      </w:tr>
      <w:tr w:rsidR="00D42060" w:rsidRPr="00AF5328" w:rsidTr="00D42060">
        <w:tc>
          <w:tcPr>
            <w:tcW w:w="1956" w:type="pct"/>
          </w:tcPr>
          <w:p w:rsidR="00D42060" w:rsidRPr="00AF5328" w:rsidRDefault="00D42060" w:rsidP="00D42060">
            <w:pPr>
              <w:pStyle w:val="af9"/>
              <w:spacing w:after="0" w:afterAutospacing="0"/>
            </w:pPr>
            <w:r w:rsidRPr="00AF5328">
              <w:t xml:space="preserve">Привлечение средств </w:t>
            </w:r>
            <w:r w:rsidRPr="00AF5328">
              <w:lastRenderedPageBreak/>
              <w:t>юридических лиц</w:t>
            </w:r>
          </w:p>
        </w:tc>
        <w:tc>
          <w:tcPr>
            <w:tcW w:w="1031" w:type="pct"/>
          </w:tcPr>
          <w:p w:rsidR="00D42060" w:rsidRPr="00AF5328" w:rsidRDefault="00D42060" w:rsidP="00D42060">
            <w:pPr>
              <w:pStyle w:val="af9"/>
              <w:spacing w:after="0" w:afterAutospacing="0"/>
              <w:jc w:val="center"/>
            </w:pPr>
            <w:r w:rsidRPr="00AF5328">
              <w:lastRenderedPageBreak/>
              <w:t>-158</w:t>
            </w:r>
          </w:p>
        </w:tc>
        <w:tc>
          <w:tcPr>
            <w:tcW w:w="1396" w:type="pct"/>
          </w:tcPr>
          <w:p w:rsidR="00D42060" w:rsidRPr="00AF5328" w:rsidRDefault="00D42060" w:rsidP="00D42060">
            <w:pPr>
              <w:pStyle w:val="af9"/>
              <w:spacing w:after="0" w:afterAutospacing="0"/>
              <w:jc w:val="center"/>
            </w:pPr>
            <w:r w:rsidRPr="00AF5328">
              <w:t xml:space="preserve">высокий уровень </w:t>
            </w:r>
            <w:r w:rsidRPr="00AF5328">
              <w:lastRenderedPageBreak/>
              <w:t>(Зеленая зона)</w:t>
            </w:r>
          </w:p>
        </w:tc>
        <w:tc>
          <w:tcPr>
            <w:tcW w:w="617" w:type="pct"/>
          </w:tcPr>
          <w:p w:rsidR="00D42060" w:rsidRPr="00AF5328" w:rsidRDefault="00D42060" w:rsidP="00D42060">
            <w:pPr>
              <w:pStyle w:val="af9"/>
              <w:spacing w:after="0" w:afterAutospacing="0"/>
              <w:jc w:val="center"/>
            </w:pPr>
            <w:r w:rsidRPr="00AF5328">
              <w:lastRenderedPageBreak/>
              <w:t>8</w:t>
            </w:r>
          </w:p>
        </w:tc>
      </w:tr>
      <w:tr w:rsidR="00D42060" w:rsidRPr="00AF5328" w:rsidTr="00D42060">
        <w:tc>
          <w:tcPr>
            <w:tcW w:w="1956" w:type="pct"/>
          </w:tcPr>
          <w:p w:rsidR="00D42060" w:rsidRPr="00AF5328" w:rsidRDefault="00D42060" w:rsidP="00D42060">
            <w:pPr>
              <w:pStyle w:val="af9"/>
              <w:spacing w:after="0" w:afterAutospacing="0"/>
            </w:pPr>
            <w:r w:rsidRPr="00AF5328">
              <w:lastRenderedPageBreak/>
              <w:t>Привлечение средств ИП</w:t>
            </w:r>
          </w:p>
        </w:tc>
        <w:tc>
          <w:tcPr>
            <w:tcW w:w="1031" w:type="pct"/>
          </w:tcPr>
          <w:p w:rsidR="00D42060" w:rsidRPr="00AF5328" w:rsidRDefault="00D42060" w:rsidP="00D42060">
            <w:pPr>
              <w:pStyle w:val="af9"/>
              <w:spacing w:after="0" w:afterAutospacing="0"/>
              <w:jc w:val="center"/>
            </w:pPr>
            <w:r w:rsidRPr="00AF5328">
              <w:t>38</w:t>
            </w:r>
          </w:p>
        </w:tc>
        <w:tc>
          <w:tcPr>
            <w:tcW w:w="1396" w:type="pct"/>
          </w:tcPr>
          <w:p w:rsidR="00D42060" w:rsidRPr="00AF5328" w:rsidRDefault="00D42060" w:rsidP="00D42060">
            <w:pPr>
              <w:pStyle w:val="af9"/>
              <w:spacing w:after="0" w:afterAutospacing="0"/>
              <w:jc w:val="center"/>
            </w:pPr>
            <w:r w:rsidRPr="00AF5328">
              <w:t>умеренный уровень (Желтая зона)</w:t>
            </w:r>
          </w:p>
        </w:tc>
        <w:tc>
          <w:tcPr>
            <w:tcW w:w="617" w:type="pct"/>
          </w:tcPr>
          <w:p w:rsidR="00D42060" w:rsidRPr="00AF5328" w:rsidRDefault="00D42060" w:rsidP="00D42060">
            <w:pPr>
              <w:pStyle w:val="af9"/>
              <w:spacing w:after="0" w:afterAutospacing="0"/>
              <w:jc w:val="center"/>
            </w:pPr>
            <w:r w:rsidRPr="00AF5328">
              <w:t>1</w:t>
            </w:r>
          </w:p>
        </w:tc>
      </w:tr>
      <w:tr w:rsidR="00D42060" w:rsidRPr="00AF5328" w:rsidTr="00D42060">
        <w:tc>
          <w:tcPr>
            <w:tcW w:w="1956" w:type="pct"/>
          </w:tcPr>
          <w:p w:rsidR="00D42060" w:rsidRPr="00AF5328" w:rsidRDefault="00D42060" w:rsidP="00D42060">
            <w:pPr>
              <w:pStyle w:val="af9"/>
              <w:spacing w:after="0" w:afterAutospacing="0"/>
            </w:pPr>
            <w:r w:rsidRPr="00AF5328">
              <w:t>Привлечение средств государственных организаций</w:t>
            </w:r>
          </w:p>
        </w:tc>
        <w:tc>
          <w:tcPr>
            <w:tcW w:w="1031" w:type="pct"/>
          </w:tcPr>
          <w:p w:rsidR="00D42060" w:rsidRPr="00AF5328" w:rsidRDefault="00D42060" w:rsidP="00D42060">
            <w:pPr>
              <w:pStyle w:val="af9"/>
              <w:spacing w:after="0" w:afterAutospacing="0"/>
              <w:jc w:val="center"/>
            </w:pPr>
            <w:r w:rsidRPr="00AF5328">
              <w:t>52</w:t>
            </w:r>
          </w:p>
        </w:tc>
        <w:tc>
          <w:tcPr>
            <w:tcW w:w="1396" w:type="pct"/>
          </w:tcPr>
          <w:p w:rsidR="00D42060" w:rsidRPr="00AF5328" w:rsidRDefault="00D42060" w:rsidP="00D42060">
            <w:pPr>
              <w:pStyle w:val="af9"/>
              <w:spacing w:after="0" w:afterAutospacing="0"/>
              <w:jc w:val="center"/>
            </w:pPr>
            <w:r w:rsidRPr="00AF5328">
              <w:t>умеренный уровень (Желтая зона)</w:t>
            </w:r>
          </w:p>
        </w:tc>
        <w:tc>
          <w:tcPr>
            <w:tcW w:w="617" w:type="pct"/>
          </w:tcPr>
          <w:p w:rsidR="00D42060" w:rsidRPr="00AF5328" w:rsidRDefault="00D42060" w:rsidP="00D42060">
            <w:pPr>
              <w:pStyle w:val="af9"/>
              <w:spacing w:after="0" w:afterAutospacing="0"/>
              <w:jc w:val="center"/>
            </w:pPr>
            <w:r w:rsidRPr="00AF5328">
              <w:t>1</w:t>
            </w:r>
          </w:p>
        </w:tc>
      </w:tr>
    </w:tbl>
    <w:p w:rsidR="00D42060" w:rsidRPr="00AF5328" w:rsidRDefault="00D42060" w:rsidP="00D42060">
      <w:pPr>
        <w:spacing w:after="0" w:line="240" w:lineRule="auto"/>
        <w:ind w:firstLine="709"/>
        <w:jc w:val="both"/>
        <w:rPr>
          <w:rFonts w:ascii="Times New Roman" w:hAnsi="Times New Roman" w:cs="Times New Roman"/>
          <w:sz w:val="24"/>
          <w:szCs w:val="24"/>
        </w:rPr>
      </w:pPr>
      <w:r w:rsidRPr="00AF5328">
        <w:rPr>
          <w:rFonts w:ascii="Times New Roman" w:hAnsi="Times New Roman" w:cs="Times New Roman"/>
          <w:sz w:val="24"/>
          <w:szCs w:val="24"/>
        </w:rPr>
        <w:t xml:space="preserve">* Здесь и далее Интерпретация значений показателя </w:t>
      </w:r>
      <w:proofErr w:type="spellStart"/>
      <w:r w:rsidRPr="00AF5328">
        <w:rPr>
          <w:rFonts w:ascii="Times New Roman" w:hAnsi="Times New Roman" w:cs="Times New Roman"/>
          <w:sz w:val="24"/>
          <w:szCs w:val="24"/>
        </w:rPr>
        <w:t>CBR-Composite</w:t>
      </w:r>
      <w:proofErr w:type="spellEnd"/>
      <w:r w:rsidRPr="00AF5328">
        <w:rPr>
          <w:rFonts w:ascii="Times New Roman" w:hAnsi="Times New Roman" w:cs="Times New Roman"/>
          <w:sz w:val="24"/>
          <w:szCs w:val="24"/>
        </w:rPr>
        <w:t>:</w:t>
      </w:r>
    </w:p>
    <w:p w:rsidR="00D42060" w:rsidRPr="00AF5328" w:rsidRDefault="00D42060" w:rsidP="00D42060">
      <w:pPr>
        <w:pStyle w:val="af9"/>
        <w:spacing w:after="0" w:afterAutospacing="0" w:line="276" w:lineRule="auto"/>
        <w:ind w:firstLine="709"/>
        <w:jc w:val="both"/>
        <w:rPr>
          <w:sz w:val="16"/>
          <w:szCs w:val="16"/>
        </w:rPr>
      </w:pPr>
    </w:p>
    <w:p w:rsidR="00D42060" w:rsidRPr="00AF5328" w:rsidRDefault="00D42060" w:rsidP="00D42060">
      <w:pPr>
        <w:spacing w:after="0" w:line="240" w:lineRule="auto"/>
        <w:ind w:firstLine="709"/>
        <w:jc w:val="both"/>
        <w:rPr>
          <w:rFonts w:ascii="Times New Roman" w:hAnsi="Times New Roman" w:cs="Times New Roman"/>
          <w:sz w:val="28"/>
          <w:szCs w:val="28"/>
        </w:rPr>
      </w:pPr>
      <w:r w:rsidRPr="00AF5328">
        <w:rPr>
          <w:rFonts w:ascii="Times New Roman" w:hAnsi="Times New Roman" w:cs="Times New Roman"/>
          <w:sz w:val="28"/>
          <w:szCs w:val="28"/>
        </w:rPr>
        <w:t xml:space="preserve">Компонентам страхового сектора присвоены следующие значения композитного индекса конкуренции (табл. </w:t>
      </w:r>
      <w:r w:rsidR="0021190E">
        <w:rPr>
          <w:rFonts w:ascii="Times New Roman" w:hAnsi="Times New Roman" w:cs="Times New Roman"/>
          <w:sz w:val="28"/>
          <w:szCs w:val="28"/>
        </w:rPr>
        <w:t>8</w:t>
      </w:r>
      <w:r w:rsidRPr="00AF5328">
        <w:rPr>
          <w:rFonts w:ascii="Times New Roman" w:hAnsi="Times New Roman" w:cs="Times New Roman"/>
          <w:sz w:val="28"/>
          <w:szCs w:val="28"/>
        </w:rPr>
        <w:t>5).</w:t>
      </w:r>
    </w:p>
    <w:p w:rsidR="00D42060" w:rsidRDefault="00D42060" w:rsidP="00D42060">
      <w:pPr>
        <w:pStyle w:val="af9"/>
        <w:spacing w:after="0" w:afterAutospacing="0"/>
        <w:ind w:firstLine="709"/>
        <w:jc w:val="center"/>
        <w:rPr>
          <w:sz w:val="28"/>
          <w:szCs w:val="28"/>
        </w:rPr>
      </w:pPr>
    </w:p>
    <w:p w:rsidR="00D42060" w:rsidRPr="00AF5328" w:rsidRDefault="00D42060" w:rsidP="00D42060">
      <w:pPr>
        <w:pStyle w:val="af9"/>
        <w:spacing w:after="0" w:afterAutospacing="0"/>
        <w:ind w:firstLine="709"/>
        <w:jc w:val="center"/>
        <w:rPr>
          <w:sz w:val="28"/>
          <w:szCs w:val="28"/>
        </w:rPr>
      </w:pPr>
      <w:r w:rsidRPr="00AF5328">
        <w:rPr>
          <w:sz w:val="28"/>
          <w:szCs w:val="28"/>
        </w:rPr>
        <w:t xml:space="preserve">Таблица </w:t>
      </w:r>
      <w:r w:rsidR="0021190E">
        <w:rPr>
          <w:sz w:val="28"/>
          <w:szCs w:val="28"/>
        </w:rPr>
        <w:t>8</w:t>
      </w:r>
      <w:r w:rsidRPr="00AF5328">
        <w:rPr>
          <w:sz w:val="28"/>
          <w:szCs w:val="28"/>
        </w:rPr>
        <w:t xml:space="preserve">5– Значение индексов конкуренции </w:t>
      </w:r>
      <w:r w:rsidRPr="00AF5328">
        <w:rPr>
          <w:sz w:val="28"/>
          <w:szCs w:val="28"/>
          <w:lang w:val="en-US"/>
        </w:rPr>
        <w:t>CBR</w:t>
      </w:r>
      <w:r w:rsidRPr="00AF5328">
        <w:rPr>
          <w:sz w:val="28"/>
          <w:szCs w:val="28"/>
        </w:rPr>
        <w:t>-</w:t>
      </w:r>
      <w:r w:rsidRPr="00AF5328">
        <w:rPr>
          <w:sz w:val="28"/>
          <w:szCs w:val="28"/>
          <w:lang w:val="en-US"/>
        </w:rPr>
        <w:t>Composite</w:t>
      </w:r>
      <w:r w:rsidRPr="00AF5328">
        <w:rPr>
          <w:sz w:val="28"/>
          <w:szCs w:val="28"/>
        </w:rPr>
        <w:t xml:space="preserve"> для страхового сектора Омской области</w:t>
      </w:r>
    </w:p>
    <w:tbl>
      <w:tblPr>
        <w:tblStyle w:val="afa"/>
        <w:tblW w:w="5000" w:type="pct"/>
        <w:tblLook w:val="04A0"/>
      </w:tblPr>
      <w:tblGrid>
        <w:gridCol w:w="3054"/>
        <w:gridCol w:w="2113"/>
        <w:gridCol w:w="2747"/>
        <w:gridCol w:w="1372"/>
      </w:tblGrid>
      <w:tr w:rsidR="00D42060" w:rsidRPr="00AF5328" w:rsidTr="00D42060">
        <w:tc>
          <w:tcPr>
            <w:tcW w:w="1644" w:type="pct"/>
          </w:tcPr>
          <w:p w:rsidR="00D42060" w:rsidRPr="00AF5328" w:rsidRDefault="00D42060" w:rsidP="00D42060">
            <w:pPr>
              <w:pStyle w:val="af9"/>
              <w:spacing w:after="0" w:afterAutospacing="0"/>
              <w:jc w:val="center"/>
            </w:pPr>
            <w:r w:rsidRPr="00AF5328">
              <w:t>Название компоненты страхового сектора</w:t>
            </w:r>
          </w:p>
        </w:tc>
        <w:tc>
          <w:tcPr>
            <w:tcW w:w="1138" w:type="pct"/>
          </w:tcPr>
          <w:p w:rsidR="00D42060" w:rsidRPr="00AF5328" w:rsidRDefault="00D42060" w:rsidP="00D42060">
            <w:pPr>
              <w:pStyle w:val="af9"/>
              <w:spacing w:after="0" w:afterAutospacing="0"/>
              <w:jc w:val="center"/>
            </w:pPr>
            <w:r w:rsidRPr="00AF5328">
              <w:t xml:space="preserve">Значение индекса </w:t>
            </w:r>
            <w:proofErr w:type="spellStart"/>
            <w:r w:rsidRPr="00AF5328">
              <w:t>CBR-Composite</w:t>
            </w:r>
            <w:proofErr w:type="spellEnd"/>
          </w:p>
        </w:tc>
        <w:tc>
          <w:tcPr>
            <w:tcW w:w="1479" w:type="pct"/>
          </w:tcPr>
          <w:p w:rsidR="00D42060" w:rsidRPr="00AF5328" w:rsidRDefault="00D42060" w:rsidP="00D42060">
            <w:pPr>
              <w:pStyle w:val="af9"/>
              <w:spacing w:after="0" w:afterAutospacing="0"/>
              <w:ind w:hanging="109"/>
              <w:jc w:val="center"/>
            </w:pPr>
            <w:r w:rsidRPr="00AF5328">
              <w:t>Уровень развития конкуренции</w:t>
            </w:r>
          </w:p>
        </w:tc>
        <w:tc>
          <w:tcPr>
            <w:tcW w:w="739" w:type="pct"/>
          </w:tcPr>
          <w:p w:rsidR="00D42060" w:rsidRPr="00AF5328" w:rsidRDefault="00D42060" w:rsidP="00D42060">
            <w:pPr>
              <w:pStyle w:val="af9"/>
              <w:spacing w:after="0" w:afterAutospacing="0"/>
              <w:jc w:val="center"/>
            </w:pPr>
            <w:r w:rsidRPr="00AF5328">
              <w:t>Лидеры рынка, ед.</w:t>
            </w:r>
          </w:p>
        </w:tc>
      </w:tr>
      <w:tr w:rsidR="00D42060" w:rsidRPr="00AF5328" w:rsidTr="00D42060">
        <w:tc>
          <w:tcPr>
            <w:tcW w:w="1644" w:type="pct"/>
          </w:tcPr>
          <w:p w:rsidR="00D42060" w:rsidRPr="00AF5328" w:rsidRDefault="00D42060" w:rsidP="00D42060">
            <w:pPr>
              <w:pStyle w:val="af9"/>
              <w:spacing w:after="0" w:afterAutospacing="0"/>
            </w:pPr>
            <w:r w:rsidRPr="00AF5328">
              <w:t>ОСАГО</w:t>
            </w:r>
          </w:p>
        </w:tc>
        <w:tc>
          <w:tcPr>
            <w:tcW w:w="1138" w:type="pct"/>
          </w:tcPr>
          <w:p w:rsidR="00D42060" w:rsidRPr="00AF5328" w:rsidRDefault="00D42060" w:rsidP="00D42060">
            <w:pPr>
              <w:pStyle w:val="af9"/>
              <w:spacing w:after="0" w:afterAutospacing="0"/>
              <w:jc w:val="center"/>
            </w:pPr>
            <w:r w:rsidRPr="00AF5328">
              <w:rPr>
                <w:color w:val="000000"/>
              </w:rPr>
              <w:t>-147</w:t>
            </w:r>
          </w:p>
        </w:tc>
        <w:tc>
          <w:tcPr>
            <w:tcW w:w="1479" w:type="pct"/>
          </w:tcPr>
          <w:p w:rsidR="00D42060" w:rsidRPr="00AF5328" w:rsidRDefault="00D42060" w:rsidP="00D42060">
            <w:pPr>
              <w:pStyle w:val="af9"/>
              <w:spacing w:after="0" w:afterAutospacing="0"/>
              <w:jc w:val="center"/>
            </w:pPr>
            <w:r w:rsidRPr="00AF5328">
              <w:t>высокий уровень (Зеленая зона)</w:t>
            </w:r>
          </w:p>
        </w:tc>
        <w:tc>
          <w:tcPr>
            <w:tcW w:w="739" w:type="pct"/>
          </w:tcPr>
          <w:p w:rsidR="00D42060" w:rsidRPr="00AF5328" w:rsidRDefault="00D42060" w:rsidP="00D42060">
            <w:pPr>
              <w:pStyle w:val="af9"/>
              <w:spacing w:after="0" w:afterAutospacing="0"/>
              <w:jc w:val="center"/>
            </w:pPr>
            <w:r w:rsidRPr="00AF5328">
              <w:t>8</w:t>
            </w:r>
          </w:p>
        </w:tc>
      </w:tr>
      <w:tr w:rsidR="00D42060" w:rsidRPr="00AF5328" w:rsidTr="00D42060">
        <w:tc>
          <w:tcPr>
            <w:tcW w:w="1644" w:type="pct"/>
          </w:tcPr>
          <w:p w:rsidR="00D42060" w:rsidRPr="00AF5328" w:rsidRDefault="00D42060" w:rsidP="00D42060">
            <w:pPr>
              <w:pStyle w:val="af9"/>
              <w:spacing w:after="0" w:afterAutospacing="0"/>
            </w:pPr>
            <w:r w:rsidRPr="00AF5328">
              <w:t>КАСКО</w:t>
            </w:r>
          </w:p>
        </w:tc>
        <w:tc>
          <w:tcPr>
            <w:tcW w:w="1138" w:type="pct"/>
          </w:tcPr>
          <w:p w:rsidR="00D42060" w:rsidRPr="00AF5328" w:rsidRDefault="00D42060" w:rsidP="00D42060">
            <w:pPr>
              <w:pStyle w:val="af9"/>
              <w:spacing w:after="0" w:afterAutospacing="0"/>
              <w:jc w:val="center"/>
            </w:pPr>
            <w:r w:rsidRPr="00AF5328">
              <w:rPr>
                <w:color w:val="000000"/>
              </w:rPr>
              <w:t>-167</w:t>
            </w:r>
          </w:p>
        </w:tc>
        <w:tc>
          <w:tcPr>
            <w:tcW w:w="1479" w:type="pct"/>
          </w:tcPr>
          <w:p w:rsidR="00D42060" w:rsidRPr="00AF5328" w:rsidRDefault="00D42060" w:rsidP="00D42060">
            <w:pPr>
              <w:pStyle w:val="af9"/>
              <w:spacing w:after="0" w:afterAutospacing="0"/>
              <w:jc w:val="center"/>
            </w:pPr>
            <w:r w:rsidRPr="00AF5328">
              <w:t>высокий уровень (Зеленая зона)</w:t>
            </w:r>
          </w:p>
        </w:tc>
        <w:tc>
          <w:tcPr>
            <w:tcW w:w="739" w:type="pct"/>
          </w:tcPr>
          <w:p w:rsidR="00D42060" w:rsidRPr="00AF5328" w:rsidRDefault="00D42060" w:rsidP="00D42060">
            <w:pPr>
              <w:pStyle w:val="af9"/>
              <w:spacing w:after="0" w:afterAutospacing="0"/>
              <w:jc w:val="center"/>
            </w:pPr>
            <w:r w:rsidRPr="00AF5328">
              <w:t>7</w:t>
            </w:r>
          </w:p>
        </w:tc>
      </w:tr>
      <w:tr w:rsidR="00D42060" w:rsidRPr="00AF5328" w:rsidTr="00D42060">
        <w:tc>
          <w:tcPr>
            <w:tcW w:w="1644" w:type="pct"/>
          </w:tcPr>
          <w:p w:rsidR="00D42060" w:rsidRPr="00AF5328" w:rsidRDefault="00D42060" w:rsidP="00D42060">
            <w:pPr>
              <w:pStyle w:val="af9"/>
              <w:spacing w:after="0" w:afterAutospacing="0"/>
            </w:pPr>
            <w:r w:rsidRPr="00AF5328">
              <w:t>Страхование жизни</w:t>
            </w:r>
          </w:p>
        </w:tc>
        <w:tc>
          <w:tcPr>
            <w:tcW w:w="1138" w:type="pct"/>
          </w:tcPr>
          <w:p w:rsidR="00D42060" w:rsidRPr="00AF5328" w:rsidRDefault="00D42060" w:rsidP="00D42060">
            <w:pPr>
              <w:pStyle w:val="af9"/>
              <w:spacing w:after="0" w:afterAutospacing="0"/>
              <w:jc w:val="center"/>
            </w:pPr>
            <w:r w:rsidRPr="00AF5328">
              <w:rPr>
                <w:color w:val="000000"/>
              </w:rPr>
              <w:t>-42</w:t>
            </w:r>
          </w:p>
        </w:tc>
        <w:tc>
          <w:tcPr>
            <w:tcW w:w="1479" w:type="pct"/>
          </w:tcPr>
          <w:p w:rsidR="00D42060" w:rsidRPr="00AF5328" w:rsidRDefault="00D42060" w:rsidP="00D42060">
            <w:pPr>
              <w:pStyle w:val="af9"/>
              <w:spacing w:after="0" w:afterAutospacing="0"/>
              <w:jc w:val="center"/>
            </w:pPr>
            <w:r w:rsidRPr="00AF5328">
              <w:t>умеренный уровень (Желтая зона)</w:t>
            </w:r>
          </w:p>
        </w:tc>
        <w:tc>
          <w:tcPr>
            <w:tcW w:w="739" w:type="pct"/>
          </w:tcPr>
          <w:p w:rsidR="00D42060" w:rsidRPr="00AF5328" w:rsidRDefault="00D42060" w:rsidP="00D42060">
            <w:pPr>
              <w:pStyle w:val="af9"/>
              <w:spacing w:after="0" w:afterAutospacing="0"/>
              <w:jc w:val="center"/>
            </w:pPr>
            <w:r w:rsidRPr="00AF5328">
              <w:t>3</w:t>
            </w:r>
          </w:p>
        </w:tc>
      </w:tr>
      <w:tr w:rsidR="00D42060" w:rsidRPr="00AF5328" w:rsidTr="00D42060">
        <w:tc>
          <w:tcPr>
            <w:tcW w:w="1644" w:type="pct"/>
          </w:tcPr>
          <w:p w:rsidR="00D42060" w:rsidRPr="00AF5328" w:rsidRDefault="00D42060" w:rsidP="00D42060">
            <w:pPr>
              <w:pStyle w:val="af9"/>
              <w:spacing w:after="0" w:afterAutospacing="0"/>
            </w:pPr>
            <w:r w:rsidRPr="00AF5328">
              <w:t>ДМС</w:t>
            </w:r>
          </w:p>
        </w:tc>
        <w:tc>
          <w:tcPr>
            <w:tcW w:w="1138" w:type="pct"/>
          </w:tcPr>
          <w:p w:rsidR="00D42060" w:rsidRPr="00AF5328" w:rsidRDefault="00D42060" w:rsidP="00D42060">
            <w:pPr>
              <w:pStyle w:val="af9"/>
              <w:spacing w:after="0" w:afterAutospacing="0"/>
              <w:jc w:val="center"/>
            </w:pPr>
            <w:r w:rsidRPr="00AF5328">
              <w:rPr>
                <w:color w:val="000000"/>
              </w:rPr>
              <w:t>91</w:t>
            </w:r>
          </w:p>
        </w:tc>
        <w:tc>
          <w:tcPr>
            <w:tcW w:w="1479" w:type="pct"/>
          </w:tcPr>
          <w:p w:rsidR="00D42060" w:rsidRPr="00AF5328" w:rsidRDefault="00D42060" w:rsidP="00D42060">
            <w:pPr>
              <w:pStyle w:val="af9"/>
              <w:spacing w:after="0" w:afterAutospacing="0"/>
              <w:jc w:val="center"/>
            </w:pPr>
            <w:r>
              <w:t>низкий уровень (Красная зона)</w:t>
            </w:r>
          </w:p>
        </w:tc>
        <w:tc>
          <w:tcPr>
            <w:tcW w:w="739" w:type="pct"/>
          </w:tcPr>
          <w:p w:rsidR="00D42060" w:rsidRPr="00AF5328" w:rsidRDefault="00D42060" w:rsidP="00D42060">
            <w:pPr>
              <w:pStyle w:val="af9"/>
              <w:spacing w:after="0" w:afterAutospacing="0"/>
              <w:jc w:val="center"/>
            </w:pPr>
            <w:r w:rsidRPr="00AF5328">
              <w:t>1</w:t>
            </w:r>
          </w:p>
        </w:tc>
      </w:tr>
    </w:tbl>
    <w:p w:rsidR="00D42060" w:rsidRPr="00AF5328" w:rsidRDefault="00D42060" w:rsidP="00D42060">
      <w:pPr>
        <w:pStyle w:val="af9"/>
        <w:spacing w:after="0" w:afterAutospacing="0" w:line="276" w:lineRule="auto"/>
        <w:ind w:firstLine="709"/>
        <w:jc w:val="both"/>
        <w:rPr>
          <w:sz w:val="16"/>
          <w:szCs w:val="16"/>
        </w:rPr>
      </w:pPr>
    </w:p>
    <w:p w:rsidR="00D42060" w:rsidRPr="00AF5328" w:rsidRDefault="00D42060" w:rsidP="00D42060">
      <w:pPr>
        <w:spacing w:after="0" w:line="240" w:lineRule="auto"/>
        <w:ind w:firstLine="709"/>
        <w:jc w:val="both"/>
        <w:rPr>
          <w:rFonts w:ascii="Times New Roman" w:hAnsi="Times New Roman" w:cs="Times New Roman"/>
          <w:sz w:val="28"/>
          <w:szCs w:val="28"/>
        </w:rPr>
      </w:pPr>
      <w:proofErr w:type="gramStart"/>
      <w:r w:rsidRPr="00AF5328">
        <w:rPr>
          <w:rFonts w:ascii="Times New Roman" w:hAnsi="Times New Roman" w:cs="Times New Roman"/>
          <w:sz w:val="28"/>
          <w:szCs w:val="28"/>
        </w:rPr>
        <w:t>Визуализация состояния конкуренции в банковском и страховом секторах с точки зрения</w:t>
      </w:r>
      <w:r>
        <w:rPr>
          <w:rFonts w:ascii="Times New Roman" w:hAnsi="Times New Roman" w:cs="Times New Roman"/>
          <w:sz w:val="28"/>
          <w:szCs w:val="28"/>
        </w:rPr>
        <w:t xml:space="preserve"> основных компонент отражена в п</w:t>
      </w:r>
      <w:r w:rsidRPr="00AF5328">
        <w:rPr>
          <w:rFonts w:ascii="Times New Roman" w:hAnsi="Times New Roman" w:cs="Times New Roman"/>
          <w:sz w:val="28"/>
          <w:szCs w:val="28"/>
        </w:rPr>
        <w:t xml:space="preserve">риложении </w:t>
      </w:r>
      <w:r w:rsidR="00FB1D6F">
        <w:rPr>
          <w:rFonts w:ascii="Times New Roman" w:hAnsi="Times New Roman" w:cs="Times New Roman"/>
          <w:sz w:val="28"/>
          <w:szCs w:val="28"/>
        </w:rPr>
        <w:t xml:space="preserve"> </w:t>
      </w:r>
      <w:r w:rsidR="00FB1D6F">
        <w:rPr>
          <w:rFonts w:ascii="Times New Roman" w:hAnsi="Times New Roman" w:cs="Times New Roman"/>
          <w:sz w:val="28"/>
          <w:szCs w:val="28"/>
        </w:rPr>
        <w:br/>
      </w:r>
      <w:bookmarkStart w:id="201" w:name="_GoBack"/>
      <w:bookmarkEnd w:id="201"/>
      <w:r w:rsidR="00FB1D6F">
        <w:rPr>
          <w:rFonts w:ascii="Times New Roman" w:hAnsi="Times New Roman" w:cs="Times New Roman"/>
          <w:sz w:val="28"/>
          <w:szCs w:val="28"/>
        </w:rPr>
        <w:t xml:space="preserve">№ </w:t>
      </w:r>
      <w:r w:rsidRPr="00AF5328">
        <w:rPr>
          <w:rFonts w:ascii="Times New Roman" w:hAnsi="Times New Roman" w:cs="Times New Roman"/>
          <w:sz w:val="28"/>
          <w:szCs w:val="28"/>
        </w:rPr>
        <w:t>1</w:t>
      </w:r>
      <w:r>
        <w:rPr>
          <w:rFonts w:ascii="Times New Roman" w:hAnsi="Times New Roman" w:cs="Times New Roman"/>
          <w:sz w:val="28"/>
          <w:szCs w:val="28"/>
        </w:rPr>
        <w:t>4</w:t>
      </w:r>
      <w:r w:rsidRPr="00AF5328">
        <w:rPr>
          <w:rFonts w:ascii="Times New Roman" w:hAnsi="Times New Roman" w:cs="Times New Roman"/>
          <w:sz w:val="28"/>
          <w:szCs w:val="28"/>
        </w:rPr>
        <w:t>.</w:t>
      </w:r>
      <w:proofErr w:type="gramEnd"/>
    </w:p>
    <w:p w:rsidR="00B4066F" w:rsidRDefault="00B4066F" w:rsidP="00B4066F">
      <w:pPr>
        <w:rPr>
          <w:rFonts w:ascii="Times New Roman" w:hAnsi="Times New Roman" w:cs="Times New Roman"/>
          <w:sz w:val="28"/>
          <w:szCs w:val="28"/>
          <w:highlight w:val="cyan"/>
        </w:rPr>
      </w:pPr>
      <w:r>
        <w:rPr>
          <w:rFonts w:ascii="Times New Roman" w:hAnsi="Times New Roman" w:cs="Times New Roman"/>
          <w:sz w:val="28"/>
          <w:szCs w:val="28"/>
          <w:highlight w:val="cyan"/>
        </w:rPr>
        <w:br w:type="page"/>
      </w:r>
    </w:p>
    <w:p w:rsidR="00B4066F" w:rsidRPr="007F0766" w:rsidRDefault="00B4066F" w:rsidP="00B4066F">
      <w:pPr>
        <w:tabs>
          <w:tab w:val="left" w:pos="9355"/>
        </w:tabs>
        <w:autoSpaceDE w:val="0"/>
        <w:autoSpaceDN w:val="0"/>
        <w:adjustRightInd w:val="0"/>
        <w:spacing w:after="0" w:line="240" w:lineRule="auto"/>
        <w:ind w:firstLine="709"/>
        <w:jc w:val="both"/>
        <w:rPr>
          <w:rFonts w:ascii="Times New Roman" w:hAnsi="Times New Roman" w:cs="Times New Roman"/>
        </w:rPr>
      </w:pPr>
    </w:p>
    <w:p w:rsidR="00B4066F" w:rsidRDefault="00B4066F" w:rsidP="00B4066F">
      <w:pPr>
        <w:pStyle w:val="32"/>
        <w:spacing w:line="240" w:lineRule="auto"/>
        <w:ind w:left="0" w:firstLine="0"/>
      </w:pPr>
      <w:bookmarkStart w:id="202" w:name="_Toc88142434"/>
      <w:r>
        <w:t>X</w:t>
      </w:r>
      <w:r w:rsidRPr="00336505">
        <w:t>. РЕЗУЛЬТАТЫ МОНИТОРИНГА ЦЕН (С УЧЕТОМ ДИНАМИКИ) НА ТОВАРЫ, ВХОДЯЩИЕ В ПЕРЕЧЕНЬ ОТДЕЛЬНЫХ ВИДОВ СОЦИАЛЬНО ЗНАЧИМЫХ ПРОДОВОЛЬСТВЕННЫХ</w:t>
      </w:r>
      <w:r>
        <w:t xml:space="preserve"> ТОВАРОВ ПЕРВОЙ НЕОБХОДИМОСТИ, </w:t>
      </w:r>
      <w:r w:rsidRPr="00336505">
        <w:t xml:space="preserve">А ТАКЖЕ ПРОВЕДЕНИЯ ОЦЕНКИ ФАКТОРОВ, СПОСОБСТВУЮЩИХ ОКАЗАТЬ ВЛИЯНИЕ </w:t>
      </w:r>
      <w:r>
        <w:br/>
      </w:r>
      <w:r w:rsidRPr="00336505">
        <w:t>НА ТАКИЕ ЦЕНЫ</w:t>
      </w:r>
      <w:bookmarkEnd w:id="167"/>
      <w:bookmarkEnd w:id="202"/>
      <w:r w:rsidRPr="00336505">
        <w:t xml:space="preserve">  </w:t>
      </w:r>
    </w:p>
    <w:p w:rsidR="00B4066F" w:rsidRDefault="00B4066F" w:rsidP="00B4066F">
      <w:pPr>
        <w:pStyle w:val="32"/>
        <w:spacing w:line="240" w:lineRule="auto"/>
        <w:ind w:left="0" w:firstLine="0"/>
      </w:pPr>
    </w:p>
    <w:p w:rsidR="002E6375" w:rsidRPr="008B4B18" w:rsidRDefault="002E6375" w:rsidP="002E6375">
      <w:pPr>
        <w:spacing w:after="0" w:line="240" w:lineRule="auto"/>
        <w:ind w:firstLine="709"/>
        <w:jc w:val="both"/>
        <w:rPr>
          <w:rFonts w:ascii="Times New Roman" w:hAnsi="Times New Roman"/>
          <w:bCs/>
          <w:sz w:val="28"/>
          <w:szCs w:val="28"/>
        </w:rPr>
      </w:pPr>
      <w:r w:rsidRPr="008B4B18">
        <w:rPr>
          <w:rFonts w:ascii="Times New Roman" w:hAnsi="Times New Roman"/>
          <w:bCs/>
          <w:sz w:val="28"/>
          <w:szCs w:val="28"/>
        </w:rPr>
        <w:t>Под перечнем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 понимается перечень товаров, утвержденный постановлением Правительства Российской Федерации от 15 июля 2010 года № 530.</w:t>
      </w:r>
    </w:p>
    <w:p w:rsidR="002E6375" w:rsidRPr="008B4B18" w:rsidRDefault="002E6375" w:rsidP="002E6375">
      <w:pPr>
        <w:spacing w:after="0" w:line="240" w:lineRule="auto"/>
        <w:ind w:firstLine="709"/>
        <w:jc w:val="both"/>
        <w:rPr>
          <w:rFonts w:ascii="Verdana" w:eastAsia="Times New Roman" w:hAnsi="Verdana" w:cs="Times New Roman"/>
          <w:sz w:val="28"/>
          <w:szCs w:val="28"/>
        </w:rPr>
      </w:pPr>
      <w:proofErr w:type="gramStart"/>
      <w:r w:rsidRPr="008B4B18">
        <w:rPr>
          <w:rFonts w:ascii="Times New Roman" w:hAnsi="Times New Roman" w:cs="Times New Roman"/>
          <w:sz w:val="28"/>
          <w:szCs w:val="28"/>
        </w:rPr>
        <w:t xml:space="preserve">Указанный перечень, в том числе, включает отдельные виды социально значимых продовольственных товаров, за приобретение определенного количества которых хозяйствующему субъекту, осуществляющему торговую деятельность, не допускается выплата вознаграждения (список утвержден также постановлением </w:t>
      </w:r>
      <w:r w:rsidRPr="008B4B18">
        <w:rPr>
          <w:rFonts w:ascii="Times New Roman" w:hAnsi="Times New Roman"/>
          <w:bCs/>
          <w:sz w:val="28"/>
          <w:szCs w:val="28"/>
        </w:rPr>
        <w:t>Правительства Российской Федерации от 15 июля 2010 года № 530)</w:t>
      </w:r>
      <w:r w:rsidRPr="008B4B18">
        <w:rPr>
          <w:rFonts w:ascii="Times New Roman" w:hAnsi="Times New Roman" w:cs="Times New Roman"/>
          <w:sz w:val="28"/>
          <w:szCs w:val="28"/>
        </w:rPr>
        <w:t xml:space="preserve">: </w:t>
      </w:r>
      <w:r w:rsidRPr="008B4B18">
        <w:rPr>
          <w:rFonts w:ascii="Times New Roman" w:eastAsia="Times New Roman" w:hAnsi="Times New Roman" w:cs="Times New Roman"/>
          <w:sz w:val="28"/>
          <w:szCs w:val="28"/>
        </w:rPr>
        <w:t>мясо кур, молоко питьевое пастеризованное 2,5 – 3,2 % жирности, хлеб и хлебобулочные изделия из пшеничной муки, ржаной муки и смеси ржаной и</w:t>
      </w:r>
      <w:proofErr w:type="gramEnd"/>
      <w:r w:rsidRPr="008B4B18">
        <w:rPr>
          <w:rFonts w:ascii="Times New Roman" w:eastAsia="Times New Roman" w:hAnsi="Times New Roman" w:cs="Times New Roman"/>
          <w:sz w:val="28"/>
          <w:szCs w:val="28"/>
        </w:rPr>
        <w:t xml:space="preserve"> пшеничной муки.</w:t>
      </w:r>
    </w:p>
    <w:p w:rsidR="002E6375" w:rsidRDefault="002E6375" w:rsidP="002E6375">
      <w:pPr>
        <w:spacing w:after="0" w:line="240" w:lineRule="auto"/>
        <w:ind w:firstLine="709"/>
        <w:jc w:val="both"/>
        <w:rPr>
          <w:rFonts w:ascii="Times New Roman" w:hAnsi="Times New Roman"/>
          <w:bCs/>
          <w:sz w:val="28"/>
          <w:szCs w:val="28"/>
        </w:rPr>
      </w:pPr>
      <w:r w:rsidRPr="00F046D7">
        <w:rPr>
          <w:rFonts w:ascii="Times New Roman" w:hAnsi="Times New Roman"/>
          <w:bCs/>
          <w:sz w:val="28"/>
          <w:szCs w:val="28"/>
        </w:rPr>
        <w:t>Уровень и динамика цен на продовольственном рынке Омской области, как и в целом по Российской Федерации, в 2021 году значительно превышает показатели 2020 года.</w:t>
      </w:r>
    </w:p>
    <w:p w:rsidR="002E6375" w:rsidRPr="008B4B18" w:rsidRDefault="002E6375" w:rsidP="002E6375">
      <w:pPr>
        <w:spacing w:after="0" w:line="240" w:lineRule="auto"/>
        <w:ind w:firstLine="709"/>
        <w:jc w:val="both"/>
        <w:rPr>
          <w:rFonts w:ascii="Times New Roman" w:hAnsi="Times New Roman"/>
          <w:bCs/>
          <w:sz w:val="28"/>
          <w:szCs w:val="28"/>
        </w:rPr>
      </w:pPr>
      <w:r w:rsidRPr="008B4B18">
        <w:rPr>
          <w:rFonts w:ascii="Times New Roman" w:hAnsi="Times New Roman"/>
          <w:bCs/>
          <w:sz w:val="28"/>
          <w:szCs w:val="28"/>
        </w:rPr>
        <w:t xml:space="preserve">По данным Росстата в октябре 2021 года к декабрю 2020 года индекс потребительских цен на продукты питания в Омской области составил 107,8 %, что соответствует значению индекса, сложившегося в целом </w:t>
      </w:r>
      <w:r w:rsidRPr="008B4B18">
        <w:rPr>
          <w:rFonts w:ascii="Times New Roman" w:hAnsi="Times New Roman"/>
          <w:bCs/>
          <w:sz w:val="28"/>
          <w:szCs w:val="28"/>
        </w:rPr>
        <w:br/>
        <w:t xml:space="preserve">по Сибирскому федеральному округу (далее – СФО) (107,8 %) и в целом по Российской Федерации (107,8 %). </w:t>
      </w:r>
    </w:p>
    <w:p w:rsidR="002E6375" w:rsidRPr="008B4B18" w:rsidRDefault="002E6375" w:rsidP="002E6375">
      <w:pPr>
        <w:spacing w:after="0" w:line="240" w:lineRule="auto"/>
        <w:ind w:firstLine="709"/>
        <w:jc w:val="both"/>
        <w:rPr>
          <w:rFonts w:ascii="Times New Roman" w:hAnsi="Times New Roman"/>
          <w:bCs/>
          <w:sz w:val="28"/>
          <w:szCs w:val="28"/>
        </w:rPr>
      </w:pPr>
      <w:proofErr w:type="gramStart"/>
      <w:r w:rsidRPr="008B4B18">
        <w:rPr>
          <w:rFonts w:ascii="Times New Roman" w:hAnsi="Times New Roman"/>
          <w:bCs/>
          <w:sz w:val="28"/>
          <w:szCs w:val="28"/>
        </w:rPr>
        <w:t>Индекс цен на продовольственные товары за 10 месяцев 2021 года сложился на более высоком уровне, чем за 10 месяцев 2020 года: в Омской области в 2021 году (октябрь к декабрю 2020 года) – 107,8 %, в 2020 году (октябрь к декабрю 2019 года) – 103,6 % (индекс за аналогичные периоды составил по СФО 107,8 % и 103,6 %, соответственно;</w:t>
      </w:r>
      <w:proofErr w:type="gramEnd"/>
      <w:r w:rsidRPr="008B4B18">
        <w:rPr>
          <w:rFonts w:ascii="Times New Roman" w:hAnsi="Times New Roman"/>
          <w:bCs/>
          <w:sz w:val="28"/>
          <w:szCs w:val="28"/>
        </w:rPr>
        <w:t xml:space="preserve"> по Российской Федерации – 107,8 % и 103,7 %, соответственно).</w:t>
      </w:r>
    </w:p>
    <w:p w:rsidR="002E6375" w:rsidRPr="008C011A" w:rsidRDefault="002E6375" w:rsidP="002E6375">
      <w:pPr>
        <w:spacing w:after="0" w:line="240" w:lineRule="auto"/>
        <w:ind w:firstLine="709"/>
        <w:jc w:val="both"/>
        <w:rPr>
          <w:rFonts w:ascii="Times New Roman" w:hAnsi="Times New Roman"/>
          <w:bCs/>
          <w:sz w:val="28"/>
          <w:szCs w:val="28"/>
        </w:rPr>
      </w:pPr>
      <w:r w:rsidRPr="008B4B18">
        <w:rPr>
          <w:rFonts w:ascii="Times New Roman" w:hAnsi="Times New Roman"/>
          <w:bCs/>
          <w:sz w:val="28"/>
          <w:szCs w:val="28"/>
        </w:rPr>
        <w:t xml:space="preserve">Информация об уровне и динамике цен на отдельные виды социально значимых продовольственных товаров первой необходимости в Омской области в сравнении с </w:t>
      </w:r>
      <w:r w:rsidRPr="008B4B18">
        <w:rPr>
          <w:rFonts w:ascii="Times New Roman" w:hAnsi="Times New Roman"/>
          <w:sz w:val="28"/>
          <w:szCs w:val="28"/>
        </w:rPr>
        <w:t xml:space="preserve">соседними субъектами Российской Федерации и со средним значением по Российской Федерации представлена </w:t>
      </w:r>
      <w:r w:rsidRPr="00ED1711">
        <w:rPr>
          <w:rFonts w:ascii="Times New Roman" w:hAnsi="Times New Roman"/>
          <w:sz w:val="28"/>
          <w:szCs w:val="28"/>
        </w:rPr>
        <w:t xml:space="preserve">в таблицах № </w:t>
      </w:r>
      <w:r w:rsidR="00D26E63">
        <w:rPr>
          <w:rFonts w:ascii="Times New Roman" w:hAnsi="Times New Roman"/>
          <w:sz w:val="28"/>
          <w:szCs w:val="28"/>
        </w:rPr>
        <w:t>86</w:t>
      </w:r>
      <w:r w:rsidRPr="00ED1711">
        <w:rPr>
          <w:rFonts w:ascii="Times New Roman" w:hAnsi="Times New Roman"/>
          <w:sz w:val="28"/>
          <w:szCs w:val="28"/>
        </w:rPr>
        <w:t xml:space="preserve">, </w:t>
      </w:r>
      <w:r w:rsidR="00D26E63">
        <w:rPr>
          <w:rFonts w:ascii="Times New Roman" w:hAnsi="Times New Roman"/>
          <w:sz w:val="28"/>
          <w:szCs w:val="28"/>
        </w:rPr>
        <w:t>87</w:t>
      </w:r>
      <w:r w:rsidRPr="00ED1711">
        <w:rPr>
          <w:rFonts w:ascii="Times New Roman" w:hAnsi="Times New Roman"/>
          <w:sz w:val="28"/>
          <w:szCs w:val="28"/>
        </w:rPr>
        <w:t>.</w:t>
      </w:r>
    </w:p>
    <w:p w:rsidR="002E6375" w:rsidRDefault="002E6375" w:rsidP="002E6375">
      <w:pPr>
        <w:spacing w:after="0" w:line="240" w:lineRule="auto"/>
        <w:ind w:firstLine="709"/>
        <w:jc w:val="both"/>
        <w:rPr>
          <w:rFonts w:ascii="Times New Roman" w:hAnsi="Times New Roman"/>
          <w:b/>
          <w:bCs/>
          <w:color w:val="000000"/>
          <w:sz w:val="24"/>
          <w:szCs w:val="24"/>
        </w:rPr>
      </w:pPr>
      <w:r>
        <w:rPr>
          <w:rFonts w:ascii="Times New Roman" w:hAnsi="Times New Roman"/>
          <w:b/>
          <w:bCs/>
          <w:color w:val="000000"/>
          <w:sz w:val="24"/>
          <w:szCs w:val="24"/>
        </w:rPr>
        <w:br w:type="page"/>
      </w:r>
    </w:p>
    <w:p w:rsidR="002E6375" w:rsidRDefault="002E6375" w:rsidP="002E6375">
      <w:pPr>
        <w:spacing w:after="0" w:line="240" w:lineRule="auto"/>
        <w:jc w:val="center"/>
        <w:rPr>
          <w:rFonts w:ascii="Times New Roman" w:hAnsi="Times New Roman"/>
          <w:b/>
          <w:bCs/>
          <w:color w:val="000000"/>
          <w:sz w:val="28"/>
          <w:szCs w:val="28"/>
        </w:rPr>
      </w:pPr>
      <w:proofErr w:type="gramStart"/>
      <w:r>
        <w:rPr>
          <w:rFonts w:ascii="Times New Roman" w:hAnsi="Times New Roman"/>
          <w:b/>
          <w:bCs/>
          <w:color w:val="000000"/>
          <w:sz w:val="28"/>
          <w:szCs w:val="28"/>
        </w:rPr>
        <w:lastRenderedPageBreak/>
        <w:t xml:space="preserve">Таблица </w:t>
      </w:r>
      <w:r w:rsidR="00D26E63">
        <w:rPr>
          <w:rFonts w:ascii="Times New Roman" w:hAnsi="Times New Roman"/>
          <w:b/>
          <w:bCs/>
          <w:color w:val="000000"/>
          <w:sz w:val="28"/>
          <w:szCs w:val="28"/>
        </w:rPr>
        <w:t>86</w:t>
      </w:r>
      <w:r w:rsidR="00FB5566">
        <w:rPr>
          <w:rFonts w:ascii="Times New Roman" w:hAnsi="Times New Roman"/>
          <w:b/>
          <w:bCs/>
          <w:color w:val="000000"/>
          <w:sz w:val="28"/>
          <w:szCs w:val="28"/>
        </w:rPr>
        <w:t xml:space="preserve"> </w:t>
      </w:r>
      <w:r>
        <w:rPr>
          <w:rFonts w:ascii="Times New Roman" w:hAnsi="Times New Roman"/>
          <w:b/>
          <w:bCs/>
          <w:color w:val="000000"/>
          <w:sz w:val="28"/>
          <w:szCs w:val="28"/>
        </w:rPr>
        <w:t>–</w:t>
      </w:r>
      <w:r w:rsidRPr="005D0153">
        <w:rPr>
          <w:rFonts w:ascii="Times New Roman" w:hAnsi="Times New Roman"/>
          <w:b/>
          <w:bCs/>
          <w:color w:val="000000"/>
          <w:sz w:val="28"/>
          <w:szCs w:val="28"/>
        </w:rPr>
        <w:t xml:space="preserve"> Средние потребительские цены на социально значимые продовольственные товары первой необходимости в Омской, Новосибирской, Томской, Тюменской областях и в целом по РФ </w:t>
      </w:r>
      <w:proofErr w:type="gramEnd"/>
    </w:p>
    <w:p w:rsidR="002E6375" w:rsidRPr="005D0153" w:rsidRDefault="002E6375" w:rsidP="002E6375">
      <w:pPr>
        <w:spacing w:after="0" w:line="240" w:lineRule="auto"/>
        <w:jc w:val="center"/>
        <w:rPr>
          <w:rFonts w:ascii="Times New Roman" w:hAnsi="Times New Roman"/>
          <w:b/>
          <w:bCs/>
          <w:color w:val="000000"/>
          <w:sz w:val="28"/>
          <w:szCs w:val="28"/>
        </w:rPr>
      </w:pPr>
      <w:r w:rsidRPr="005D0153">
        <w:rPr>
          <w:rFonts w:ascii="Times New Roman" w:hAnsi="Times New Roman"/>
          <w:b/>
          <w:bCs/>
          <w:color w:val="000000"/>
          <w:sz w:val="28"/>
          <w:szCs w:val="28"/>
        </w:rPr>
        <w:t>в октябре 2021 года</w:t>
      </w:r>
    </w:p>
    <w:p w:rsidR="002E6375" w:rsidRDefault="002E6375" w:rsidP="002E6375">
      <w:pPr>
        <w:spacing w:after="0" w:line="240" w:lineRule="auto"/>
        <w:ind w:firstLine="709"/>
        <w:jc w:val="right"/>
        <w:rPr>
          <w:rFonts w:ascii="Times New Roman" w:hAnsi="Times New Roman"/>
          <w:bCs/>
          <w:color w:val="000000"/>
          <w:sz w:val="28"/>
          <w:szCs w:val="28"/>
        </w:rPr>
      </w:pPr>
      <w:r>
        <w:rPr>
          <w:rFonts w:ascii="Times New Roman" w:hAnsi="Times New Roman"/>
          <w:bCs/>
          <w:color w:val="000000"/>
          <w:sz w:val="28"/>
          <w:szCs w:val="28"/>
        </w:rPr>
        <w:t>(</w:t>
      </w:r>
      <w:r w:rsidRPr="00853A58">
        <w:rPr>
          <w:rFonts w:ascii="Times New Roman" w:hAnsi="Times New Roman"/>
          <w:bCs/>
          <w:i/>
          <w:color w:val="000000"/>
          <w:sz w:val="20"/>
          <w:szCs w:val="20"/>
        </w:rPr>
        <w:t>по данным Росстата)</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709"/>
        <w:gridCol w:w="709"/>
        <w:gridCol w:w="709"/>
        <w:gridCol w:w="708"/>
        <w:gridCol w:w="770"/>
        <w:gridCol w:w="742"/>
        <w:gridCol w:w="658"/>
        <w:gridCol w:w="741"/>
        <w:gridCol w:w="658"/>
        <w:gridCol w:w="742"/>
        <w:gridCol w:w="658"/>
        <w:gridCol w:w="756"/>
        <w:gridCol w:w="654"/>
      </w:tblGrid>
      <w:tr w:rsidR="002E6375" w:rsidRPr="00314C15" w:rsidTr="002E6375">
        <w:trPr>
          <w:trHeight w:val="85"/>
          <w:tblHeader/>
        </w:trPr>
        <w:tc>
          <w:tcPr>
            <w:tcW w:w="1134" w:type="dxa"/>
            <w:vMerge w:val="restart"/>
            <w:shd w:val="clear" w:color="auto" w:fill="auto"/>
            <w:noWrap/>
            <w:vAlign w:val="center"/>
            <w:hideMark/>
          </w:tcPr>
          <w:p w:rsidR="002E6375" w:rsidRPr="00314C15" w:rsidRDefault="002E6375" w:rsidP="002E6375">
            <w:pPr>
              <w:spacing w:after="0" w:line="240" w:lineRule="auto"/>
              <w:jc w:val="center"/>
              <w:rPr>
                <w:rFonts w:ascii="Times New Roman" w:hAnsi="Times New Roman"/>
                <w:color w:val="000000"/>
                <w:sz w:val="14"/>
                <w:szCs w:val="14"/>
              </w:rPr>
            </w:pPr>
            <w:r w:rsidRPr="00314C15">
              <w:rPr>
                <w:rFonts w:ascii="Times New Roman" w:hAnsi="Times New Roman"/>
                <w:color w:val="000000"/>
                <w:sz w:val="14"/>
                <w:szCs w:val="14"/>
              </w:rPr>
              <w:t>Наименование товара</w:t>
            </w:r>
          </w:p>
        </w:tc>
        <w:tc>
          <w:tcPr>
            <w:tcW w:w="3605" w:type="dxa"/>
            <w:gridSpan w:val="5"/>
            <w:shd w:val="clear" w:color="auto" w:fill="auto"/>
            <w:vAlign w:val="center"/>
            <w:hideMark/>
          </w:tcPr>
          <w:p w:rsidR="002E6375" w:rsidRPr="00314C15" w:rsidRDefault="002E6375" w:rsidP="002E6375">
            <w:pPr>
              <w:spacing w:after="0" w:line="240" w:lineRule="auto"/>
              <w:jc w:val="center"/>
              <w:rPr>
                <w:rFonts w:ascii="Times New Roman" w:hAnsi="Times New Roman"/>
                <w:color w:val="000000"/>
                <w:sz w:val="14"/>
                <w:szCs w:val="14"/>
              </w:rPr>
            </w:pPr>
            <w:r w:rsidRPr="00314C15">
              <w:rPr>
                <w:rFonts w:ascii="Times New Roman" w:hAnsi="Times New Roman"/>
                <w:color w:val="000000"/>
                <w:sz w:val="14"/>
                <w:szCs w:val="14"/>
              </w:rPr>
              <w:t>Средняя цена в октябре 202</w:t>
            </w:r>
            <w:r>
              <w:rPr>
                <w:rFonts w:ascii="Times New Roman" w:hAnsi="Times New Roman"/>
                <w:color w:val="000000"/>
                <w:sz w:val="14"/>
                <w:szCs w:val="14"/>
              </w:rPr>
              <w:t>1</w:t>
            </w:r>
            <w:r w:rsidRPr="00314C15">
              <w:rPr>
                <w:rFonts w:ascii="Times New Roman" w:hAnsi="Times New Roman"/>
                <w:color w:val="000000"/>
                <w:sz w:val="14"/>
                <w:szCs w:val="14"/>
              </w:rPr>
              <w:t xml:space="preserve"> г., руб./кг</w:t>
            </w:r>
          </w:p>
        </w:tc>
        <w:tc>
          <w:tcPr>
            <w:tcW w:w="5609" w:type="dxa"/>
            <w:gridSpan w:val="8"/>
            <w:shd w:val="clear" w:color="auto" w:fill="auto"/>
            <w:vAlign w:val="center"/>
            <w:hideMark/>
          </w:tcPr>
          <w:p w:rsidR="002E6375" w:rsidRPr="00314C15" w:rsidRDefault="002E6375" w:rsidP="002E6375">
            <w:pPr>
              <w:spacing w:after="0" w:line="240" w:lineRule="auto"/>
              <w:jc w:val="center"/>
              <w:rPr>
                <w:rFonts w:ascii="Times New Roman" w:hAnsi="Times New Roman"/>
                <w:color w:val="000000"/>
                <w:sz w:val="14"/>
                <w:szCs w:val="14"/>
              </w:rPr>
            </w:pPr>
            <w:r w:rsidRPr="00314C15">
              <w:rPr>
                <w:rFonts w:ascii="Times New Roman" w:hAnsi="Times New Roman"/>
                <w:color w:val="000000"/>
                <w:sz w:val="14"/>
                <w:szCs w:val="14"/>
              </w:rPr>
              <w:t xml:space="preserve">на сколько цена в </w:t>
            </w:r>
            <w:proofErr w:type="gramStart"/>
            <w:r w:rsidRPr="00314C15">
              <w:rPr>
                <w:rFonts w:ascii="Times New Roman" w:hAnsi="Times New Roman"/>
                <w:color w:val="000000"/>
                <w:sz w:val="14"/>
                <w:szCs w:val="14"/>
              </w:rPr>
              <w:t>Омской</w:t>
            </w:r>
            <w:proofErr w:type="gramEnd"/>
            <w:r w:rsidRPr="00314C15">
              <w:rPr>
                <w:rFonts w:ascii="Times New Roman" w:hAnsi="Times New Roman"/>
                <w:color w:val="000000"/>
                <w:sz w:val="14"/>
                <w:szCs w:val="14"/>
              </w:rPr>
              <w:t xml:space="preserve"> обл. выше / ниже, чем в:</w:t>
            </w:r>
          </w:p>
        </w:tc>
      </w:tr>
      <w:tr w:rsidR="002E6375" w:rsidRPr="00314C15" w:rsidTr="002E6375">
        <w:trPr>
          <w:trHeight w:val="128"/>
          <w:tblHeader/>
        </w:trPr>
        <w:tc>
          <w:tcPr>
            <w:tcW w:w="1134" w:type="dxa"/>
            <w:vMerge/>
            <w:shd w:val="clear" w:color="auto" w:fill="auto"/>
            <w:noWrap/>
            <w:vAlign w:val="bottom"/>
            <w:hideMark/>
          </w:tcPr>
          <w:p w:rsidR="002E6375" w:rsidRPr="00314C15" w:rsidRDefault="002E6375" w:rsidP="002E6375">
            <w:pPr>
              <w:spacing w:after="0" w:line="240" w:lineRule="auto"/>
              <w:rPr>
                <w:rFonts w:ascii="Times New Roman" w:hAnsi="Times New Roman"/>
                <w:color w:val="000000"/>
                <w:sz w:val="14"/>
                <w:szCs w:val="14"/>
              </w:rPr>
            </w:pPr>
          </w:p>
        </w:tc>
        <w:tc>
          <w:tcPr>
            <w:tcW w:w="709" w:type="dxa"/>
            <w:vMerge w:val="restart"/>
            <w:shd w:val="clear" w:color="auto" w:fill="auto"/>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Омская обл.</w:t>
            </w:r>
          </w:p>
        </w:tc>
        <w:tc>
          <w:tcPr>
            <w:tcW w:w="709" w:type="dxa"/>
            <w:vMerge w:val="restart"/>
            <w:shd w:val="clear" w:color="auto" w:fill="auto"/>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Новосибирская обл.</w:t>
            </w:r>
          </w:p>
        </w:tc>
        <w:tc>
          <w:tcPr>
            <w:tcW w:w="709" w:type="dxa"/>
            <w:vMerge w:val="restart"/>
            <w:shd w:val="clear" w:color="auto" w:fill="auto"/>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Томская обл.</w:t>
            </w:r>
          </w:p>
        </w:tc>
        <w:tc>
          <w:tcPr>
            <w:tcW w:w="708" w:type="dxa"/>
            <w:vMerge w:val="restart"/>
            <w:shd w:val="clear" w:color="auto" w:fill="auto"/>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Тюменская обл.</w:t>
            </w:r>
          </w:p>
        </w:tc>
        <w:tc>
          <w:tcPr>
            <w:tcW w:w="770" w:type="dxa"/>
            <w:vMerge w:val="restart"/>
            <w:shd w:val="clear" w:color="auto" w:fill="auto"/>
            <w:vAlign w:val="center"/>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РФ</w:t>
            </w:r>
          </w:p>
        </w:tc>
        <w:tc>
          <w:tcPr>
            <w:tcW w:w="1400" w:type="dxa"/>
            <w:gridSpan w:val="2"/>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Новосибирской обл.</w:t>
            </w:r>
          </w:p>
        </w:tc>
        <w:tc>
          <w:tcPr>
            <w:tcW w:w="1399" w:type="dxa"/>
            <w:gridSpan w:val="2"/>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Томской обл.</w:t>
            </w:r>
          </w:p>
        </w:tc>
        <w:tc>
          <w:tcPr>
            <w:tcW w:w="1400" w:type="dxa"/>
            <w:gridSpan w:val="2"/>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Тюменской обл.</w:t>
            </w:r>
          </w:p>
        </w:tc>
        <w:tc>
          <w:tcPr>
            <w:tcW w:w="1410" w:type="dxa"/>
            <w:gridSpan w:val="2"/>
            <w:vAlign w:val="center"/>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РФ</w:t>
            </w:r>
          </w:p>
        </w:tc>
      </w:tr>
      <w:tr w:rsidR="002E6375" w:rsidRPr="00314C15" w:rsidTr="002E6375">
        <w:trPr>
          <w:trHeight w:val="43"/>
          <w:tblHeader/>
        </w:trPr>
        <w:tc>
          <w:tcPr>
            <w:tcW w:w="1134" w:type="dxa"/>
            <w:vMerge/>
            <w:shd w:val="clear" w:color="auto" w:fill="auto"/>
            <w:vAlign w:val="bottom"/>
            <w:hideMark/>
          </w:tcPr>
          <w:p w:rsidR="002E6375" w:rsidRPr="00314C15" w:rsidRDefault="002E6375" w:rsidP="002E6375">
            <w:pPr>
              <w:spacing w:after="0" w:line="240" w:lineRule="auto"/>
              <w:rPr>
                <w:rFonts w:ascii="Times New Roman" w:hAnsi="Times New Roman"/>
                <w:color w:val="000000"/>
                <w:sz w:val="14"/>
                <w:szCs w:val="14"/>
              </w:rPr>
            </w:pPr>
          </w:p>
        </w:tc>
        <w:tc>
          <w:tcPr>
            <w:tcW w:w="709" w:type="dxa"/>
            <w:vMerge/>
            <w:shd w:val="clear" w:color="auto" w:fill="auto"/>
            <w:vAlign w:val="bottom"/>
            <w:hideMark/>
          </w:tcPr>
          <w:p w:rsidR="002E6375" w:rsidRPr="00BB3603" w:rsidRDefault="002E6375" w:rsidP="002E6375">
            <w:pPr>
              <w:spacing w:after="0" w:line="240" w:lineRule="auto"/>
              <w:jc w:val="center"/>
              <w:rPr>
                <w:rFonts w:ascii="Times New Roman" w:hAnsi="Times New Roman"/>
                <w:color w:val="000000"/>
                <w:sz w:val="14"/>
                <w:szCs w:val="14"/>
              </w:rPr>
            </w:pPr>
          </w:p>
        </w:tc>
        <w:tc>
          <w:tcPr>
            <w:tcW w:w="709" w:type="dxa"/>
            <w:vMerge/>
            <w:shd w:val="clear" w:color="auto" w:fill="auto"/>
            <w:vAlign w:val="bottom"/>
            <w:hideMark/>
          </w:tcPr>
          <w:p w:rsidR="002E6375" w:rsidRPr="00BB3603" w:rsidRDefault="002E6375" w:rsidP="002E6375">
            <w:pPr>
              <w:spacing w:after="0" w:line="240" w:lineRule="auto"/>
              <w:jc w:val="center"/>
              <w:rPr>
                <w:rFonts w:ascii="Times New Roman" w:hAnsi="Times New Roman"/>
                <w:color w:val="000000"/>
                <w:sz w:val="14"/>
                <w:szCs w:val="14"/>
              </w:rPr>
            </w:pPr>
          </w:p>
        </w:tc>
        <w:tc>
          <w:tcPr>
            <w:tcW w:w="709" w:type="dxa"/>
            <w:vMerge/>
            <w:shd w:val="clear" w:color="auto" w:fill="auto"/>
            <w:vAlign w:val="bottom"/>
            <w:hideMark/>
          </w:tcPr>
          <w:p w:rsidR="002E6375" w:rsidRPr="00BB3603" w:rsidRDefault="002E6375" w:rsidP="002E6375">
            <w:pPr>
              <w:spacing w:after="0" w:line="240" w:lineRule="auto"/>
              <w:jc w:val="center"/>
              <w:rPr>
                <w:rFonts w:ascii="Times New Roman" w:hAnsi="Times New Roman"/>
                <w:color w:val="000000"/>
                <w:sz w:val="14"/>
                <w:szCs w:val="14"/>
              </w:rPr>
            </w:pPr>
          </w:p>
        </w:tc>
        <w:tc>
          <w:tcPr>
            <w:tcW w:w="708" w:type="dxa"/>
            <w:vMerge/>
            <w:shd w:val="clear" w:color="auto" w:fill="auto"/>
            <w:vAlign w:val="bottom"/>
            <w:hideMark/>
          </w:tcPr>
          <w:p w:rsidR="002E6375" w:rsidRPr="00BB3603" w:rsidRDefault="002E6375" w:rsidP="002E6375">
            <w:pPr>
              <w:spacing w:after="0" w:line="240" w:lineRule="auto"/>
              <w:jc w:val="center"/>
              <w:rPr>
                <w:rFonts w:ascii="Times New Roman" w:hAnsi="Times New Roman"/>
                <w:color w:val="000000"/>
                <w:sz w:val="14"/>
                <w:szCs w:val="14"/>
              </w:rPr>
            </w:pPr>
          </w:p>
        </w:tc>
        <w:tc>
          <w:tcPr>
            <w:tcW w:w="770" w:type="dxa"/>
            <w:vMerge/>
            <w:shd w:val="clear" w:color="auto" w:fill="auto"/>
            <w:vAlign w:val="bottom"/>
          </w:tcPr>
          <w:p w:rsidR="002E6375" w:rsidRPr="00BB3603" w:rsidRDefault="002E6375" w:rsidP="002E6375">
            <w:pPr>
              <w:spacing w:after="0" w:line="240" w:lineRule="auto"/>
              <w:jc w:val="center"/>
              <w:rPr>
                <w:rFonts w:ascii="Times New Roman" w:hAnsi="Times New Roman"/>
                <w:color w:val="000000"/>
                <w:sz w:val="14"/>
                <w:szCs w:val="14"/>
              </w:rPr>
            </w:pPr>
          </w:p>
        </w:tc>
        <w:tc>
          <w:tcPr>
            <w:tcW w:w="742" w:type="dxa"/>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руб.</w:t>
            </w:r>
          </w:p>
        </w:tc>
        <w:tc>
          <w:tcPr>
            <w:tcW w:w="658" w:type="dxa"/>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п.п.</w:t>
            </w:r>
          </w:p>
        </w:tc>
        <w:tc>
          <w:tcPr>
            <w:tcW w:w="741" w:type="dxa"/>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руб.</w:t>
            </w:r>
          </w:p>
        </w:tc>
        <w:tc>
          <w:tcPr>
            <w:tcW w:w="658" w:type="dxa"/>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п.п.</w:t>
            </w:r>
          </w:p>
        </w:tc>
        <w:tc>
          <w:tcPr>
            <w:tcW w:w="742" w:type="dxa"/>
            <w:shd w:val="clear" w:color="auto" w:fill="auto"/>
            <w:noWrap/>
            <w:vAlign w:val="center"/>
            <w:hideMark/>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руб.</w:t>
            </w:r>
          </w:p>
        </w:tc>
        <w:tc>
          <w:tcPr>
            <w:tcW w:w="658" w:type="dxa"/>
            <w:vAlign w:val="center"/>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п.п.</w:t>
            </w:r>
          </w:p>
        </w:tc>
        <w:tc>
          <w:tcPr>
            <w:tcW w:w="756" w:type="dxa"/>
            <w:vAlign w:val="center"/>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руб.</w:t>
            </w:r>
          </w:p>
        </w:tc>
        <w:tc>
          <w:tcPr>
            <w:tcW w:w="654" w:type="dxa"/>
            <w:vAlign w:val="center"/>
          </w:tcPr>
          <w:p w:rsidR="002E6375" w:rsidRPr="00BB3603" w:rsidRDefault="002E6375" w:rsidP="002E6375">
            <w:pPr>
              <w:spacing w:after="0" w:line="240" w:lineRule="auto"/>
              <w:jc w:val="center"/>
              <w:rPr>
                <w:rFonts w:ascii="Times New Roman" w:hAnsi="Times New Roman"/>
                <w:color w:val="000000"/>
                <w:sz w:val="14"/>
                <w:szCs w:val="14"/>
              </w:rPr>
            </w:pPr>
            <w:r w:rsidRPr="00BB3603">
              <w:rPr>
                <w:rFonts w:ascii="Times New Roman" w:hAnsi="Times New Roman"/>
                <w:color w:val="000000"/>
                <w:sz w:val="14"/>
                <w:szCs w:val="14"/>
              </w:rPr>
              <w:t>п.п.</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Говядина (кроме бескостного мяса)</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360,30</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395,43</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411,93</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433,63</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408,82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-35,13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-51,63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-73,33</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3,8</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-48,52</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-0,2</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Свинина (кроме бескостного мяса)</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276,68</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319,14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321,21</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317,26</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309,97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-42,46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2,2</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-44,53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0,6</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-40,58</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1,9</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-33,29</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-4,7</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Баранина (кроме бескостного мяса)</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425,19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459,69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585,17</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591,63</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493,92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-34,50</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-4,2</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-159,98</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-7,4</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-166,44</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2,4</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-68,73</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Куры охлажденные и мороженые</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182,93</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184,23</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177,06</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197,47</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182,66</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-1,30</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-5,4</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5,87</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-14,54</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-0,2</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0,27</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-6,4</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Рыба мороженая неразделанная</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157,19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177,55</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176,91</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233,21</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190,07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-20,36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-3,2</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-19,72</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2,4</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-76,02</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4,3</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-32,88</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-4,4</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Масло сливочное</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583,10</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672,99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522,92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779,92</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679,44</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-89,89</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1,5</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60,18</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-196,82</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0,9</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-96,34</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1,5</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Масло подсолнечное</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125,88</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135,80</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144,59</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136,83</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133,65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-9,92</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-1,9</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-18,71</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-7,1</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-10,95</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-1,7</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-7,77</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-2,5</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Молоко питьевое цельное пастеризованное 2,5-3,2% жирности, </w:t>
            </w:r>
            <w:proofErr w:type="gramStart"/>
            <w:r w:rsidRPr="00314C15">
              <w:rPr>
                <w:rFonts w:ascii="Times New Roman" w:hAnsi="Times New Roman"/>
                <w:color w:val="000000"/>
                <w:sz w:val="14"/>
                <w:szCs w:val="14"/>
              </w:rPr>
              <w:t>л</w:t>
            </w:r>
            <w:proofErr w:type="gramEnd"/>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54,41</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66,60</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68,20</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73,09</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62,18</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-12,19</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-13,79</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-18,68</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2,3</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-7,77</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0,0</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Яйца куриные, 10 шт.</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74,04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77,25</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73,39</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84,89</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79,67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-3,21</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-5,4</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0,65</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1,8</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-10,85</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-2,8</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-5,63</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-0,6</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Сахар-песок</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54,24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54,05</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57,82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56,77</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52,88</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0,19</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-3,58</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-2,53</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-0,3</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1,36</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4,0</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Чай черный байховый</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666,96</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967,74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717,82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1037,47</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964,49</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-300,78</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-50,86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-370,51</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0,3</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-297,53</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3,0</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Соль поваренная пищевая</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11,73</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12,45</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15,42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15,08</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14,35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-0,72</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-3,69</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-3,8</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-3,35</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-0,1</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-2,62</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2,3</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Мука пшеничная</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42,23</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40,17</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39,42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52,03</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44,71</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2,06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-0,1</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2,81</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6,6</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-9,80</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0,4</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-2,48</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1,1</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Хлеб из ржаной муки из смеси ржаной и пшеничной</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55,64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82,61</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59,49</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79,59</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60,1</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-26,97</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3,1</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-3,85</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-23,95</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3,3</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-4,46</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3,8</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Хлеб и булочные изделия из пшеничной муки  1 и 2 сортов</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57,82</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58,56</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53,65</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66,70</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59,62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-0,74</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10,4</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4,17</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1,1</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-8,88</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5,6</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-1,80</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3,2</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Рис шлифованный</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65,56</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91,12</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80,37</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122,33</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85,23</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-25,56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-5,2</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-14,81</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-56,77</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-1,8</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-19,67</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Пшено</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50,37</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57,30</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53,97</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80,45</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59,82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-6,93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-5,9</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-3,60</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2,3</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-30,08</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5,1</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-9,45</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3,3</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 xml:space="preserve">Крупа </w:t>
            </w:r>
            <w:proofErr w:type="gramStart"/>
            <w:r w:rsidRPr="00314C15">
              <w:rPr>
                <w:rFonts w:ascii="Times New Roman" w:hAnsi="Times New Roman"/>
                <w:color w:val="000000"/>
                <w:sz w:val="14"/>
                <w:szCs w:val="14"/>
              </w:rPr>
              <w:t>гречневая-ядрица</w:t>
            </w:r>
            <w:proofErr w:type="gramEnd"/>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86,64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104,27</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103,97</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135,70</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106,84</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-17,63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-17,33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-49,06</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-20,20</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-1,5</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Вермишель</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73,79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103,89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74,92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113,95</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87,63</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-30,10</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-1,2</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-1,13</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-40,16</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8,9</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-13,84</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2,5</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Картофель</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34,86</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35,88</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36,41</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43,50</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44,51</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-1,02</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-3,1</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-1,55</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-8,64</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1,7</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-9,65</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-6,4</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Капуста белокочанная свежая</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31,16</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30,54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31,82</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41,10</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40,73</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0,62</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34,7</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-0,66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50,8</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-9,94</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73,6</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-9,57</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42,4</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Лук репчатый</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22,84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25,34</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27,75</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35,47</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31,75</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-2,50</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-2,6</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-4,91</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-11,8</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-12,63</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-10,3</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-8,91</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-10,5</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Морковь</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31,05</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36,59</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42,95</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48,13</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45,37</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-5,54</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5,1</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-11,90</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7,1</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-17,08</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0,5</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-14,32</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3,8</w:t>
            </w:r>
          </w:p>
        </w:tc>
      </w:tr>
      <w:tr w:rsidR="002E6375" w:rsidRPr="00314C15" w:rsidTr="002E6375">
        <w:trPr>
          <w:trHeight w:val="43"/>
        </w:trPr>
        <w:tc>
          <w:tcPr>
            <w:tcW w:w="1134" w:type="dxa"/>
            <w:shd w:val="clear" w:color="auto" w:fill="auto"/>
            <w:vAlign w:val="bottom"/>
          </w:tcPr>
          <w:p w:rsidR="002E6375" w:rsidRPr="00314C15" w:rsidRDefault="002E6375" w:rsidP="002E6375">
            <w:pPr>
              <w:spacing w:after="0" w:line="240" w:lineRule="auto"/>
              <w:rPr>
                <w:rFonts w:ascii="Times New Roman" w:hAnsi="Times New Roman"/>
                <w:color w:val="000000"/>
                <w:sz w:val="14"/>
                <w:szCs w:val="14"/>
              </w:rPr>
            </w:pPr>
            <w:r w:rsidRPr="00314C15">
              <w:rPr>
                <w:rFonts w:ascii="Times New Roman" w:hAnsi="Times New Roman"/>
                <w:color w:val="000000"/>
                <w:sz w:val="14"/>
                <w:szCs w:val="14"/>
              </w:rPr>
              <w:t>Яблоки</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96,11</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109,17</w:t>
            </w:r>
          </w:p>
        </w:tc>
        <w:tc>
          <w:tcPr>
            <w:tcW w:w="709"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118,90</w:t>
            </w:r>
          </w:p>
        </w:tc>
        <w:tc>
          <w:tcPr>
            <w:tcW w:w="708"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120,32</w:t>
            </w:r>
          </w:p>
        </w:tc>
        <w:tc>
          <w:tcPr>
            <w:tcW w:w="770" w:type="dxa"/>
            <w:shd w:val="clear" w:color="auto" w:fill="auto"/>
            <w:vAlign w:val="bottom"/>
          </w:tcPr>
          <w:p w:rsidR="002E6375" w:rsidRPr="00E033D2" w:rsidRDefault="002E6375" w:rsidP="002E6375">
            <w:pPr>
              <w:spacing w:after="0" w:line="240" w:lineRule="auto"/>
              <w:jc w:val="right"/>
              <w:rPr>
                <w:rFonts w:ascii="Times New Roman" w:hAnsi="Times New Roman" w:cs="Times New Roman"/>
                <w:sz w:val="14"/>
                <w:szCs w:val="14"/>
              </w:rPr>
            </w:pPr>
            <w:r w:rsidRPr="00E033D2">
              <w:rPr>
                <w:rFonts w:ascii="Times New Roman" w:hAnsi="Times New Roman" w:cs="Times New Roman"/>
                <w:sz w:val="14"/>
                <w:szCs w:val="14"/>
              </w:rPr>
              <w:t>100,42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-13,06</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0,0</w:t>
            </w:r>
          </w:p>
        </w:tc>
        <w:tc>
          <w:tcPr>
            <w:tcW w:w="741"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-22,79</w:t>
            </w:r>
          </w:p>
        </w:tc>
        <w:tc>
          <w:tcPr>
            <w:tcW w:w="658"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0,2</w:t>
            </w:r>
          </w:p>
        </w:tc>
        <w:tc>
          <w:tcPr>
            <w:tcW w:w="742" w:type="dxa"/>
            <w:shd w:val="clear" w:color="auto" w:fill="auto"/>
            <w:noWrap/>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-24,21</w:t>
            </w:r>
          </w:p>
        </w:tc>
        <w:tc>
          <w:tcPr>
            <w:tcW w:w="658"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-6,2</w:t>
            </w:r>
          </w:p>
        </w:tc>
        <w:tc>
          <w:tcPr>
            <w:tcW w:w="756"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-4,31</w:t>
            </w:r>
          </w:p>
        </w:tc>
        <w:tc>
          <w:tcPr>
            <w:tcW w:w="654" w:type="dxa"/>
            <w:vAlign w:val="bottom"/>
          </w:tcPr>
          <w:p w:rsidR="002E6375" w:rsidRPr="005F3C60" w:rsidRDefault="002E6375" w:rsidP="002E6375">
            <w:pPr>
              <w:spacing w:after="0" w:line="240" w:lineRule="auto"/>
              <w:jc w:val="right"/>
              <w:rPr>
                <w:rFonts w:ascii="Times New Roman" w:hAnsi="Times New Roman" w:cs="Times New Roman"/>
                <w:sz w:val="14"/>
                <w:szCs w:val="14"/>
              </w:rPr>
            </w:pPr>
            <w:r w:rsidRPr="005F3C60">
              <w:rPr>
                <w:rFonts w:ascii="Times New Roman" w:hAnsi="Times New Roman" w:cs="Times New Roman"/>
                <w:sz w:val="14"/>
                <w:szCs w:val="14"/>
              </w:rPr>
              <w:t>-0,8</w:t>
            </w:r>
          </w:p>
        </w:tc>
      </w:tr>
    </w:tbl>
    <w:p w:rsidR="002E6375" w:rsidRDefault="002E6375" w:rsidP="002E6375">
      <w:pPr>
        <w:spacing w:after="0" w:line="240" w:lineRule="auto"/>
        <w:ind w:firstLine="709"/>
        <w:jc w:val="both"/>
        <w:rPr>
          <w:rFonts w:ascii="Times New Roman" w:hAnsi="Times New Roman"/>
          <w:color w:val="000000"/>
          <w:sz w:val="28"/>
          <w:szCs w:val="28"/>
          <w:lang w:bidi="ru-RU"/>
        </w:rPr>
      </w:pPr>
    </w:p>
    <w:p w:rsidR="002E6375" w:rsidRDefault="002E6375" w:rsidP="002E6375">
      <w:pPr>
        <w:rPr>
          <w:rFonts w:ascii="Times New Roman" w:hAnsi="Times New Roman"/>
          <w:color w:val="000000"/>
          <w:sz w:val="28"/>
          <w:szCs w:val="28"/>
          <w:lang w:bidi="ru-RU"/>
        </w:rPr>
      </w:pPr>
      <w:r>
        <w:rPr>
          <w:rFonts w:ascii="Times New Roman" w:hAnsi="Times New Roman"/>
          <w:color w:val="000000"/>
          <w:sz w:val="28"/>
          <w:szCs w:val="28"/>
          <w:lang w:bidi="ru-RU"/>
        </w:rPr>
        <w:br w:type="page"/>
      </w:r>
    </w:p>
    <w:p w:rsidR="002E6375" w:rsidRDefault="002E6375" w:rsidP="002E6375">
      <w:pPr>
        <w:spacing w:after="0" w:line="240" w:lineRule="auto"/>
        <w:jc w:val="center"/>
        <w:rPr>
          <w:rFonts w:ascii="Times New Roman" w:hAnsi="Times New Roman"/>
          <w:b/>
          <w:bCs/>
          <w:color w:val="000000"/>
          <w:sz w:val="28"/>
          <w:szCs w:val="28"/>
        </w:rPr>
      </w:pPr>
      <w:proofErr w:type="gramStart"/>
      <w:r w:rsidRPr="005D0153">
        <w:rPr>
          <w:rFonts w:ascii="Times New Roman" w:hAnsi="Times New Roman"/>
          <w:b/>
          <w:bCs/>
          <w:color w:val="000000"/>
          <w:sz w:val="28"/>
          <w:szCs w:val="28"/>
        </w:rPr>
        <w:lastRenderedPageBreak/>
        <w:t xml:space="preserve">Таблица </w:t>
      </w:r>
      <w:r w:rsidR="00D26E63">
        <w:rPr>
          <w:rFonts w:ascii="Times New Roman" w:hAnsi="Times New Roman"/>
          <w:b/>
          <w:bCs/>
          <w:color w:val="000000"/>
          <w:sz w:val="28"/>
          <w:szCs w:val="28"/>
        </w:rPr>
        <w:t>87</w:t>
      </w:r>
      <w:r w:rsidRPr="005D0153">
        <w:rPr>
          <w:rFonts w:ascii="Times New Roman" w:hAnsi="Times New Roman"/>
          <w:b/>
          <w:bCs/>
          <w:color w:val="000000"/>
          <w:sz w:val="28"/>
          <w:szCs w:val="28"/>
        </w:rPr>
        <w:t xml:space="preserve"> – Изменение средних потребительских цен на социально значимые продовольственные товары первой необходимости в Омской, Новосибирской, Томской, Тюменской областях и в целом по РФ в октябре 2021</w:t>
      </w:r>
      <w:r>
        <w:rPr>
          <w:rFonts w:ascii="Times New Roman" w:hAnsi="Times New Roman"/>
          <w:b/>
          <w:bCs/>
          <w:color w:val="000000"/>
          <w:sz w:val="28"/>
          <w:szCs w:val="28"/>
        </w:rPr>
        <w:t xml:space="preserve"> года </w:t>
      </w:r>
      <w:r w:rsidRPr="005D0153">
        <w:rPr>
          <w:rFonts w:ascii="Times New Roman" w:hAnsi="Times New Roman"/>
          <w:b/>
          <w:bCs/>
          <w:color w:val="000000"/>
          <w:sz w:val="28"/>
          <w:szCs w:val="28"/>
        </w:rPr>
        <w:t>по отношению к декабрю 2020 года</w:t>
      </w:r>
      <w:proofErr w:type="gramEnd"/>
    </w:p>
    <w:p w:rsidR="002E6375" w:rsidRPr="005D0153" w:rsidRDefault="002E6375" w:rsidP="002E6375">
      <w:pPr>
        <w:spacing w:after="0" w:line="240" w:lineRule="auto"/>
        <w:jc w:val="center"/>
        <w:rPr>
          <w:rFonts w:ascii="Times New Roman" w:hAnsi="Times New Roman"/>
          <w:b/>
          <w:bCs/>
          <w:color w:val="000000"/>
          <w:sz w:val="28"/>
          <w:szCs w:val="28"/>
        </w:rPr>
      </w:pPr>
    </w:p>
    <w:tbl>
      <w:tblPr>
        <w:tblW w:w="9792"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09"/>
        <w:gridCol w:w="854"/>
        <w:gridCol w:w="1190"/>
        <w:gridCol w:w="966"/>
        <w:gridCol w:w="879"/>
        <w:gridCol w:w="618"/>
        <w:gridCol w:w="1225"/>
        <w:gridCol w:w="992"/>
        <w:gridCol w:w="850"/>
        <w:gridCol w:w="709"/>
      </w:tblGrid>
      <w:tr w:rsidR="002E6375" w:rsidRPr="001624E2" w:rsidTr="002E6375">
        <w:trPr>
          <w:trHeight w:val="85"/>
        </w:trPr>
        <w:tc>
          <w:tcPr>
            <w:tcW w:w="1509" w:type="dxa"/>
            <w:vMerge w:val="restart"/>
            <w:shd w:val="clear" w:color="auto" w:fill="auto"/>
            <w:noWrap/>
            <w:vAlign w:val="center"/>
            <w:hideMark/>
          </w:tcPr>
          <w:p w:rsidR="002E6375" w:rsidRPr="001624E2" w:rsidRDefault="002E6375" w:rsidP="002E6375">
            <w:pPr>
              <w:spacing w:after="0" w:line="240" w:lineRule="auto"/>
              <w:jc w:val="center"/>
              <w:rPr>
                <w:rFonts w:ascii="Times New Roman" w:hAnsi="Times New Roman"/>
                <w:color w:val="000000"/>
                <w:sz w:val="16"/>
                <w:szCs w:val="16"/>
              </w:rPr>
            </w:pPr>
            <w:r w:rsidRPr="001624E2">
              <w:rPr>
                <w:rFonts w:ascii="Times New Roman" w:hAnsi="Times New Roman"/>
                <w:color w:val="000000"/>
                <w:sz w:val="16"/>
                <w:szCs w:val="16"/>
              </w:rPr>
              <w:t>Наименование товара</w:t>
            </w:r>
          </w:p>
        </w:tc>
        <w:tc>
          <w:tcPr>
            <w:tcW w:w="4507" w:type="dxa"/>
            <w:gridSpan w:val="5"/>
            <w:shd w:val="clear" w:color="auto" w:fill="auto"/>
            <w:vAlign w:val="center"/>
            <w:hideMark/>
          </w:tcPr>
          <w:p w:rsidR="002E6375" w:rsidRPr="001624E2" w:rsidRDefault="002E6375" w:rsidP="002E6375">
            <w:pPr>
              <w:spacing w:after="0" w:line="240" w:lineRule="auto"/>
              <w:jc w:val="center"/>
              <w:rPr>
                <w:rFonts w:ascii="Times New Roman" w:hAnsi="Times New Roman"/>
                <w:color w:val="000000"/>
                <w:sz w:val="16"/>
                <w:szCs w:val="16"/>
              </w:rPr>
            </w:pPr>
            <w:r w:rsidRPr="001624E2">
              <w:rPr>
                <w:rFonts w:ascii="Times New Roman" w:hAnsi="Times New Roman"/>
                <w:color w:val="000000"/>
                <w:sz w:val="16"/>
                <w:szCs w:val="16"/>
              </w:rPr>
              <w:t>ИПЦ к декабрю 20</w:t>
            </w:r>
            <w:r>
              <w:rPr>
                <w:rFonts w:ascii="Times New Roman" w:hAnsi="Times New Roman"/>
                <w:color w:val="000000"/>
                <w:sz w:val="16"/>
                <w:szCs w:val="16"/>
              </w:rPr>
              <w:t>20</w:t>
            </w:r>
            <w:r w:rsidRPr="001624E2">
              <w:rPr>
                <w:rFonts w:ascii="Times New Roman" w:hAnsi="Times New Roman"/>
                <w:color w:val="000000"/>
                <w:sz w:val="16"/>
                <w:szCs w:val="16"/>
              </w:rPr>
              <w:t xml:space="preserve"> г., </w:t>
            </w:r>
            <w:r w:rsidRPr="001624E2">
              <w:rPr>
                <w:rFonts w:ascii="Times New Roman" w:hAnsi="Times New Roman"/>
                <w:color w:val="000000"/>
                <w:sz w:val="16"/>
                <w:szCs w:val="16"/>
              </w:rPr>
              <w:br/>
            </w:r>
            <w:proofErr w:type="gramStart"/>
            <w:r w:rsidRPr="001624E2">
              <w:rPr>
                <w:rFonts w:ascii="Times New Roman" w:hAnsi="Times New Roman"/>
                <w:color w:val="000000"/>
                <w:sz w:val="16"/>
                <w:szCs w:val="16"/>
              </w:rPr>
              <w:t>в</w:t>
            </w:r>
            <w:proofErr w:type="gramEnd"/>
            <w:r w:rsidRPr="001624E2">
              <w:rPr>
                <w:rFonts w:ascii="Times New Roman" w:hAnsi="Times New Roman"/>
                <w:color w:val="000000"/>
                <w:sz w:val="16"/>
                <w:szCs w:val="16"/>
              </w:rPr>
              <w:t xml:space="preserve"> %</w:t>
            </w:r>
          </w:p>
        </w:tc>
        <w:tc>
          <w:tcPr>
            <w:tcW w:w="3776" w:type="dxa"/>
            <w:gridSpan w:val="4"/>
            <w:shd w:val="clear" w:color="auto" w:fill="auto"/>
            <w:vAlign w:val="center"/>
            <w:hideMark/>
          </w:tcPr>
          <w:p w:rsidR="002E6375" w:rsidRPr="001624E2" w:rsidRDefault="002E6375" w:rsidP="002E6375">
            <w:pPr>
              <w:spacing w:after="0" w:line="240" w:lineRule="auto"/>
              <w:jc w:val="center"/>
              <w:rPr>
                <w:rFonts w:ascii="Times New Roman" w:hAnsi="Times New Roman"/>
                <w:color w:val="000000"/>
                <w:sz w:val="16"/>
                <w:szCs w:val="16"/>
              </w:rPr>
            </w:pPr>
            <w:r w:rsidRPr="001624E2">
              <w:rPr>
                <w:rFonts w:ascii="Times New Roman" w:hAnsi="Times New Roman"/>
                <w:color w:val="000000"/>
                <w:sz w:val="16"/>
                <w:szCs w:val="16"/>
              </w:rPr>
              <w:t xml:space="preserve">на сколько ИПЦ в Омской области </w:t>
            </w:r>
            <w:r w:rsidRPr="001624E2">
              <w:rPr>
                <w:rFonts w:ascii="Times New Roman" w:hAnsi="Times New Roman"/>
                <w:color w:val="000000"/>
                <w:sz w:val="16"/>
                <w:szCs w:val="16"/>
              </w:rPr>
              <w:br/>
              <w:t xml:space="preserve">выше / ниже (в п.п.), чем </w:t>
            </w:r>
            <w:proofErr w:type="gramStart"/>
            <w:r w:rsidRPr="001624E2">
              <w:rPr>
                <w:rFonts w:ascii="Times New Roman" w:hAnsi="Times New Roman"/>
                <w:color w:val="000000"/>
                <w:sz w:val="16"/>
                <w:szCs w:val="16"/>
              </w:rPr>
              <w:t>в</w:t>
            </w:r>
            <w:proofErr w:type="gramEnd"/>
            <w:r w:rsidRPr="001624E2">
              <w:rPr>
                <w:rFonts w:ascii="Times New Roman" w:hAnsi="Times New Roman"/>
                <w:color w:val="000000"/>
                <w:sz w:val="16"/>
                <w:szCs w:val="16"/>
              </w:rPr>
              <w:t xml:space="preserve">: </w:t>
            </w:r>
          </w:p>
        </w:tc>
      </w:tr>
      <w:tr w:rsidR="002E6375" w:rsidRPr="001624E2" w:rsidTr="002E6375">
        <w:trPr>
          <w:trHeight w:val="1150"/>
        </w:trPr>
        <w:tc>
          <w:tcPr>
            <w:tcW w:w="1509" w:type="dxa"/>
            <w:vMerge/>
            <w:shd w:val="clear" w:color="auto" w:fill="auto"/>
            <w:noWrap/>
            <w:vAlign w:val="bottom"/>
            <w:hideMark/>
          </w:tcPr>
          <w:p w:rsidR="002E6375" w:rsidRPr="001624E2" w:rsidRDefault="002E6375" w:rsidP="002E6375">
            <w:pPr>
              <w:spacing w:after="0" w:line="240" w:lineRule="auto"/>
              <w:rPr>
                <w:rFonts w:ascii="Times New Roman" w:hAnsi="Times New Roman"/>
                <w:color w:val="000000"/>
                <w:sz w:val="16"/>
                <w:szCs w:val="16"/>
              </w:rPr>
            </w:pPr>
          </w:p>
        </w:tc>
        <w:tc>
          <w:tcPr>
            <w:tcW w:w="854" w:type="dxa"/>
            <w:shd w:val="clear" w:color="auto" w:fill="auto"/>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Омская обл.</w:t>
            </w:r>
          </w:p>
        </w:tc>
        <w:tc>
          <w:tcPr>
            <w:tcW w:w="1190" w:type="dxa"/>
            <w:shd w:val="clear" w:color="auto" w:fill="auto"/>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Новосибирская обл.</w:t>
            </w:r>
          </w:p>
        </w:tc>
        <w:tc>
          <w:tcPr>
            <w:tcW w:w="966" w:type="dxa"/>
            <w:shd w:val="clear" w:color="auto" w:fill="auto"/>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Томская обл.</w:t>
            </w:r>
          </w:p>
        </w:tc>
        <w:tc>
          <w:tcPr>
            <w:tcW w:w="879" w:type="dxa"/>
            <w:shd w:val="clear" w:color="auto" w:fill="auto"/>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Тюменская обл.</w:t>
            </w:r>
          </w:p>
        </w:tc>
        <w:tc>
          <w:tcPr>
            <w:tcW w:w="618" w:type="dxa"/>
            <w:shd w:val="clear" w:color="auto" w:fill="auto"/>
            <w:vAlign w:val="center"/>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РФ</w:t>
            </w:r>
          </w:p>
        </w:tc>
        <w:tc>
          <w:tcPr>
            <w:tcW w:w="1225" w:type="dxa"/>
            <w:shd w:val="clear" w:color="auto" w:fill="auto"/>
            <w:noWrap/>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Новосибирской обл.</w:t>
            </w:r>
          </w:p>
        </w:tc>
        <w:tc>
          <w:tcPr>
            <w:tcW w:w="992" w:type="dxa"/>
            <w:shd w:val="clear" w:color="auto" w:fill="auto"/>
            <w:noWrap/>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Томской обл.</w:t>
            </w:r>
          </w:p>
        </w:tc>
        <w:tc>
          <w:tcPr>
            <w:tcW w:w="850" w:type="dxa"/>
            <w:shd w:val="clear" w:color="auto" w:fill="auto"/>
            <w:noWrap/>
            <w:vAlign w:val="center"/>
            <w:hideMark/>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Тюменской обл.</w:t>
            </w:r>
          </w:p>
        </w:tc>
        <w:tc>
          <w:tcPr>
            <w:tcW w:w="709" w:type="dxa"/>
            <w:vAlign w:val="center"/>
          </w:tcPr>
          <w:p w:rsidR="002E6375" w:rsidRPr="0091434F" w:rsidRDefault="002E6375" w:rsidP="002E6375">
            <w:pPr>
              <w:spacing w:after="0" w:line="240" w:lineRule="auto"/>
              <w:jc w:val="center"/>
              <w:rPr>
                <w:rFonts w:ascii="Times New Roman" w:hAnsi="Times New Roman"/>
                <w:color w:val="000000"/>
                <w:sz w:val="16"/>
                <w:szCs w:val="16"/>
              </w:rPr>
            </w:pPr>
            <w:r w:rsidRPr="0091434F">
              <w:rPr>
                <w:rFonts w:ascii="Times New Roman" w:hAnsi="Times New Roman"/>
                <w:color w:val="000000"/>
                <w:sz w:val="16"/>
                <w:szCs w:val="16"/>
              </w:rPr>
              <w:t>РФ</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Говядина (кроме бескостного мяса)</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112,7</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111,1</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105,2</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108,9</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112,8</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7,5</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3,8</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-0,2</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Свинина (кроме бескостного мяса)</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110,3</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108,1</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109,6</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108,3</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114,9</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2,2</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0,6</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1,9</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-4,7</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Баранина (кроме бескостного мяса)</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112,4</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116,7</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119,8</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110,1</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113,5</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-4,2</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-7,4</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2,4</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-1,0</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Куры охлажденные и мороженые</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119,8</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125,2</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122,3</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120,0</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126,3</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-5,4</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-2,5</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-0,2</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-6,4</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Рыба мороженая неразделанная</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101,8</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105,0</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99,4</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97,5</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106,2</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-3,2</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2,4</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4,3</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-4,4</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Масло сливочное</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107,6</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106,0</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106,3</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106,7</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106,1</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1,5</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1,3</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0,9</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1,5</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Масло подсолнечное</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104,0</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105,9</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111,1</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105,7</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106,4</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-1,9</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-7,1</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-1,7</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-2,5</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Молоко питьевое цельное пастеризованное 2,5-3,2% жирности, </w:t>
            </w:r>
            <w:proofErr w:type="gramStart"/>
            <w:r w:rsidRPr="001624E2">
              <w:rPr>
                <w:rFonts w:ascii="Times New Roman" w:hAnsi="Times New Roman"/>
                <w:color w:val="000000"/>
                <w:sz w:val="16"/>
                <w:szCs w:val="16"/>
              </w:rPr>
              <w:t>л</w:t>
            </w:r>
            <w:proofErr w:type="gramEnd"/>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105,8</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114,4</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113,0</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103,5</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105,8</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-8,6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-7,2</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2,3</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0,0</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Яйца куриные, 10 шт.</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105,0</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110,4</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103,2</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107,8</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105,6</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-5,4</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1,8</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-2,8</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-0,6</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Сахар-песок</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110,6</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109,0</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113,7</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110,8</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106,5</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-3,2</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-0,3</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4,0</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Чай черный байховый</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106,8</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99,2</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104,1</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106,5</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103,8</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2,7</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0,3</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3,0</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Соль поваренная пищевая</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106,0</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103,5</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109,9</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106,1</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103,7</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-3,8</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-0,1</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2,3</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Мука пшеничная</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108,0</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108,0</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101,4</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107,5</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106,9</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-0,1</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6,6</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0,4</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1,1</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Хлеб из ржаной муки из смеси ржаной и пшеничной</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110,0</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106,9</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101,5</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106,7</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106,2</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3,1</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8,5</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3,3</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3,8</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Хлеб и булочные изделия из пшеничной муки  1 и 2 сортов</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109,4</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99,0</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108,3</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103,9</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106,2</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10,4</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5,6</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3,2</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Рис шлифованный</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105,7</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110,8</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102,5</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107,4</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104,4</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-5,2</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3,2</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-1,8</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1,3</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Пшено</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100,3</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106,1</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97,9</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95,1</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97,0</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-5,9</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2,3</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5,1</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3,3</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 xml:space="preserve">Крупа </w:t>
            </w:r>
            <w:proofErr w:type="gramStart"/>
            <w:r w:rsidRPr="001624E2">
              <w:rPr>
                <w:rFonts w:ascii="Times New Roman" w:hAnsi="Times New Roman"/>
                <w:color w:val="000000"/>
                <w:sz w:val="16"/>
                <w:szCs w:val="16"/>
              </w:rPr>
              <w:t>гречневая-ядрица</w:t>
            </w:r>
            <w:proofErr w:type="gramEnd"/>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113,8</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119,3</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114,3</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112,7</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115,2</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-0,5</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1,0</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-1,5</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Вермишель</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111,0</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112,2</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109,3</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102,1</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108,5</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1,7</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8,9</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2,5</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Картофель</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143,7</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146,8</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151,4</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141,9</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150,0</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-3,1</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-7,7</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1,7</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-6,4</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Капуста белокочанная свежая</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228,5</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193,8</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177,7</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154,9</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186,2</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34,7</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50,8</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73,6</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42,4</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Лук репчатый</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108,5</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111,1</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120,3</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118,8</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119,0</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-2,6</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-11,8</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-10,3</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-10,5</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Морковь</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134,3</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129,3</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127,2</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133,8</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130,5</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5,1</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7,1</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0,5</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3,8</w:t>
            </w:r>
          </w:p>
        </w:tc>
      </w:tr>
      <w:tr w:rsidR="002E6375" w:rsidRPr="001624E2" w:rsidTr="002E6375">
        <w:trPr>
          <w:trHeight w:val="43"/>
        </w:trPr>
        <w:tc>
          <w:tcPr>
            <w:tcW w:w="1509" w:type="dxa"/>
            <w:shd w:val="clear" w:color="auto" w:fill="auto"/>
            <w:vAlign w:val="bottom"/>
          </w:tcPr>
          <w:p w:rsidR="002E6375" w:rsidRPr="001624E2" w:rsidRDefault="002E6375" w:rsidP="002E6375">
            <w:pPr>
              <w:spacing w:after="0" w:line="240" w:lineRule="auto"/>
              <w:rPr>
                <w:rFonts w:ascii="Times New Roman" w:hAnsi="Times New Roman"/>
                <w:color w:val="000000"/>
                <w:sz w:val="16"/>
                <w:szCs w:val="16"/>
              </w:rPr>
            </w:pPr>
            <w:r w:rsidRPr="001624E2">
              <w:rPr>
                <w:rFonts w:ascii="Times New Roman" w:hAnsi="Times New Roman"/>
                <w:color w:val="000000"/>
                <w:sz w:val="16"/>
                <w:szCs w:val="16"/>
              </w:rPr>
              <w:t>Яблоки</w:t>
            </w:r>
          </w:p>
        </w:tc>
        <w:tc>
          <w:tcPr>
            <w:tcW w:w="854"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94,3</w:t>
            </w:r>
          </w:p>
        </w:tc>
        <w:tc>
          <w:tcPr>
            <w:tcW w:w="1190"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94,3</w:t>
            </w:r>
          </w:p>
        </w:tc>
        <w:tc>
          <w:tcPr>
            <w:tcW w:w="966"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94,2</w:t>
            </w:r>
          </w:p>
        </w:tc>
        <w:tc>
          <w:tcPr>
            <w:tcW w:w="879"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100,5</w:t>
            </w:r>
          </w:p>
        </w:tc>
        <w:tc>
          <w:tcPr>
            <w:tcW w:w="618" w:type="dxa"/>
            <w:shd w:val="clear" w:color="auto" w:fill="auto"/>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95,1</w:t>
            </w:r>
          </w:p>
        </w:tc>
        <w:tc>
          <w:tcPr>
            <w:tcW w:w="1225"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0,0</w:t>
            </w:r>
          </w:p>
        </w:tc>
        <w:tc>
          <w:tcPr>
            <w:tcW w:w="992" w:type="dxa"/>
            <w:shd w:val="clear" w:color="auto" w:fill="auto"/>
            <w:noWrap/>
            <w:vAlign w:val="bottom"/>
          </w:tcPr>
          <w:p w:rsidR="002E6375" w:rsidRPr="00497003" w:rsidRDefault="002E6375" w:rsidP="002E6375">
            <w:pPr>
              <w:spacing w:after="0" w:line="240" w:lineRule="auto"/>
              <w:jc w:val="center"/>
              <w:rPr>
                <w:rFonts w:ascii="Times New Roman" w:hAnsi="Times New Roman"/>
                <w:color w:val="000000"/>
                <w:sz w:val="16"/>
                <w:szCs w:val="16"/>
              </w:rPr>
            </w:pPr>
            <w:r w:rsidRPr="00497003">
              <w:rPr>
                <w:rFonts w:ascii="Times New Roman" w:hAnsi="Times New Roman"/>
                <w:color w:val="000000"/>
                <w:sz w:val="16"/>
                <w:szCs w:val="16"/>
              </w:rPr>
              <w:t>0,2</w:t>
            </w:r>
          </w:p>
        </w:tc>
        <w:tc>
          <w:tcPr>
            <w:tcW w:w="850" w:type="dxa"/>
            <w:shd w:val="clear" w:color="auto" w:fill="auto"/>
            <w:noWrap/>
            <w:vAlign w:val="bottom"/>
          </w:tcPr>
          <w:p w:rsidR="002E6375" w:rsidRPr="0023744C" w:rsidRDefault="002E6375" w:rsidP="002E6375">
            <w:pPr>
              <w:spacing w:after="0" w:line="240" w:lineRule="auto"/>
              <w:jc w:val="center"/>
              <w:rPr>
                <w:rFonts w:ascii="Times New Roman" w:hAnsi="Times New Roman"/>
                <w:color w:val="000000"/>
                <w:sz w:val="16"/>
                <w:szCs w:val="16"/>
              </w:rPr>
            </w:pPr>
            <w:r w:rsidRPr="0023744C">
              <w:rPr>
                <w:rFonts w:ascii="Times New Roman" w:hAnsi="Times New Roman"/>
                <w:color w:val="000000"/>
                <w:sz w:val="16"/>
                <w:szCs w:val="16"/>
              </w:rPr>
              <w:t>-6,2</w:t>
            </w:r>
          </w:p>
        </w:tc>
        <w:tc>
          <w:tcPr>
            <w:tcW w:w="709" w:type="dxa"/>
            <w:vAlign w:val="bottom"/>
          </w:tcPr>
          <w:p w:rsidR="002E6375" w:rsidRPr="0023744C" w:rsidRDefault="002E6375" w:rsidP="002E6375">
            <w:pPr>
              <w:spacing w:after="0" w:line="240" w:lineRule="auto"/>
              <w:jc w:val="right"/>
              <w:rPr>
                <w:rFonts w:ascii="Times New Roman" w:hAnsi="Times New Roman"/>
                <w:color w:val="000000"/>
                <w:sz w:val="16"/>
                <w:szCs w:val="16"/>
              </w:rPr>
            </w:pPr>
            <w:r w:rsidRPr="0023744C">
              <w:rPr>
                <w:rFonts w:ascii="Times New Roman" w:hAnsi="Times New Roman"/>
                <w:color w:val="000000"/>
                <w:sz w:val="16"/>
                <w:szCs w:val="16"/>
              </w:rPr>
              <w:t>-0,8</w:t>
            </w:r>
          </w:p>
        </w:tc>
      </w:tr>
    </w:tbl>
    <w:p w:rsidR="002E6375" w:rsidRDefault="002E6375" w:rsidP="002E6375">
      <w:pPr>
        <w:spacing w:after="0" w:line="240" w:lineRule="auto"/>
        <w:ind w:firstLine="709"/>
        <w:jc w:val="both"/>
        <w:rPr>
          <w:rFonts w:ascii="Times New Roman" w:hAnsi="Times New Roman"/>
          <w:bCs/>
          <w:sz w:val="28"/>
          <w:szCs w:val="28"/>
        </w:rPr>
      </w:pPr>
    </w:p>
    <w:p w:rsidR="00D26E63" w:rsidRPr="00D66DE9" w:rsidRDefault="00D26E63" w:rsidP="00D26E63">
      <w:pPr>
        <w:spacing w:after="0" w:line="240" w:lineRule="auto"/>
        <w:ind w:firstLine="709"/>
        <w:jc w:val="both"/>
        <w:rPr>
          <w:rFonts w:ascii="Times New Roman" w:hAnsi="Times New Roman"/>
          <w:sz w:val="28"/>
          <w:szCs w:val="28"/>
        </w:rPr>
      </w:pPr>
      <w:r w:rsidRPr="00CF0592">
        <w:rPr>
          <w:rFonts w:ascii="Times New Roman" w:hAnsi="Times New Roman"/>
          <w:sz w:val="28"/>
          <w:szCs w:val="28"/>
        </w:rPr>
        <w:t>Основными причинами ускоренного роста цен в 2021 году являются</w:t>
      </w:r>
      <w:r w:rsidR="000A6AEF" w:rsidRPr="00CF0592">
        <w:rPr>
          <w:rFonts w:ascii="Times New Roman" w:hAnsi="Times New Roman"/>
          <w:sz w:val="28"/>
          <w:szCs w:val="28"/>
        </w:rPr>
        <w:t>:</w:t>
      </w:r>
      <w:r w:rsidRPr="00CF0592">
        <w:rPr>
          <w:rFonts w:ascii="Times New Roman" w:hAnsi="Times New Roman"/>
          <w:sz w:val="28"/>
          <w:szCs w:val="28"/>
        </w:rPr>
        <w:t xml:space="preserve"> снижение курса рубля по отношению к иностранным валютам, </w:t>
      </w:r>
      <w:r w:rsidR="00ED2C6F" w:rsidRPr="00CF0592">
        <w:rPr>
          <w:rFonts w:ascii="Times New Roman" w:hAnsi="Times New Roman"/>
          <w:sz w:val="28"/>
          <w:szCs w:val="28"/>
        </w:rPr>
        <w:t xml:space="preserve">значительный </w:t>
      </w:r>
      <w:r w:rsidRPr="00CF0592">
        <w:rPr>
          <w:rFonts w:ascii="Times New Roman" w:hAnsi="Times New Roman"/>
          <w:sz w:val="28"/>
          <w:szCs w:val="28"/>
        </w:rPr>
        <w:t>рост мировых цен на продукцию, увеличение стоимости минеральных удобрений и семян для выращивания овощей и зерновых культур, кормов для сельскохозяйственных животных, коммунальных услуг, упаковочных материалов.</w:t>
      </w:r>
    </w:p>
    <w:p w:rsidR="002E6375" w:rsidRPr="007F056A" w:rsidRDefault="002E6375" w:rsidP="002E6375">
      <w:pPr>
        <w:spacing w:after="0" w:line="240" w:lineRule="auto"/>
        <w:ind w:firstLine="709"/>
        <w:jc w:val="both"/>
        <w:rPr>
          <w:rFonts w:ascii="Times New Roman" w:hAnsi="Times New Roman"/>
          <w:bCs/>
          <w:color w:val="000000"/>
          <w:sz w:val="28"/>
          <w:szCs w:val="28"/>
        </w:rPr>
      </w:pPr>
      <w:r w:rsidRPr="007F056A">
        <w:rPr>
          <w:rFonts w:ascii="Times New Roman" w:hAnsi="Times New Roman"/>
          <w:bCs/>
          <w:color w:val="000000"/>
          <w:sz w:val="28"/>
          <w:szCs w:val="28"/>
        </w:rPr>
        <w:lastRenderedPageBreak/>
        <w:t xml:space="preserve">По сложившемуся на конец октября 2021 года уровню средних розничных цен большинство (а в сравнении с Тюменской областью на все виды) основных социально значимых продовольственных товаров в Омской области дешевле, чем в соседних регионах – Новосибирской и Томской областях. </w:t>
      </w:r>
      <w:proofErr w:type="gramStart"/>
      <w:r w:rsidRPr="007F056A">
        <w:rPr>
          <w:rFonts w:ascii="Times New Roman" w:hAnsi="Times New Roman"/>
          <w:bCs/>
          <w:color w:val="000000"/>
          <w:sz w:val="28"/>
          <w:szCs w:val="28"/>
        </w:rPr>
        <w:t>Исключение составляет цена на муку пшеничную, стоимость которой в Омской области выше, чем в Новосибирской и Томской областях на 2,06 рубля за килограмм и 2,81 рубля за килограмм, соответственно.</w:t>
      </w:r>
      <w:proofErr w:type="gramEnd"/>
    </w:p>
    <w:p w:rsidR="002E6375" w:rsidRPr="007F056A" w:rsidRDefault="002E6375" w:rsidP="002E6375">
      <w:pPr>
        <w:spacing w:after="0" w:line="240" w:lineRule="auto"/>
        <w:ind w:firstLine="709"/>
        <w:jc w:val="both"/>
        <w:rPr>
          <w:rFonts w:ascii="Times New Roman" w:hAnsi="Times New Roman"/>
          <w:bCs/>
          <w:color w:val="000000"/>
          <w:sz w:val="28"/>
          <w:szCs w:val="28"/>
        </w:rPr>
      </w:pPr>
      <w:r w:rsidRPr="007F056A">
        <w:rPr>
          <w:rFonts w:ascii="Times New Roman" w:hAnsi="Times New Roman"/>
          <w:bCs/>
          <w:color w:val="000000"/>
          <w:sz w:val="28"/>
          <w:szCs w:val="28"/>
        </w:rPr>
        <w:t xml:space="preserve">Также в Новосибирской области по сравнению с Омской областью дешевле капуста белокочанная на 0,62 рубля за килограмм и сахар-песок </w:t>
      </w:r>
      <w:r w:rsidRPr="007F056A">
        <w:rPr>
          <w:rFonts w:ascii="Times New Roman" w:hAnsi="Times New Roman"/>
          <w:bCs/>
          <w:color w:val="000000"/>
          <w:sz w:val="28"/>
          <w:szCs w:val="28"/>
        </w:rPr>
        <w:br/>
        <w:t>на 0,19 рубля за килограмм.</w:t>
      </w:r>
    </w:p>
    <w:p w:rsidR="002E6375" w:rsidRPr="007F056A" w:rsidRDefault="002E6375" w:rsidP="002E6375">
      <w:pPr>
        <w:spacing w:after="0" w:line="240" w:lineRule="auto"/>
        <w:ind w:firstLine="709"/>
        <w:jc w:val="both"/>
        <w:rPr>
          <w:rFonts w:ascii="Times New Roman" w:hAnsi="Times New Roman"/>
          <w:bCs/>
          <w:color w:val="000000"/>
          <w:sz w:val="28"/>
          <w:szCs w:val="28"/>
        </w:rPr>
      </w:pPr>
      <w:r w:rsidRPr="007F056A">
        <w:rPr>
          <w:rFonts w:ascii="Times New Roman" w:hAnsi="Times New Roman"/>
          <w:bCs/>
          <w:color w:val="000000"/>
          <w:sz w:val="28"/>
          <w:szCs w:val="28"/>
        </w:rPr>
        <w:t xml:space="preserve">В Омской области по сравнению с Томской областью дороже масло сливочное – на 60,18 рубля за килограмм, </w:t>
      </w:r>
      <w:proofErr w:type="gramStart"/>
      <w:r w:rsidRPr="007F056A">
        <w:rPr>
          <w:rFonts w:ascii="Times New Roman" w:hAnsi="Times New Roman"/>
          <w:bCs/>
          <w:color w:val="000000"/>
          <w:sz w:val="28"/>
          <w:szCs w:val="28"/>
        </w:rPr>
        <w:t>куры</w:t>
      </w:r>
      <w:proofErr w:type="gramEnd"/>
      <w:r w:rsidRPr="007F056A">
        <w:rPr>
          <w:rFonts w:ascii="Times New Roman" w:hAnsi="Times New Roman"/>
          <w:bCs/>
          <w:color w:val="000000"/>
          <w:sz w:val="28"/>
          <w:szCs w:val="28"/>
        </w:rPr>
        <w:t xml:space="preserve"> охлажденные и мороженые на 5,87 рубля за килограмм, хлеб и булочные изделия из пшеничной муки 1 и 2 сортов – на 1,17 рубля за килограмм, яйца куриные – на 0,65 рубля </w:t>
      </w:r>
      <w:r w:rsidRPr="007F056A">
        <w:rPr>
          <w:rFonts w:ascii="Times New Roman" w:hAnsi="Times New Roman"/>
          <w:bCs/>
          <w:color w:val="000000"/>
          <w:sz w:val="28"/>
          <w:szCs w:val="28"/>
        </w:rPr>
        <w:br/>
        <w:t>за 10 штук.</w:t>
      </w:r>
    </w:p>
    <w:p w:rsidR="002E6375" w:rsidRPr="00605BEB" w:rsidRDefault="002E6375" w:rsidP="002E6375">
      <w:pPr>
        <w:widowControl w:val="0"/>
        <w:spacing w:after="0" w:line="240" w:lineRule="auto"/>
        <w:ind w:firstLine="709"/>
        <w:jc w:val="both"/>
        <w:rPr>
          <w:rFonts w:ascii="Times New Roman" w:hAnsi="Times New Roman"/>
          <w:color w:val="000000"/>
          <w:sz w:val="28"/>
          <w:szCs w:val="28"/>
          <w:lang w:bidi="ru-RU"/>
        </w:rPr>
      </w:pPr>
      <w:r w:rsidRPr="007F056A">
        <w:rPr>
          <w:rFonts w:ascii="Times New Roman" w:hAnsi="Times New Roman"/>
          <w:b/>
          <w:color w:val="000000"/>
          <w:sz w:val="28"/>
          <w:szCs w:val="28"/>
          <w:lang w:bidi="ru-RU"/>
        </w:rPr>
        <w:t>В разрезе основных видов социально значимых</w:t>
      </w:r>
      <w:r w:rsidRPr="00605BEB">
        <w:rPr>
          <w:rFonts w:ascii="Times New Roman" w:hAnsi="Times New Roman"/>
          <w:b/>
          <w:color w:val="000000"/>
          <w:sz w:val="28"/>
          <w:szCs w:val="28"/>
          <w:lang w:bidi="ru-RU"/>
        </w:rPr>
        <w:t xml:space="preserve"> продовольственных товаров первой необходимости</w:t>
      </w:r>
      <w:r w:rsidRPr="00605BEB">
        <w:rPr>
          <w:rFonts w:ascii="Times New Roman" w:hAnsi="Times New Roman"/>
          <w:color w:val="000000"/>
          <w:sz w:val="28"/>
          <w:szCs w:val="28"/>
          <w:lang w:bidi="ru-RU"/>
        </w:rPr>
        <w:t xml:space="preserve"> динамика цен </w:t>
      </w:r>
      <w:r>
        <w:rPr>
          <w:rFonts w:ascii="Times New Roman" w:hAnsi="Times New Roman"/>
          <w:color w:val="000000"/>
          <w:sz w:val="28"/>
          <w:szCs w:val="28"/>
          <w:lang w:bidi="ru-RU"/>
        </w:rPr>
        <w:br/>
      </w:r>
      <w:r w:rsidRPr="00605BEB">
        <w:rPr>
          <w:rFonts w:ascii="Times New Roman" w:hAnsi="Times New Roman"/>
          <w:color w:val="000000"/>
          <w:sz w:val="28"/>
          <w:szCs w:val="28"/>
          <w:lang w:bidi="ru-RU"/>
        </w:rPr>
        <w:t>с начала текущего года в Омской области сложилась следующим образом:</w:t>
      </w:r>
    </w:p>
    <w:p w:rsidR="002E6375" w:rsidRDefault="002E6375" w:rsidP="002E6375">
      <w:pPr>
        <w:spacing w:after="0" w:line="240" w:lineRule="auto"/>
        <w:ind w:firstLine="709"/>
        <w:jc w:val="both"/>
        <w:rPr>
          <w:rFonts w:ascii="Times New Roman" w:hAnsi="Times New Roman"/>
          <w:color w:val="000000"/>
          <w:sz w:val="28"/>
          <w:szCs w:val="28"/>
          <w:lang w:bidi="ru-RU"/>
        </w:rPr>
      </w:pPr>
      <w:r w:rsidRPr="00605BEB">
        <w:rPr>
          <w:rFonts w:ascii="Times New Roman" w:hAnsi="Times New Roman"/>
          <w:color w:val="000000"/>
          <w:sz w:val="28"/>
          <w:szCs w:val="28"/>
          <w:lang w:bidi="ru-RU"/>
        </w:rPr>
        <w:t>- </w:t>
      </w:r>
      <w:r>
        <w:rPr>
          <w:rFonts w:ascii="Times New Roman" w:hAnsi="Times New Roman"/>
          <w:color w:val="000000"/>
          <w:sz w:val="28"/>
          <w:szCs w:val="28"/>
          <w:lang w:bidi="ru-RU"/>
        </w:rPr>
        <w:t xml:space="preserve">снижение розничных цен отмечено </w:t>
      </w:r>
      <w:r w:rsidRPr="00605BEB">
        <w:rPr>
          <w:rFonts w:ascii="Times New Roman" w:hAnsi="Times New Roman"/>
          <w:color w:val="000000"/>
          <w:sz w:val="28"/>
          <w:szCs w:val="28"/>
          <w:lang w:bidi="ru-RU"/>
        </w:rPr>
        <w:t xml:space="preserve">по </w:t>
      </w:r>
      <w:r>
        <w:rPr>
          <w:rFonts w:ascii="Times New Roman" w:hAnsi="Times New Roman"/>
          <w:color w:val="000000"/>
          <w:sz w:val="28"/>
          <w:szCs w:val="28"/>
          <w:lang w:bidi="ru-RU"/>
        </w:rPr>
        <w:t>1</w:t>
      </w:r>
      <w:r w:rsidRPr="00605BEB">
        <w:rPr>
          <w:rFonts w:ascii="Times New Roman" w:hAnsi="Times New Roman"/>
          <w:color w:val="000000"/>
          <w:sz w:val="28"/>
          <w:szCs w:val="28"/>
          <w:lang w:bidi="ru-RU"/>
        </w:rPr>
        <w:t xml:space="preserve"> из 24 продуктов питания</w:t>
      </w:r>
      <w:r>
        <w:rPr>
          <w:rFonts w:ascii="Times New Roman" w:hAnsi="Times New Roman"/>
          <w:color w:val="000000"/>
          <w:sz w:val="28"/>
          <w:szCs w:val="28"/>
          <w:lang w:bidi="ru-RU"/>
        </w:rPr>
        <w:br/>
        <w:t>– яблоки подешевели на 5,7 %;</w:t>
      </w:r>
    </w:p>
    <w:p w:rsidR="002E6375" w:rsidRDefault="002E6375" w:rsidP="002E6375">
      <w:pPr>
        <w:spacing w:after="0" w:line="240" w:lineRule="auto"/>
        <w:ind w:firstLine="709"/>
        <w:jc w:val="both"/>
        <w:rPr>
          <w:rFonts w:ascii="Times New Roman" w:hAnsi="Times New Roman"/>
          <w:color w:val="000000"/>
          <w:sz w:val="28"/>
          <w:szCs w:val="28"/>
          <w:lang w:bidi="ru-RU"/>
        </w:rPr>
      </w:pPr>
      <w:r w:rsidRPr="00605BEB">
        <w:rPr>
          <w:rFonts w:ascii="Times New Roman" w:hAnsi="Times New Roman"/>
          <w:color w:val="000000"/>
          <w:sz w:val="28"/>
          <w:szCs w:val="28"/>
          <w:lang w:bidi="ru-RU"/>
        </w:rPr>
        <w:t xml:space="preserve">- по </w:t>
      </w:r>
      <w:r>
        <w:rPr>
          <w:rFonts w:ascii="Times New Roman" w:hAnsi="Times New Roman"/>
          <w:color w:val="000000"/>
          <w:sz w:val="28"/>
          <w:szCs w:val="28"/>
          <w:lang w:bidi="ru-RU"/>
        </w:rPr>
        <w:t>23</w:t>
      </w:r>
      <w:r w:rsidRPr="00605BEB">
        <w:rPr>
          <w:rFonts w:ascii="Times New Roman" w:hAnsi="Times New Roman"/>
          <w:color w:val="000000"/>
          <w:sz w:val="28"/>
          <w:szCs w:val="28"/>
          <w:lang w:bidi="ru-RU"/>
        </w:rPr>
        <w:t xml:space="preserve"> из 24 социально значимых продуктов питания розничные цены повысились, из которых наибольший рост цены </w:t>
      </w:r>
      <w:r>
        <w:rPr>
          <w:rFonts w:ascii="Times New Roman" w:hAnsi="Times New Roman"/>
          <w:color w:val="000000"/>
          <w:sz w:val="28"/>
          <w:szCs w:val="28"/>
          <w:lang w:bidi="ru-RU"/>
        </w:rPr>
        <w:t xml:space="preserve">(более 15 процентов) </w:t>
      </w:r>
      <w:r w:rsidRPr="00605BEB">
        <w:rPr>
          <w:rFonts w:ascii="Times New Roman" w:hAnsi="Times New Roman"/>
          <w:color w:val="000000"/>
          <w:sz w:val="28"/>
          <w:szCs w:val="28"/>
          <w:lang w:bidi="ru-RU"/>
        </w:rPr>
        <w:t xml:space="preserve">зафиксирован на капусту белокочанную – на </w:t>
      </w:r>
      <w:r>
        <w:rPr>
          <w:rFonts w:ascii="Times New Roman" w:hAnsi="Times New Roman"/>
          <w:color w:val="000000"/>
          <w:sz w:val="28"/>
          <w:szCs w:val="28"/>
          <w:lang w:bidi="ru-RU"/>
        </w:rPr>
        <w:t>148,5</w:t>
      </w:r>
      <w:r w:rsidRPr="00605BEB">
        <w:rPr>
          <w:rFonts w:ascii="Times New Roman" w:hAnsi="Times New Roman"/>
          <w:color w:val="000000"/>
          <w:sz w:val="28"/>
          <w:szCs w:val="28"/>
          <w:lang w:bidi="ru-RU"/>
        </w:rPr>
        <w:t> %</w:t>
      </w:r>
      <w:r>
        <w:rPr>
          <w:rFonts w:ascii="Times New Roman" w:hAnsi="Times New Roman"/>
          <w:color w:val="000000"/>
          <w:sz w:val="28"/>
          <w:szCs w:val="28"/>
          <w:lang w:bidi="ru-RU"/>
        </w:rPr>
        <w:t xml:space="preserve">, картофель </w:t>
      </w:r>
      <w:r w:rsidRPr="00605BEB">
        <w:rPr>
          <w:rFonts w:ascii="Times New Roman" w:hAnsi="Times New Roman"/>
          <w:color w:val="000000"/>
          <w:sz w:val="28"/>
          <w:szCs w:val="28"/>
          <w:lang w:bidi="ru-RU"/>
        </w:rPr>
        <w:t xml:space="preserve">– на </w:t>
      </w:r>
      <w:r>
        <w:rPr>
          <w:rFonts w:ascii="Times New Roman" w:hAnsi="Times New Roman"/>
          <w:color w:val="000000"/>
          <w:sz w:val="28"/>
          <w:szCs w:val="28"/>
          <w:lang w:bidi="ru-RU"/>
        </w:rPr>
        <w:t xml:space="preserve">43,7 %, </w:t>
      </w:r>
      <w:r w:rsidRPr="00605BEB">
        <w:rPr>
          <w:rFonts w:ascii="Times New Roman" w:hAnsi="Times New Roman"/>
          <w:color w:val="000000"/>
          <w:sz w:val="28"/>
          <w:szCs w:val="28"/>
          <w:lang w:bidi="ru-RU"/>
        </w:rPr>
        <w:t xml:space="preserve">морковь – на </w:t>
      </w:r>
      <w:r>
        <w:rPr>
          <w:rFonts w:ascii="Times New Roman" w:hAnsi="Times New Roman"/>
          <w:color w:val="000000"/>
          <w:sz w:val="28"/>
          <w:szCs w:val="28"/>
          <w:lang w:bidi="ru-RU"/>
        </w:rPr>
        <w:t>34,3 %, мясо кур</w:t>
      </w:r>
      <w:r w:rsidRPr="00605BEB">
        <w:rPr>
          <w:rFonts w:ascii="Times New Roman" w:hAnsi="Times New Roman"/>
          <w:color w:val="000000"/>
          <w:sz w:val="28"/>
          <w:szCs w:val="28"/>
          <w:lang w:bidi="ru-RU"/>
        </w:rPr>
        <w:t xml:space="preserve"> </w:t>
      </w:r>
      <w:r w:rsidRPr="0043500F">
        <w:rPr>
          <w:rFonts w:ascii="Times New Roman" w:hAnsi="Times New Roman"/>
          <w:bCs/>
          <w:color w:val="000000"/>
          <w:sz w:val="28"/>
          <w:szCs w:val="28"/>
        </w:rPr>
        <w:t>охлажденны</w:t>
      </w:r>
      <w:r>
        <w:rPr>
          <w:rFonts w:ascii="Times New Roman" w:hAnsi="Times New Roman"/>
          <w:bCs/>
          <w:color w:val="000000"/>
          <w:sz w:val="28"/>
          <w:szCs w:val="28"/>
        </w:rPr>
        <w:t>х</w:t>
      </w:r>
      <w:r w:rsidRPr="0043500F">
        <w:rPr>
          <w:rFonts w:ascii="Times New Roman" w:hAnsi="Times New Roman"/>
          <w:bCs/>
          <w:color w:val="000000"/>
          <w:sz w:val="28"/>
          <w:szCs w:val="28"/>
        </w:rPr>
        <w:t xml:space="preserve"> и морожены</w:t>
      </w:r>
      <w:r>
        <w:rPr>
          <w:rFonts w:ascii="Times New Roman" w:hAnsi="Times New Roman"/>
          <w:bCs/>
          <w:color w:val="000000"/>
          <w:sz w:val="28"/>
          <w:szCs w:val="28"/>
        </w:rPr>
        <w:t>х</w:t>
      </w:r>
      <w:r w:rsidRPr="0043500F">
        <w:rPr>
          <w:rFonts w:ascii="Times New Roman" w:hAnsi="Times New Roman"/>
          <w:bCs/>
          <w:color w:val="000000"/>
          <w:sz w:val="28"/>
          <w:szCs w:val="28"/>
        </w:rPr>
        <w:t xml:space="preserve"> </w:t>
      </w:r>
      <w:r w:rsidRPr="00605BEB">
        <w:rPr>
          <w:rFonts w:ascii="Times New Roman" w:hAnsi="Times New Roman"/>
          <w:color w:val="000000"/>
          <w:sz w:val="28"/>
          <w:szCs w:val="28"/>
          <w:lang w:bidi="ru-RU"/>
        </w:rPr>
        <w:t xml:space="preserve">– </w:t>
      </w:r>
      <w:proofErr w:type="gramStart"/>
      <w:r w:rsidRPr="00605BEB">
        <w:rPr>
          <w:rFonts w:ascii="Times New Roman" w:hAnsi="Times New Roman"/>
          <w:color w:val="000000"/>
          <w:sz w:val="28"/>
          <w:szCs w:val="28"/>
          <w:lang w:bidi="ru-RU"/>
        </w:rPr>
        <w:t>на</w:t>
      </w:r>
      <w:proofErr w:type="gramEnd"/>
      <w:r w:rsidRPr="00605BEB">
        <w:rPr>
          <w:rFonts w:ascii="Times New Roman" w:hAnsi="Times New Roman"/>
          <w:color w:val="000000"/>
          <w:sz w:val="28"/>
          <w:szCs w:val="28"/>
          <w:lang w:bidi="ru-RU"/>
        </w:rPr>
        <w:t xml:space="preserve"> </w:t>
      </w:r>
      <w:r>
        <w:rPr>
          <w:rFonts w:ascii="Times New Roman" w:hAnsi="Times New Roman"/>
          <w:color w:val="000000"/>
          <w:sz w:val="28"/>
          <w:szCs w:val="28"/>
          <w:lang w:bidi="ru-RU"/>
        </w:rPr>
        <w:t>19,8 %.</w:t>
      </w:r>
    </w:p>
    <w:p w:rsidR="002E6375" w:rsidRPr="009A2032" w:rsidRDefault="002E6375" w:rsidP="002E6375">
      <w:pPr>
        <w:spacing w:after="0" w:line="240" w:lineRule="auto"/>
        <w:ind w:firstLine="709"/>
        <w:jc w:val="both"/>
        <w:rPr>
          <w:rFonts w:ascii="Times New Roman" w:hAnsi="Times New Roman"/>
          <w:bCs/>
          <w:color w:val="000000"/>
          <w:sz w:val="28"/>
          <w:szCs w:val="28"/>
        </w:rPr>
      </w:pPr>
      <w:r w:rsidRPr="00605BEB">
        <w:rPr>
          <w:rFonts w:ascii="Times New Roman" w:hAnsi="Times New Roman"/>
          <w:bCs/>
          <w:color w:val="000000"/>
          <w:sz w:val="28"/>
          <w:szCs w:val="28"/>
        </w:rPr>
        <w:t>Существенный рост потребительских цен на вышеуказанные продукты питания</w:t>
      </w:r>
      <w:r>
        <w:rPr>
          <w:rFonts w:ascii="Times New Roman" w:hAnsi="Times New Roman"/>
          <w:bCs/>
          <w:color w:val="000000"/>
          <w:sz w:val="28"/>
          <w:szCs w:val="28"/>
        </w:rPr>
        <w:t xml:space="preserve"> </w:t>
      </w:r>
      <w:r w:rsidRPr="00605BEB">
        <w:rPr>
          <w:rFonts w:ascii="Times New Roman" w:hAnsi="Times New Roman"/>
          <w:bCs/>
          <w:color w:val="000000"/>
          <w:sz w:val="28"/>
          <w:szCs w:val="28"/>
        </w:rPr>
        <w:t>зафиксирован не только в Омской области, но и в целом по СФО</w:t>
      </w:r>
      <w:r>
        <w:rPr>
          <w:rFonts w:ascii="Times New Roman" w:hAnsi="Times New Roman"/>
          <w:bCs/>
          <w:color w:val="000000"/>
          <w:sz w:val="28"/>
          <w:szCs w:val="28"/>
        </w:rPr>
        <w:t>,</w:t>
      </w:r>
      <w:r w:rsidRPr="00605BEB">
        <w:rPr>
          <w:rFonts w:ascii="Times New Roman" w:hAnsi="Times New Roman"/>
          <w:bCs/>
          <w:color w:val="000000"/>
          <w:sz w:val="28"/>
          <w:szCs w:val="28"/>
        </w:rPr>
        <w:t xml:space="preserve"> </w:t>
      </w:r>
      <w:r>
        <w:rPr>
          <w:rFonts w:ascii="Times New Roman" w:hAnsi="Times New Roman"/>
          <w:bCs/>
          <w:color w:val="000000"/>
          <w:sz w:val="28"/>
          <w:szCs w:val="28"/>
        </w:rPr>
        <w:t xml:space="preserve">Российской Федерации и в </w:t>
      </w:r>
      <w:r w:rsidRPr="009A2032">
        <w:rPr>
          <w:rFonts w:ascii="Times New Roman" w:hAnsi="Times New Roman"/>
          <w:bCs/>
          <w:color w:val="000000"/>
          <w:sz w:val="28"/>
          <w:szCs w:val="28"/>
        </w:rPr>
        <w:t>соседних регионах.</w:t>
      </w:r>
    </w:p>
    <w:p w:rsidR="002E6375" w:rsidRDefault="002E6375" w:rsidP="002E6375">
      <w:pPr>
        <w:spacing w:after="0" w:line="240" w:lineRule="auto"/>
        <w:ind w:firstLine="709"/>
        <w:jc w:val="both"/>
        <w:rPr>
          <w:rFonts w:ascii="Times New Roman" w:hAnsi="Times New Roman"/>
          <w:bCs/>
          <w:color w:val="000000"/>
          <w:sz w:val="28"/>
          <w:szCs w:val="28"/>
        </w:rPr>
      </w:pPr>
      <w:r w:rsidRPr="00605BEB">
        <w:rPr>
          <w:rFonts w:ascii="Times New Roman" w:hAnsi="Times New Roman"/>
          <w:bCs/>
          <w:color w:val="000000"/>
          <w:sz w:val="28"/>
          <w:szCs w:val="28"/>
        </w:rPr>
        <w:t xml:space="preserve">Повышение розничных цен на </w:t>
      </w:r>
      <w:r w:rsidRPr="00BB0920">
        <w:rPr>
          <w:rFonts w:ascii="Times New Roman" w:hAnsi="Times New Roman"/>
          <w:b/>
          <w:bCs/>
          <w:color w:val="000000"/>
          <w:sz w:val="28"/>
          <w:szCs w:val="28"/>
        </w:rPr>
        <w:t xml:space="preserve">картофель, </w:t>
      </w:r>
      <w:r>
        <w:rPr>
          <w:rFonts w:ascii="Times New Roman" w:hAnsi="Times New Roman"/>
          <w:b/>
          <w:bCs/>
          <w:color w:val="000000"/>
          <w:sz w:val="28"/>
          <w:szCs w:val="28"/>
        </w:rPr>
        <w:t>капусту белокочанную</w:t>
      </w:r>
      <w:r w:rsidRPr="00BB0920">
        <w:rPr>
          <w:rFonts w:ascii="Times New Roman" w:hAnsi="Times New Roman"/>
          <w:b/>
          <w:bCs/>
          <w:color w:val="000000"/>
          <w:sz w:val="28"/>
          <w:szCs w:val="28"/>
        </w:rPr>
        <w:t xml:space="preserve"> </w:t>
      </w:r>
      <w:r>
        <w:rPr>
          <w:rFonts w:ascii="Times New Roman" w:hAnsi="Times New Roman"/>
          <w:b/>
          <w:bCs/>
          <w:color w:val="000000"/>
          <w:sz w:val="28"/>
          <w:szCs w:val="28"/>
        </w:rPr>
        <w:br/>
      </w:r>
      <w:r w:rsidRPr="00BB0920">
        <w:rPr>
          <w:rFonts w:ascii="Times New Roman" w:hAnsi="Times New Roman"/>
          <w:b/>
          <w:bCs/>
          <w:color w:val="000000"/>
          <w:sz w:val="28"/>
          <w:szCs w:val="28"/>
        </w:rPr>
        <w:t>и морковь</w:t>
      </w:r>
      <w:r>
        <w:rPr>
          <w:rFonts w:ascii="Times New Roman" w:hAnsi="Times New Roman"/>
          <w:bCs/>
          <w:color w:val="000000"/>
          <w:sz w:val="28"/>
          <w:szCs w:val="28"/>
        </w:rPr>
        <w:t xml:space="preserve"> в основном связано с</w:t>
      </w:r>
      <w:r w:rsidRPr="006307D9">
        <w:rPr>
          <w:rFonts w:ascii="Times New Roman" w:hAnsi="Times New Roman"/>
          <w:bCs/>
          <w:color w:val="000000"/>
          <w:sz w:val="28"/>
          <w:szCs w:val="28"/>
        </w:rPr>
        <w:t xml:space="preserve"> </w:t>
      </w:r>
      <w:r>
        <w:rPr>
          <w:rFonts w:ascii="Times New Roman" w:hAnsi="Times New Roman"/>
          <w:bCs/>
          <w:color w:val="000000"/>
          <w:sz w:val="28"/>
          <w:szCs w:val="28"/>
        </w:rPr>
        <w:t>ростом</w:t>
      </w:r>
      <w:r w:rsidRPr="006307D9">
        <w:rPr>
          <w:rFonts w:ascii="Times New Roman" w:hAnsi="Times New Roman"/>
          <w:bCs/>
          <w:color w:val="000000"/>
          <w:sz w:val="28"/>
          <w:szCs w:val="28"/>
        </w:rPr>
        <w:t xml:space="preserve"> отпускны</w:t>
      </w:r>
      <w:r>
        <w:rPr>
          <w:rFonts w:ascii="Times New Roman" w:hAnsi="Times New Roman"/>
          <w:bCs/>
          <w:color w:val="000000"/>
          <w:sz w:val="28"/>
          <w:szCs w:val="28"/>
        </w:rPr>
        <w:t>х цен поставщиков, обусловленным</w:t>
      </w:r>
      <w:r w:rsidRPr="006307D9">
        <w:rPr>
          <w:rFonts w:ascii="Times New Roman" w:hAnsi="Times New Roman"/>
          <w:bCs/>
          <w:color w:val="000000"/>
          <w:sz w:val="28"/>
          <w:szCs w:val="28"/>
        </w:rPr>
        <w:t xml:space="preserve"> снижением (как в прошлом, так и в текущем году) валового сбора овощей на территории Российской Федерации, низким качеством продукции с учетом засухи в начале лета, увеличением стоимости минеральных удобрений, семян.</w:t>
      </w:r>
    </w:p>
    <w:p w:rsidR="002E6375" w:rsidRDefault="002E6375" w:rsidP="002E6375">
      <w:pPr>
        <w:spacing w:after="0" w:line="240" w:lineRule="auto"/>
        <w:ind w:firstLine="709"/>
        <w:jc w:val="both"/>
        <w:rPr>
          <w:rFonts w:ascii="Times New Roman" w:hAnsi="Times New Roman"/>
          <w:bCs/>
          <w:color w:val="000000"/>
          <w:sz w:val="28"/>
          <w:szCs w:val="28"/>
        </w:rPr>
      </w:pPr>
      <w:r w:rsidRPr="00605BEB">
        <w:rPr>
          <w:rFonts w:ascii="Times New Roman" w:hAnsi="Times New Roman"/>
          <w:bCs/>
          <w:color w:val="000000"/>
          <w:sz w:val="28"/>
          <w:szCs w:val="28"/>
        </w:rPr>
        <w:t>В рейтинге 10 регионов СФО в октябре 20</w:t>
      </w:r>
      <w:r>
        <w:rPr>
          <w:rFonts w:ascii="Times New Roman" w:hAnsi="Times New Roman"/>
          <w:bCs/>
          <w:color w:val="000000"/>
          <w:sz w:val="28"/>
          <w:szCs w:val="28"/>
        </w:rPr>
        <w:t>21</w:t>
      </w:r>
      <w:r w:rsidRPr="00605BEB">
        <w:rPr>
          <w:rFonts w:ascii="Times New Roman" w:hAnsi="Times New Roman"/>
          <w:bCs/>
          <w:color w:val="000000"/>
          <w:sz w:val="28"/>
          <w:szCs w:val="28"/>
        </w:rPr>
        <w:t xml:space="preserve"> года Омская область </w:t>
      </w:r>
      <w:r>
        <w:rPr>
          <w:rFonts w:ascii="Times New Roman" w:hAnsi="Times New Roman"/>
          <w:bCs/>
          <w:color w:val="000000"/>
          <w:sz w:val="28"/>
          <w:szCs w:val="28"/>
        </w:rPr>
        <w:br/>
      </w:r>
      <w:r w:rsidRPr="00605BEB">
        <w:rPr>
          <w:rFonts w:ascii="Times New Roman" w:hAnsi="Times New Roman"/>
          <w:bCs/>
          <w:color w:val="000000"/>
          <w:sz w:val="28"/>
          <w:szCs w:val="28"/>
        </w:rPr>
        <w:t xml:space="preserve">по розничной цене на </w:t>
      </w:r>
      <w:r>
        <w:rPr>
          <w:rFonts w:ascii="Times New Roman" w:hAnsi="Times New Roman"/>
          <w:bCs/>
          <w:color w:val="000000"/>
          <w:sz w:val="28"/>
          <w:szCs w:val="28"/>
        </w:rPr>
        <w:t xml:space="preserve">картофель </w:t>
      </w:r>
      <w:r w:rsidRPr="00605BEB">
        <w:rPr>
          <w:rFonts w:ascii="Times New Roman" w:hAnsi="Times New Roman"/>
          <w:bCs/>
          <w:color w:val="000000"/>
          <w:sz w:val="28"/>
          <w:szCs w:val="28"/>
        </w:rPr>
        <w:t>занима</w:t>
      </w:r>
      <w:r>
        <w:rPr>
          <w:rFonts w:ascii="Times New Roman" w:hAnsi="Times New Roman"/>
          <w:bCs/>
          <w:color w:val="000000"/>
          <w:sz w:val="28"/>
          <w:szCs w:val="28"/>
        </w:rPr>
        <w:t>ла</w:t>
      </w:r>
      <w:r w:rsidRPr="00605BEB">
        <w:rPr>
          <w:rFonts w:ascii="Times New Roman" w:hAnsi="Times New Roman"/>
          <w:bCs/>
          <w:color w:val="000000"/>
          <w:sz w:val="28"/>
          <w:szCs w:val="28"/>
        </w:rPr>
        <w:t xml:space="preserve"> </w:t>
      </w:r>
      <w:r>
        <w:rPr>
          <w:rFonts w:ascii="Times New Roman" w:hAnsi="Times New Roman"/>
          <w:bCs/>
          <w:color w:val="000000"/>
          <w:sz w:val="28"/>
          <w:szCs w:val="28"/>
        </w:rPr>
        <w:t>3</w:t>
      </w:r>
      <w:r w:rsidRPr="00605BEB">
        <w:rPr>
          <w:rFonts w:ascii="Times New Roman" w:hAnsi="Times New Roman"/>
          <w:bCs/>
          <w:color w:val="000000"/>
          <w:sz w:val="28"/>
          <w:szCs w:val="28"/>
        </w:rPr>
        <w:t xml:space="preserve"> место</w:t>
      </w:r>
      <w:r>
        <w:rPr>
          <w:rFonts w:ascii="Times New Roman" w:hAnsi="Times New Roman"/>
          <w:bCs/>
          <w:color w:val="000000"/>
          <w:sz w:val="28"/>
          <w:szCs w:val="28"/>
        </w:rPr>
        <w:t>, по капусте</w:t>
      </w:r>
      <w:r w:rsidRPr="009F4750">
        <w:rPr>
          <w:rFonts w:ascii="Times New Roman" w:hAnsi="Times New Roman"/>
          <w:bCs/>
          <w:color w:val="000000"/>
          <w:sz w:val="28"/>
          <w:szCs w:val="28"/>
        </w:rPr>
        <w:t xml:space="preserve"> белокочанн</w:t>
      </w:r>
      <w:r>
        <w:rPr>
          <w:rFonts w:ascii="Times New Roman" w:hAnsi="Times New Roman"/>
          <w:bCs/>
          <w:color w:val="000000"/>
          <w:sz w:val="28"/>
          <w:szCs w:val="28"/>
        </w:rPr>
        <w:t>ой</w:t>
      </w:r>
      <w:r w:rsidRPr="00BB0920">
        <w:rPr>
          <w:rFonts w:ascii="Times New Roman" w:hAnsi="Times New Roman"/>
          <w:b/>
          <w:bCs/>
          <w:color w:val="000000"/>
          <w:sz w:val="28"/>
          <w:szCs w:val="28"/>
        </w:rPr>
        <w:t xml:space="preserve"> </w:t>
      </w:r>
      <w:r>
        <w:rPr>
          <w:rFonts w:ascii="Times New Roman" w:hAnsi="Times New Roman"/>
          <w:bCs/>
          <w:color w:val="000000"/>
          <w:sz w:val="28"/>
          <w:szCs w:val="28"/>
        </w:rPr>
        <w:t>– 4 место, по моркови – 1 место (1 место в рейтинге соответствует минимальной цене).</w:t>
      </w:r>
    </w:p>
    <w:p w:rsidR="002E6375" w:rsidRPr="000E0579" w:rsidRDefault="002E6375" w:rsidP="002E6375">
      <w:pPr>
        <w:spacing w:after="0" w:line="240" w:lineRule="auto"/>
        <w:ind w:firstLine="709"/>
        <w:jc w:val="both"/>
        <w:rPr>
          <w:rFonts w:ascii="Times New Roman" w:hAnsi="Times New Roman"/>
          <w:bCs/>
          <w:color w:val="000000"/>
          <w:sz w:val="28"/>
          <w:szCs w:val="28"/>
        </w:rPr>
      </w:pPr>
      <w:r>
        <w:rPr>
          <w:rFonts w:ascii="Times New Roman" w:hAnsi="Times New Roman"/>
          <w:bCs/>
          <w:color w:val="000000"/>
          <w:sz w:val="28"/>
          <w:szCs w:val="28"/>
        </w:rPr>
        <w:t>Основной</w:t>
      </w:r>
      <w:r w:rsidRPr="00605BEB">
        <w:rPr>
          <w:rFonts w:ascii="Times New Roman" w:hAnsi="Times New Roman"/>
          <w:bCs/>
          <w:color w:val="000000"/>
          <w:sz w:val="28"/>
          <w:szCs w:val="28"/>
        </w:rPr>
        <w:t xml:space="preserve"> </w:t>
      </w:r>
      <w:r>
        <w:rPr>
          <w:rFonts w:ascii="Times New Roman" w:hAnsi="Times New Roman"/>
          <w:bCs/>
          <w:color w:val="000000"/>
          <w:sz w:val="28"/>
          <w:szCs w:val="28"/>
        </w:rPr>
        <w:t xml:space="preserve">причиной </w:t>
      </w:r>
      <w:r w:rsidRPr="00605BEB">
        <w:rPr>
          <w:rFonts w:ascii="Times New Roman" w:hAnsi="Times New Roman"/>
          <w:bCs/>
          <w:color w:val="000000"/>
          <w:sz w:val="28"/>
          <w:szCs w:val="28"/>
        </w:rPr>
        <w:t xml:space="preserve">роста цен на </w:t>
      </w:r>
      <w:r>
        <w:rPr>
          <w:rFonts w:ascii="Times New Roman" w:hAnsi="Times New Roman"/>
          <w:b/>
          <w:bCs/>
          <w:color w:val="000000"/>
          <w:sz w:val="28"/>
          <w:szCs w:val="28"/>
        </w:rPr>
        <w:t>мясо кур</w:t>
      </w:r>
      <w:r w:rsidRPr="00605BEB">
        <w:rPr>
          <w:rFonts w:ascii="Times New Roman" w:hAnsi="Times New Roman"/>
          <w:bCs/>
          <w:color w:val="000000"/>
          <w:sz w:val="28"/>
          <w:szCs w:val="28"/>
        </w:rPr>
        <w:t xml:space="preserve"> </w:t>
      </w:r>
      <w:r w:rsidRPr="0043500F">
        <w:rPr>
          <w:rFonts w:ascii="Times New Roman" w:hAnsi="Times New Roman"/>
          <w:bCs/>
          <w:color w:val="000000"/>
          <w:sz w:val="28"/>
          <w:szCs w:val="28"/>
        </w:rPr>
        <w:t>охлажденны</w:t>
      </w:r>
      <w:r>
        <w:rPr>
          <w:rFonts w:ascii="Times New Roman" w:hAnsi="Times New Roman"/>
          <w:bCs/>
          <w:color w:val="000000"/>
          <w:sz w:val="28"/>
          <w:szCs w:val="28"/>
        </w:rPr>
        <w:t>х</w:t>
      </w:r>
      <w:r w:rsidRPr="0043500F">
        <w:rPr>
          <w:rFonts w:ascii="Times New Roman" w:hAnsi="Times New Roman"/>
          <w:bCs/>
          <w:color w:val="000000"/>
          <w:sz w:val="28"/>
          <w:szCs w:val="28"/>
        </w:rPr>
        <w:t xml:space="preserve"> </w:t>
      </w:r>
      <w:r>
        <w:rPr>
          <w:rFonts w:ascii="Times New Roman" w:hAnsi="Times New Roman"/>
          <w:bCs/>
          <w:color w:val="000000"/>
          <w:sz w:val="28"/>
          <w:szCs w:val="28"/>
        </w:rPr>
        <w:br/>
      </w:r>
      <w:r w:rsidRPr="0043500F">
        <w:rPr>
          <w:rFonts w:ascii="Times New Roman" w:hAnsi="Times New Roman"/>
          <w:bCs/>
          <w:color w:val="000000"/>
          <w:sz w:val="28"/>
          <w:szCs w:val="28"/>
        </w:rPr>
        <w:t>и морожены</w:t>
      </w:r>
      <w:r>
        <w:rPr>
          <w:rFonts w:ascii="Times New Roman" w:hAnsi="Times New Roman"/>
          <w:bCs/>
          <w:color w:val="000000"/>
          <w:sz w:val="28"/>
          <w:szCs w:val="28"/>
        </w:rPr>
        <w:t>х</w:t>
      </w:r>
      <w:r w:rsidRPr="0043500F">
        <w:rPr>
          <w:rFonts w:ascii="Times New Roman" w:hAnsi="Times New Roman"/>
          <w:bCs/>
          <w:color w:val="000000"/>
          <w:sz w:val="28"/>
          <w:szCs w:val="28"/>
        </w:rPr>
        <w:t xml:space="preserve"> </w:t>
      </w:r>
      <w:r>
        <w:rPr>
          <w:rFonts w:ascii="Times New Roman" w:hAnsi="Times New Roman"/>
          <w:bCs/>
          <w:color w:val="000000"/>
          <w:sz w:val="28"/>
          <w:szCs w:val="28"/>
        </w:rPr>
        <w:t>являе</w:t>
      </w:r>
      <w:r w:rsidRPr="006307D9">
        <w:rPr>
          <w:rFonts w:ascii="Times New Roman" w:hAnsi="Times New Roman"/>
          <w:bCs/>
          <w:color w:val="000000"/>
          <w:sz w:val="28"/>
          <w:szCs w:val="28"/>
        </w:rPr>
        <w:t xml:space="preserve">тся увеличение отпускных цен птицефабрик, обусловленное </w:t>
      </w:r>
      <w:r>
        <w:rPr>
          <w:rFonts w:ascii="Times New Roman" w:hAnsi="Times New Roman"/>
          <w:bCs/>
          <w:color w:val="000000"/>
          <w:sz w:val="28"/>
          <w:szCs w:val="28"/>
        </w:rPr>
        <w:t>повышением</w:t>
      </w:r>
      <w:r w:rsidRPr="006307D9">
        <w:rPr>
          <w:rFonts w:ascii="Times New Roman" w:hAnsi="Times New Roman"/>
          <w:bCs/>
          <w:color w:val="000000"/>
          <w:sz w:val="28"/>
          <w:szCs w:val="28"/>
        </w:rPr>
        <w:t xml:space="preserve"> цен на корма птицы, упаковку, ветеринарные </w:t>
      </w:r>
      <w:r>
        <w:rPr>
          <w:rFonts w:ascii="Times New Roman" w:hAnsi="Times New Roman"/>
          <w:bCs/>
          <w:color w:val="000000"/>
          <w:sz w:val="28"/>
          <w:szCs w:val="28"/>
        </w:rPr>
        <w:br/>
      </w:r>
      <w:r w:rsidRPr="006307D9">
        <w:rPr>
          <w:rFonts w:ascii="Times New Roman" w:hAnsi="Times New Roman"/>
          <w:bCs/>
          <w:color w:val="000000"/>
          <w:sz w:val="28"/>
          <w:szCs w:val="28"/>
        </w:rPr>
        <w:t xml:space="preserve">и витаминные препараты, моторное топливо, коммунальные услуги, а также неблагоприятной ситуацией с распространением птичьего гриппа, </w:t>
      </w:r>
      <w:r w:rsidRPr="006307D9">
        <w:rPr>
          <w:rFonts w:ascii="Times New Roman" w:hAnsi="Times New Roman"/>
          <w:bCs/>
          <w:color w:val="000000"/>
          <w:sz w:val="28"/>
          <w:szCs w:val="28"/>
        </w:rPr>
        <w:lastRenderedPageBreak/>
        <w:t>результатом которой стало снижение поголовья птицы и сокращение производства мяса кур.</w:t>
      </w:r>
      <w:r w:rsidRPr="000E0579">
        <w:rPr>
          <w:rFonts w:ascii="Times New Roman" w:hAnsi="Times New Roman"/>
          <w:bCs/>
          <w:color w:val="000000"/>
          <w:sz w:val="28"/>
          <w:szCs w:val="28"/>
        </w:rPr>
        <w:t xml:space="preserve"> </w:t>
      </w:r>
    </w:p>
    <w:p w:rsidR="002E6375" w:rsidRDefault="002E6375" w:rsidP="002E6375">
      <w:pPr>
        <w:spacing w:after="0" w:line="240" w:lineRule="auto"/>
        <w:ind w:firstLine="709"/>
        <w:jc w:val="both"/>
        <w:rPr>
          <w:rFonts w:ascii="Times New Roman" w:hAnsi="Times New Roman"/>
          <w:bCs/>
          <w:color w:val="000000"/>
          <w:sz w:val="28"/>
          <w:szCs w:val="28"/>
        </w:rPr>
      </w:pPr>
      <w:r w:rsidRPr="00605BEB">
        <w:rPr>
          <w:rFonts w:ascii="Times New Roman" w:hAnsi="Times New Roman"/>
          <w:bCs/>
          <w:color w:val="000000"/>
          <w:sz w:val="28"/>
          <w:szCs w:val="28"/>
        </w:rPr>
        <w:t>В рейтинге 10 регионов СФО в октябре 20</w:t>
      </w:r>
      <w:r>
        <w:rPr>
          <w:rFonts w:ascii="Times New Roman" w:hAnsi="Times New Roman"/>
          <w:bCs/>
          <w:color w:val="000000"/>
          <w:sz w:val="28"/>
          <w:szCs w:val="28"/>
        </w:rPr>
        <w:t>21</w:t>
      </w:r>
      <w:r w:rsidRPr="00605BEB">
        <w:rPr>
          <w:rFonts w:ascii="Times New Roman" w:hAnsi="Times New Roman"/>
          <w:bCs/>
          <w:color w:val="000000"/>
          <w:sz w:val="28"/>
          <w:szCs w:val="28"/>
        </w:rPr>
        <w:t xml:space="preserve"> года Омская область </w:t>
      </w:r>
      <w:r w:rsidRPr="00605BEB">
        <w:rPr>
          <w:rFonts w:ascii="Times New Roman" w:hAnsi="Times New Roman"/>
          <w:bCs/>
          <w:color w:val="000000"/>
          <w:sz w:val="28"/>
          <w:szCs w:val="28"/>
        </w:rPr>
        <w:br/>
        <w:t xml:space="preserve">по розничной цене на </w:t>
      </w:r>
      <w:r w:rsidRPr="006307D9">
        <w:rPr>
          <w:rFonts w:ascii="Times New Roman" w:hAnsi="Times New Roman"/>
          <w:bCs/>
          <w:color w:val="000000"/>
          <w:sz w:val="28"/>
          <w:szCs w:val="28"/>
        </w:rPr>
        <w:t>мясо кур</w:t>
      </w:r>
      <w:r w:rsidRPr="00605BEB">
        <w:rPr>
          <w:rFonts w:ascii="Times New Roman" w:hAnsi="Times New Roman"/>
          <w:bCs/>
          <w:color w:val="000000"/>
          <w:sz w:val="28"/>
          <w:szCs w:val="28"/>
        </w:rPr>
        <w:t xml:space="preserve"> </w:t>
      </w:r>
      <w:r w:rsidRPr="0043500F">
        <w:rPr>
          <w:rFonts w:ascii="Times New Roman" w:hAnsi="Times New Roman"/>
          <w:bCs/>
          <w:color w:val="000000"/>
          <w:sz w:val="28"/>
          <w:szCs w:val="28"/>
        </w:rPr>
        <w:t>охлажденны</w:t>
      </w:r>
      <w:r>
        <w:rPr>
          <w:rFonts w:ascii="Times New Roman" w:hAnsi="Times New Roman"/>
          <w:bCs/>
          <w:color w:val="000000"/>
          <w:sz w:val="28"/>
          <w:szCs w:val="28"/>
        </w:rPr>
        <w:t>х</w:t>
      </w:r>
      <w:r w:rsidRPr="0043500F">
        <w:rPr>
          <w:rFonts w:ascii="Times New Roman" w:hAnsi="Times New Roman"/>
          <w:bCs/>
          <w:color w:val="000000"/>
          <w:sz w:val="28"/>
          <w:szCs w:val="28"/>
        </w:rPr>
        <w:t xml:space="preserve"> и морожены</w:t>
      </w:r>
      <w:r>
        <w:rPr>
          <w:rFonts w:ascii="Times New Roman" w:hAnsi="Times New Roman"/>
          <w:bCs/>
          <w:color w:val="000000"/>
          <w:sz w:val="28"/>
          <w:szCs w:val="28"/>
        </w:rPr>
        <w:t>х</w:t>
      </w:r>
      <w:r w:rsidRPr="0043500F">
        <w:rPr>
          <w:rFonts w:ascii="Times New Roman" w:hAnsi="Times New Roman"/>
          <w:bCs/>
          <w:color w:val="000000"/>
          <w:sz w:val="28"/>
          <w:szCs w:val="28"/>
        </w:rPr>
        <w:t xml:space="preserve"> </w:t>
      </w:r>
      <w:r>
        <w:rPr>
          <w:rFonts w:ascii="Times New Roman" w:hAnsi="Times New Roman"/>
          <w:bCs/>
          <w:color w:val="000000"/>
          <w:sz w:val="28"/>
          <w:szCs w:val="28"/>
        </w:rPr>
        <w:t>занимала</w:t>
      </w:r>
      <w:r w:rsidRPr="00605BEB">
        <w:rPr>
          <w:rFonts w:ascii="Times New Roman" w:hAnsi="Times New Roman"/>
          <w:bCs/>
          <w:color w:val="000000"/>
          <w:sz w:val="28"/>
          <w:szCs w:val="28"/>
        </w:rPr>
        <w:t xml:space="preserve"> </w:t>
      </w:r>
      <w:r>
        <w:rPr>
          <w:rFonts w:ascii="Times New Roman" w:hAnsi="Times New Roman"/>
          <w:bCs/>
          <w:color w:val="000000"/>
          <w:sz w:val="28"/>
          <w:szCs w:val="28"/>
        </w:rPr>
        <w:t>5</w:t>
      </w:r>
      <w:r w:rsidRPr="00605BEB">
        <w:rPr>
          <w:rFonts w:ascii="Times New Roman" w:hAnsi="Times New Roman"/>
          <w:bCs/>
          <w:color w:val="000000"/>
          <w:sz w:val="28"/>
          <w:szCs w:val="28"/>
        </w:rPr>
        <w:t xml:space="preserve"> место.</w:t>
      </w:r>
    </w:p>
    <w:p w:rsidR="002E6375" w:rsidRPr="00605BEB" w:rsidRDefault="002E6375" w:rsidP="002E6375">
      <w:pPr>
        <w:spacing w:after="0" w:line="240" w:lineRule="auto"/>
        <w:ind w:firstLine="709"/>
        <w:jc w:val="both"/>
        <w:rPr>
          <w:rFonts w:ascii="Times New Roman" w:hAnsi="Times New Roman"/>
          <w:color w:val="000000"/>
          <w:sz w:val="28"/>
          <w:szCs w:val="28"/>
          <w:lang w:bidi="ru-RU"/>
        </w:rPr>
      </w:pPr>
      <w:r w:rsidRPr="00605BEB">
        <w:rPr>
          <w:rFonts w:ascii="Times New Roman" w:hAnsi="Times New Roman"/>
          <w:color w:val="000000"/>
          <w:sz w:val="28"/>
          <w:szCs w:val="28"/>
          <w:lang w:bidi="ru-RU"/>
        </w:rPr>
        <w:t>С</w:t>
      </w:r>
      <w:r w:rsidRPr="00605BEB">
        <w:rPr>
          <w:rFonts w:ascii="Times New Roman" w:hAnsi="Times New Roman"/>
          <w:color w:val="000000"/>
          <w:sz w:val="28"/>
          <w:szCs w:val="28"/>
        </w:rPr>
        <w:t xml:space="preserve">тоимость </w:t>
      </w:r>
      <w:r w:rsidRPr="00605BEB">
        <w:rPr>
          <w:rFonts w:ascii="Times New Roman" w:hAnsi="Times New Roman"/>
          <w:color w:val="000000"/>
          <w:sz w:val="28"/>
          <w:szCs w:val="28"/>
          <w:lang w:bidi="ru-RU"/>
        </w:rPr>
        <w:t xml:space="preserve">условного (минимального) </w:t>
      </w:r>
      <w:r w:rsidRPr="00605BEB">
        <w:rPr>
          <w:rFonts w:ascii="Times New Roman" w:hAnsi="Times New Roman"/>
          <w:color w:val="000000"/>
          <w:sz w:val="28"/>
          <w:szCs w:val="28"/>
        </w:rPr>
        <w:t xml:space="preserve">набора продуктов питания (включающего </w:t>
      </w:r>
      <w:r w:rsidRPr="00605BEB">
        <w:rPr>
          <w:rFonts w:ascii="Times New Roman" w:hAnsi="Times New Roman"/>
          <w:sz w:val="28"/>
          <w:szCs w:val="28"/>
        </w:rPr>
        <w:t>в себя 33 наименования продовольственных товаров)</w:t>
      </w:r>
      <w:r>
        <w:rPr>
          <w:rFonts w:ascii="Times New Roman" w:hAnsi="Times New Roman"/>
          <w:sz w:val="28"/>
          <w:szCs w:val="28"/>
        </w:rPr>
        <w:br/>
      </w:r>
      <w:r w:rsidRPr="00605BEB">
        <w:rPr>
          <w:rFonts w:ascii="Times New Roman" w:hAnsi="Times New Roman"/>
          <w:color w:val="000000"/>
          <w:sz w:val="28"/>
          <w:szCs w:val="28"/>
        </w:rPr>
        <w:t>в Омской области в конце октября 20</w:t>
      </w:r>
      <w:r>
        <w:rPr>
          <w:rFonts w:ascii="Times New Roman" w:hAnsi="Times New Roman"/>
          <w:color w:val="000000"/>
          <w:sz w:val="28"/>
          <w:szCs w:val="28"/>
        </w:rPr>
        <w:t>21</w:t>
      </w:r>
      <w:r w:rsidRPr="00605BEB">
        <w:rPr>
          <w:rFonts w:ascii="Times New Roman" w:hAnsi="Times New Roman"/>
          <w:color w:val="000000"/>
          <w:sz w:val="28"/>
          <w:szCs w:val="28"/>
        </w:rPr>
        <w:t xml:space="preserve"> года составила рублей </w:t>
      </w:r>
      <w:r w:rsidRPr="002D36AD">
        <w:rPr>
          <w:rFonts w:ascii="Times New Roman" w:hAnsi="Times New Roman"/>
          <w:color w:val="000000"/>
          <w:sz w:val="28"/>
          <w:szCs w:val="28"/>
        </w:rPr>
        <w:t>4 425,16</w:t>
      </w:r>
      <w:r w:rsidRPr="00605BEB">
        <w:rPr>
          <w:rFonts w:ascii="Times New Roman" w:hAnsi="Times New Roman"/>
          <w:color w:val="000000"/>
          <w:sz w:val="28"/>
          <w:szCs w:val="28"/>
        </w:rPr>
        <w:t xml:space="preserve"> рубля. С</w:t>
      </w:r>
      <w:r w:rsidRPr="00605BEB">
        <w:rPr>
          <w:rFonts w:ascii="Times New Roman" w:hAnsi="Times New Roman"/>
          <w:color w:val="000000"/>
          <w:sz w:val="28"/>
          <w:szCs w:val="28"/>
          <w:lang w:bidi="ru-RU"/>
        </w:rPr>
        <w:t>реди регионов СФО Омская область по стоимости условного (минимального) набора продуктов питания в октябре 20</w:t>
      </w:r>
      <w:r>
        <w:rPr>
          <w:rFonts w:ascii="Times New Roman" w:hAnsi="Times New Roman"/>
          <w:color w:val="000000"/>
          <w:sz w:val="28"/>
          <w:szCs w:val="28"/>
          <w:lang w:bidi="ru-RU"/>
        </w:rPr>
        <w:t>21</w:t>
      </w:r>
      <w:r w:rsidRPr="00605BEB">
        <w:rPr>
          <w:rFonts w:ascii="Times New Roman" w:hAnsi="Times New Roman"/>
          <w:color w:val="000000"/>
          <w:sz w:val="28"/>
          <w:szCs w:val="28"/>
          <w:lang w:bidi="ru-RU"/>
        </w:rPr>
        <w:t xml:space="preserve"> года занимала первое рейтинговое место, что соответствует наименьшему значению показателя, по Российской Федерации – </w:t>
      </w:r>
      <w:r>
        <w:rPr>
          <w:rFonts w:ascii="Times New Roman" w:hAnsi="Times New Roman"/>
          <w:color w:val="000000"/>
          <w:sz w:val="28"/>
          <w:szCs w:val="28"/>
          <w:lang w:bidi="ru-RU"/>
        </w:rPr>
        <w:t>8</w:t>
      </w:r>
      <w:r w:rsidRPr="00605BEB">
        <w:rPr>
          <w:rFonts w:ascii="Times New Roman" w:hAnsi="Times New Roman"/>
          <w:color w:val="000000"/>
          <w:sz w:val="28"/>
          <w:szCs w:val="28"/>
          <w:lang w:bidi="ru-RU"/>
        </w:rPr>
        <w:t xml:space="preserve"> рейтинговое место (в порядке возрастания показателя).</w:t>
      </w:r>
    </w:p>
    <w:p w:rsidR="002E6375" w:rsidRDefault="002E6375" w:rsidP="002E6375">
      <w:pPr>
        <w:spacing w:after="0" w:line="240" w:lineRule="auto"/>
        <w:ind w:firstLine="709"/>
        <w:jc w:val="both"/>
        <w:rPr>
          <w:rFonts w:ascii="Times New Roman" w:hAnsi="Times New Roman"/>
          <w:color w:val="000000"/>
          <w:sz w:val="28"/>
          <w:szCs w:val="28"/>
          <w:lang w:bidi="ru-RU"/>
        </w:rPr>
      </w:pPr>
      <w:proofErr w:type="gramStart"/>
      <w:r w:rsidRPr="00553247">
        <w:rPr>
          <w:rFonts w:ascii="Times New Roman" w:hAnsi="Times New Roman"/>
          <w:color w:val="000000"/>
          <w:sz w:val="28"/>
          <w:szCs w:val="28"/>
          <w:lang w:bidi="ru-RU"/>
        </w:rPr>
        <w:t>По состоянию на 1 ноября 20</w:t>
      </w:r>
      <w:r>
        <w:rPr>
          <w:rFonts w:ascii="Times New Roman" w:hAnsi="Times New Roman"/>
          <w:color w:val="000000"/>
          <w:sz w:val="28"/>
          <w:szCs w:val="28"/>
          <w:lang w:bidi="ru-RU"/>
        </w:rPr>
        <w:t>21</w:t>
      </w:r>
      <w:r w:rsidRPr="00553247">
        <w:rPr>
          <w:rFonts w:ascii="Times New Roman" w:hAnsi="Times New Roman"/>
          <w:color w:val="000000"/>
          <w:sz w:val="28"/>
          <w:szCs w:val="28"/>
          <w:lang w:bidi="ru-RU"/>
        </w:rPr>
        <w:t xml:space="preserve"> года в рейтинге Росстата по минимальным ценам Омская область входила в тройку регионов – лидеров СФО </w:t>
      </w:r>
      <w:r w:rsidRPr="00553247">
        <w:rPr>
          <w:rFonts w:ascii="Times New Roman" w:hAnsi="Times New Roman"/>
          <w:b/>
          <w:color w:val="000000"/>
          <w:sz w:val="28"/>
          <w:szCs w:val="28"/>
          <w:lang w:bidi="ru-RU"/>
        </w:rPr>
        <w:t xml:space="preserve">по </w:t>
      </w:r>
      <w:r>
        <w:rPr>
          <w:rFonts w:ascii="Times New Roman" w:hAnsi="Times New Roman"/>
          <w:b/>
          <w:color w:val="000000"/>
          <w:sz w:val="28"/>
          <w:szCs w:val="28"/>
          <w:lang w:bidi="ru-RU"/>
        </w:rPr>
        <w:t>14</w:t>
      </w:r>
      <w:r w:rsidRPr="00553247">
        <w:rPr>
          <w:rFonts w:ascii="Times New Roman" w:hAnsi="Times New Roman"/>
          <w:b/>
          <w:color w:val="000000"/>
          <w:sz w:val="28"/>
          <w:szCs w:val="28"/>
          <w:lang w:bidi="ru-RU"/>
        </w:rPr>
        <w:t xml:space="preserve"> из 24 основных видов социально значимых продуктов питания</w:t>
      </w:r>
      <w:r w:rsidRPr="00553247">
        <w:rPr>
          <w:rFonts w:ascii="Times New Roman" w:hAnsi="Times New Roman"/>
          <w:color w:val="000000"/>
          <w:sz w:val="28"/>
          <w:szCs w:val="28"/>
          <w:lang w:bidi="ru-RU"/>
        </w:rPr>
        <w:t xml:space="preserve"> (</w:t>
      </w:r>
      <w:r>
        <w:rPr>
          <w:rFonts w:ascii="Times New Roman" w:hAnsi="Times New Roman"/>
          <w:color w:val="000000"/>
          <w:sz w:val="28"/>
          <w:szCs w:val="28"/>
          <w:lang w:bidi="ru-RU"/>
        </w:rPr>
        <w:t>58,3 </w:t>
      </w:r>
      <w:r w:rsidRPr="00553247">
        <w:rPr>
          <w:rFonts w:ascii="Times New Roman" w:hAnsi="Times New Roman"/>
          <w:color w:val="000000"/>
          <w:sz w:val="28"/>
          <w:szCs w:val="28"/>
          <w:lang w:bidi="ru-RU"/>
        </w:rPr>
        <w:t xml:space="preserve">%) и имела самую низкую стоимость свинины (кроме бескостного мяса), молока питьевого цельного пастеризованного 2,5-3,2 % жирности, </w:t>
      </w:r>
      <w:r>
        <w:rPr>
          <w:rFonts w:ascii="Times New Roman" w:hAnsi="Times New Roman"/>
          <w:color w:val="000000"/>
          <w:sz w:val="28"/>
          <w:szCs w:val="28"/>
          <w:lang w:bidi="ru-RU"/>
        </w:rPr>
        <w:t xml:space="preserve">рыбы мороженой неразделанной, </w:t>
      </w:r>
      <w:r w:rsidRPr="00553247">
        <w:rPr>
          <w:rFonts w:ascii="Times New Roman" w:hAnsi="Times New Roman"/>
          <w:color w:val="000000"/>
          <w:sz w:val="28"/>
          <w:szCs w:val="28"/>
          <w:lang w:bidi="ru-RU"/>
        </w:rPr>
        <w:t xml:space="preserve">хлеба из ржаной и ржано-пшеничной муки, риса шлифованного, </w:t>
      </w:r>
      <w:r>
        <w:rPr>
          <w:rFonts w:ascii="Times New Roman" w:hAnsi="Times New Roman"/>
          <w:color w:val="000000"/>
          <w:sz w:val="28"/>
          <w:szCs w:val="28"/>
          <w:lang w:bidi="ru-RU"/>
        </w:rPr>
        <w:t>крупы</w:t>
      </w:r>
      <w:proofErr w:type="gramEnd"/>
      <w:r>
        <w:rPr>
          <w:rFonts w:ascii="Times New Roman" w:hAnsi="Times New Roman"/>
          <w:color w:val="000000"/>
          <w:sz w:val="28"/>
          <w:szCs w:val="28"/>
          <w:lang w:bidi="ru-RU"/>
        </w:rPr>
        <w:t xml:space="preserve"> </w:t>
      </w:r>
      <w:proofErr w:type="gramStart"/>
      <w:r>
        <w:rPr>
          <w:rFonts w:ascii="Times New Roman" w:hAnsi="Times New Roman"/>
          <w:color w:val="000000"/>
          <w:sz w:val="28"/>
          <w:szCs w:val="28"/>
          <w:lang w:bidi="ru-RU"/>
        </w:rPr>
        <w:t>гречневой-ядрицы</w:t>
      </w:r>
      <w:proofErr w:type="gramEnd"/>
      <w:r>
        <w:rPr>
          <w:rFonts w:ascii="Times New Roman" w:hAnsi="Times New Roman"/>
          <w:color w:val="000000"/>
          <w:sz w:val="28"/>
          <w:szCs w:val="28"/>
          <w:lang w:bidi="ru-RU"/>
        </w:rPr>
        <w:t xml:space="preserve">, лука репчатого, </w:t>
      </w:r>
      <w:r w:rsidRPr="00553247">
        <w:rPr>
          <w:rFonts w:ascii="Times New Roman" w:hAnsi="Times New Roman"/>
          <w:color w:val="000000"/>
          <w:sz w:val="28"/>
          <w:szCs w:val="28"/>
          <w:lang w:bidi="ru-RU"/>
        </w:rPr>
        <w:t>моркови и яблок.</w:t>
      </w:r>
    </w:p>
    <w:p w:rsidR="002E6375" w:rsidRPr="00696CEF" w:rsidRDefault="002E6375" w:rsidP="002E6375">
      <w:pPr>
        <w:spacing w:after="0" w:line="240" w:lineRule="auto"/>
        <w:ind w:firstLine="709"/>
        <w:jc w:val="both"/>
        <w:rPr>
          <w:rFonts w:ascii="Times New Roman" w:hAnsi="Times New Roman"/>
          <w:color w:val="000000"/>
          <w:sz w:val="28"/>
          <w:szCs w:val="28"/>
          <w:lang w:bidi="ru-RU"/>
        </w:rPr>
      </w:pPr>
      <w:proofErr w:type="gramStart"/>
      <w:r w:rsidRPr="00696CEF">
        <w:rPr>
          <w:rFonts w:ascii="Times New Roman" w:hAnsi="Times New Roman"/>
          <w:color w:val="000000"/>
          <w:sz w:val="28"/>
          <w:szCs w:val="28"/>
          <w:lang w:bidi="ru-RU"/>
        </w:rPr>
        <w:t xml:space="preserve">В соответствии с Федеральным законом от 28 декабря 2009 года </w:t>
      </w:r>
      <w:r w:rsidRPr="00696CEF">
        <w:rPr>
          <w:rFonts w:ascii="Times New Roman" w:hAnsi="Times New Roman"/>
          <w:color w:val="000000"/>
          <w:sz w:val="28"/>
          <w:szCs w:val="28"/>
          <w:lang w:bidi="ru-RU"/>
        </w:rPr>
        <w:br/>
        <w:t xml:space="preserve">№ 381-ФЗ "Об основах государственного регулирования торговой деятельности в Российской Федерации" и Правилами установления предельно допустимых розничных цен на отдельные виды социально значимых продовольственных товаров первой необходимости, утвержденными постановлением Правительства РФ от 15 июля 2010 года 530 (далее – постановление Правительства РФ № 530), Правительство Российской Федерации вправе устанавливать предельные розничные цены </w:t>
      </w:r>
      <w:r>
        <w:rPr>
          <w:rFonts w:ascii="Times New Roman" w:hAnsi="Times New Roman"/>
          <w:color w:val="000000"/>
          <w:sz w:val="28"/>
          <w:szCs w:val="28"/>
          <w:lang w:bidi="ru-RU"/>
        </w:rPr>
        <w:br/>
      </w:r>
      <w:r w:rsidRPr="00696CEF">
        <w:rPr>
          <w:rFonts w:ascii="Times New Roman" w:hAnsi="Times New Roman"/>
          <w:color w:val="000000"/>
          <w:sz w:val="28"/>
          <w:szCs w:val="28"/>
          <w:lang w:bidi="ru-RU"/>
        </w:rPr>
        <w:t>на</w:t>
      </w:r>
      <w:proofErr w:type="gramEnd"/>
      <w:r w:rsidRPr="00696CEF">
        <w:rPr>
          <w:rFonts w:ascii="Times New Roman" w:hAnsi="Times New Roman"/>
          <w:color w:val="000000"/>
          <w:sz w:val="28"/>
          <w:szCs w:val="28"/>
          <w:lang w:bidi="ru-RU"/>
        </w:rPr>
        <w:t xml:space="preserve"> </w:t>
      </w:r>
      <w:proofErr w:type="gramStart"/>
      <w:r w:rsidRPr="00696CEF">
        <w:rPr>
          <w:rFonts w:ascii="Times New Roman" w:hAnsi="Times New Roman"/>
          <w:color w:val="000000"/>
          <w:sz w:val="28"/>
          <w:szCs w:val="28"/>
          <w:lang w:bidi="ru-RU"/>
        </w:rPr>
        <w:t xml:space="preserve">социально значимые продовольственные товары первой необходимости (24 вида товара) на срок не более 90 календарных дней в случае, если </w:t>
      </w:r>
      <w:r>
        <w:rPr>
          <w:rFonts w:ascii="Times New Roman" w:hAnsi="Times New Roman"/>
          <w:color w:val="000000"/>
          <w:sz w:val="28"/>
          <w:szCs w:val="28"/>
          <w:lang w:bidi="ru-RU"/>
        </w:rPr>
        <w:br/>
      </w:r>
      <w:r w:rsidRPr="00696CEF">
        <w:rPr>
          <w:rFonts w:ascii="Times New Roman" w:hAnsi="Times New Roman"/>
          <w:color w:val="000000"/>
          <w:sz w:val="28"/>
          <w:szCs w:val="28"/>
          <w:lang w:bidi="ru-RU"/>
        </w:rPr>
        <w:t>в течение 60 календарных дней подряд на территории отдельного субъекта Российской Федерации или территориях субъектов Российско</w:t>
      </w:r>
      <w:r>
        <w:rPr>
          <w:rFonts w:ascii="Times New Roman" w:hAnsi="Times New Roman"/>
          <w:color w:val="000000"/>
          <w:sz w:val="28"/>
          <w:szCs w:val="28"/>
          <w:lang w:bidi="ru-RU"/>
        </w:rPr>
        <w:t xml:space="preserve">й Федерации рост розничных цен </w:t>
      </w:r>
      <w:r w:rsidRPr="00696CEF">
        <w:rPr>
          <w:rFonts w:ascii="Times New Roman" w:hAnsi="Times New Roman"/>
          <w:color w:val="000000"/>
          <w:sz w:val="28"/>
          <w:szCs w:val="28"/>
          <w:lang w:bidi="ru-RU"/>
        </w:rPr>
        <w:t xml:space="preserve">на продовольственные товары составляет 10 и более процентов, за исключением сезонного фактора. </w:t>
      </w:r>
      <w:proofErr w:type="gramEnd"/>
    </w:p>
    <w:p w:rsidR="002E6375" w:rsidRDefault="002E6375" w:rsidP="002E6375">
      <w:pPr>
        <w:spacing w:after="0" w:line="240" w:lineRule="auto"/>
        <w:ind w:firstLine="709"/>
        <w:jc w:val="both"/>
        <w:rPr>
          <w:rFonts w:ascii="Times New Roman" w:hAnsi="Times New Roman"/>
          <w:color w:val="000000"/>
          <w:sz w:val="28"/>
          <w:szCs w:val="28"/>
          <w:lang w:bidi="ru-RU"/>
        </w:rPr>
      </w:pPr>
      <w:r w:rsidRPr="00696CEF">
        <w:rPr>
          <w:rFonts w:ascii="Times New Roman" w:hAnsi="Times New Roman"/>
          <w:color w:val="000000"/>
          <w:sz w:val="28"/>
          <w:szCs w:val="28"/>
          <w:lang w:bidi="ru-RU"/>
        </w:rPr>
        <w:t>Предложения об установлении предельно допустимых розничных цен на отдельные виды продуктов питания направляет в Правительство Российской Федерации Минэкономразвития России.</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Министерством экономики Омской области на основании данных Омскстата проводится мониторинг цен на 24 социально значимых продукта питания.</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 xml:space="preserve">В 2021 году Министерством экономики Омской области </w:t>
      </w:r>
      <w:r>
        <w:rPr>
          <w:rFonts w:ascii="Times New Roman" w:hAnsi="Times New Roman"/>
          <w:color w:val="000000"/>
          <w:sz w:val="28"/>
          <w:szCs w:val="28"/>
          <w:lang w:bidi="ru-RU"/>
        </w:rPr>
        <w:br/>
        <w:t xml:space="preserve">в Минэкономразвития России направлена информация о повышении </w:t>
      </w:r>
      <w:r>
        <w:rPr>
          <w:rFonts w:ascii="Times New Roman" w:hAnsi="Times New Roman"/>
          <w:color w:val="000000"/>
          <w:sz w:val="28"/>
          <w:szCs w:val="28"/>
          <w:lang w:bidi="ru-RU"/>
        </w:rPr>
        <w:br/>
        <w:t xml:space="preserve">за 60 </w:t>
      </w:r>
      <w:r w:rsidRPr="00696CEF">
        <w:rPr>
          <w:rFonts w:ascii="Times New Roman" w:hAnsi="Times New Roman"/>
          <w:color w:val="000000"/>
          <w:sz w:val="28"/>
          <w:szCs w:val="28"/>
          <w:lang w:bidi="ru-RU"/>
        </w:rPr>
        <w:t>календарных дней подряд</w:t>
      </w:r>
      <w:r>
        <w:rPr>
          <w:rFonts w:ascii="Times New Roman" w:hAnsi="Times New Roman"/>
          <w:color w:val="000000"/>
          <w:sz w:val="28"/>
          <w:szCs w:val="28"/>
          <w:lang w:bidi="ru-RU"/>
        </w:rPr>
        <w:t xml:space="preserve"> более чем на 10 % цен на следующие социально значимые продукты:</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lastRenderedPageBreak/>
        <w:t>- в марте – на овощную продукцию (картофель, капусту, лук, морковь);</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 в апреле – на яйца куриные и овощную продукцию (картофель, капусту, лук, морковь);</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 в июле – на овощную продукцию (картофель, капусту, лук, морковь);</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 в сентябре – на овощную продукцию (капусту, лук);</w:t>
      </w:r>
    </w:p>
    <w:p w:rsidR="002E6375"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 в октябре – на яйца куриные и пшено;</w:t>
      </w:r>
    </w:p>
    <w:p w:rsidR="002E6375" w:rsidRPr="00B412F8" w:rsidRDefault="002E6375" w:rsidP="002E6375">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 в ноябре – на хлеб ржаной, яйца куриные, картофель.</w:t>
      </w:r>
    </w:p>
    <w:p w:rsidR="002E6375" w:rsidRDefault="002E6375" w:rsidP="002E6375"/>
    <w:p w:rsidR="002E6375" w:rsidRPr="00336505" w:rsidRDefault="002E6375" w:rsidP="002E6375">
      <w:pPr>
        <w:spacing w:after="0" w:line="240" w:lineRule="auto"/>
        <w:ind w:firstLine="709"/>
        <w:jc w:val="both"/>
        <w:rPr>
          <w:rFonts w:ascii="Times New Roman" w:hAnsi="Times New Roman"/>
          <w:bCs/>
          <w:sz w:val="28"/>
          <w:szCs w:val="28"/>
        </w:rPr>
      </w:pPr>
    </w:p>
    <w:p w:rsidR="002E6375" w:rsidRDefault="002E6375" w:rsidP="002E6375">
      <w:r>
        <w:br w:type="page"/>
      </w:r>
    </w:p>
    <w:p w:rsidR="002E6375" w:rsidRPr="009D324E" w:rsidRDefault="002E6375" w:rsidP="002E6375">
      <w:pPr>
        <w:pStyle w:val="32"/>
        <w:spacing w:line="240" w:lineRule="auto"/>
        <w:ind w:left="0" w:firstLine="0"/>
      </w:pPr>
      <w:bookmarkStart w:id="203" w:name="_Toc88142435"/>
      <w:r w:rsidRPr="009D324E">
        <w:lastRenderedPageBreak/>
        <w:t>X</w:t>
      </w:r>
      <w:r w:rsidRPr="009D324E">
        <w:rPr>
          <w:lang w:val="en-US"/>
        </w:rPr>
        <w:t>I</w:t>
      </w:r>
      <w:r w:rsidRPr="009D324E">
        <w:t>. РЕЗУЛЬТАТЫ ПРОВЕДЕННОГО БАНКОМ РОССИИ МОНИТОРИНГА ПО ВОПРОСАМ ЦЕНОВОЙ СИТУАЦИИ  В РОССИЙСКОЙ ФЕДЕРАЦИИ И ОМСКОЙ ОБЛАСТИ</w:t>
      </w:r>
      <w:bookmarkEnd w:id="203"/>
      <w:r w:rsidRPr="009D324E">
        <w:t xml:space="preserve"> </w:t>
      </w:r>
    </w:p>
    <w:p w:rsidR="002E6375" w:rsidRPr="009D324E" w:rsidRDefault="002E6375" w:rsidP="002E6375">
      <w:pPr>
        <w:pStyle w:val="4"/>
        <w:spacing w:line="240" w:lineRule="auto"/>
        <w:ind w:left="0" w:firstLine="0"/>
      </w:pPr>
    </w:p>
    <w:p w:rsidR="002E6375" w:rsidRPr="009D324E" w:rsidRDefault="002E6375" w:rsidP="002E6375">
      <w:pPr>
        <w:pStyle w:val="4"/>
        <w:spacing w:line="240" w:lineRule="auto"/>
        <w:ind w:left="0" w:firstLine="0"/>
      </w:pPr>
      <w:bookmarkStart w:id="204" w:name="_Toc88142436"/>
      <w:r w:rsidRPr="009D324E">
        <w:t>11.1. Анализ данных Банка России  по ожидаемому потребителями товаров и услуг росту цен в Российской Федерации (медианная оценка)</w:t>
      </w:r>
      <w:bookmarkEnd w:id="204"/>
    </w:p>
    <w:p w:rsidR="002E6375" w:rsidRPr="00EA774E" w:rsidRDefault="002E6375" w:rsidP="002E6375">
      <w:pPr>
        <w:spacing w:after="0" w:line="240" w:lineRule="auto"/>
        <w:ind w:firstLine="709"/>
        <w:jc w:val="both"/>
        <w:rPr>
          <w:rFonts w:ascii="Times New Roman" w:hAnsi="Times New Roman" w:cs="Times New Roman"/>
          <w:color w:val="211D1E"/>
          <w:sz w:val="28"/>
          <w:szCs w:val="20"/>
        </w:rPr>
      </w:pPr>
      <w:r w:rsidRPr="00EA774E">
        <w:rPr>
          <w:rFonts w:ascii="Times New Roman" w:hAnsi="Times New Roman" w:cs="Times New Roman"/>
          <w:color w:val="211D1E"/>
          <w:sz w:val="28"/>
          <w:szCs w:val="20"/>
        </w:rPr>
        <w:t xml:space="preserve">Инфляционные ожидания населения за последний год выросли </w:t>
      </w:r>
      <w:r>
        <w:rPr>
          <w:rFonts w:ascii="Times New Roman" w:hAnsi="Times New Roman" w:cs="Times New Roman"/>
          <w:color w:val="211D1E"/>
          <w:sz w:val="28"/>
          <w:szCs w:val="20"/>
        </w:rPr>
        <w:br/>
      </w:r>
      <w:r w:rsidRPr="00EA774E">
        <w:rPr>
          <w:rFonts w:ascii="Times New Roman" w:hAnsi="Times New Roman" w:cs="Times New Roman"/>
          <w:color w:val="211D1E"/>
          <w:sz w:val="28"/>
          <w:szCs w:val="20"/>
        </w:rPr>
        <w:t>на фоне роста текущей инфляции (рис. 25). Вместе с тем согласно результатам опросов, проводимых ООО "</w:t>
      </w:r>
      <w:proofErr w:type="spellStart"/>
      <w:r w:rsidRPr="00EA774E">
        <w:rPr>
          <w:rFonts w:ascii="Times New Roman" w:hAnsi="Times New Roman" w:cs="Times New Roman"/>
          <w:color w:val="211D1E"/>
          <w:sz w:val="28"/>
          <w:szCs w:val="20"/>
        </w:rPr>
        <w:t>инФОМ</w:t>
      </w:r>
      <w:proofErr w:type="spellEnd"/>
      <w:r w:rsidRPr="00EA774E">
        <w:rPr>
          <w:rFonts w:ascii="Times New Roman" w:hAnsi="Times New Roman" w:cs="Times New Roman"/>
          <w:color w:val="211D1E"/>
          <w:sz w:val="28"/>
          <w:szCs w:val="20"/>
        </w:rPr>
        <w:t xml:space="preserve">" по заказу </w:t>
      </w:r>
      <w:proofErr w:type="gramStart"/>
      <w:r w:rsidRPr="00EA774E">
        <w:rPr>
          <w:rFonts w:ascii="Times New Roman" w:hAnsi="Times New Roman" w:cs="Times New Roman"/>
          <w:color w:val="211D1E"/>
          <w:sz w:val="28"/>
          <w:szCs w:val="20"/>
        </w:rPr>
        <w:t>Банка России</w:t>
      </w:r>
      <w:r w:rsidRPr="00EA774E">
        <w:rPr>
          <w:rStyle w:val="aff0"/>
          <w:color w:val="211D1E"/>
          <w:sz w:val="28"/>
          <w:szCs w:val="20"/>
        </w:rPr>
        <w:footnoteReference w:id="7"/>
      </w:r>
      <w:r w:rsidRPr="00EA774E">
        <w:rPr>
          <w:rFonts w:ascii="Times New Roman" w:hAnsi="Times New Roman" w:cs="Times New Roman"/>
          <w:color w:val="211D1E"/>
          <w:sz w:val="28"/>
          <w:szCs w:val="20"/>
        </w:rPr>
        <w:t>, наблюдаемая населением инфляция в сентябре 2021 года снизилась</w:t>
      </w:r>
      <w:proofErr w:type="gramEnd"/>
      <w:r w:rsidRPr="00EA774E">
        <w:rPr>
          <w:rFonts w:ascii="Times New Roman" w:hAnsi="Times New Roman" w:cs="Times New Roman"/>
          <w:color w:val="211D1E"/>
          <w:sz w:val="28"/>
          <w:szCs w:val="20"/>
        </w:rPr>
        <w:t xml:space="preserve"> впервые с февраля текущего года. Её медианная оценка составила 15,6</w:t>
      </w:r>
      <w:r>
        <w:rPr>
          <w:rFonts w:ascii="Times New Roman" w:hAnsi="Times New Roman" w:cs="Times New Roman"/>
          <w:color w:val="211D1E"/>
          <w:sz w:val="28"/>
          <w:szCs w:val="20"/>
        </w:rPr>
        <w:t xml:space="preserve"> </w:t>
      </w:r>
      <w:r w:rsidRPr="00EA774E">
        <w:rPr>
          <w:rFonts w:ascii="Times New Roman" w:hAnsi="Times New Roman" w:cs="Times New Roman"/>
          <w:color w:val="211D1E"/>
          <w:sz w:val="28"/>
          <w:szCs w:val="20"/>
        </w:rPr>
        <w:t>% после 9,4</w:t>
      </w:r>
      <w:r>
        <w:rPr>
          <w:rFonts w:ascii="Times New Roman" w:hAnsi="Times New Roman" w:cs="Times New Roman"/>
          <w:color w:val="211D1E"/>
          <w:sz w:val="28"/>
          <w:szCs w:val="20"/>
        </w:rPr>
        <w:t xml:space="preserve"> </w:t>
      </w:r>
      <w:r w:rsidRPr="00EA774E">
        <w:rPr>
          <w:rFonts w:ascii="Times New Roman" w:hAnsi="Times New Roman" w:cs="Times New Roman"/>
          <w:color w:val="211D1E"/>
          <w:sz w:val="28"/>
          <w:szCs w:val="20"/>
        </w:rPr>
        <w:t xml:space="preserve">% годом ранее. Инфляционные ожидания населения в сентябре также несколько уменьшились, но остаются вблизи многолетних максимумов. </w:t>
      </w:r>
      <w:proofErr w:type="gramStart"/>
      <w:r w:rsidRPr="00EA774E">
        <w:rPr>
          <w:rFonts w:ascii="Times New Roman" w:hAnsi="Times New Roman" w:cs="Times New Roman"/>
          <w:color w:val="211D1E"/>
          <w:sz w:val="28"/>
          <w:szCs w:val="20"/>
        </w:rPr>
        <w:t>Медианная оценка ожидаемой в ближайшие 12 месяцев инфляции сложилась на уровне 12,3</w:t>
      </w:r>
      <w:r>
        <w:rPr>
          <w:rFonts w:ascii="Times New Roman" w:hAnsi="Times New Roman" w:cs="Times New Roman"/>
          <w:color w:val="211D1E"/>
          <w:sz w:val="28"/>
          <w:szCs w:val="20"/>
        </w:rPr>
        <w:t xml:space="preserve"> </w:t>
      </w:r>
      <w:r w:rsidRPr="00EA774E">
        <w:rPr>
          <w:rFonts w:ascii="Times New Roman" w:hAnsi="Times New Roman" w:cs="Times New Roman"/>
          <w:color w:val="211D1E"/>
          <w:sz w:val="28"/>
          <w:szCs w:val="20"/>
        </w:rPr>
        <w:t xml:space="preserve">%, что на 3,4 п.п. выше значения сентября 2020 года. </w:t>
      </w:r>
      <w:proofErr w:type="gramEnd"/>
    </w:p>
    <w:p w:rsidR="002E6375" w:rsidRPr="00EA774E" w:rsidRDefault="002E6375" w:rsidP="002E6375">
      <w:pPr>
        <w:spacing w:after="0" w:line="240" w:lineRule="auto"/>
        <w:ind w:firstLine="709"/>
        <w:jc w:val="both"/>
        <w:rPr>
          <w:rFonts w:ascii="Times New Roman" w:hAnsi="Times New Roman" w:cs="Times New Roman"/>
          <w:color w:val="211D1E"/>
          <w:sz w:val="28"/>
          <w:szCs w:val="20"/>
        </w:rPr>
      </w:pPr>
    </w:p>
    <w:p w:rsidR="002E6375" w:rsidRPr="00EA774E" w:rsidRDefault="002E6375" w:rsidP="002E6375">
      <w:pPr>
        <w:spacing w:after="0" w:line="240" w:lineRule="auto"/>
        <w:ind w:firstLine="709"/>
        <w:jc w:val="both"/>
        <w:rPr>
          <w:rFonts w:ascii="Times New Roman" w:hAnsi="Times New Roman" w:cs="Times New Roman"/>
          <w:sz w:val="28"/>
        </w:rPr>
      </w:pPr>
      <w:r w:rsidRPr="00EA774E">
        <w:rPr>
          <w:rFonts w:ascii="Times New Roman" w:hAnsi="Times New Roman" w:cs="Times New Roman"/>
          <w:sz w:val="28"/>
          <w:szCs w:val="28"/>
        </w:rPr>
        <w:t xml:space="preserve">Рис.25 – </w:t>
      </w:r>
      <w:r w:rsidRPr="00EA774E">
        <w:rPr>
          <w:rFonts w:ascii="Times New Roman" w:hAnsi="Times New Roman" w:cs="Times New Roman"/>
          <w:sz w:val="28"/>
        </w:rPr>
        <w:t xml:space="preserve">Наблюдаемая и ожидаемая инфляция населением России (медианная оценка) и фактическая инфляция (данные Росстата), </w:t>
      </w:r>
      <w:proofErr w:type="gramStart"/>
      <w:r w:rsidRPr="00EA774E">
        <w:rPr>
          <w:rFonts w:ascii="Times New Roman" w:hAnsi="Times New Roman" w:cs="Times New Roman"/>
          <w:sz w:val="28"/>
        </w:rPr>
        <w:t>в</w:t>
      </w:r>
      <w:proofErr w:type="gramEnd"/>
      <w:r w:rsidRPr="00EA774E">
        <w:rPr>
          <w:rFonts w:ascii="Times New Roman" w:hAnsi="Times New Roman" w:cs="Times New Roman"/>
          <w:sz w:val="28"/>
        </w:rPr>
        <w:t xml:space="preserve"> %</w:t>
      </w:r>
    </w:p>
    <w:p w:rsidR="002E6375" w:rsidRPr="00EA774E" w:rsidRDefault="002E6375" w:rsidP="002E6375">
      <w:pPr>
        <w:spacing w:after="0" w:line="240" w:lineRule="auto"/>
        <w:ind w:firstLine="709"/>
        <w:jc w:val="right"/>
        <w:rPr>
          <w:rFonts w:ascii="Times New Roman" w:hAnsi="Times New Roman" w:cs="Times New Roman"/>
          <w:color w:val="211D1E"/>
          <w:sz w:val="28"/>
          <w:szCs w:val="20"/>
        </w:rPr>
      </w:pPr>
    </w:p>
    <w:p w:rsidR="002E6375" w:rsidRPr="00EA774E" w:rsidRDefault="002E6375" w:rsidP="002E6375">
      <w:pPr>
        <w:spacing w:after="0" w:line="240" w:lineRule="auto"/>
        <w:ind w:firstLine="709"/>
        <w:jc w:val="center"/>
      </w:pPr>
      <w:r w:rsidRPr="00EA774E">
        <w:rPr>
          <w:noProof/>
        </w:rPr>
        <w:drawing>
          <wp:inline distT="0" distB="0" distL="0" distR="0">
            <wp:extent cx="5288280" cy="3111500"/>
            <wp:effectExtent l="0" t="0" r="7620" b="0"/>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8280" cy="3111500"/>
                    </a:xfrm>
                    <a:prstGeom prst="rect">
                      <a:avLst/>
                    </a:prstGeom>
                    <a:noFill/>
                    <a:ln>
                      <a:noFill/>
                    </a:ln>
                  </pic:spPr>
                </pic:pic>
              </a:graphicData>
            </a:graphic>
          </wp:inline>
        </w:drawing>
      </w:r>
    </w:p>
    <w:p w:rsidR="002E6375" w:rsidRPr="00EA774E" w:rsidRDefault="002E6375" w:rsidP="002E6375">
      <w:pPr>
        <w:spacing w:after="0" w:line="240" w:lineRule="auto"/>
        <w:ind w:firstLine="709"/>
        <w:jc w:val="both"/>
        <w:rPr>
          <w:rFonts w:ascii="Times New Roman" w:hAnsi="Times New Roman" w:cs="Times New Roman"/>
          <w:sz w:val="28"/>
        </w:rPr>
      </w:pPr>
      <w:r w:rsidRPr="00EA774E">
        <w:rPr>
          <w:rFonts w:ascii="Times New Roman" w:hAnsi="Times New Roman" w:cs="Times New Roman"/>
          <w:sz w:val="28"/>
        </w:rPr>
        <w:t xml:space="preserve">На снижение краткосрочных инфляционных ожиданий указывает сокращение доли респондентов, считающих, что цены в следующем месяце вырастут очень сильно </w:t>
      </w:r>
      <w:r w:rsidRPr="00EA774E">
        <w:rPr>
          <w:rFonts w:ascii="Times New Roman" w:hAnsi="Times New Roman" w:cs="Times New Roman"/>
          <w:color w:val="000000" w:themeColor="text1"/>
          <w:sz w:val="28"/>
          <w:szCs w:val="28"/>
        </w:rPr>
        <w:t xml:space="preserve">(рис. 26). Снижение оценок в сентябре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в основном было связано с замедлением роста цен на многие часто покупаемые товары. Так структура ответов о росте цен за прошедший месяц изменилась в пользу умеренного роста (с 24</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xml:space="preserve">% </w:t>
      </w:r>
      <w:r w:rsidRPr="00EA774E">
        <w:rPr>
          <w:rFonts w:ascii="Times New Roman" w:hAnsi="Times New Roman" w:cs="Times New Roman"/>
          <w:sz w:val="28"/>
        </w:rPr>
        <w:t>в июле до 29</w:t>
      </w:r>
      <w:r>
        <w:rPr>
          <w:rFonts w:ascii="Times New Roman" w:hAnsi="Times New Roman" w:cs="Times New Roman"/>
          <w:sz w:val="28"/>
        </w:rPr>
        <w:t xml:space="preserve"> </w:t>
      </w:r>
      <w:r w:rsidRPr="00EA774E">
        <w:rPr>
          <w:rFonts w:ascii="Times New Roman" w:hAnsi="Times New Roman" w:cs="Times New Roman"/>
          <w:sz w:val="28"/>
        </w:rPr>
        <w:t xml:space="preserve">% </w:t>
      </w:r>
      <w:r>
        <w:rPr>
          <w:rFonts w:ascii="Times New Roman" w:hAnsi="Times New Roman" w:cs="Times New Roman"/>
          <w:sz w:val="28"/>
        </w:rPr>
        <w:br/>
      </w:r>
      <w:r w:rsidRPr="00EA774E">
        <w:rPr>
          <w:rFonts w:ascii="Times New Roman" w:hAnsi="Times New Roman" w:cs="Times New Roman"/>
          <w:sz w:val="28"/>
        </w:rPr>
        <w:lastRenderedPageBreak/>
        <w:t>от всех опрошенных в сентябре)</w:t>
      </w:r>
      <w:r w:rsidRPr="00EA774E">
        <w:rPr>
          <w:rFonts w:ascii="Times New Roman" w:hAnsi="Times New Roman" w:cs="Times New Roman"/>
          <w:color w:val="000000" w:themeColor="text1"/>
          <w:sz w:val="28"/>
          <w:szCs w:val="28"/>
        </w:rPr>
        <w:t xml:space="preserve"> при сокращении доли респондентов, </w:t>
      </w:r>
      <w:r w:rsidRPr="00EA774E">
        <w:rPr>
          <w:rFonts w:ascii="Times New Roman" w:hAnsi="Times New Roman" w:cs="Times New Roman"/>
          <w:sz w:val="28"/>
        </w:rPr>
        <w:t>ответивших о сильном росте цен (с 65 до 57</w:t>
      </w:r>
      <w:r>
        <w:rPr>
          <w:rFonts w:ascii="Times New Roman" w:hAnsi="Times New Roman" w:cs="Times New Roman"/>
          <w:sz w:val="28"/>
        </w:rPr>
        <w:t xml:space="preserve"> </w:t>
      </w:r>
      <w:r w:rsidRPr="00EA774E">
        <w:rPr>
          <w:rFonts w:ascii="Times New Roman" w:hAnsi="Times New Roman" w:cs="Times New Roman"/>
          <w:sz w:val="28"/>
        </w:rPr>
        <w:t>%).</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FF0000"/>
          <w:sz w:val="28"/>
          <w:szCs w:val="28"/>
        </w:rPr>
      </w:pPr>
      <w:r w:rsidRPr="00EA774E">
        <w:rPr>
          <w:rFonts w:ascii="Times New Roman" w:hAnsi="Times New Roman" w:cs="Times New Roman"/>
          <w:color w:val="000000" w:themeColor="text1"/>
          <w:sz w:val="28"/>
          <w:szCs w:val="28"/>
        </w:rPr>
        <w:t>Инфляционные ожидания населения на год вперед в сентябре несколько возросли (рис.</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27). Однако основная доля опрошенных (51</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xml:space="preserve">%) по-прежнему ожидает рост цен в </w:t>
      </w:r>
      <w:proofErr w:type="gramStart"/>
      <w:r w:rsidRPr="00EA774E">
        <w:rPr>
          <w:rFonts w:ascii="Times New Roman" w:hAnsi="Times New Roman" w:cs="Times New Roman"/>
          <w:color w:val="000000" w:themeColor="text1"/>
          <w:sz w:val="28"/>
          <w:szCs w:val="28"/>
        </w:rPr>
        <w:t>следующие</w:t>
      </w:r>
      <w:proofErr w:type="gramEnd"/>
      <w:r w:rsidRPr="00EA774E">
        <w:rPr>
          <w:rFonts w:ascii="Times New Roman" w:hAnsi="Times New Roman" w:cs="Times New Roman"/>
          <w:color w:val="000000" w:themeColor="text1"/>
          <w:sz w:val="28"/>
          <w:szCs w:val="28"/>
        </w:rPr>
        <w:t xml:space="preserve"> 12 месяцев на текущем уровне. В 2021 году также выросла доля респондентов, считающих, что рост инфляции в перспективе трех лет будет заметно выше 4</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(рис. 28).</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sz w:val="28"/>
        </w:rPr>
      </w:pPr>
      <w:r w:rsidRPr="00EA774E">
        <w:rPr>
          <w:rFonts w:ascii="Times New Roman" w:hAnsi="Times New Roman" w:cs="Times New Roman"/>
          <w:sz w:val="28"/>
        </w:rPr>
        <w:t xml:space="preserve">Таким образом, разнонаправленная динамика инфляционных ожиданий населения свидетельствует об их высокой чувствительности </w:t>
      </w:r>
      <w:r>
        <w:rPr>
          <w:rFonts w:ascii="Times New Roman" w:hAnsi="Times New Roman" w:cs="Times New Roman"/>
          <w:sz w:val="28"/>
        </w:rPr>
        <w:br/>
      </w:r>
      <w:r w:rsidRPr="00EA774E">
        <w:rPr>
          <w:rFonts w:ascii="Times New Roman" w:hAnsi="Times New Roman" w:cs="Times New Roman"/>
          <w:sz w:val="28"/>
        </w:rPr>
        <w:t xml:space="preserve">к временным факторам, что усиливает </w:t>
      </w:r>
      <w:proofErr w:type="spellStart"/>
      <w:r w:rsidRPr="00EA774E">
        <w:rPr>
          <w:rFonts w:ascii="Times New Roman" w:hAnsi="Times New Roman" w:cs="Times New Roman"/>
          <w:sz w:val="28"/>
        </w:rPr>
        <w:t>проинфляционные</w:t>
      </w:r>
      <w:proofErr w:type="spellEnd"/>
      <w:r w:rsidRPr="00EA774E">
        <w:rPr>
          <w:rFonts w:ascii="Times New Roman" w:hAnsi="Times New Roman" w:cs="Times New Roman"/>
          <w:sz w:val="28"/>
        </w:rPr>
        <w:t xml:space="preserve"> риски. </w:t>
      </w:r>
    </w:p>
    <w:p w:rsidR="002E6375" w:rsidRPr="002A57B6" w:rsidRDefault="002E6375" w:rsidP="002E6375">
      <w:pPr>
        <w:spacing w:after="0" w:line="240" w:lineRule="auto"/>
        <w:jc w:val="center"/>
        <w:rPr>
          <w:rFonts w:ascii="Times New Roman" w:hAnsi="Times New Roman" w:cs="Times New Roman"/>
          <w:color w:val="000000" w:themeColor="text1"/>
          <w:sz w:val="12"/>
          <w:szCs w:val="12"/>
        </w:rPr>
      </w:pPr>
    </w:p>
    <w:p w:rsidR="002E6375" w:rsidRPr="00EA774E" w:rsidRDefault="002E6375" w:rsidP="002E6375">
      <w:pPr>
        <w:spacing w:after="0" w:line="240" w:lineRule="auto"/>
        <w:jc w:val="center"/>
        <w:rPr>
          <w:rFonts w:ascii="Times New Roman" w:hAnsi="Times New Roman" w:cs="Times New Roman"/>
          <w:sz w:val="28"/>
        </w:rPr>
      </w:pPr>
      <w:r w:rsidRPr="00EA774E">
        <w:rPr>
          <w:rFonts w:ascii="Times New Roman" w:hAnsi="Times New Roman" w:cs="Times New Roman"/>
          <w:sz w:val="28"/>
          <w:szCs w:val="28"/>
        </w:rPr>
        <w:t>Рис.</w:t>
      </w:r>
      <w:r>
        <w:rPr>
          <w:rFonts w:ascii="Times New Roman" w:hAnsi="Times New Roman" w:cs="Times New Roman"/>
          <w:sz w:val="28"/>
          <w:szCs w:val="28"/>
        </w:rPr>
        <w:t xml:space="preserve"> </w:t>
      </w:r>
      <w:r w:rsidRPr="00EA774E">
        <w:rPr>
          <w:rFonts w:ascii="Times New Roman" w:hAnsi="Times New Roman" w:cs="Times New Roman"/>
          <w:sz w:val="28"/>
          <w:szCs w:val="28"/>
        </w:rPr>
        <w:t>26</w:t>
      </w:r>
      <w:r>
        <w:rPr>
          <w:rFonts w:ascii="Times New Roman" w:hAnsi="Times New Roman" w:cs="Times New Roman"/>
          <w:sz w:val="28"/>
          <w:szCs w:val="28"/>
        </w:rPr>
        <w:t xml:space="preserve"> </w:t>
      </w:r>
      <w:r w:rsidRPr="00EA774E">
        <w:rPr>
          <w:rFonts w:ascii="Times New Roman" w:hAnsi="Times New Roman" w:cs="Times New Roman"/>
          <w:sz w:val="28"/>
          <w:szCs w:val="28"/>
        </w:rPr>
        <w:t xml:space="preserve">– </w:t>
      </w:r>
      <w:r w:rsidRPr="00EA774E">
        <w:rPr>
          <w:rFonts w:ascii="Times New Roman" w:hAnsi="Times New Roman" w:cs="Times New Roman"/>
          <w:sz w:val="28"/>
        </w:rPr>
        <w:t xml:space="preserve">Ожидания роста цен в следующем месяце: доли ответов </w:t>
      </w:r>
      <w:r>
        <w:rPr>
          <w:rFonts w:ascii="Times New Roman" w:hAnsi="Times New Roman" w:cs="Times New Roman"/>
          <w:sz w:val="28"/>
        </w:rPr>
        <w:br/>
      </w:r>
      <w:r w:rsidRPr="00EA774E">
        <w:rPr>
          <w:rFonts w:ascii="Times New Roman" w:hAnsi="Times New Roman" w:cs="Times New Roman"/>
          <w:sz w:val="28"/>
        </w:rPr>
        <w:t xml:space="preserve">на вопрос "Как, по Вашему мнению, в целом изменятся цены на продукты питания, непродовольственные товары и на услуги в следующем месяце?", </w:t>
      </w:r>
      <w:proofErr w:type="gramStart"/>
      <w:r w:rsidRPr="00EA774E">
        <w:rPr>
          <w:rFonts w:ascii="Times New Roman" w:hAnsi="Times New Roman" w:cs="Times New Roman"/>
          <w:sz w:val="28"/>
        </w:rPr>
        <w:t>в</w:t>
      </w:r>
      <w:proofErr w:type="gramEnd"/>
      <w:r w:rsidRPr="00EA774E">
        <w:rPr>
          <w:rFonts w:ascii="Times New Roman" w:hAnsi="Times New Roman" w:cs="Times New Roman"/>
          <w:sz w:val="28"/>
        </w:rPr>
        <w:t xml:space="preserve"> % от всех опрошенных</w:t>
      </w:r>
    </w:p>
    <w:p w:rsidR="002E6375" w:rsidRPr="002A57B6"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12"/>
          <w:szCs w:val="12"/>
        </w:rPr>
      </w:pPr>
    </w:p>
    <w:p w:rsidR="002E6375" w:rsidRPr="00EA774E" w:rsidRDefault="002E6375" w:rsidP="002E6375">
      <w:pPr>
        <w:spacing w:after="0" w:line="240" w:lineRule="auto"/>
        <w:jc w:val="center"/>
        <w:rPr>
          <w:rFonts w:ascii="Times New Roman" w:hAnsi="Times New Roman" w:cs="Times New Roman"/>
          <w:sz w:val="28"/>
        </w:rPr>
      </w:pPr>
      <w:r w:rsidRPr="00EA774E">
        <w:rPr>
          <w:rFonts w:ascii="Times New Roman" w:hAnsi="Times New Roman" w:cs="Times New Roman"/>
          <w:noProof/>
          <w:sz w:val="28"/>
        </w:rPr>
        <w:drawing>
          <wp:inline distT="0" distB="0" distL="0" distR="0">
            <wp:extent cx="5759450" cy="2396434"/>
            <wp:effectExtent l="19050" t="0" r="0"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396434"/>
                    </a:xfrm>
                    <a:prstGeom prst="rect">
                      <a:avLst/>
                    </a:prstGeom>
                    <a:noFill/>
                    <a:ln>
                      <a:noFill/>
                    </a:ln>
                  </pic:spPr>
                </pic:pic>
              </a:graphicData>
            </a:graphic>
          </wp:inline>
        </w:drawing>
      </w:r>
    </w:p>
    <w:p w:rsidR="002E6375" w:rsidRDefault="002E6375" w:rsidP="002E6375">
      <w:pPr>
        <w:spacing w:after="0" w:line="240" w:lineRule="auto"/>
        <w:jc w:val="center"/>
        <w:rPr>
          <w:rFonts w:ascii="Times New Roman" w:hAnsi="Times New Roman" w:cs="Times New Roman"/>
          <w:sz w:val="28"/>
          <w:szCs w:val="28"/>
        </w:rPr>
      </w:pPr>
    </w:p>
    <w:p w:rsidR="002E6375" w:rsidRPr="00EA774E" w:rsidRDefault="002E6375" w:rsidP="002E6375">
      <w:pPr>
        <w:spacing w:after="0" w:line="240" w:lineRule="auto"/>
        <w:jc w:val="center"/>
        <w:rPr>
          <w:rFonts w:ascii="Times New Roman" w:hAnsi="Times New Roman" w:cs="Times New Roman"/>
          <w:sz w:val="28"/>
        </w:rPr>
      </w:pPr>
      <w:r w:rsidRPr="00EA774E">
        <w:rPr>
          <w:rFonts w:ascii="Times New Roman" w:hAnsi="Times New Roman" w:cs="Times New Roman"/>
          <w:sz w:val="28"/>
          <w:szCs w:val="28"/>
        </w:rPr>
        <w:t>Рис.</w:t>
      </w:r>
      <w:r>
        <w:rPr>
          <w:rFonts w:ascii="Times New Roman" w:hAnsi="Times New Roman" w:cs="Times New Roman"/>
          <w:sz w:val="28"/>
          <w:szCs w:val="28"/>
        </w:rPr>
        <w:t xml:space="preserve"> </w:t>
      </w:r>
      <w:r w:rsidRPr="00EA774E">
        <w:rPr>
          <w:rFonts w:ascii="Times New Roman" w:hAnsi="Times New Roman" w:cs="Times New Roman"/>
          <w:sz w:val="28"/>
          <w:szCs w:val="28"/>
        </w:rPr>
        <w:t xml:space="preserve">27 – </w:t>
      </w:r>
      <w:r w:rsidRPr="00EA774E">
        <w:rPr>
          <w:rFonts w:ascii="Times New Roman" w:hAnsi="Times New Roman" w:cs="Times New Roman"/>
          <w:sz w:val="28"/>
        </w:rPr>
        <w:t xml:space="preserve">Ожидания роста цен в следующие 12 месяцев: доли ответов на вопрос "Как, по Вашему мнению, в целом будут меняться цены </w:t>
      </w:r>
      <w:r>
        <w:rPr>
          <w:rFonts w:ascii="Times New Roman" w:hAnsi="Times New Roman" w:cs="Times New Roman"/>
          <w:sz w:val="28"/>
        </w:rPr>
        <w:br/>
      </w:r>
      <w:r w:rsidRPr="00EA774E">
        <w:rPr>
          <w:rFonts w:ascii="Times New Roman" w:hAnsi="Times New Roman" w:cs="Times New Roman"/>
          <w:sz w:val="28"/>
        </w:rPr>
        <w:t xml:space="preserve">в следующие 12 месяцев (год), </w:t>
      </w:r>
      <w:r w:rsidRPr="00EA774E">
        <w:rPr>
          <w:rFonts w:ascii="Times New Roman" w:hAnsi="Times New Roman" w:cs="Times New Roman"/>
          <w:color w:val="000000" w:themeColor="text1"/>
          <w:sz w:val="28"/>
        </w:rPr>
        <w:t>то есть до августа 2021 года</w:t>
      </w:r>
      <w:r w:rsidRPr="00EA774E">
        <w:rPr>
          <w:rFonts w:ascii="Times New Roman" w:hAnsi="Times New Roman" w:cs="Times New Roman"/>
          <w:sz w:val="28"/>
        </w:rPr>
        <w:t xml:space="preserve">?", </w:t>
      </w:r>
      <w:proofErr w:type="gramStart"/>
      <w:r w:rsidRPr="00EA774E">
        <w:rPr>
          <w:rFonts w:ascii="Times New Roman" w:hAnsi="Times New Roman" w:cs="Times New Roman"/>
          <w:sz w:val="28"/>
        </w:rPr>
        <w:t>в</w:t>
      </w:r>
      <w:proofErr w:type="gramEnd"/>
      <w:r w:rsidRPr="00EA774E">
        <w:rPr>
          <w:rFonts w:ascii="Times New Roman" w:hAnsi="Times New Roman" w:cs="Times New Roman"/>
          <w:sz w:val="28"/>
        </w:rPr>
        <w:t xml:space="preserve"> % от всех опрошенных</w:t>
      </w:r>
    </w:p>
    <w:p w:rsidR="002E6375" w:rsidRPr="00EA774E" w:rsidRDefault="002E6375" w:rsidP="002E6375">
      <w:pPr>
        <w:spacing w:after="0" w:line="240" w:lineRule="auto"/>
        <w:jc w:val="center"/>
        <w:rPr>
          <w:rFonts w:ascii="Times New Roman" w:hAnsi="Times New Roman" w:cs="Times New Roman"/>
          <w:sz w:val="28"/>
        </w:rPr>
      </w:pPr>
      <w:r w:rsidRPr="00EA774E">
        <w:rPr>
          <w:rFonts w:ascii="Times New Roman" w:hAnsi="Times New Roman" w:cs="Times New Roman"/>
          <w:noProof/>
          <w:sz w:val="28"/>
        </w:rPr>
        <w:drawing>
          <wp:inline distT="0" distB="0" distL="0" distR="0">
            <wp:extent cx="5759450" cy="2683624"/>
            <wp:effectExtent l="19050" t="0" r="0"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683624"/>
                    </a:xfrm>
                    <a:prstGeom prst="rect">
                      <a:avLst/>
                    </a:prstGeom>
                    <a:noFill/>
                    <a:ln>
                      <a:noFill/>
                    </a:ln>
                  </pic:spPr>
                </pic:pic>
              </a:graphicData>
            </a:graphic>
          </wp:inline>
        </w:drawing>
      </w:r>
    </w:p>
    <w:p w:rsidR="002E6375" w:rsidRPr="00EA774E" w:rsidRDefault="002E6375" w:rsidP="002E6375">
      <w:pPr>
        <w:spacing w:after="0" w:line="240" w:lineRule="auto"/>
        <w:jc w:val="center"/>
        <w:rPr>
          <w:rFonts w:ascii="Times New Roman" w:hAnsi="Times New Roman" w:cs="Times New Roman"/>
          <w:sz w:val="28"/>
        </w:rPr>
      </w:pPr>
    </w:p>
    <w:p w:rsidR="002E6375" w:rsidRPr="00EA774E" w:rsidRDefault="002E6375" w:rsidP="002E6375">
      <w:pPr>
        <w:spacing w:after="0" w:line="240" w:lineRule="auto"/>
        <w:jc w:val="center"/>
        <w:rPr>
          <w:rFonts w:ascii="Times New Roman" w:hAnsi="Times New Roman" w:cs="Times New Roman"/>
          <w:sz w:val="28"/>
        </w:rPr>
      </w:pPr>
      <w:r w:rsidRPr="00EA774E">
        <w:rPr>
          <w:rFonts w:ascii="Times New Roman" w:hAnsi="Times New Roman" w:cs="Times New Roman"/>
          <w:sz w:val="28"/>
          <w:szCs w:val="28"/>
        </w:rPr>
        <w:t>Рис.</w:t>
      </w:r>
      <w:r>
        <w:rPr>
          <w:rFonts w:ascii="Times New Roman" w:hAnsi="Times New Roman" w:cs="Times New Roman"/>
          <w:sz w:val="28"/>
          <w:szCs w:val="28"/>
        </w:rPr>
        <w:t xml:space="preserve"> </w:t>
      </w:r>
      <w:r w:rsidRPr="00EA774E">
        <w:rPr>
          <w:rFonts w:ascii="Times New Roman" w:hAnsi="Times New Roman" w:cs="Times New Roman"/>
          <w:sz w:val="28"/>
          <w:szCs w:val="28"/>
        </w:rPr>
        <w:t>28</w:t>
      </w:r>
      <w:r>
        <w:rPr>
          <w:rFonts w:ascii="Times New Roman" w:hAnsi="Times New Roman" w:cs="Times New Roman"/>
          <w:sz w:val="28"/>
          <w:szCs w:val="28"/>
        </w:rPr>
        <w:t xml:space="preserve"> </w:t>
      </w:r>
      <w:r w:rsidRPr="00EA774E">
        <w:rPr>
          <w:rFonts w:ascii="Times New Roman" w:hAnsi="Times New Roman" w:cs="Times New Roman"/>
          <w:sz w:val="28"/>
          <w:szCs w:val="28"/>
        </w:rPr>
        <w:t xml:space="preserve">– </w:t>
      </w:r>
      <w:r w:rsidRPr="00EA774E">
        <w:rPr>
          <w:rFonts w:ascii="Times New Roman" w:hAnsi="Times New Roman" w:cs="Times New Roman"/>
          <w:sz w:val="28"/>
        </w:rPr>
        <w:t xml:space="preserve">Ожидания относительно уровня инфляции через 3 года: доли ответов на вопрос "Как Вы считаете, а через три года рост цен будет выше или ниже, чем 4% в год? Или он будет составлять примерно 4% в год?", </w:t>
      </w:r>
      <w:r>
        <w:rPr>
          <w:rFonts w:ascii="Times New Roman" w:hAnsi="Times New Roman" w:cs="Times New Roman"/>
          <w:sz w:val="28"/>
        </w:rPr>
        <w:br/>
      </w:r>
      <w:proofErr w:type="gramStart"/>
      <w:r w:rsidRPr="00EA774E">
        <w:rPr>
          <w:rFonts w:ascii="Times New Roman" w:hAnsi="Times New Roman" w:cs="Times New Roman"/>
          <w:sz w:val="28"/>
        </w:rPr>
        <w:t>в</w:t>
      </w:r>
      <w:proofErr w:type="gramEnd"/>
      <w:r w:rsidRPr="00EA774E">
        <w:rPr>
          <w:rFonts w:ascii="Times New Roman" w:hAnsi="Times New Roman" w:cs="Times New Roman"/>
          <w:sz w:val="28"/>
        </w:rPr>
        <w:t xml:space="preserve"> % от всех опрошенных</w:t>
      </w:r>
    </w:p>
    <w:p w:rsidR="002E6375" w:rsidRPr="00EA774E" w:rsidRDefault="002E6375" w:rsidP="002E6375">
      <w:pPr>
        <w:spacing w:after="0" w:line="240" w:lineRule="auto"/>
        <w:rPr>
          <w:rFonts w:ascii="Times New Roman" w:hAnsi="Times New Roman" w:cs="Times New Roman"/>
          <w:sz w:val="28"/>
        </w:rPr>
      </w:pPr>
    </w:p>
    <w:p w:rsidR="002E6375" w:rsidRPr="00EA774E" w:rsidRDefault="002E6375" w:rsidP="002E6375">
      <w:pPr>
        <w:spacing w:after="0" w:line="240" w:lineRule="auto"/>
        <w:jc w:val="center"/>
        <w:rPr>
          <w:rFonts w:ascii="Times New Roman" w:hAnsi="Times New Roman" w:cs="Times New Roman"/>
          <w:sz w:val="28"/>
        </w:rPr>
      </w:pPr>
      <w:r w:rsidRPr="00EA774E">
        <w:rPr>
          <w:rFonts w:ascii="Times New Roman" w:hAnsi="Times New Roman" w:cs="Times New Roman"/>
          <w:noProof/>
          <w:sz w:val="28"/>
        </w:rPr>
        <w:drawing>
          <wp:inline distT="0" distB="0" distL="0" distR="0">
            <wp:extent cx="5759450" cy="2595418"/>
            <wp:effectExtent l="19050" t="0" r="0" b="0"/>
            <wp:docPr id="3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595418"/>
                    </a:xfrm>
                    <a:prstGeom prst="rect">
                      <a:avLst/>
                    </a:prstGeom>
                    <a:noFill/>
                    <a:ln>
                      <a:noFill/>
                    </a:ln>
                  </pic:spPr>
                </pic:pic>
              </a:graphicData>
            </a:graphic>
          </wp:inline>
        </w:drawing>
      </w:r>
    </w:p>
    <w:p w:rsidR="002E6375" w:rsidRDefault="002E6375" w:rsidP="002E6375">
      <w:pPr>
        <w:pStyle w:val="4"/>
        <w:spacing w:line="240" w:lineRule="auto"/>
        <w:ind w:left="0" w:firstLine="0"/>
      </w:pPr>
      <w:bookmarkStart w:id="205" w:name="_Toc58422615"/>
    </w:p>
    <w:p w:rsidR="002E6375" w:rsidRPr="00EA774E" w:rsidRDefault="002E6375" w:rsidP="002E6375">
      <w:pPr>
        <w:pStyle w:val="4"/>
        <w:spacing w:line="240" w:lineRule="auto"/>
        <w:ind w:left="0" w:firstLine="0"/>
      </w:pPr>
      <w:bookmarkStart w:id="206" w:name="_Toc88142437"/>
      <w:r w:rsidRPr="00EA774E">
        <w:t>11.2. Ценовые ожидания предприятий Омской области</w:t>
      </w:r>
      <w:r w:rsidRPr="00EA774E">
        <w:br/>
        <w:t>(по данным Банка России)</w:t>
      </w:r>
      <w:bookmarkEnd w:id="205"/>
      <w:bookmarkEnd w:id="206"/>
    </w:p>
    <w:p w:rsidR="002E6375" w:rsidRPr="00EA774E" w:rsidRDefault="002E6375" w:rsidP="002E6375">
      <w:pPr>
        <w:autoSpaceDE w:val="0"/>
        <w:autoSpaceDN w:val="0"/>
        <w:adjustRightInd w:val="0"/>
        <w:spacing w:after="0" w:line="240" w:lineRule="auto"/>
        <w:ind w:firstLine="709"/>
        <w:rPr>
          <w:rFonts w:ascii="Times New Roman" w:hAnsi="Times New Roman" w:cs="Times New Roman"/>
          <w:color w:val="000000" w:themeColor="text1"/>
          <w:sz w:val="28"/>
          <w:szCs w:val="28"/>
        </w:rPr>
      </w:pP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EA774E">
        <w:rPr>
          <w:rFonts w:ascii="Times New Roman" w:hAnsi="Times New Roman" w:cs="Times New Roman"/>
          <w:color w:val="000000" w:themeColor="text1"/>
          <w:sz w:val="28"/>
          <w:szCs w:val="28"/>
        </w:rPr>
        <w:t xml:space="preserve">По данным мониторинга предприятий, проводимого Банком России, ценовые ожидания бизнеса, оставаясь на повышенном уровне, несколько снизились. </w:t>
      </w:r>
      <w:r w:rsidRPr="00EA774E">
        <w:rPr>
          <w:rFonts w:ascii="Times New Roman" w:hAnsi="Times New Roman" w:cs="Times New Roman"/>
          <w:sz w:val="28"/>
          <w:szCs w:val="28"/>
        </w:rPr>
        <w:t>Баланс ответов о предстоящем повышении цен</w:t>
      </w:r>
      <w:r w:rsidRPr="00EA774E">
        <w:rPr>
          <w:rStyle w:val="aff0"/>
          <w:sz w:val="28"/>
          <w:szCs w:val="28"/>
        </w:rPr>
        <w:footnoteReference w:id="8"/>
      </w:r>
      <w:r w:rsidRPr="00EA774E">
        <w:rPr>
          <w:rFonts w:ascii="Times New Roman" w:hAnsi="Times New Roman" w:cs="Times New Roman"/>
          <w:sz w:val="28"/>
          <w:szCs w:val="28"/>
        </w:rPr>
        <w:t xml:space="preserve">, </w:t>
      </w:r>
      <w:r w:rsidRPr="00EA774E">
        <w:rPr>
          <w:rFonts w:ascii="Times New Roman" w:hAnsi="Times New Roman" w:cs="Times New Roman"/>
          <w:color w:val="000000" w:themeColor="text1"/>
          <w:sz w:val="28"/>
          <w:szCs w:val="28"/>
        </w:rPr>
        <w:t>достигнув пикового значения в июне 2021 года (27,0</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снизился до 17,1</w:t>
      </w:r>
      <w:r>
        <w:rPr>
          <w:rFonts w:ascii="Times New Roman" w:hAnsi="Times New Roman" w:cs="Times New Roman"/>
          <w:color w:val="000000" w:themeColor="text1"/>
          <w:sz w:val="28"/>
          <w:szCs w:val="28"/>
        </w:rPr>
        <w:t xml:space="preserve"> % в августе (рис. 29</w:t>
      </w:r>
      <w:r w:rsidRPr="00EA774E">
        <w:rPr>
          <w:rFonts w:ascii="Times New Roman" w:hAnsi="Times New Roman" w:cs="Times New Roman"/>
          <w:color w:val="000000" w:themeColor="text1"/>
          <w:sz w:val="28"/>
          <w:szCs w:val="28"/>
        </w:rPr>
        <w:t xml:space="preserve">). </w:t>
      </w:r>
      <w:r w:rsidRPr="00EA774E">
        <w:rPr>
          <w:rFonts w:ascii="Times New Roman" w:hAnsi="Times New Roman" w:cs="Times New Roman"/>
          <w:sz w:val="28"/>
          <w:szCs w:val="28"/>
        </w:rPr>
        <w:t xml:space="preserve">В динамике оценок предприятий наметились позитивные изменения: </w:t>
      </w:r>
      <w:r w:rsidRPr="00EA774E">
        <w:rPr>
          <w:rFonts w:ascii="Times New Roman" w:hAnsi="Times New Roman" w:cs="Times New Roman"/>
          <w:color w:val="000000" w:themeColor="text1"/>
          <w:sz w:val="28"/>
          <w:szCs w:val="28"/>
        </w:rPr>
        <w:t xml:space="preserve">доля </w:t>
      </w:r>
      <w:r w:rsidRPr="00EA774E">
        <w:rPr>
          <w:rFonts w:ascii="Times New Roman" w:hAnsi="Times New Roman" w:cs="Times New Roman"/>
          <w:sz w:val="28"/>
          <w:szCs w:val="28"/>
        </w:rPr>
        <w:t xml:space="preserve">ожидающих </w:t>
      </w:r>
      <w:r w:rsidRPr="00EA774E">
        <w:rPr>
          <w:rFonts w:ascii="Times New Roman" w:hAnsi="Times New Roman" w:cs="Times New Roman"/>
          <w:color w:val="000000" w:themeColor="text1"/>
          <w:sz w:val="28"/>
          <w:szCs w:val="28"/>
        </w:rPr>
        <w:t xml:space="preserve">увеличение цен в перспективе трех месяцев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 xml:space="preserve">в августе 2021 года снизилась по сравнению с предыдущим месяцем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с 24,4</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до 18,1</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В целом ценовые ожидания ниже уровня августа предыдущего года</w:t>
      </w:r>
      <w:r>
        <w:rPr>
          <w:rFonts w:ascii="Times New Roman" w:hAnsi="Times New Roman" w:cs="Times New Roman"/>
          <w:color w:val="000000" w:themeColor="text1"/>
          <w:sz w:val="28"/>
          <w:szCs w:val="28"/>
        </w:rPr>
        <w:t>.</w:t>
      </w:r>
      <w:r w:rsidRPr="00EA774E">
        <w:rPr>
          <w:rFonts w:ascii="Times New Roman" w:hAnsi="Times New Roman" w:cs="Times New Roman"/>
          <w:color w:val="000000" w:themeColor="text1"/>
          <w:sz w:val="28"/>
          <w:szCs w:val="28"/>
        </w:rPr>
        <w:t xml:space="preserve"> </w:t>
      </w:r>
    </w:p>
    <w:p w:rsidR="002E6375" w:rsidRPr="00EA774E" w:rsidRDefault="002E6375" w:rsidP="002E6375">
      <w:pPr>
        <w:autoSpaceDE w:val="0"/>
        <w:autoSpaceDN w:val="0"/>
        <w:adjustRightInd w:val="0"/>
        <w:spacing w:after="0" w:line="240" w:lineRule="auto"/>
        <w:ind w:firstLine="709"/>
        <w:jc w:val="center"/>
        <w:rPr>
          <w:rFonts w:ascii="Times New Roman" w:hAnsi="Times New Roman" w:cs="Times New Roman"/>
          <w:color w:val="000000" w:themeColor="text1"/>
          <w:sz w:val="28"/>
          <w:szCs w:val="28"/>
        </w:rPr>
      </w:pPr>
    </w:p>
    <w:p w:rsidR="002E6375" w:rsidRDefault="002E6375" w:rsidP="002E6375">
      <w:pPr>
        <w:rPr>
          <w:rFonts w:ascii="Times New Roman" w:hAnsi="Times New Roman" w:cs="Times New Roman"/>
          <w:sz w:val="28"/>
          <w:szCs w:val="28"/>
        </w:rPr>
      </w:pPr>
      <w:r>
        <w:rPr>
          <w:rFonts w:ascii="Times New Roman" w:hAnsi="Times New Roman" w:cs="Times New Roman"/>
          <w:sz w:val="28"/>
          <w:szCs w:val="28"/>
        </w:rPr>
        <w:br w:type="page"/>
      </w:r>
    </w:p>
    <w:p w:rsidR="002E6375" w:rsidRPr="00EA774E" w:rsidRDefault="002E6375" w:rsidP="002E6375">
      <w:pPr>
        <w:autoSpaceDE w:val="0"/>
        <w:autoSpaceDN w:val="0"/>
        <w:adjustRightInd w:val="0"/>
        <w:spacing w:after="0" w:line="240" w:lineRule="auto"/>
        <w:ind w:firstLine="709"/>
        <w:jc w:val="center"/>
        <w:rPr>
          <w:rFonts w:ascii="Times New Roman" w:hAnsi="Times New Roman" w:cs="Times New Roman"/>
          <w:color w:val="000000" w:themeColor="text1"/>
          <w:sz w:val="28"/>
          <w:szCs w:val="28"/>
        </w:rPr>
      </w:pPr>
      <w:r w:rsidRPr="00EA774E">
        <w:rPr>
          <w:rFonts w:ascii="Times New Roman" w:hAnsi="Times New Roman" w:cs="Times New Roman"/>
          <w:sz w:val="28"/>
          <w:szCs w:val="28"/>
        </w:rPr>
        <w:lastRenderedPageBreak/>
        <w:t>Рис.</w:t>
      </w:r>
      <w:r>
        <w:rPr>
          <w:rFonts w:ascii="Times New Roman" w:hAnsi="Times New Roman" w:cs="Times New Roman"/>
          <w:sz w:val="28"/>
          <w:szCs w:val="28"/>
        </w:rPr>
        <w:t xml:space="preserve"> 29</w:t>
      </w:r>
      <w:r w:rsidRPr="00EA774E">
        <w:rPr>
          <w:rFonts w:ascii="Times New Roman" w:hAnsi="Times New Roman" w:cs="Times New Roman"/>
          <w:sz w:val="28"/>
          <w:szCs w:val="28"/>
        </w:rPr>
        <w:t xml:space="preserve"> – </w:t>
      </w:r>
      <w:r w:rsidRPr="00EA774E">
        <w:rPr>
          <w:rFonts w:ascii="Times New Roman" w:hAnsi="Times New Roman" w:cs="Times New Roman"/>
          <w:color w:val="000000" w:themeColor="text1"/>
          <w:sz w:val="28"/>
          <w:szCs w:val="28"/>
        </w:rPr>
        <w:t xml:space="preserve">Ценовые ожидания предприятий Омской области,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 xml:space="preserve">по данным мониторинга предприятий, баланс ответов, </w:t>
      </w:r>
      <w:proofErr w:type="gramStart"/>
      <w:r w:rsidRPr="00EA774E">
        <w:rPr>
          <w:rFonts w:ascii="Times New Roman" w:hAnsi="Times New Roman" w:cs="Times New Roman"/>
          <w:color w:val="000000" w:themeColor="text1"/>
          <w:sz w:val="28"/>
          <w:szCs w:val="28"/>
        </w:rPr>
        <w:t>в</w:t>
      </w:r>
      <w:proofErr w:type="gramEnd"/>
      <w:r w:rsidRPr="00EA774E">
        <w:rPr>
          <w:rFonts w:ascii="Times New Roman" w:hAnsi="Times New Roman" w:cs="Times New Roman"/>
          <w:color w:val="000000" w:themeColor="text1"/>
          <w:sz w:val="28"/>
          <w:szCs w:val="28"/>
        </w:rPr>
        <w:t xml:space="preserve"> %</w:t>
      </w:r>
    </w:p>
    <w:p w:rsidR="002E6375" w:rsidRPr="00EA774E" w:rsidRDefault="002E6375" w:rsidP="002E6375">
      <w:pPr>
        <w:autoSpaceDE w:val="0"/>
        <w:autoSpaceDN w:val="0"/>
        <w:adjustRightInd w:val="0"/>
        <w:spacing w:after="0" w:line="240" w:lineRule="auto"/>
        <w:ind w:firstLine="709"/>
        <w:jc w:val="center"/>
        <w:rPr>
          <w:rFonts w:ascii="Times New Roman" w:hAnsi="Times New Roman" w:cs="Times New Roman"/>
          <w:color w:val="000000" w:themeColor="text1"/>
          <w:sz w:val="28"/>
          <w:szCs w:val="28"/>
        </w:rPr>
      </w:pP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EA774E">
        <w:rPr>
          <w:rFonts w:ascii="Times New Roman" w:hAnsi="Times New Roman" w:cs="Times New Roman"/>
          <w:noProof/>
          <w:color w:val="000000" w:themeColor="text1"/>
          <w:sz w:val="28"/>
          <w:szCs w:val="28"/>
        </w:rPr>
        <w:drawing>
          <wp:inline distT="0" distB="0" distL="0" distR="0">
            <wp:extent cx="5001895" cy="3268345"/>
            <wp:effectExtent l="19050" t="0" r="8255" b="0"/>
            <wp:docPr id="3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1895" cy="3268345"/>
                    </a:xfrm>
                    <a:prstGeom prst="rect">
                      <a:avLst/>
                    </a:prstGeom>
                    <a:noFill/>
                    <a:ln>
                      <a:noFill/>
                    </a:ln>
                  </pic:spPr>
                </pic:pic>
              </a:graphicData>
            </a:graphic>
          </wp:inline>
        </w:drawing>
      </w:r>
    </w:p>
    <w:p w:rsidR="002E6375" w:rsidRPr="00EA774E" w:rsidRDefault="002E6375" w:rsidP="002E6375">
      <w:pPr>
        <w:autoSpaceDE w:val="0"/>
        <w:autoSpaceDN w:val="0"/>
        <w:adjustRightInd w:val="0"/>
        <w:spacing w:after="0" w:line="240" w:lineRule="auto"/>
        <w:ind w:firstLine="709"/>
        <w:jc w:val="center"/>
        <w:rPr>
          <w:rFonts w:ascii="Times New Roman" w:hAnsi="Times New Roman" w:cs="Times New Roman"/>
          <w:color w:val="000000" w:themeColor="text1"/>
          <w:sz w:val="28"/>
          <w:szCs w:val="28"/>
        </w:rPr>
      </w:pP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EA774E">
        <w:rPr>
          <w:rFonts w:ascii="Times New Roman" w:hAnsi="Times New Roman" w:cs="Times New Roman"/>
          <w:color w:val="000000" w:themeColor="text1"/>
          <w:sz w:val="28"/>
          <w:szCs w:val="28"/>
        </w:rPr>
        <w:t xml:space="preserve">Снижение ценовых ожиданий в августе 2021 года наблюдалось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 xml:space="preserve">в основных отраслях экономики. Самое активное снижение и самый низкий уровень ценовых ожиданий отмечен в строительстве: доля ответов о возможном повышении цен снизилась в два раза по сравнению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 xml:space="preserve">с предыдущим месяцем. Доля предприятий по транспортировке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и хранению, ожидающих роста цен, также уменьшилась до 18,2</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в августе 2021 года с 25,0</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в июле.</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EA774E">
        <w:rPr>
          <w:rFonts w:ascii="Times New Roman" w:hAnsi="Times New Roman" w:cs="Times New Roman"/>
          <w:color w:val="000000" w:themeColor="text1"/>
          <w:sz w:val="28"/>
          <w:szCs w:val="28"/>
        </w:rPr>
        <w:t>Ответы торговых предприятий, в наибольшей степени отражающие изменение потребительского спроса, указывают на возможное замедление роста отпускных цен. О предстоящем повышении цен, устанавливаемых торговыми организациями, сообщила пятая часть опрошенных (21,0</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после 30,6</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xml:space="preserve">% месяцем ранее. Доля ожидающих роста цен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в промышленности снизилась с 25,0</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до 17,8</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xml:space="preserve">%. </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EA774E">
        <w:rPr>
          <w:rFonts w:ascii="Times New Roman" w:hAnsi="Times New Roman" w:cs="Times New Roman"/>
          <w:color w:val="000000" w:themeColor="text1"/>
          <w:sz w:val="28"/>
          <w:szCs w:val="28"/>
        </w:rPr>
        <w:t>Причинами, по которым цены могут снизиться, предприятия назвали изменение спроса на продукцию, корректировку политики головной компании, а также подстройку ценовой политики под ситуацию на рынке.</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EA774E">
        <w:rPr>
          <w:rFonts w:ascii="Times New Roman" w:hAnsi="Times New Roman" w:cs="Times New Roman"/>
          <w:color w:val="000000" w:themeColor="text1"/>
          <w:sz w:val="28"/>
          <w:szCs w:val="28"/>
        </w:rPr>
        <w:t>По сравнению с общей тенденцией выделялись ответы сельхозпроизводителей. Изменение баланса их ответов свидетельствовало о намерении 19,4</w:t>
      </w:r>
      <w:r>
        <w:rPr>
          <w:rFonts w:ascii="Times New Roman" w:hAnsi="Times New Roman" w:cs="Times New Roman"/>
          <w:color w:val="000000" w:themeColor="text1"/>
          <w:sz w:val="28"/>
          <w:szCs w:val="28"/>
        </w:rPr>
        <w:t xml:space="preserve"> </w:t>
      </w:r>
      <w:r w:rsidRPr="00EA774E">
        <w:rPr>
          <w:rFonts w:ascii="Times New Roman" w:hAnsi="Times New Roman" w:cs="Times New Roman"/>
          <w:color w:val="000000" w:themeColor="text1"/>
          <w:sz w:val="28"/>
          <w:szCs w:val="28"/>
        </w:rPr>
        <w:t xml:space="preserve">% аграриев повысить стоимость своей продукции </w:t>
      </w:r>
      <w:r>
        <w:rPr>
          <w:rFonts w:ascii="Times New Roman" w:hAnsi="Times New Roman" w:cs="Times New Roman"/>
          <w:color w:val="000000" w:themeColor="text1"/>
          <w:sz w:val="28"/>
          <w:szCs w:val="28"/>
        </w:rPr>
        <w:br/>
      </w:r>
      <w:r w:rsidRPr="00EA774E">
        <w:rPr>
          <w:rFonts w:ascii="Times New Roman" w:hAnsi="Times New Roman" w:cs="Times New Roman"/>
          <w:color w:val="000000" w:themeColor="text1"/>
          <w:sz w:val="28"/>
          <w:szCs w:val="28"/>
        </w:rPr>
        <w:t xml:space="preserve">в краткосрочной перспективе. О предстоящем снижении цен не сообщило ни одно сельскохозяйственное предприятие. Основными причинами были названы изменение закупочных цен на товары и динамики спроса. </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proofErr w:type="gramStart"/>
      <w:r w:rsidRPr="00EA774E">
        <w:rPr>
          <w:rFonts w:ascii="Times New Roman" w:hAnsi="Times New Roman" w:cs="Times New Roman"/>
          <w:color w:val="000000" w:themeColor="text1"/>
          <w:sz w:val="28"/>
          <w:szCs w:val="28"/>
        </w:rPr>
        <w:t>В сравнении с ситуацией по России в целом ценовые ожидания омских предприятий в авг</w:t>
      </w:r>
      <w:r>
        <w:rPr>
          <w:rFonts w:ascii="Times New Roman" w:hAnsi="Times New Roman" w:cs="Times New Roman"/>
          <w:color w:val="000000" w:themeColor="text1"/>
          <w:sz w:val="28"/>
          <w:szCs w:val="28"/>
        </w:rPr>
        <w:t>усте</w:t>
      </w:r>
      <w:proofErr w:type="gramEnd"/>
      <w:r>
        <w:rPr>
          <w:rFonts w:ascii="Times New Roman" w:hAnsi="Times New Roman" w:cs="Times New Roman"/>
          <w:color w:val="000000" w:themeColor="text1"/>
          <w:sz w:val="28"/>
          <w:szCs w:val="28"/>
        </w:rPr>
        <w:t xml:space="preserve"> 2021 года были ниже (рис. 30</w:t>
      </w:r>
      <w:r w:rsidRPr="00EA774E">
        <w:rPr>
          <w:rFonts w:ascii="Times New Roman" w:hAnsi="Times New Roman" w:cs="Times New Roman"/>
          <w:color w:val="000000" w:themeColor="text1"/>
          <w:sz w:val="28"/>
          <w:szCs w:val="28"/>
        </w:rPr>
        <w:t xml:space="preserve">), что </w:t>
      </w:r>
      <w:r w:rsidRPr="00EA774E">
        <w:rPr>
          <w:rFonts w:ascii="Times New Roman" w:hAnsi="Times New Roman" w:cs="Times New Roman"/>
          <w:color w:val="000000" w:themeColor="text1"/>
          <w:sz w:val="28"/>
          <w:szCs w:val="28"/>
        </w:rPr>
        <w:lastRenderedPageBreak/>
        <w:t>объяснялось скорее большей волатильностью регионального показателя, чем системными факторами.</w:t>
      </w:r>
    </w:p>
    <w:p w:rsidR="002E6375" w:rsidRPr="00EA774E" w:rsidRDefault="002E6375" w:rsidP="002E6375">
      <w:pPr>
        <w:autoSpaceDE w:val="0"/>
        <w:autoSpaceDN w:val="0"/>
        <w:adjustRightInd w:val="0"/>
        <w:spacing w:after="0" w:line="240" w:lineRule="auto"/>
        <w:ind w:firstLine="709"/>
        <w:jc w:val="both"/>
        <w:rPr>
          <w:rFonts w:ascii="Times New Roman" w:hAnsi="Times New Roman" w:cs="Times New Roman"/>
          <w:color w:val="000000" w:themeColor="text1"/>
          <w:sz w:val="28"/>
          <w:szCs w:val="28"/>
        </w:rPr>
      </w:pPr>
    </w:p>
    <w:p w:rsidR="002E6375" w:rsidRPr="00EA774E" w:rsidRDefault="002E6375" w:rsidP="002E6375">
      <w:pPr>
        <w:spacing w:after="0" w:line="240" w:lineRule="auto"/>
        <w:jc w:val="center"/>
        <w:rPr>
          <w:rFonts w:ascii="Times New Roman" w:hAnsi="Times New Roman" w:cs="Times New Roman"/>
          <w:color w:val="000000" w:themeColor="text1"/>
          <w:sz w:val="28"/>
          <w:szCs w:val="28"/>
        </w:rPr>
      </w:pPr>
      <w:r w:rsidRPr="00EA774E">
        <w:rPr>
          <w:rFonts w:ascii="Times New Roman" w:hAnsi="Times New Roman" w:cs="Times New Roman"/>
          <w:sz w:val="28"/>
          <w:szCs w:val="28"/>
        </w:rPr>
        <w:t>Рис.</w:t>
      </w:r>
      <w:r>
        <w:rPr>
          <w:rFonts w:ascii="Times New Roman" w:hAnsi="Times New Roman" w:cs="Times New Roman"/>
          <w:sz w:val="28"/>
          <w:szCs w:val="28"/>
        </w:rPr>
        <w:t xml:space="preserve"> </w:t>
      </w:r>
      <w:r w:rsidRPr="00EA774E">
        <w:rPr>
          <w:rFonts w:ascii="Times New Roman" w:hAnsi="Times New Roman" w:cs="Times New Roman"/>
          <w:sz w:val="28"/>
          <w:szCs w:val="28"/>
        </w:rPr>
        <w:t>3</w:t>
      </w:r>
      <w:r>
        <w:rPr>
          <w:rFonts w:ascii="Times New Roman" w:hAnsi="Times New Roman" w:cs="Times New Roman"/>
          <w:sz w:val="28"/>
          <w:szCs w:val="28"/>
        </w:rPr>
        <w:t>0</w:t>
      </w:r>
      <w:r w:rsidRPr="00EA774E">
        <w:rPr>
          <w:rFonts w:ascii="Times New Roman" w:hAnsi="Times New Roman" w:cs="Times New Roman"/>
          <w:sz w:val="28"/>
          <w:szCs w:val="28"/>
        </w:rPr>
        <w:t xml:space="preserve">– </w:t>
      </w:r>
      <w:r w:rsidRPr="00EA774E">
        <w:rPr>
          <w:rFonts w:ascii="Times New Roman" w:hAnsi="Times New Roman" w:cs="Times New Roman"/>
          <w:sz w:val="28"/>
        </w:rPr>
        <w:t xml:space="preserve">Ценовые ожидания предприятий России и Омской области, баланс ответов, </w:t>
      </w:r>
      <w:proofErr w:type="gramStart"/>
      <w:r w:rsidRPr="00EA774E">
        <w:rPr>
          <w:rFonts w:ascii="Times New Roman" w:hAnsi="Times New Roman" w:cs="Times New Roman"/>
          <w:sz w:val="28"/>
        </w:rPr>
        <w:t>в</w:t>
      </w:r>
      <w:proofErr w:type="gramEnd"/>
      <w:r w:rsidRPr="00EA774E">
        <w:rPr>
          <w:rFonts w:ascii="Times New Roman" w:hAnsi="Times New Roman" w:cs="Times New Roman"/>
          <w:sz w:val="28"/>
        </w:rPr>
        <w:t xml:space="preserve"> %</w:t>
      </w:r>
    </w:p>
    <w:p w:rsidR="002E6375" w:rsidRPr="00EA774E" w:rsidRDefault="002E6375" w:rsidP="002E6375">
      <w:pPr>
        <w:spacing w:after="0" w:line="240" w:lineRule="auto"/>
        <w:rPr>
          <w:rFonts w:ascii="Times New Roman" w:hAnsi="Times New Roman" w:cs="Times New Roman"/>
          <w:sz w:val="28"/>
        </w:rPr>
      </w:pPr>
      <w:r w:rsidRPr="00EA774E">
        <w:rPr>
          <w:rFonts w:ascii="Times New Roman" w:hAnsi="Times New Roman" w:cs="Times New Roman"/>
          <w:noProof/>
          <w:sz w:val="28"/>
        </w:rPr>
        <w:drawing>
          <wp:inline distT="0" distB="0" distL="0" distR="0">
            <wp:extent cx="5165725" cy="3384550"/>
            <wp:effectExtent l="0" t="0" r="0" b="635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5725" cy="3384550"/>
                    </a:xfrm>
                    <a:prstGeom prst="rect">
                      <a:avLst/>
                    </a:prstGeom>
                    <a:noFill/>
                    <a:ln>
                      <a:noFill/>
                    </a:ln>
                  </pic:spPr>
                </pic:pic>
              </a:graphicData>
            </a:graphic>
          </wp:inline>
        </w:drawing>
      </w:r>
    </w:p>
    <w:p w:rsidR="002E6375" w:rsidRPr="00EA774E" w:rsidRDefault="002E6375" w:rsidP="002E6375">
      <w:pPr>
        <w:spacing w:after="0" w:line="240" w:lineRule="auto"/>
        <w:ind w:firstLine="709"/>
        <w:jc w:val="both"/>
        <w:rPr>
          <w:rFonts w:ascii="Times New Roman" w:hAnsi="Times New Roman" w:cs="Times New Roman"/>
          <w:sz w:val="28"/>
        </w:rPr>
      </w:pPr>
      <w:r w:rsidRPr="00EA774E">
        <w:rPr>
          <w:rFonts w:ascii="Times New Roman" w:hAnsi="Times New Roman" w:cs="Times New Roman"/>
          <w:sz w:val="28"/>
        </w:rPr>
        <w:t xml:space="preserve">В 2021 году динамика ценовых ожиданий бизнеса Омской области </w:t>
      </w:r>
      <w:r>
        <w:rPr>
          <w:rFonts w:ascii="Times New Roman" w:hAnsi="Times New Roman" w:cs="Times New Roman"/>
          <w:sz w:val="28"/>
        </w:rPr>
        <w:br/>
      </w:r>
      <w:r w:rsidRPr="00EA774E">
        <w:rPr>
          <w:rFonts w:ascii="Times New Roman" w:hAnsi="Times New Roman" w:cs="Times New Roman"/>
          <w:sz w:val="28"/>
        </w:rPr>
        <w:t xml:space="preserve">в значительной мере определялась ситуацией на отдельных товарных рынках и изменением спроса на товары и услуги и была в среднем выше уровня прошлого года. </w:t>
      </w:r>
    </w:p>
    <w:p w:rsidR="002E6375" w:rsidRPr="00EA774E" w:rsidRDefault="002E6375" w:rsidP="002E6375">
      <w:pPr>
        <w:autoSpaceDE w:val="0"/>
        <w:autoSpaceDN w:val="0"/>
        <w:adjustRightInd w:val="0"/>
        <w:spacing w:after="0" w:line="240" w:lineRule="auto"/>
        <w:jc w:val="center"/>
        <w:rPr>
          <w:rFonts w:ascii="Times New Roman" w:hAnsi="Times New Roman" w:cs="Times New Roman"/>
          <w:sz w:val="28"/>
          <w:szCs w:val="28"/>
        </w:rPr>
      </w:pPr>
    </w:p>
    <w:p w:rsidR="002E6375" w:rsidRPr="00EA774E" w:rsidRDefault="002E6375" w:rsidP="002E6375">
      <w:pPr>
        <w:pStyle w:val="4"/>
        <w:spacing w:line="240" w:lineRule="auto"/>
        <w:ind w:left="0" w:firstLine="0"/>
      </w:pPr>
      <w:bookmarkStart w:id="207" w:name="_Toc58422616"/>
      <w:bookmarkStart w:id="208" w:name="_Toc88142438"/>
      <w:r w:rsidRPr="00EA774E">
        <w:t xml:space="preserve">11.3. </w:t>
      </w:r>
      <w:proofErr w:type="gramStart"/>
      <w:r w:rsidRPr="00EA774E">
        <w:t xml:space="preserve">Информация о товарных рынках/группах товаров, в отношении которых в Омской области наблюдается значительное отклонение уровня цен и темпов роста цен в сравнении с уровнем цен и темпов роста цен, сложившихся в среднем по Российской Федерации </w:t>
      </w:r>
      <w:r>
        <w:br/>
      </w:r>
      <w:r w:rsidRPr="00EA774E">
        <w:t>и  в субъектах Российской Федерации, имеющих с Омской областью общие территориальные границы (по данным Банка России)</w:t>
      </w:r>
      <w:bookmarkEnd w:id="207"/>
      <w:bookmarkEnd w:id="208"/>
      <w:proofErr w:type="gramEnd"/>
    </w:p>
    <w:p w:rsidR="002E6375" w:rsidRPr="00EA774E" w:rsidRDefault="002E6375" w:rsidP="002E6375">
      <w:pPr>
        <w:pStyle w:val="4"/>
        <w:spacing w:line="240" w:lineRule="auto"/>
        <w:ind w:left="0" w:firstLine="0"/>
      </w:pPr>
    </w:p>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r w:rsidRPr="00EA774E">
        <w:rPr>
          <w:rFonts w:ascii="Times New Roman" w:hAnsi="Times New Roman" w:cs="Times New Roman"/>
          <w:color w:val="000000" w:themeColor="text1"/>
          <w:sz w:val="28"/>
        </w:rPr>
        <w:t xml:space="preserve">Согласно данным Росстата и расчетам Банка России, </w:t>
      </w:r>
      <w:r>
        <w:rPr>
          <w:rFonts w:ascii="Times New Roman" w:hAnsi="Times New Roman" w:cs="Times New Roman"/>
          <w:color w:val="000000" w:themeColor="text1"/>
          <w:sz w:val="28"/>
        </w:rPr>
        <w:br/>
      </w:r>
      <w:r w:rsidRPr="00EA774E">
        <w:rPr>
          <w:rFonts w:ascii="Times New Roman" w:hAnsi="Times New Roman" w:cs="Times New Roman"/>
          <w:color w:val="000000" w:themeColor="text1"/>
          <w:sz w:val="28"/>
        </w:rPr>
        <w:t xml:space="preserve">за январь-сентябрь 2021 года темпы роста потребительских цен на товары и услуги (ИПЦ в годовом выражении) в Омской области были выше среднероссийских (в среднем на 0,7 п.п.), тогда как в 2020 году они отставали в среднем на 0,2 п.п. В целях выявления товарных рынков, </w:t>
      </w:r>
      <w:r>
        <w:rPr>
          <w:rFonts w:ascii="Times New Roman" w:hAnsi="Times New Roman" w:cs="Times New Roman"/>
          <w:color w:val="000000" w:themeColor="text1"/>
          <w:sz w:val="28"/>
        </w:rPr>
        <w:br/>
      </w:r>
      <w:r w:rsidRPr="00EA774E">
        <w:rPr>
          <w:rFonts w:ascii="Times New Roman" w:hAnsi="Times New Roman" w:cs="Times New Roman"/>
          <w:color w:val="000000" w:themeColor="text1"/>
          <w:sz w:val="28"/>
        </w:rPr>
        <w:t xml:space="preserve">на которых наблюдается значительное отклонение темпов роста цен </w:t>
      </w:r>
      <w:r>
        <w:rPr>
          <w:rFonts w:ascii="Times New Roman" w:hAnsi="Times New Roman" w:cs="Times New Roman"/>
          <w:color w:val="000000" w:themeColor="text1"/>
          <w:sz w:val="28"/>
        </w:rPr>
        <w:br/>
      </w:r>
      <w:r w:rsidRPr="00EA774E">
        <w:rPr>
          <w:rFonts w:ascii="Times New Roman" w:hAnsi="Times New Roman" w:cs="Times New Roman"/>
          <w:color w:val="000000" w:themeColor="text1"/>
          <w:sz w:val="28"/>
        </w:rPr>
        <w:t>от среднероссийского уровня, было рассмотрено значение спрэда по всем группам товаров/услуг, равное 3 п.п. и выше при условии устойчивой динамики спрэда в текущем году.</w:t>
      </w:r>
    </w:p>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r w:rsidRPr="00EA774E">
        <w:rPr>
          <w:rFonts w:ascii="Times New Roman" w:hAnsi="Times New Roman" w:cs="Times New Roman"/>
          <w:color w:val="000000" w:themeColor="text1"/>
          <w:sz w:val="28"/>
        </w:rPr>
        <w:lastRenderedPageBreak/>
        <w:t xml:space="preserve">Отклонения ИПЦ Омской области </w:t>
      </w:r>
      <w:proofErr w:type="gramStart"/>
      <w:r w:rsidRPr="00EA774E">
        <w:rPr>
          <w:rFonts w:ascii="Times New Roman" w:hAnsi="Times New Roman" w:cs="Times New Roman"/>
          <w:color w:val="000000" w:themeColor="text1"/>
          <w:sz w:val="28"/>
        </w:rPr>
        <w:t xml:space="preserve">от среднего по России </w:t>
      </w:r>
      <w:r>
        <w:rPr>
          <w:rFonts w:ascii="Times New Roman" w:hAnsi="Times New Roman" w:cs="Times New Roman"/>
          <w:color w:val="000000" w:themeColor="text1"/>
          <w:sz w:val="28"/>
        </w:rPr>
        <w:br/>
      </w:r>
      <w:r w:rsidRPr="00EA774E">
        <w:rPr>
          <w:rFonts w:ascii="Times New Roman" w:hAnsi="Times New Roman" w:cs="Times New Roman"/>
          <w:color w:val="000000" w:themeColor="text1"/>
          <w:sz w:val="28"/>
        </w:rPr>
        <w:t>по отдельным группам товаров в большую сторону приведены в таблице</w:t>
      </w:r>
      <w:proofErr w:type="gramEnd"/>
      <w:r w:rsidRPr="00EA774E">
        <w:rPr>
          <w:rFonts w:ascii="Times New Roman" w:hAnsi="Times New Roman" w:cs="Times New Roman"/>
          <w:color w:val="000000" w:themeColor="text1"/>
          <w:sz w:val="28"/>
        </w:rPr>
        <w:t xml:space="preserve"> </w:t>
      </w:r>
      <w:r w:rsidR="00D26E63">
        <w:rPr>
          <w:rFonts w:ascii="Times New Roman" w:hAnsi="Times New Roman" w:cs="Times New Roman"/>
          <w:color w:val="000000" w:themeColor="text1"/>
          <w:sz w:val="28"/>
        </w:rPr>
        <w:t>88</w:t>
      </w:r>
      <w:r w:rsidRPr="00EA774E">
        <w:rPr>
          <w:rFonts w:ascii="Times New Roman" w:hAnsi="Times New Roman" w:cs="Times New Roman"/>
          <w:color w:val="000000" w:themeColor="text1"/>
          <w:sz w:val="28"/>
        </w:rPr>
        <w:t>.</w:t>
      </w:r>
    </w:p>
    <w:p w:rsidR="002E6375" w:rsidRPr="00EA774E" w:rsidRDefault="002E6375" w:rsidP="002E6375">
      <w:pPr>
        <w:spacing w:after="0" w:line="240" w:lineRule="auto"/>
        <w:ind w:firstLine="709"/>
        <w:jc w:val="both"/>
        <w:rPr>
          <w:rFonts w:ascii="Times New Roman" w:hAnsi="Times New Roman" w:cs="Times New Roman"/>
          <w:sz w:val="28"/>
        </w:rPr>
      </w:pPr>
    </w:p>
    <w:p w:rsidR="002E6375" w:rsidRPr="00EA774E" w:rsidRDefault="002E6375" w:rsidP="002E6375">
      <w:pPr>
        <w:spacing w:after="0" w:line="240" w:lineRule="auto"/>
        <w:ind w:firstLine="709"/>
        <w:jc w:val="center"/>
        <w:rPr>
          <w:rFonts w:ascii="Times New Roman" w:hAnsi="Times New Roman" w:cs="Times New Roman"/>
          <w:color w:val="000000" w:themeColor="text1"/>
          <w:sz w:val="28"/>
        </w:rPr>
      </w:pPr>
      <w:r w:rsidRPr="00EA774E">
        <w:rPr>
          <w:rFonts w:ascii="Times New Roman" w:hAnsi="Times New Roman" w:cs="Times New Roman"/>
          <w:sz w:val="28"/>
        </w:rPr>
        <w:t xml:space="preserve">Таблица </w:t>
      </w:r>
      <w:r w:rsidR="00D26E63">
        <w:rPr>
          <w:rFonts w:ascii="Times New Roman" w:hAnsi="Times New Roman" w:cs="Times New Roman"/>
          <w:sz w:val="28"/>
        </w:rPr>
        <w:t>88</w:t>
      </w:r>
      <w:r w:rsidRPr="00EA774E">
        <w:rPr>
          <w:rFonts w:ascii="Times New Roman" w:hAnsi="Times New Roman" w:cs="Times New Roman"/>
          <w:sz w:val="28"/>
        </w:rPr>
        <w:t xml:space="preserve"> –</w:t>
      </w:r>
      <w:r w:rsidRPr="00EA774E">
        <w:rPr>
          <w:rFonts w:ascii="Times New Roman" w:hAnsi="Times New Roman" w:cs="Times New Roman"/>
          <w:sz w:val="28"/>
          <w:szCs w:val="28"/>
        </w:rPr>
        <w:t xml:space="preserve"> Товары со значительным положительным отклонением темпов роста цен в Омской области </w:t>
      </w:r>
      <w:proofErr w:type="gramStart"/>
      <w:r w:rsidRPr="00EA774E">
        <w:rPr>
          <w:rFonts w:ascii="Times New Roman" w:hAnsi="Times New Roman" w:cs="Times New Roman"/>
          <w:sz w:val="28"/>
          <w:szCs w:val="28"/>
        </w:rPr>
        <w:t>от</w:t>
      </w:r>
      <w:proofErr w:type="gramEnd"/>
      <w:r w:rsidRPr="00EA774E">
        <w:rPr>
          <w:rFonts w:ascii="Times New Roman" w:hAnsi="Times New Roman" w:cs="Times New Roman"/>
          <w:sz w:val="28"/>
          <w:szCs w:val="28"/>
        </w:rPr>
        <w:t xml:space="preserve"> средних по России</w:t>
      </w:r>
    </w:p>
    <w:tbl>
      <w:tblPr>
        <w:tblStyle w:val="afa"/>
        <w:tblW w:w="8372" w:type="dxa"/>
        <w:jc w:val="center"/>
        <w:tblLook w:val="04A0"/>
      </w:tblPr>
      <w:tblGrid>
        <w:gridCol w:w="3246"/>
        <w:gridCol w:w="2293"/>
        <w:gridCol w:w="17"/>
        <w:gridCol w:w="2816"/>
      </w:tblGrid>
      <w:tr w:rsidR="002E6375" w:rsidRPr="00EA774E" w:rsidTr="002E6375">
        <w:trPr>
          <w:jc w:val="center"/>
        </w:trPr>
        <w:tc>
          <w:tcPr>
            <w:tcW w:w="3246" w:type="dxa"/>
            <w:vMerge w:val="restart"/>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Товары</w:t>
            </w:r>
          </w:p>
        </w:tc>
        <w:tc>
          <w:tcPr>
            <w:tcW w:w="5126" w:type="dxa"/>
            <w:gridSpan w:val="3"/>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Отклонение ИПЦ Омской области от России,</w:t>
            </w:r>
          </w:p>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в среднем за период</w:t>
            </w:r>
          </w:p>
        </w:tc>
      </w:tr>
      <w:tr w:rsidR="002E6375" w:rsidRPr="00EA774E" w:rsidTr="002E63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E6375" w:rsidRPr="00EA774E" w:rsidRDefault="002E6375" w:rsidP="002E6375">
            <w:pPr>
              <w:rPr>
                <w:rFonts w:ascii="Times New Roman" w:hAnsi="Times New Roman" w:cs="Times New Roman"/>
                <w:color w:val="000000" w:themeColor="text1"/>
                <w:sz w:val="24"/>
              </w:rPr>
            </w:pPr>
          </w:p>
        </w:tc>
        <w:tc>
          <w:tcPr>
            <w:tcW w:w="2293"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январь-сентябрь</w:t>
            </w:r>
          </w:p>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2020 г., п.п.</w:t>
            </w:r>
          </w:p>
        </w:tc>
        <w:tc>
          <w:tcPr>
            <w:tcW w:w="2833"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январь-сентябрь</w:t>
            </w:r>
          </w:p>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2021 г., п.п.</w:t>
            </w:r>
          </w:p>
        </w:tc>
      </w:tr>
      <w:tr w:rsidR="002E6375" w:rsidRPr="00EA774E" w:rsidTr="002E6375">
        <w:trPr>
          <w:jc w:val="center"/>
        </w:trPr>
        <w:tc>
          <w:tcPr>
            <w:tcW w:w="8372"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rsidR="002E6375" w:rsidRPr="00EA774E" w:rsidRDefault="002E6375" w:rsidP="002E6375">
            <w:pPr>
              <w:jc w:val="center"/>
              <w:rPr>
                <w:rFonts w:ascii="Times New Roman" w:hAnsi="Times New Roman" w:cs="Times New Roman"/>
                <w:b/>
                <w:color w:val="000000" w:themeColor="text1"/>
                <w:sz w:val="24"/>
              </w:rPr>
            </w:pPr>
            <w:r w:rsidRPr="00EA774E">
              <w:rPr>
                <w:rFonts w:ascii="Times New Roman" w:hAnsi="Times New Roman" w:cs="Times New Roman"/>
                <w:b/>
                <w:color w:val="000000" w:themeColor="text1"/>
                <w:sz w:val="24"/>
              </w:rPr>
              <w:t>Продовольственные товары</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Макаронные изделия</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3,8</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5,2</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Масло и жиры</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-0,02</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5,3</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Молоко питьевое</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-1,6</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5,7</w:t>
            </w:r>
          </w:p>
        </w:tc>
      </w:tr>
      <w:tr w:rsidR="002E6375" w:rsidRPr="00EA774E" w:rsidTr="002E6375">
        <w:trPr>
          <w:jc w:val="center"/>
        </w:trPr>
        <w:tc>
          <w:tcPr>
            <w:tcW w:w="8372"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rsidR="002E6375" w:rsidRPr="00EA774E" w:rsidRDefault="002E6375" w:rsidP="002E6375">
            <w:pPr>
              <w:jc w:val="center"/>
              <w:rPr>
                <w:rFonts w:ascii="Times New Roman" w:hAnsi="Times New Roman" w:cs="Times New Roman"/>
                <w:b/>
                <w:sz w:val="24"/>
              </w:rPr>
            </w:pPr>
            <w:r w:rsidRPr="00EA774E">
              <w:rPr>
                <w:rFonts w:ascii="Times New Roman" w:hAnsi="Times New Roman" w:cs="Times New Roman"/>
                <w:b/>
                <w:sz w:val="24"/>
              </w:rPr>
              <w:t>Непродовольственные товары</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Персональные компьютеры</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-1,8</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4,4</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Игрушки</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3,3</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4,9</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proofErr w:type="spellStart"/>
            <w:proofErr w:type="gramStart"/>
            <w:r w:rsidRPr="00EA774E">
              <w:rPr>
                <w:rFonts w:ascii="Times New Roman" w:hAnsi="Times New Roman" w:cs="Times New Roman"/>
                <w:color w:val="000000" w:themeColor="text1"/>
                <w:sz w:val="24"/>
              </w:rPr>
              <w:t>Фарфоро-фаянсовая</w:t>
            </w:r>
            <w:proofErr w:type="spellEnd"/>
            <w:proofErr w:type="gramEnd"/>
            <w:r w:rsidRPr="00EA774E">
              <w:rPr>
                <w:rFonts w:ascii="Times New Roman" w:hAnsi="Times New Roman" w:cs="Times New Roman"/>
                <w:color w:val="000000" w:themeColor="text1"/>
                <w:sz w:val="24"/>
              </w:rPr>
              <w:t xml:space="preserve"> посуда</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0,6</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6,3</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Ювелирные изделия</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-5,0</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13,6</w:t>
            </w:r>
          </w:p>
        </w:tc>
      </w:tr>
      <w:tr w:rsidR="002E6375" w:rsidRPr="00EA774E" w:rsidTr="002E6375">
        <w:trPr>
          <w:jc w:val="center"/>
        </w:trPr>
        <w:tc>
          <w:tcPr>
            <w:tcW w:w="8372" w:type="dxa"/>
            <w:gridSpan w:val="4"/>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b/>
                <w:color w:val="000000" w:themeColor="text1"/>
                <w:sz w:val="24"/>
              </w:rPr>
            </w:pPr>
            <w:r w:rsidRPr="00EA774E">
              <w:rPr>
                <w:rFonts w:ascii="Times New Roman" w:hAnsi="Times New Roman" w:cs="Times New Roman"/>
                <w:b/>
                <w:color w:val="000000" w:themeColor="text1"/>
                <w:sz w:val="24"/>
              </w:rPr>
              <w:t>Услуги</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Услуги фотоателье</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-0,3</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4,0</w:t>
            </w:r>
          </w:p>
        </w:tc>
      </w:tr>
      <w:tr w:rsidR="002E6375" w:rsidRPr="00EA774E" w:rsidTr="002E6375">
        <w:trPr>
          <w:jc w:val="center"/>
        </w:trPr>
        <w:tc>
          <w:tcPr>
            <w:tcW w:w="324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Посреднические и прочие услуги</w:t>
            </w:r>
          </w:p>
        </w:tc>
        <w:tc>
          <w:tcPr>
            <w:tcW w:w="231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0,2</w:t>
            </w:r>
          </w:p>
        </w:tc>
        <w:tc>
          <w:tcPr>
            <w:tcW w:w="28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16,4</w:t>
            </w:r>
          </w:p>
        </w:tc>
      </w:tr>
    </w:tbl>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p>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r w:rsidRPr="00EA774E">
        <w:rPr>
          <w:rFonts w:ascii="Times New Roman" w:hAnsi="Times New Roman" w:cs="Times New Roman"/>
          <w:color w:val="000000" w:themeColor="text1"/>
          <w:sz w:val="28"/>
        </w:rPr>
        <w:t xml:space="preserve">Сравнительный анализ темпов роста цен в субъектах Российской Федерации, имеющих с регионом общие территориальные границы, выявил дополнительные группы товаров, по которым наблюдалось превышение ИПЦ Омской области (таблица </w:t>
      </w:r>
      <w:r w:rsidR="00D26E63">
        <w:rPr>
          <w:rFonts w:ascii="Times New Roman" w:hAnsi="Times New Roman" w:cs="Times New Roman"/>
          <w:color w:val="000000" w:themeColor="text1"/>
          <w:sz w:val="28"/>
        </w:rPr>
        <w:t>8</w:t>
      </w:r>
      <w:r w:rsidR="00374A29">
        <w:rPr>
          <w:rFonts w:ascii="Times New Roman" w:hAnsi="Times New Roman" w:cs="Times New Roman"/>
          <w:color w:val="000000" w:themeColor="text1"/>
          <w:sz w:val="28"/>
        </w:rPr>
        <w:t>9</w:t>
      </w:r>
      <w:r w:rsidRPr="00EA774E">
        <w:rPr>
          <w:rFonts w:ascii="Times New Roman" w:hAnsi="Times New Roman" w:cs="Times New Roman"/>
          <w:color w:val="000000" w:themeColor="text1"/>
          <w:sz w:val="28"/>
        </w:rPr>
        <w:t>).</w:t>
      </w:r>
    </w:p>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p>
    <w:p w:rsidR="002E6375" w:rsidRPr="00EA774E" w:rsidRDefault="002E6375" w:rsidP="002E6375">
      <w:pPr>
        <w:spacing w:after="0" w:line="240" w:lineRule="auto"/>
        <w:ind w:firstLine="709"/>
        <w:jc w:val="right"/>
        <w:rPr>
          <w:rFonts w:ascii="Times New Roman" w:hAnsi="Times New Roman" w:cs="Times New Roman"/>
          <w:sz w:val="28"/>
          <w:szCs w:val="28"/>
        </w:rPr>
      </w:pPr>
      <w:r w:rsidRPr="00EA774E">
        <w:rPr>
          <w:rFonts w:ascii="Times New Roman" w:hAnsi="Times New Roman" w:cs="Times New Roman"/>
          <w:sz w:val="28"/>
          <w:szCs w:val="28"/>
        </w:rPr>
        <w:t xml:space="preserve">Таблица </w:t>
      </w:r>
      <w:r w:rsidR="00D26E63">
        <w:rPr>
          <w:rFonts w:ascii="Times New Roman" w:hAnsi="Times New Roman" w:cs="Times New Roman"/>
          <w:sz w:val="28"/>
          <w:szCs w:val="28"/>
        </w:rPr>
        <w:t>8</w:t>
      </w:r>
      <w:r w:rsidR="00374A29">
        <w:rPr>
          <w:rFonts w:ascii="Times New Roman" w:hAnsi="Times New Roman" w:cs="Times New Roman"/>
          <w:sz w:val="28"/>
          <w:szCs w:val="28"/>
        </w:rPr>
        <w:t>9</w:t>
      </w:r>
      <w:r w:rsidRPr="00EA774E">
        <w:rPr>
          <w:rFonts w:ascii="Times New Roman" w:hAnsi="Times New Roman" w:cs="Times New Roman"/>
          <w:sz w:val="28"/>
          <w:szCs w:val="28"/>
        </w:rPr>
        <w:t>–</w:t>
      </w:r>
      <w:r>
        <w:rPr>
          <w:rFonts w:ascii="Times New Roman" w:hAnsi="Times New Roman" w:cs="Times New Roman"/>
          <w:sz w:val="28"/>
          <w:szCs w:val="28"/>
        </w:rPr>
        <w:t xml:space="preserve"> </w:t>
      </w:r>
      <w:r w:rsidRPr="00EA774E">
        <w:rPr>
          <w:rFonts w:ascii="Times New Roman" w:hAnsi="Times New Roman" w:cs="Times New Roman"/>
          <w:sz w:val="28"/>
          <w:szCs w:val="28"/>
        </w:rPr>
        <w:t>Товары со значительным положительным отклонением темпов роста цен в Омской области от темпов роста в соседних регионах</w:t>
      </w:r>
    </w:p>
    <w:tbl>
      <w:tblPr>
        <w:tblStyle w:val="afa"/>
        <w:tblW w:w="0" w:type="dxa"/>
        <w:jc w:val="center"/>
        <w:tblLayout w:type="fixed"/>
        <w:tblLook w:val="04A0"/>
      </w:tblPr>
      <w:tblGrid>
        <w:gridCol w:w="2619"/>
        <w:gridCol w:w="1175"/>
        <w:gridCol w:w="1276"/>
        <w:gridCol w:w="1134"/>
        <w:gridCol w:w="1152"/>
        <w:gridCol w:w="1116"/>
        <w:gridCol w:w="1134"/>
      </w:tblGrid>
      <w:tr w:rsidR="002E6375" w:rsidRPr="00EA774E" w:rsidTr="002E6375">
        <w:trPr>
          <w:tblHeader/>
          <w:jc w:val="center"/>
        </w:trPr>
        <w:tc>
          <w:tcPr>
            <w:tcW w:w="2619" w:type="dxa"/>
            <w:vMerge w:val="restart"/>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Товары и услуги</w:t>
            </w:r>
          </w:p>
        </w:tc>
        <w:tc>
          <w:tcPr>
            <w:tcW w:w="6987" w:type="dxa"/>
            <w:gridSpan w:val="6"/>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Отклонение ИПЦ Омской области от соседних регионов в среднем за период январь-сентябрь</w:t>
            </w:r>
          </w:p>
        </w:tc>
      </w:tr>
      <w:tr w:rsidR="002E6375" w:rsidRPr="00EA774E" w:rsidTr="002E6375">
        <w:trPr>
          <w:tblHeader/>
          <w:jc w:val="center"/>
        </w:trPr>
        <w:tc>
          <w:tcPr>
            <w:tcW w:w="9606" w:type="dxa"/>
            <w:vMerge/>
            <w:tcBorders>
              <w:top w:val="single" w:sz="4" w:space="0" w:color="auto"/>
              <w:left w:val="single" w:sz="4" w:space="0" w:color="auto"/>
              <w:bottom w:val="single" w:sz="4" w:space="0" w:color="auto"/>
              <w:right w:val="single" w:sz="4" w:space="0" w:color="auto"/>
            </w:tcBorders>
            <w:vAlign w:val="center"/>
            <w:hideMark/>
          </w:tcPr>
          <w:p w:rsidR="002E6375" w:rsidRPr="00EA774E" w:rsidRDefault="002E6375" w:rsidP="002E6375">
            <w:pPr>
              <w:rPr>
                <w:rFonts w:ascii="Times New Roman" w:hAnsi="Times New Roman" w:cs="Times New Roman"/>
                <w:color w:val="000000" w:themeColor="text1"/>
                <w:sz w:val="24"/>
                <w:szCs w:val="24"/>
              </w:rPr>
            </w:pPr>
          </w:p>
        </w:tc>
        <w:tc>
          <w:tcPr>
            <w:tcW w:w="2451"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Новосибирская</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область</w:t>
            </w:r>
          </w:p>
        </w:tc>
        <w:tc>
          <w:tcPr>
            <w:tcW w:w="2286"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Томская</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область</w:t>
            </w:r>
          </w:p>
        </w:tc>
        <w:tc>
          <w:tcPr>
            <w:tcW w:w="2250" w:type="dxa"/>
            <w:gridSpan w:val="2"/>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Тюменская область</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(без ХМАО и ЯНАО)</w:t>
            </w:r>
          </w:p>
        </w:tc>
      </w:tr>
      <w:tr w:rsidR="002E6375" w:rsidRPr="00EA774E" w:rsidTr="002E6375">
        <w:trPr>
          <w:tblHeader/>
          <w:jc w:val="center"/>
        </w:trPr>
        <w:tc>
          <w:tcPr>
            <w:tcW w:w="9606" w:type="dxa"/>
            <w:vMerge/>
            <w:tcBorders>
              <w:top w:val="single" w:sz="4" w:space="0" w:color="auto"/>
              <w:left w:val="single" w:sz="4" w:space="0" w:color="auto"/>
              <w:bottom w:val="single" w:sz="4" w:space="0" w:color="auto"/>
              <w:right w:val="single" w:sz="4" w:space="0" w:color="auto"/>
            </w:tcBorders>
            <w:vAlign w:val="center"/>
            <w:hideMark/>
          </w:tcPr>
          <w:p w:rsidR="002E6375" w:rsidRPr="00EA774E" w:rsidRDefault="002E6375" w:rsidP="002E6375">
            <w:pPr>
              <w:rPr>
                <w:rFonts w:ascii="Times New Roman" w:hAnsi="Times New Roman" w:cs="Times New Roman"/>
                <w:color w:val="000000" w:themeColor="text1"/>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 xml:space="preserve">2020 г., </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п.п.</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 xml:space="preserve">2021 г., </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п.п.</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 xml:space="preserve">2020 г., </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п.п.</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 xml:space="preserve">2021 г., </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п.п.</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 xml:space="preserve">2020 г., </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п.п.</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 xml:space="preserve">2021 г., </w:t>
            </w:r>
          </w:p>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п.п.</w:t>
            </w:r>
          </w:p>
        </w:tc>
      </w:tr>
      <w:tr w:rsidR="002E6375" w:rsidRPr="00EA774E" w:rsidTr="002E6375">
        <w:trPr>
          <w:jc w:val="center"/>
        </w:trPr>
        <w:tc>
          <w:tcPr>
            <w:tcW w:w="9606" w:type="dxa"/>
            <w:gridSpan w:val="7"/>
            <w:tcBorders>
              <w:top w:val="single" w:sz="4" w:space="0" w:color="auto"/>
              <w:left w:val="single" w:sz="4" w:space="0" w:color="auto"/>
              <w:bottom w:val="single" w:sz="4" w:space="0" w:color="auto"/>
              <w:right w:val="single" w:sz="4" w:space="0" w:color="auto"/>
            </w:tcBorders>
            <w:shd w:val="clear" w:color="auto" w:fill="FFFFFF" w:themeFill="background1"/>
            <w:hideMark/>
          </w:tcPr>
          <w:p w:rsidR="002E6375" w:rsidRPr="00EA774E" w:rsidRDefault="002E6375" w:rsidP="002E6375">
            <w:pPr>
              <w:jc w:val="center"/>
              <w:rPr>
                <w:rFonts w:ascii="Times New Roman" w:hAnsi="Times New Roman" w:cs="Times New Roman"/>
                <w:b/>
                <w:color w:val="000000" w:themeColor="text1"/>
                <w:sz w:val="24"/>
                <w:szCs w:val="24"/>
              </w:rPr>
            </w:pPr>
            <w:r w:rsidRPr="00EA774E">
              <w:rPr>
                <w:rFonts w:ascii="Times New Roman" w:hAnsi="Times New Roman" w:cs="Times New Roman"/>
                <w:b/>
                <w:color w:val="000000" w:themeColor="text1"/>
                <w:sz w:val="24"/>
                <w:szCs w:val="24"/>
              </w:rPr>
              <w:t>Продовольственные товары</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Макаронные изделия</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3,4</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2,3</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2,9</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6,4</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Масло и жиры</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-2,1</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4,5</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1,8</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lang w:val="en-US"/>
              </w:rPr>
              <w:t>6</w:t>
            </w:r>
            <w:r w:rsidRPr="00EA774E">
              <w:rPr>
                <w:rFonts w:ascii="Times New Roman" w:hAnsi="Times New Roman" w:cs="Times New Roman"/>
                <w:color w:val="000000" w:themeColor="text1"/>
                <w:sz w:val="24"/>
                <w:szCs w:val="24"/>
              </w:rPr>
              <w:t>,</w:t>
            </w:r>
            <w:r w:rsidRPr="00EA774E">
              <w:rPr>
                <w:rFonts w:ascii="Times New Roman" w:hAnsi="Times New Roman" w:cs="Times New Roman"/>
                <w:color w:val="000000" w:themeColor="text1"/>
                <w:sz w:val="24"/>
                <w:szCs w:val="24"/>
                <w:lang w:val="en-US"/>
              </w:rPr>
              <w:t>7</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Молоко питьевое</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1,4</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5,4</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-4,0</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7,6</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i/>
                <w:sz w:val="24"/>
                <w:szCs w:val="24"/>
              </w:rPr>
            </w:pPr>
            <w:r w:rsidRPr="00EA774E">
              <w:rPr>
                <w:rFonts w:ascii="Times New Roman" w:hAnsi="Times New Roman" w:cs="Times New Roman"/>
                <w:i/>
                <w:sz w:val="24"/>
                <w:szCs w:val="24"/>
              </w:rPr>
              <w:t>Сахар</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2,2</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11,6</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i/>
                <w:sz w:val="24"/>
                <w:szCs w:val="24"/>
              </w:rPr>
            </w:pPr>
            <w:r w:rsidRPr="00EA774E">
              <w:rPr>
                <w:rFonts w:ascii="Times New Roman" w:hAnsi="Times New Roman" w:cs="Times New Roman"/>
                <w:i/>
                <w:sz w:val="24"/>
                <w:szCs w:val="24"/>
              </w:rPr>
              <w:t>Хлеб и хлебобулочные изделия</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-1,8</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4,7</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i/>
                <w:sz w:val="24"/>
                <w:szCs w:val="24"/>
              </w:rPr>
            </w:pPr>
            <w:r w:rsidRPr="00EA774E">
              <w:rPr>
                <w:rFonts w:ascii="Times New Roman" w:hAnsi="Times New Roman" w:cs="Times New Roman"/>
                <w:i/>
                <w:sz w:val="24"/>
                <w:szCs w:val="24"/>
              </w:rPr>
              <w:t>Сыр</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5,0</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3,5</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2,3</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lang w:val="en-US"/>
              </w:rPr>
            </w:pPr>
            <w:r w:rsidRPr="00EA774E">
              <w:rPr>
                <w:rFonts w:ascii="Times New Roman" w:hAnsi="Times New Roman" w:cs="Times New Roman"/>
                <w:i/>
                <w:sz w:val="24"/>
                <w:szCs w:val="24"/>
              </w:rPr>
              <w:t>8,5</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i/>
                <w:sz w:val="24"/>
                <w:szCs w:val="24"/>
              </w:rPr>
            </w:pPr>
            <w:r w:rsidRPr="00EA774E">
              <w:rPr>
                <w:rFonts w:ascii="Times New Roman" w:hAnsi="Times New Roman" w:cs="Times New Roman"/>
                <w:i/>
                <w:sz w:val="24"/>
                <w:szCs w:val="24"/>
              </w:rPr>
              <w:t>Яйца</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3,5</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13,4</w:t>
            </w:r>
          </w:p>
        </w:tc>
      </w:tr>
      <w:tr w:rsidR="002E6375" w:rsidRPr="00EA774E" w:rsidTr="002E6375">
        <w:trPr>
          <w:jc w:val="center"/>
        </w:trPr>
        <w:tc>
          <w:tcPr>
            <w:tcW w:w="9606" w:type="dxa"/>
            <w:gridSpan w:val="7"/>
            <w:tcBorders>
              <w:top w:val="single" w:sz="4" w:space="0" w:color="auto"/>
              <w:left w:val="single" w:sz="4" w:space="0" w:color="auto"/>
              <w:bottom w:val="single" w:sz="4" w:space="0" w:color="auto"/>
              <w:right w:val="single" w:sz="4" w:space="0" w:color="auto"/>
            </w:tcBorders>
            <w:shd w:val="clear" w:color="auto" w:fill="FFFFFF" w:themeFill="background1"/>
            <w:hideMark/>
          </w:tcPr>
          <w:p w:rsidR="002E6375" w:rsidRPr="00EA774E" w:rsidRDefault="002E6375" w:rsidP="002E6375">
            <w:pPr>
              <w:jc w:val="center"/>
              <w:rPr>
                <w:rFonts w:ascii="Times New Roman" w:hAnsi="Times New Roman" w:cs="Times New Roman"/>
                <w:b/>
                <w:color w:val="000000" w:themeColor="text1"/>
                <w:sz w:val="24"/>
                <w:szCs w:val="24"/>
              </w:rPr>
            </w:pPr>
            <w:r w:rsidRPr="00EA774E">
              <w:rPr>
                <w:rFonts w:ascii="Times New Roman" w:hAnsi="Times New Roman" w:cs="Times New Roman"/>
                <w:b/>
                <w:color w:val="000000" w:themeColor="text1"/>
                <w:sz w:val="24"/>
                <w:szCs w:val="24"/>
              </w:rPr>
              <w:t>Непродовольственные товары</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 xml:space="preserve">Персональные </w:t>
            </w:r>
            <w:r w:rsidRPr="00EA774E">
              <w:rPr>
                <w:rFonts w:ascii="Times New Roman" w:hAnsi="Times New Roman" w:cs="Times New Roman"/>
                <w:color w:val="000000" w:themeColor="text1"/>
                <w:sz w:val="24"/>
              </w:rPr>
              <w:lastRenderedPageBreak/>
              <w:t>компьютеры</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lastRenderedPageBreak/>
              <w:t>-1,8</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5,7</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-0,7</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6,5</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lastRenderedPageBreak/>
              <w:t>Игрушки</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3,9</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6,0</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3,6</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6,0</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5,7</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5,2</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proofErr w:type="spellStart"/>
            <w:proofErr w:type="gramStart"/>
            <w:r w:rsidRPr="00EA774E">
              <w:rPr>
                <w:rFonts w:ascii="Times New Roman" w:hAnsi="Times New Roman" w:cs="Times New Roman"/>
                <w:color w:val="000000" w:themeColor="text1"/>
                <w:sz w:val="24"/>
              </w:rPr>
              <w:t>Фарфоро-фаянсовая</w:t>
            </w:r>
            <w:proofErr w:type="spellEnd"/>
            <w:proofErr w:type="gramEnd"/>
            <w:r w:rsidRPr="00EA774E">
              <w:rPr>
                <w:rFonts w:ascii="Times New Roman" w:hAnsi="Times New Roman" w:cs="Times New Roman"/>
                <w:color w:val="000000" w:themeColor="text1"/>
                <w:sz w:val="24"/>
              </w:rPr>
              <w:t xml:space="preserve"> посуда</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3,2</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9,0</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1,9</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7,3</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2,3</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7,9</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Ювелирные изделия</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-6,2</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21,3</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-7,4</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14,0</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4,9</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37,7</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i/>
                <w:sz w:val="24"/>
              </w:rPr>
            </w:pPr>
            <w:r w:rsidRPr="00EA774E">
              <w:rPr>
                <w:rFonts w:ascii="Times New Roman" w:hAnsi="Times New Roman" w:cs="Times New Roman"/>
                <w:i/>
                <w:sz w:val="24"/>
              </w:rPr>
              <w:t>Мебель</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0,7</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4,8</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i/>
                <w:sz w:val="24"/>
                <w:szCs w:val="24"/>
              </w:rPr>
            </w:pPr>
            <w:r w:rsidRPr="00EA774E">
              <w:rPr>
                <w:rFonts w:ascii="Times New Roman" w:hAnsi="Times New Roman" w:cs="Times New Roman"/>
                <w:i/>
                <w:sz w:val="24"/>
                <w:szCs w:val="24"/>
              </w:rPr>
              <w:t>х</w:t>
            </w:r>
          </w:p>
        </w:tc>
      </w:tr>
      <w:tr w:rsidR="002E6375" w:rsidRPr="00EA774E" w:rsidTr="002E6375">
        <w:trPr>
          <w:jc w:val="center"/>
        </w:trPr>
        <w:tc>
          <w:tcPr>
            <w:tcW w:w="9606" w:type="dxa"/>
            <w:gridSpan w:val="7"/>
            <w:tcBorders>
              <w:top w:val="single" w:sz="4" w:space="0" w:color="auto"/>
              <w:left w:val="single" w:sz="4" w:space="0" w:color="auto"/>
              <w:bottom w:val="single" w:sz="4" w:space="0" w:color="auto"/>
              <w:right w:val="single" w:sz="4" w:space="0" w:color="auto"/>
            </w:tcBorders>
            <w:shd w:val="clear" w:color="auto" w:fill="FFFFFF" w:themeFill="background1"/>
            <w:hideMark/>
          </w:tcPr>
          <w:p w:rsidR="002E6375" w:rsidRPr="00EA774E" w:rsidRDefault="002E6375" w:rsidP="002E6375">
            <w:pPr>
              <w:jc w:val="center"/>
              <w:rPr>
                <w:rFonts w:ascii="Times New Roman" w:hAnsi="Times New Roman" w:cs="Times New Roman"/>
                <w:b/>
                <w:color w:val="000000" w:themeColor="text1"/>
                <w:sz w:val="24"/>
                <w:szCs w:val="24"/>
              </w:rPr>
            </w:pPr>
            <w:r w:rsidRPr="00EA774E">
              <w:rPr>
                <w:rFonts w:ascii="Times New Roman" w:hAnsi="Times New Roman" w:cs="Times New Roman"/>
                <w:b/>
                <w:color w:val="000000" w:themeColor="text1"/>
                <w:sz w:val="24"/>
                <w:szCs w:val="24"/>
              </w:rPr>
              <w:t>Услуги</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Услуги фотоателье</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-2,1</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6,8</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-1,4</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5,3</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r>
      <w:tr w:rsidR="002E6375" w:rsidRPr="00EA774E" w:rsidTr="002E6375">
        <w:trPr>
          <w:jc w:val="center"/>
        </w:trPr>
        <w:tc>
          <w:tcPr>
            <w:tcW w:w="2619"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both"/>
              <w:rPr>
                <w:rFonts w:ascii="Times New Roman" w:hAnsi="Times New Roman" w:cs="Times New Roman"/>
                <w:color w:val="000000" w:themeColor="text1"/>
                <w:sz w:val="24"/>
              </w:rPr>
            </w:pPr>
            <w:r w:rsidRPr="00EA774E">
              <w:rPr>
                <w:rFonts w:ascii="Times New Roman" w:hAnsi="Times New Roman" w:cs="Times New Roman"/>
                <w:color w:val="000000" w:themeColor="text1"/>
                <w:sz w:val="24"/>
              </w:rPr>
              <w:t>Посреднические и прочие услуги</w:t>
            </w:r>
          </w:p>
        </w:tc>
        <w:tc>
          <w:tcPr>
            <w:tcW w:w="1175"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-1,5</w:t>
            </w:r>
          </w:p>
        </w:tc>
        <w:tc>
          <w:tcPr>
            <w:tcW w:w="127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16,3</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-1,3</w:t>
            </w:r>
          </w:p>
        </w:tc>
        <w:tc>
          <w:tcPr>
            <w:tcW w:w="1152"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16,1</w:t>
            </w:r>
          </w:p>
        </w:tc>
        <w:tc>
          <w:tcPr>
            <w:tcW w:w="111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c>
          <w:tcPr>
            <w:tcW w:w="1134"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themeColor="text1"/>
                <w:sz w:val="24"/>
                <w:szCs w:val="24"/>
              </w:rPr>
            </w:pPr>
            <w:r w:rsidRPr="00EA774E">
              <w:rPr>
                <w:rFonts w:ascii="Times New Roman" w:hAnsi="Times New Roman" w:cs="Times New Roman"/>
                <w:color w:val="000000" w:themeColor="text1"/>
                <w:sz w:val="24"/>
                <w:szCs w:val="24"/>
              </w:rPr>
              <w:t>х</w:t>
            </w:r>
          </w:p>
        </w:tc>
      </w:tr>
    </w:tbl>
    <w:p w:rsidR="002E6375" w:rsidRPr="00EA774E" w:rsidRDefault="002E6375" w:rsidP="002E6375">
      <w:pPr>
        <w:spacing w:after="0" w:line="240" w:lineRule="auto"/>
        <w:jc w:val="both"/>
        <w:rPr>
          <w:rFonts w:ascii="Times New Roman" w:hAnsi="Times New Roman" w:cs="Times New Roman"/>
          <w:sz w:val="24"/>
          <w:szCs w:val="28"/>
        </w:rPr>
      </w:pPr>
      <w:r w:rsidRPr="00EA774E">
        <w:rPr>
          <w:rFonts w:ascii="Times New Roman" w:hAnsi="Times New Roman" w:cs="Times New Roman"/>
          <w:sz w:val="24"/>
          <w:szCs w:val="28"/>
        </w:rPr>
        <w:t xml:space="preserve">* </w:t>
      </w:r>
      <w:r w:rsidRPr="00EA774E">
        <w:rPr>
          <w:rFonts w:ascii="Times New Roman" w:hAnsi="Times New Roman" w:cs="Times New Roman"/>
          <w:sz w:val="24"/>
          <w:szCs w:val="28"/>
          <w:lang w:val="en-US"/>
        </w:rPr>
        <w:t>x</w:t>
      </w:r>
      <w:r w:rsidRPr="00EA774E">
        <w:rPr>
          <w:rFonts w:ascii="Times New Roman" w:hAnsi="Times New Roman" w:cs="Times New Roman"/>
          <w:sz w:val="24"/>
          <w:szCs w:val="28"/>
        </w:rPr>
        <w:t xml:space="preserve"> – отклонения несущественны или действует эффект базы</w:t>
      </w:r>
    </w:p>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p>
    <w:p w:rsidR="002E6375" w:rsidRPr="00EA774E" w:rsidRDefault="002E6375" w:rsidP="002E6375">
      <w:pPr>
        <w:spacing w:after="0" w:line="240" w:lineRule="auto"/>
        <w:ind w:firstLine="709"/>
        <w:jc w:val="both"/>
        <w:rPr>
          <w:rFonts w:ascii="Times New Roman" w:hAnsi="Times New Roman" w:cs="Times New Roman"/>
          <w:color w:val="000000" w:themeColor="text1"/>
          <w:sz w:val="28"/>
        </w:rPr>
      </w:pPr>
      <w:r w:rsidRPr="00EA774E">
        <w:rPr>
          <w:rFonts w:ascii="Times New Roman" w:hAnsi="Times New Roman" w:cs="Times New Roman"/>
          <w:color w:val="000000" w:themeColor="text1"/>
          <w:sz w:val="28"/>
        </w:rPr>
        <w:t xml:space="preserve">Таким образом, по результатам </w:t>
      </w:r>
      <w:proofErr w:type="gramStart"/>
      <w:r w:rsidRPr="00EA774E">
        <w:rPr>
          <w:rFonts w:ascii="Times New Roman" w:hAnsi="Times New Roman" w:cs="Times New Roman"/>
          <w:color w:val="000000" w:themeColor="text1"/>
          <w:sz w:val="28"/>
        </w:rPr>
        <w:t>исследования отклонения темпов роста цен</w:t>
      </w:r>
      <w:proofErr w:type="gramEnd"/>
      <w:r w:rsidRPr="00EA774E">
        <w:rPr>
          <w:rFonts w:ascii="Times New Roman" w:hAnsi="Times New Roman" w:cs="Times New Roman"/>
          <w:color w:val="000000" w:themeColor="text1"/>
          <w:sz w:val="28"/>
        </w:rPr>
        <w:t xml:space="preserve"> требуют повышенного внимания отдельные товарные рынки Омской области с высокими темпами роста цен в текущем году: макаронные изделия, масло и жиры, питьевое молоко, персональные компьютеры, игрушки, посуда, ювелирные изделия, услуги фотоателье </w:t>
      </w:r>
      <w:r>
        <w:rPr>
          <w:rFonts w:ascii="Times New Roman" w:hAnsi="Times New Roman" w:cs="Times New Roman"/>
          <w:color w:val="000000" w:themeColor="text1"/>
          <w:sz w:val="28"/>
        </w:rPr>
        <w:br/>
      </w:r>
      <w:r w:rsidRPr="00EA774E">
        <w:rPr>
          <w:rFonts w:ascii="Times New Roman" w:hAnsi="Times New Roman" w:cs="Times New Roman"/>
          <w:color w:val="000000" w:themeColor="text1"/>
          <w:sz w:val="28"/>
        </w:rPr>
        <w:t xml:space="preserve">и посреднические услуги. Кроме того, обращает на себя внимание рынок сыра, на котором отмечено превышение темпов роста цен по сравнению </w:t>
      </w:r>
      <w:r>
        <w:rPr>
          <w:rFonts w:ascii="Times New Roman" w:hAnsi="Times New Roman" w:cs="Times New Roman"/>
          <w:color w:val="000000" w:themeColor="text1"/>
          <w:sz w:val="28"/>
        </w:rPr>
        <w:br/>
      </w:r>
      <w:r w:rsidRPr="00EA774E">
        <w:rPr>
          <w:rFonts w:ascii="Times New Roman" w:hAnsi="Times New Roman" w:cs="Times New Roman"/>
          <w:color w:val="000000" w:themeColor="text1"/>
          <w:sz w:val="28"/>
        </w:rPr>
        <w:t>с двумя соседними регионами: Томской и Тюменской областями.</w:t>
      </w:r>
    </w:p>
    <w:p w:rsidR="002E6375" w:rsidRPr="00EA774E" w:rsidRDefault="002E6375" w:rsidP="002E6375">
      <w:pPr>
        <w:spacing w:after="0"/>
        <w:jc w:val="center"/>
        <w:rPr>
          <w:rFonts w:ascii="Times New Roman" w:hAnsi="Times New Roman" w:cs="Times New Roman"/>
          <w:color w:val="000000" w:themeColor="text1"/>
          <w:sz w:val="28"/>
        </w:rPr>
      </w:pPr>
    </w:p>
    <w:p w:rsidR="002E6375" w:rsidRPr="00EA774E" w:rsidRDefault="002E6375" w:rsidP="002E6375">
      <w:pPr>
        <w:pStyle w:val="a3"/>
        <w:autoSpaceDE w:val="0"/>
        <w:autoSpaceDN w:val="0"/>
        <w:adjustRightInd w:val="0"/>
        <w:spacing w:after="0" w:line="240" w:lineRule="auto"/>
        <w:rPr>
          <w:rFonts w:ascii="Times New Roman" w:eastAsiaTheme="minorHAnsi" w:hAnsi="Times New Roman" w:cs="Times New Roman"/>
          <w:b/>
          <w:sz w:val="28"/>
          <w:szCs w:val="28"/>
          <w:lang w:eastAsia="en-US"/>
        </w:rPr>
      </w:pPr>
    </w:p>
    <w:p w:rsidR="002E6375" w:rsidRPr="00EA774E" w:rsidRDefault="002E6375" w:rsidP="002E6375">
      <w:pPr>
        <w:rPr>
          <w:rFonts w:ascii="Times New Roman" w:hAnsi="Times New Roman" w:cs="Times New Roman"/>
          <w:sz w:val="28"/>
          <w:szCs w:val="28"/>
        </w:rPr>
      </w:pPr>
      <w:r w:rsidRPr="00EA774E">
        <w:rPr>
          <w:rFonts w:ascii="Times New Roman" w:hAnsi="Times New Roman" w:cs="Times New Roman"/>
          <w:sz w:val="28"/>
          <w:szCs w:val="28"/>
        </w:rPr>
        <w:br w:type="page"/>
      </w:r>
    </w:p>
    <w:p w:rsidR="002E6375" w:rsidRPr="00EA774E" w:rsidRDefault="002E6375" w:rsidP="002E6375">
      <w:pPr>
        <w:pStyle w:val="32"/>
        <w:spacing w:line="240" w:lineRule="auto"/>
        <w:ind w:left="0" w:firstLine="0"/>
      </w:pPr>
      <w:bookmarkStart w:id="209" w:name="_Toc58422617"/>
      <w:bookmarkStart w:id="210" w:name="_Toc88142439"/>
      <w:r w:rsidRPr="00EA774E">
        <w:lastRenderedPageBreak/>
        <w:t>X</w:t>
      </w:r>
      <w:r w:rsidRPr="00EA774E">
        <w:rPr>
          <w:lang w:val="en-US"/>
        </w:rPr>
        <w:t>I</w:t>
      </w:r>
      <w:r w:rsidRPr="00EA774E">
        <w:t>I. РЕЗУЛЬТАТЫ МОНИТОРИНГА ЛОГИСТИЧЕСКИХ ВОЗМОЖНОСТЕЙ ОМСКОЙ ОБЛАСТИ С УЧЕТОМ ЛОГИСТИЧЕСКИХ ВОЗМОЖНОСТЕЙ СУБЪЕКТОВ РОССИЙСКОЙ ФЕДЕРАЦИИ, ИМЕЮЩИХ С НИМ ОБЩИЕ ТЕРРИТОРИАЛЬНЫЕ ГРАНИЦЫ (НОВОСИБИРСКОЙ, ТЮМЕНСКОЙ И ТОМСКОЙ ОБЛАСТЕЙ)</w:t>
      </w:r>
      <w:bookmarkEnd w:id="209"/>
      <w:bookmarkEnd w:id="210"/>
    </w:p>
    <w:p w:rsidR="002E6375" w:rsidRPr="00EA774E" w:rsidRDefault="002E6375" w:rsidP="002E6375">
      <w:pPr>
        <w:pStyle w:val="32"/>
        <w:spacing w:line="240" w:lineRule="auto"/>
        <w:ind w:left="0" w:firstLine="0"/>
      </w:pP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Логистические возможности Омской области оцениваются субъектами предпринимательства и потребителями в 2021 году на более высоком уровне, чем в предшествующем периоде. Данный вывод подтверждается и информацией отраслевых органов исполнительной власти Омской области. </w:t>
      </w:r>
    </w:p>
    <w:p w:rsidR="002E6375" w:rsidRPr="00EA774E" w:rsidRDefault="002E6375" w:rsidP="002E6375">
      <w:pPr>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Наибольшую позитивную динамику показала в текущем году сфера авиаперевозок. После ослабления введенных ранее на территории Российской Федерации и зарубежных стран "</w:t>
      </w:r>
      <w:proofErr w:type="spellStart"/>
      <w:r w:rsidRPr="00EA774E">
        <w:rPr>
          <w:rFonts w:ascii="Times New Roman" w:eastAsiaTheme="minorHAnsi" w:hAnsi="Times New Roman" w:cs="Times New Roman"/>
          <w:bCs/>
          <w:sz w:val="28"/>
          <w:szCs w:val="28"/>
          <w:lang w:eastAsia="en-US"/>
        </w:rPr>
        <w:t>антиковидных</w:t>
      </w:r>
      <w:proofErr w:type="spellEnd"/>
      <w:r w:rsidRPr="00EA774E">
        <w:rPr>
          <w:rFonts w:ascii="Times New Roman" w:eastAsiaTheme="minorHAnsi" w:hAnsi="Times New Roman" w:cs="Times New Roman"/>
          <w:bCs/>
          <w:sz w:val="28"/>
          <w:szCs w:val="28"/>
          <w:lang w:eastAsia="en-US"/>
        </w:rPr>
        <w:t xml:space="preserve">" ограничений по транспортным сообщениям обеспечено восстановление пассажиропотока по авиаперевозкам до уровня 2019 года (порядка 1,4 млн. пассажиров).  </w:t>
      </w:r>
    </w:p>
    <w:p w:rsidR="002E6375" w:rsidRPr="00EA774E" w:rsidRDefault="002E6375" w:rsidP="002E6375">
      <w:pPr>
        <w:shd w:val="clear" w:color="auto" w:fill="FFFFFF"/>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proofErr w:type="gramStart"/>
      <w:r w:rsidRPr="00EA774E">
        <w:rPr>
          <w:rFonts w:ascii="Times New Roman" w:eastAsiaTheme="minorHAnsi" w:hAnsi="Times New Roman" w:cs="Times New Roman"/>
          <w:bCs/>
          <w:sz w:val="28"/>
          <w:szCs w:val="28"/>
          <w:lang w:eastAsia="en-US"/>
        </w:rPr>
        <w:t>С участием средств федерального и регионального бюджетов</w:t>
      </w:r>
      <w:r w:rsidRPr="00EA774E">
        <w:rPr>
          <w:rFonts w:ascii="Times New Roman" w:eastAsiaTheme="minorHAnsi" w:hAnsi="Times New Roman" w:cs="Times New Roman"/>
          <w:bCs/>
          <w:sz w:val="28"/>
          <w:szCs w:val="28"/>
          <w:lang w:eastAsia="en-US"/>
        </w:rPr>
        <w:br/>
        <w:t xml:space="preserve"> (на сумму 101 млн.</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рублей) организовано субсидирование региональных воздушных перевозок по маршрутам Омск – Барнаул, Омск – Казань, Омск – Самара, Омск – Екатеринбург, Омск – Новокузнецк, Омск – Тюмень, Омск – Ростов-на-Дону, Омск – Челябинск.</w:t>
      </w:r>
      <w:proofErr w:type="gramEnd"/>
      <w:r w:rsidRPr="00EA774E">
        <w:rPr>
          <w:rFonts w:ascii="Times New Roman" w:eastAsiaTheme="minorHAnsi" w:hAnsi="Times New Roman" w:cs="Times New Roman"/>
          <w:bCs/>
          <w:sz w:val="28"/>
          <w:szCs w:val="28"/>
          <w:lang w:eastAsia="en-US"/>
        </w:rPr>
        <w:t xml:space="preserve"> Компенсация авиакомпаниям выпадающих доходов по субсидируемым маршрутам обеспечила регулярность и востребованность маршрутов.</w:t>
      </w:r>
    </w:p>
    <w:p w:rsidR="002E6375" w:rsidRPr="00F046D7" w:rsidRDefault="002E6375" w:rsidP="002E6375">
      <w:pPr>
        <w:spacing w:after="0" w:line="240" w:lineRule="auto"/>
        <w:ind w:firstLine="709"/>
        <w:jc w:val="both"/>
        <w:rPr>
          <w:rFonts w:ascii="Times New Roman" w:eastAsiaTheme="minorHAnsi" w:hAnsi="Times New Roman" w:cs="Times New Roman"/>
          <w:bCs/>
          <w:sz w:val="28"/>
          <w:szCs w:val="28"/>
          <w:lang w:eastAsia="en-US"/>
        </w:rPr>
      </w:pPr>
      <w:r w:rsidRPr="00F046D7">
        <w:rPr>
          <w:rFonts w:ascii="Times New Roman" w:eastAsiaTheme="minorHAnsi" w:hAnsi="Times New Roman" w:cs="Times New Roman"/>
          <w:bCs/>
          <w:sz w:val="28"/>
          <w:szCs w:val="28"/>
          <w:lang w:eastAsia="en-US"/>
        </w:rPr>
        <w:t>В ноябре 2021 года достигнута договоренность с российской авиакомпанией "</w:t>
      </w:r>
      <w:proofErr w:type="spellStart"/>
      <w:proofErr w:type="gramStart"/>
      <w:r w:rsidRPr="00F046D7">
        <w:rPr>
          <w:rFonts w:ascii="Times New Roman" w:eastAsiaTheme="minorHAnsi" w:hAnsi="Times New Roman" w:cs="Times New Roman"/>
          <w:bCs/>
          <w:sz w:val="28"/>
          <w:szCs w:val="28"/>
          <w:lang w:eastAsia="en-US"/>
        </w:rPr>
        <w:t>Ред</w:t>
      </w:r>
      <w:proofErr w:type="spellEnd"/>
      <w:proofErr w:type="gramEnd"/>
      <w:r w:rsidRPr="00F046D7">
        <w:rPr>
          <w:rFonts w:ascii="Times New Roman" w:eastAsiaTheme="minorHAnsi" w:hAnsi="Times New Roman" w:cs="Times New Roman"/>
          <w:bCs/>
          <w:sz w:val="28"/>
          <w:szCs w:val="28"/>
          <w:lang w:eastAsia="en-US"/>
        </w:rPr>
        <w:t xml:space="preserve"> </w:t>
      </w:r>
      <w:proofErr w:type="spellStart"/>
      <w:r w:rsidRPr="00F046D7">
        <w:rPr>
          <w:rFonts w:ascii="Times New Roman" w:eastAsiaTheme="minorHAnsi" w:hAnsi="Times New Roman" w:cs="Times New Roman"/>
          <w:bCs/>
          <w:sz w:val="28"/>
          <w:szCs w:val="28"/>
          <w:lang w:eastAsia="en-US"/>
        </w:rPr>
        <w:t>Вингс</w:t>
      </w:r>
      <w:proofErr w:type="spellEnd"/>
      <w:r w:rsidRPr="00F046D7">
        <w:rPr>
          <w:rFonts w:ascii="Times New Roman" w:eastAsiaTheme="minorHAnsi" w:hAnsi="Times New Roman" w:cs="Times New Roman"/>
          <w:bCs/>
          <w:sz w:val="28"/>
          <w:szCs w:val="28"/>
          <w:lang w:eastAsia="en-US"/>
        </w:rPr>
        <w:t>" о базировании части парка воздушных судов авиакомпании в омском аэропорту, открытии филиала АО "</w:t>
      </w:r>
      <w:proofErr w:type="spellStart"/>
      <w:r w:rsidRPr="00F046D7">
        <w:rPr>
          <w:rFonts w:ascii="Times New Roman" w:eastAsiaTheme="minorHAnsi" w:hAnsi="Times New Roman" w:cs="Times New Roman"/>
          <w:bCs/>
          <w:sz w:val="28"/>
          <w:szCs w:val="28"/>
          <w:lang w:eastAsia="en-US"/>
        </w:rPr>
        <w:t>Ред</w:t>
      </w:r>
      <w:proofErr w:type="spellEnd"/>
      <w:r w:rsidRPr="00F046D7">
        <w:rPr>
          <w:rFonts w:ascii="Times New Roman" w:eastAsiaTheme="minorHAnsi" w:hAnsi="Times New Roman" w:cs="Times New Roman"/>
          <w:bCs/>
          <w:sz w:val="28"/>
          <w:szCs w:val="28"/>
          <w:lang w:eastAsia="en-US"/>
        </w:rPr>
        <w:t xml:space="preserve"> </w:t>
      </w:r>
      <w:proofErr w:type="spellStart"/>
      <w:r w:rsidRPr="00F046D7">
        <w:rPr>
          <w:rFonts w:ascii="Times New Roman" w:eastAsiaTheme="minorHAnsi" w:hAnsi="Times New Roman" w:cs="Times New Roman"/>
          <w:bCs/>
          <w:sz w:val="28"/>
          <w:szCs w:val="28"/>
          <w:lang w:eastAsia="en-US"/>
        </w:rPr>
        <w:t>Вингс</w:t>
      </w:r>
      <w:proofErr w:type="spellEnd"/>
      <w:r w:rsidRPr="00F046D7">
        <w:rPr>
          <w:rFonts w:ascii="Times New Roman" w:eastAsiaTheme="minorHAnsi" w:hAnsi="Times New Roman" w:cs="Times New Roman"/>
          <w:bCs/>
          <w:sz w:val="28"/>
          <w:szCs w:val="28"/>
          <w:lang w:eastAsia="en-US"/>
        </w:rPr>
        <w:t>" и центра обслуживания самолетов компании в г. Омске.  Осуществляется подготовка соответствующего соглашения о сотрудничестве между Правительством Омской области, АО "</w:t>
      </w:r>
      <w:proofErr w:type="spellStart"/>
      <w:proofErr w:type="gramStart"/>
      <w:r w:rsidRPr="00F046D7">
        <w:rPr>
          <w:rFonts w:ascii="Times New Roman" w:eastAsiaTheme="minorHAnsi" w:hAnsi="Times New Roman" w:cs="Times New Roman"/>
          <w:bCs/>
          <w:sz w:val="28"/>
          <w:szCs w:val="28"/>
          <w:lang w:eastAsia="en-US"/>
        </w:rPr>
        <w:t>Ред</w:t>
      </w:r>
      <w:proofErr w:type="spellEnd"/>
      <w:proofErr w:type="gramEnd"/>
      <w:r w:rsidRPr="00F046D7">
        <w:rPr>
          <w:rFonts w:ascii="Times New Roman" w:eastAsiaTheme="minorHAnsi" w:hAnsi="Times New Roman" w:cs="Times New Roman"/>
          <w:bCs/>
          <w:sz w:val="28"/>
          <w:szCs w:val="28"/>
          <w:lang w:eastAsia="en-US"/>
        </w:rPr>
        <w:t xml:space="preserve"> </w:t>
      </w:r>
      <w:proofErr w:type="spellStart"/>
      <w:r w:rsidRPr="00F046D7">
        <w:rPr>
          <w:rFonts w:ascii="Times New Roman" w:eastAsiaTheme="minorHAnsi" w:hAnsi="Times New Roman" w:cs="Times New Roman"/>
          <w:bCs/>
          <w:sz w:val="28"/>
          <w:szCs w:val="28"/>
          <w:lang w:eastAsia="en-US"/>
        </w:rPr>
        <w:t>Вингс</w:t>
      </w:r>
      <w:proofErr w:type="spellEnd"/>
      <w:r w:rsidRPr="00F046D7">
        <w:rPr>
          <w:rFonts w:ascii="Times New Roman" w:eastAsiaTheme="minorHAnsi" w:hAnsi="Times New Roman" w:cs="Times New Roman"/>
          <w:bCs/>
          <w:sz w:val="28"/>
          <w:szCs w:val="28"/>
          <w:lang w:eastAsia="en-US"/>
        </w:rPr>
        <w:t>" и ОАО "Омский аэропорт".</w:t>
      </w:r>
    </w:p>
    <w:p w:rsidR="002E6375" w:rsidRPr="00EA774E" w:rsidRDefault="002E6375" w:rsidP="002E6375">
      <w:pPr>
        <w:spacing w:after="0" w:line="240" w:lineRule="auto"/>
        <w:ind w:firstLine="709"/>
        <w:jc w:val="both"/>
        <w:rPr>
          <w:rFonts w:ascii="Times New Roman" w:eastAsiaTheme="minorHAnsi" w:hAnsi="Times New Roman" w:cs="Times New Roman"/>
          <w:bCs/>
          <w:sz w:val="28"/>
          <w:szCs w:val="28"/>
          <w:lang w:eastAsia="en-US"/>
        </w:rPr>
      </w:pPr>
      <w:r w:rsidRPr="00F046D7">
        <w:rPr>
          <w:rFonts w:ascii="Times New Roman" w:eastAsiaTheme="minorHAnsi" w:hAnsi="Times New Roman" w:cs="Times New Roman"/>
          <w:bCs/>
          <w:sz w:val="28"/>
          <w:szCs w:val="28"/>
          <w:lang w:eastAsia="en-US"/>
        </w:rPr>
        <w:t>Предпринят комплекс мер по увеличению в следующем году объемов субсидирования межрегиональных авиаперевозок более чем в 3 раза к уровню 2020 года.</w:t>
      </w:r>
      <w:r w:rsidRPr="00EA774E">
        <w:rPr>
          <w:rFonts w:ascii="Times New Roman" w:eastAsiaTheme="minorHAnsi" w:hAnsi="Times New Roman" w:cs="Times New Roman"/>
          <w:bCs/>
          <w:sz w:val="28"/>
          <w:szCs w:val="28"/>
          <w:lang w:eastAsia="en-US"/>
        </w:rPr>
        <w:t xml:space="preserve"> С учетом увеличения субсидируемых направлений, а также открытия коммерческих авиарейсов в центральную Азию пассажиропоток в 2022 году составит порядка</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1,8 млн. человек.</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Определенные успехи достигнуты в улучшении состояния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 xml:space="preserve">и развитии автодорожной сети. Объем дорожного фонда Омской области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в 2021 году достиг 14,2 млрд.</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 xml:space="preserve">рублей, что на 2,2 млрд. руб. больше, чем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в  2020 году. За счет средств фонда, в частности, отремонтировано более 430 км автомобильных дорог и построено более 25 км новых дорог</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 xml:space="preserve"> в 11 муниципальных районах; обеспечено строительство трех мостовых переходов в </w:t>
      </w:r>
      <w:proofErr w:type="spellStart"/>
      <w:r w:rsidRPr="00EA774E">
        <w:rPr>
          <w:rFonts w:ascii="Times New Roman" w:eastAsiaTheme="minorHAnsi" w:hAnsi="Times New Roman" w:cs="Times New Roman"/>
          <w:bCs/>
          <w:sz w:val="28"/>
          <w:szCs w:val="28"/>
          <w:lang w:eastAsia="en-US"/>
        </w:rPr>
        <w:t>Тевризском</w:t>
      </w:r>
      <w:proofErr w:type="spellEnd"/>
      <w:r w:rsidRPr="00EA774E">
        <w:rPr>
          <w:rFonts w:ascii="Times New Roman" w:eastAsiaTheme="minorHAnsi" w:hAnsi="Times New Roman" w:cs="Times New Roman"/>
          <w:bCs/>
          <w:sz w:val="28"/>
          <w:szCs w:val="28"/>
          <w:lang w:eastAsia="en-US"/>
        </w:rPr>
        <w:t xml:space="preserve">, </w:t>
      </w:r>
      <w:proofErr w:type="spellStart"/>
      <w:r w:rsidRPr="00EA774E">
        <w:rPr>
          <w:rFonts w:ascii="Times New Roman" w:eastAsiaTheme="minorHAnsi" w:hAnsi="Times New Roman" w:cs="Times New Roman"/>
          <w:bCs/>
          <w:sz w:val="28"/>
          <w:szCs w:val="28"/>
          <w:lang w:eastAsia="en-US"/>
        </w:rPr>
        <w:t>Кормиловском</w:t>
      </w:r>
      <w:proofErr w:type="spellEnd"/>
      <w:r w:rsidRPr="00EA774E">
        <w:rPr>
          <w:rFonts w:ascii="Times New Roman" w:eastAsiaTheme="minorHAnsi" w:hAnsi="Times New Roman" w:cs="Times New Roman"/>
          <w:bCs/>
          <w:sz w:val="28"/>
          <w:szCs w:val="28"/>
          <w:lang w:eastAsia="en-US"/>
        </w:rPr>
        <w:t xml:space="preserve"> районах и городе Калачинске. </w:t>
      </w: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lastRenderedPageBreak/>
        <w:t>Вместе с тем</w:t>
      </w:r>
      <w:r>
        <w:rPr>
          <w:rFonts w:ascii="Times New Roman" w:eastAsiaTheme="minorHAnsi" w:hAnsi="Times New Roman" w:cs="Times New Roman"/>
          <w:bCs/>
          <w:sz w:val="28"/>
          <w:szCs w:val="28"/>
          <w:lang w:eastAsia="en-US"/>
        </w:rPr>
        <w:t>,</w:t>
      </w:r>
      <w:r w:rsidRPr="00EA774E">
        <w:rPr>
          <w:rFonts w:ascii="Times New Roman" w:eastAsiaTheme="minorHAnsi" w:hAnsi="Times New Roman" w:cs="Times New Roman"/>
          <w:bCs/>
          <w:sz w:val="28"/>
          <w:szCs w:val="28"/>
          <w:lang w:eastAsia="en-US"/>
        </w:rPr>
        <w:t xml:space="preserve"> имеющийся у региона потенциал развития логистического комплекса по-прежнему  используется не в полной мере.</w:t>
      </w:r>
    </w:p>
    <w:p w:rsidR="002E6375" w:rsidRPr="00EA774E" w:rsidRDefault="002E6375" w:rsidP="002E6375">
      <w:pPr>
        <w:autoSpaceDE w:val="0"/>
        <w:autoSpaceDN w:val="0"/>
        <w:adjustRightInd w:val="0"/>
        <w:spacing w:after="0" w:line="240" w:lineRule="auto"/>
        <w:ind w:firstLine="709"/>
        <w:contextualSpacing/>
        <w:jc w:val="both"/>
        <w:outlineLvl w:val="0"/>
        <w:rPr>
          <w:rFonts w:ascii="Times New Roman" w:eastAsiaTheme="minorHAnsi" w:hAnsi="Times New Roman" w:cs="Times New Roman"/>
          <w:bCs/>
          <w:sz w:val="28"/>
          <w:szCs w:val="28"/>
          <w:lang w:eastAsia="en-US"/>
        </w:rPr>
      </w:pPr>
      <w:proofErr w:type="gramStart"/>
      <w:r w:rsidRPr="00EA774E">
        <w:rPr>
          <w:rFonts w:ascii="Times New Roman" w:eastAsiaTheme="minorHAnsi" w:hAnsi="Times New Roman" w:cs="Times New Roman"/>
          <w:bCs/>
          <w:sz w:val="28"/>
          <w:szCs w:val="28"/>
          <w:lang w:eastAsia="en-US"/>
        </w:rPr>
        <w:t xml:space="preserve">Омская область граничит </w:t>
      </w:r>
      <w:r w:rsidRPr="00EA774E">
        <w:rPr>
          <w:rFonts w:ascii="Times New Roman" w:hAnsi="Times New Roman" w:cs="Times New Roman"/>
          <w:sz w:val="28"/>
          <w:szCs w:val="28"/>
        </w:rPr>
        <w:t xml:space="preserve">на юге с Республикой Казахстан, на западе и севере – с Тюменской областью, на востоке – с Новосибирской </w:t>
      </w:r>
      <w:r w:rsidRPr="00EA774E">
        <w:rPr>
          <w:rFonts w:ascii="Times New Roman" w:hAnsi="Times New Roman" w:cs="Times New Roman"/>
          <w:sz w:val="28"/>
          <w:szCs w:val="28"/>
        </w:rPr>
        <w:br/>
        <w:t>и Томской областями.</w:t>
      </w:r>
      <w:proofErr w:type="gramEnd"/>
      <w:r w:rsidRPr="00EA774E">
        <w:rPr>
          <w:rFonts w:ascii="Times New Roman" w:eastAsiaTheme="minorHAnsi" w:hAnsi="Times New Roman" w:cs="Times New Roman"/>
          <w:bCs/>
          <w:sz w:val="28"/>
          <w:szCs w:val="28"/>
          <w:lang w:eastAsia="en-US"/>
        </w:rPr>
        <w:t xml:space="preserve"> Региональный транспортно – </w:t>
      </w:r>
      <w:proofErr w:type="spellStart"/>
      <w:r w:rsidRPr="00EA774E">
        <w:rPr>
          <w:rFonts w:ascii="Times New Roman" w:eastAsiaTheme="minorHAnsi" w:hAnsi="Times New Roman" w:cs="Times New Roman"/>
          <w:bCs/>
          <w:sz w:val="28"/>
          <w:szCs w:val="28"/>
          <w:lang w:eastAsia="en-US"/>
        </w:rPr>
        <w:t>логистический</w:t>
      </w:r>
      <w:proofErr w:type="spellEnd"/>
      <w:r w:rsidRPr="00EA774E">
        <w:rPr>
          <w:rFonts w:ascii="Times New Roman" w:eastAsiaTheme="minorHAnsi" w:hAnsi="Times New Roman" w:cs="Times New Roman"/>
          <w:bCs/>
          <w:sz w:val="28"/>
          <w:szCs w:val="28"/>
          <w:lang w:eastAsia="en-US"/>
        </w:rPr>
        <w:t xml:space="preserve"> сектор включает в себя автомобильный, железнодорожный, воздушный и водный виды транспорта, а также склады и складские услуги.</w:t>
      </w:r>
    </w:p>
    <w:p w:rsidR="002E6375" w:rsidRPr="00EA774E" w:rsidRDefault="002E6375" w:rsidP="002E6375">
      <w:pPr>
        <w:autoSpaceDE w:val="0"/>
        <w:autoSpaceDN w:val="0"/>
        <w:adjustRightInd w:val="0"/>
        <w:spacing w:after="0" w:line="240" w:lineRule="auto"/>
        <w:ind w:firstLine="709"/>
        <w:contextualSpacing/>
        <w:jc w:val="both"/>
        <w:outlineLvl w:val="0"/>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Мониторинг логистических ресурсов Омской области показал следующее:</w:t>
      </w:r>
    </w:p>
    <w:p w:rsidR="002E6375" w:rsidRPr="00EA774E" w:rsidRDefault="002E6375" w:rsidP="002E6375">
      <w:pPr>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1. Транспортную сеть  Омской области составляют (данные Омскстата на начало 2021 года): 735,5 километра железнодорожных путей общего пользования, 1</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474 километра внутренних водных судоходных путей, 25</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365  километров автомобильных дорог (включая дороги необщего пользования). Сеть автомобильных дорог общего пользования регионального и межмуниципального значения Омской области имеет протяженность 10</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262,0 км, в том числе 7</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 xml:space="preserve">414,5 км с твердым покрытием. </w:t>
      </w:r>
      <w:proofErr w:type="gramStart"/>
      <w:r w:rsidRPr="00EA774E">
        <w:rPr>
          <w:rFonts w:ascii="Times New Roman" w:eastAsiaTheme="minorHAnsi" w:hAnsi="Times New Roman" w:cs="Times New Roman"/>
          <w:bCs/>
          <w:sz w:val="28"/>
          <w:szCs w:val="28"/>
          <w:lang w:eastAsia="en-US"/>
        </w:rPr>
        <w:t>Судоходные реки – Иртыш (1</w:t>
      </w:r>
      <w:r>
        <w:rPr>
          <w:rFonts w:ascii="Times New Roman" w:eastAsiaTheme="minorHAnsi" w:hAnsi="Times New Roman" w:cs="Times New Roman"/>
          <w:bCs/>
          <w:sz w:val="28"/>
          <w:szCs w:val="28"/>
          <w:lang w:eastAsia="en-US"/>
        </w:rPr>
        <w:t xml:space="preserve"> </w:t>
      </w:r>
      <w:r w:rsidRPr="00EA774E">
        <w:rPr>
          <w:rFonts w:ascii="Times New Roman" w:eastAsiaTheme="minorHAnsi" w:hAnsi="Times New Roman" w:cs="Times New Roman"/>
          <w:bCs/>
          <w:sz w:val="28"/>
          <w:szCs w:val="28"/>
          <w:lang w:eastAsia="en-US"/>
        </w:rPr>
        <w:t xml:space="preserve">132 км), </w:t>
      </w:r>
      <w:proofErr w:type="spellStart"/>
      <w:r w:rsidRPr="00EA774E">
        <w:rPr>
          <w:rFonts w:ascii="Times New Roman" w:eastAsiaTheme="minorHAnsi" w:hAnsi="Times New Roman" w:cs="Times New Roman"/>
          <w:bCs/>
          <w:sz w:val="28"/>
          <w:szCs w:val="28"/>
          <w:lang w:eastAsia="en-US"/>
        </w:rPr>
        <w:t>Уй</w:t>
      </w:r>
      <w:proofErr w:type="spellEnd"/>
      <w:r w:rsidRPr="00EA774E">
        <w:rPr>
          <w:rFonts w:ascii="Times New Roman" w:eastAsiaTheme="minorHAnsi" w:hAnsi="Times New Roman" w:cs="Times New Roman"/>
          <w:bCs/>
          <w:sz w:val="28"/>
          <w:szCs w:val="28"/>
          <w:lang w:eastAsia="en-US"/>
        </w:rPr>
        <w:t xml:space="preserve"> (</w:t>
      </w:r>
      <w:smartTag w:uri="urn:schemas-microsoft-com:office:smarttags" w:element="metricconverter">
        <w:smartTagPr>
          <w:attr w:name="ProductID" w:val="315 км"/>
        </w:smartTagPr>
        <w:r w:rsidRPr="00EA774E">
          <w:rPr>
            <w:rFonts w:ascii="Times New Roman" w:eastAsiaTheme="minorHAnsi" w:hAnsi="Times New Roman" w:cs="Times New Roman"/>
            <w:bCs/>
            <w:sz w:val="28"/>
            <w:szCs w:val="28"/>
            <w:lang w:eastAsia="en-US"/>
          </w:rPr>
          <w:t>315 км</w:t>
        </w:r>
      </w:smartTag>
      <w:r w:rsidRPr="00EA774E">
        <w:rPr>
          <w:rFonts w:ascii="Times New Roman" w:eastAsiaTheme="minorHAnsi" w:hAnsi="Times New Roman" w:cs="Times New Roman"/>
          <w:bCs/>
          <w:sz w:val="28"/>
          <w:szCs w:val="28"/>
          <w:lang w:eastAsia="en-US"/>
        </w:rPr>
        <w:t xml:space="preserve">), </w:t>
      </w:r>
      <w:proofErr w:type="spellStart"/>
      <w:r w:rsidRPr="00EA774E">
        <w:rPr>
          <w:rFonts w:ascii="Times New Roman" w:eastAsiaTheme="minorHAnsi" w:hAnsi="Times New Roman" w:cs="Times New Roman"/>
          <w:bCs/>
          <w:sz w:val="28"/>
          <w:szCs w:val="28"/>
          <w:lang w:eastAsia="en-US"/>
        </w:rPr>
        <w:t>Омь</w:t>
      </w:r>
      <w:proofErr w:type="spellEnd"/>
      <w:r w:rsidRPr="00EA774E">
        <w:rPr>
          <w:rFonts w:ascii="Times New Roman" w:eastAsiaTheme="minorHAnsi" w:hAnsi="Times New Roman" w:cs="Times New Roman"/>
          <w:bCs/>
          <w:sz w:val="28"/>
          <w:szCs w:val="28"/>
          <w:lang w:eastAsia="en-US"/>
        </w:rPr>
        <w:t xml:space="preserve"> (</w:t>
      </w:r>
      <w:smartTag w:uri="urn:schemas-microsoft-com:office:smarttags" w:element="metricconverter">
        <w:smartTagPr>
          <w:attr w:name="ProductID" w:val="295 км"/>
        </w:smartTagPr>
        <w:r w:rsidRPr="00EA774E">
          <w:rPr>
            <w:rFonts w:ascii="Times New Roman" w:eastAsiaTheme="minorHAnsi" w:hAnsi="Times New Roman" w:cs="Times New Roman"/>
            <w:bCs/>
            <w:sz w:val="28"/>
            <w:szCs w:val="28"/>
            <w:lang w:eastAsia="en-US"/>
          </w:rPr>
          <w:t>295 км</w:t>
        </w:r>
      </w:smartTag>
      <w:r w:rsidRPr="00EA774E">
        <w:rPr>
          <w:rFonts w:ascii="Times New Roman" w:eastAsiaTheme="minorHAnsi" w:hAnsi="Times New Roman" w:cs="Times New Roman"/>
          <w:bCs/>
          <w:sz w:val="28"/>
          <w:szCs w:val="28"/>
          <w:lang w:eastAsia="en-US"/>
        </w:rPr>
        <w:t>), Тара (</w:t>
      </w:r>
      <w:smartTag w:uri="urn:schemas-microsoft-com:office:smarttags" w:element="metricconverter">
        <w:smartTagPr>
          <w:attr w:name="ProductID" w:val="238 км"/>
        </w:smartTagPr>
        <w:r w:rsidRPr="00EA774E">
          <w:rPr>
            <w:rFonts w:ascii="Times New Roman" w:eastAsiaTheme="minorHAnsi" w:hAnsi="Times New Roman" w:cs="Times New Roman"/>
            <w:bCs/>
            <w:sz w:val="28"/>
            <w:szCs w:val="28"/>
            <w:lang w:eastAsia="en-US"/>
          </w:rPr>
          <w:t>238 км</w:t>
        </w:r>
      </w:smartTag>
      <w:r w:rsidRPr="00EA774E">
        <w:rPr>
          <w:rFonts w:ascii="Times New Roman" w:eastAsiaTheme="minorHAnsi" w:hAnsi="Times New Roman" w:cs="Times New Roman"/>
          <w:bCs/>
          <w:sz w:val="28"/>
          <w:szCs w:val="28"/>
          <w:lang w:eastAsia="en-US"/>
        </w:rPr>
        <w:t>), Ишим (</w:t>
      </w:r>
      <w:smartTag w:uri="urn:schemas-microsoft-com:office:smarttags" w:element="metricconverter">
        <w:smartTagPr>
          <w:attr w:name="ProductID" w:val="214 км"/>
        </w:smartTagPr>
        <w:r w:rsidRPr="00EA774E">
          <w:rPr>
            <w:rFonts w:ascii="Times New Roman" w:eastAsiaTheme="minorHAnsi" w:hAnsi="Times New Roman" w:cs="Times New Roman"/>
            <w:bCs/>
            <w:sz w:val="28"/>
            <w:szCs w:val="28"/>
            <w:lang w:eastAsia="en-US"/>
          </w:rPr>
          <w:t>214 км</w:t>
        </w:r>
      </w:smartTag>
      <w:r w:rsidRPr="00EA774E">
        <w:rPr>
          <w:rFonts w:ascii="Times New Roman" w:eastAsiaTheme="minorHAnsi" w:hAnsi="Times New Roman" w:cs="Times New Roman"/>
          <w:bCs/>
          <w:sz w:val="28"/>
          <w:szCs w:val="28"/>
          <w:lang w:eastAsia="en-US"/>
        </w:rPr>
        <w:t>);</w:t>
      </w:r>
      <w:proofErr w:type="gramEnd"/>
    </w:p>
    <w:p w:rsidR="002E6375" w:rsidRPr="00EA774E" w:rsidRDefault="002E6375" w:rsidP="002E6375">
      <w:pPr>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2. Интенсивность грузовых перевозок на автомобильных</w:t>
      </w:r>
      <w:r w:rsidRPr="00EA774E">
        <w:rPr>
          <w:rFonts w:ascii="Times New Roman" w:eastAsiaTheme="minorHAnsi" w:hAnsi="Times New Roman" w:cs="Times New Roman"/>
          <w:bCs/>
          <w:sz w:val="28"/>
          <w:szCs w:val="28"/>
          <w:lang w:eastAsia="en-US"/>
        </w:rPr>
        <w:br/>
        <w:t xml:space="preserve">дорогах общего и необщего пользования в Омской области продолжает возрастать – по итогам 2020 года она составила 119,2 тыс. т-км в расчете </w:t>
      </w:r>
      <w:r w:rsidRPr="00EA774E">
        <w:rPr>
          <w:rFonts w:ascii="Times New Roman" w:eastAsiaTheme="minorHAnsi" w:hAnsi="Times New Roman" w:cs="Times New Roman"/>
          <w:bCs/>
          <w:sz w:val="28"/>
          <w:szCs w:val="28"/>
          <w:lang w:eastAsia="en-US"/>
        </w:rPr>
        <w:br/>
        <w:t xml:space="preserve">на </w:t>
      </w:r>
      <w:smartTag w:uri="urn:schemas-microsoft-com:office:smarttags" w:element="metricconverter">
        <w:smartTagPr>
          <w:attr w:name="ProductID" w:val="1 км"/>
        </w:smartTagPr>
        <w:r w:rsidRPr="00EA774E">
          <w:rPr>
            <w:rFonts w:ascii="Times New Roman" w:eastAsiaTheme="minorHAnsi" w:hAnsi="Times New Roman" w:cs="Times New Roman"/>
            <w:bCs/>
            <w:sz w:val="28"/>
            <w:szCs w:val="28"/>
            <w:lang w:eastAsia="en-US"/>
          </w:rPr>
          <w:t>1 км</w:t>
        </w:r>
      </w:smartTag>
      <w:r w:rsidRPr="00EA774E">
        <w:rPr>
          <w:rFonts w:ascii="Times New Roman" w:eastAsiaTheme="minorHAnsi" w:hAnsi="Times New Roman" w:cs="Times New Roman"/>
          <w:bCs/>
          <w:sz w:val="28"/>
          <w:szCs w:val="28"/>
          <w:lang w:eastAsia="en-US"/>
        </w:rPr>
        <w:t xml:space="preserve"> дорог против 107,4 тыс. т-км в 2019 году. В тоже время интенсивность пассажирских перевозок по автодорожной сети падает: 2019 год – 79 тыс. пасс-км на 1 км дорог, 2020 год – 63,7 тыс. пасс-км;</w:t>
      </w:r>
    </w:p>
    <w:p w:rsidR="002E6375" w:rsidRPr="00EA774E" w:rsidRDefault="002E6375" w:rsidP="002E6375">
      <w:pPr>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3. По уровню плотности автомобильных дорог общего пользования </w:t>
      </w:r>
      <w:r w:rsidRPr="00EA774E">
        <w:rPr>
          <w:rFonts w:ascii="Times New Roman" w:eastAsiaTheme="minorHAnsi" w:hAnsi="Times New Roman" w:cs="Times New Roman"/>
          <w:bCs/>
          <w:sz w:val="28"/>
          <w:szCs w:val="28"/>
          <w:lang w:eastAsia="en-US"/>
        </w:rPr>
        <w:br/>
        <w:t xml:space="preserve">с твердым покрытием на 1000 кв. км территории Омская область </w:t>
      </w:r>
      <w:r w:rsidRPr="00EA774E">
        <w:rPr>
          <w:rFonts w:ascii="Times New Roman" w:eastAsiaTheme="minorHAnsi" w:hAnsi="Times New Roman" w:cs="Times New Roman"/>
          <w:bCs/>
          <w:sz w:val="28"/>
          <w:szCs w:val="28"/>
          <w:lang w:eastAsia="en-US"/>
        </w:rPr>
        <w:br/>
        <w:t xml:space="preserve">в рейтинге регионов Сибирского федерального округа находится </w:t>
      </w:r>
      <w:r w:rsidRPr="00EA774E">
        <w:rPr>
          <w:rFonts w:ascii="Times New Roman" w:eastAsiaTheme="minorHAnsi" w:hAnsi="Times New Roman" w:cs="Times New Roman"/>
          <w:bCs/>
          <w:sz w:val="28"/>
          <w:szCs w:val="28"/>
          <w:lang w:eastAsia="en-US"/>
        </w:rPr>
        <w:br/>
        <w:t>на 4 месте с показателем 99 км при среднем значении данного показателя по СФО – 37 км, по России – 64 км.</w:t>
      </w:r>
    </w:p>
    <w:p w:rsidR="002E6375" w:rsidRPr="00EA774E" w:rsidRDefault="002E6375" w:rsidP="002E6375">
      <w:pPr>
        <w:tabs>
          <w:tab w:val="left" w:pos="709"/>
        </w:tabs>
        <w:autoSpaceDE w:val="0"/>
        <w:autoSpaceDN w:val="0"/>
        <w:adjustRightInd w:val="0"/>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Плотность автомобильных дорог общего пользования с твердым покрытием субъектов Российской Федерации, имеющих с Омской областью общие территориальные границы, составляет:</w:t>
      </w:r>
    </w:p>
    <w:p w:rsidR="002E6375" w:rsidRPr="00EA774E" w:rsidRDefault="002E6375" w:rsidP="002E6375">
      <w:pPr>
        <w:tabs>
          <w:tab w:val="left" w:pos="709"/>
        </w:tabs>
        <w:autoSpaceDE w:val="0"/>
        <w:autoSpaceDN w:val="0"/>
        <w:adjustRightInd w:val="0"/>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Новосибирская область – 115 км на 1 000 кв. км территории;</w:t>
      </w:r>
    </w:p>
    <w:p w:rsidR="002E6375" w:rsidRPr="00EA774E" w:rsidRDefault="002E6375" w:rsidP="002E6375">
      <w:pPr>
        <w:tabs>
          <w:tab w:val="left" w:pos="709"/>
        </w:tabs>
        <w:autoSpaceDE w:val="0"/>
        <w:autoSpaceDN w:val="0"/>
        <w:adjustRightInd w:val="0"/>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Томская область – 24 км на 1 000 кв. км территории;</w:t>
      </w:r>
    </w:p>
    <w:p w:rsidR="002E6375" w:rsidRPr="00EA774E" w:rsidRDefault="002E6375" w:rsidP="002E6375">
      <w:pPr>
        <w:tabs>
          <w:tab w:val="left" w:pos="709"/>
        </w:tabs>
        <w:autoSpaceDE w:val="0"/>
        <w:autoSpaceDN w:val="0"/>
        <w:adjustRightInd w:val="0"/>
        <w:spacing w:after="0" w:line="240" w:lineRule="auto"/>
        <w:ind w:firstLine="709"/>
        <w:contextualSpacing/>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 Тюменская область – 16 км </w:t>
      </w:r>
      <w:r>
        <w:rPr>
          <w:rFonts w:ascii="Times New Roman" w:eastAsiaTheme="minorHAnsi" w:hAnsi="Times New Roman" w:cs="Times New Roman"/>
          <w:bCs/>
          <w:sz w:val="28"/>
          <w:szCs w:val="28"/>
          <w:lang w:eastAsia="en-US"/>
        </w:rPr>
        <w:t xml:space="preserve">на </w:t>
      </w:r>
      <w:r w:rsidRPr="00EA774E">
        <w:rPr>
          <w:rFonts w:ascii="Times New Roman" w:eastAsiaTheme="minorHAnsi" w:hAnsi="Times New Roman" w:cs="Times New Roman"/>
          <w:bCs/>
          <w:sz w:val="28"/>
          <w:szCs w:val="28"/>
          <w:lang w:eastAsia="en-US"/>
        </w:rPr>
        <w:t>1 000 кв. км территории.</w:t>
      </w:r>
    </w:p>
    <w:p w:rsidR="002E6375" w:rsidRPr="00EA774E" w:rsidRDefault="002E6375" w:rsidP="002E6375">
      <w:pPr>
        <w:pStyle w:val="111"/>
        <w:spacing w:after="0" w:line="240" w:lineRule="auto"/>
        <w:ind w:firstLine="851"/>
        <w:jc w:val="both"/>
        <w:rPr>
          <w:rFonts w:eastAsiaTheme="minorHAnsi"/>
          <w:bCs/>
          <w:lang w:eastAsia="en-US"/>
        </w:rPr>
      </w:pPr>
      <w:r w:rsidRPr="00EA774E">
        <w:rPr>
          <w:rFonts w:eastAsiaTheme="minorHAnsi"/>
          <w:bCs/>
          <w:lang w:eastAsia="en-US"/>
        </w:rPr>
        <w:t>4. Одной из наиболее острых проблем логистического развития региона является проблема строительства нового современного аэропорта ("Омск-Федоровка").</w:t>
      </w:r>
    </w:p>
    <w:p w:rsidR="002E6375" w:rsidRPr="00EA774E" w:rsidRDefault="002E6375" w:rsidP="002E6375">
      <w:pPr>
        <w:pStyle w:val="111"/>
        <w:spacing w:after="0" w:line="240" w:lineRule="auto"/>
        <w:ind w:firstLine="851"/>
        <w:jc w:val="both"/>
        <w:rPr>
          <w:rFonts w:eastAsiaTheme="minorHAnsi"/>
          <w:bCs/>
          <w:lang w:eastAsia="en-US"/>
        </w:rPr>
      </w:pPr>
      <w:proofErr w:type="gramStart"/>
      <w:r w:rsidRPr="00EA774E">
        <w:rPr>
          <w:rFonts w:eastAsiaTheme="minorHAnsi"/>
          <w:bCs/>
          <w:lang w:eastAsia="en-US"/>
        </w:rPr>
        <w:t xml:space="preserve">В связи с недостаточным уровнем развития транспортной инфраструктуры объем внешнеторгового оборота и грузоперевозок </w:t>
      </w:r>
      <w:r>
        <w:rPr>
          <w:rFonts w:eastAsiaTheme="minorHAnsi"/>
          <w:bCs/>
          <w:lang w:eastAsia="en-US"/>
        </w:rPr>
        <w:br/>
      </w:r>
      <w:r w:rsidRPr="00EA774E">
        <w:rPr>
          <w:rFonts w:eastAsiaTheme="minorHAnsi"/>
          <w:bCs/>
          <w:lang w:eastAsia="en-US"/>
        </w:rPr>
        <w:t xml:space="preserve">с европейского и западно-азиатского направления регистрируется преимущественно в Челябинской и Свердловской областях, с восточно-азиатского направления – в Новосибирской области. </w:t>
      </w:r>
      <w:proofErr w:type="gramEnd"/>
    </w:p>
    <w:p w:rsidR="002E6375" w:rsidRPr="00EA774E" w:rsidRDefault="002E6375" w:rsidP="002E6375">
      <w:pPr>
        <w:pStyle w:val="111"/>
        <w:spacing w:after="0" w:line="240" w:lineRule="auto"/>
        <w:ind w:firstLine="851"/>
        <w:jc w:val="both"/>
        <w:rPr>
          <w:rFonts w:eastAsiaTheme="minorHAnsi"/>
          <w:bCs/>
          <w:lang w:eastAsia="en-US"/>
        </w:rPr>
      </w:pPr>
      <w:r w:rsidRPr="00EA774E">
        <w:rPr>
          <w:rFonts w:eastAsiaTheme="minorHAnsi"/>
          <w:bCs/>
          <w:lang w:eastAsia="en-US"/>
        </w:rPr>
        <w:t xml:space="preserve">Авиаперевозки в </w:t>
      </w:r>
      <w:proofErr w:type="gramStart"/>
      <w:r w:rsidRPr="00EA774E">
        <w:rPr>
          <w:rFonts w:eastAsiaTheme="minorHAnsi"/>
          <w:bCs/>
          <w:lang w:eastAsia="en-US"/>
        </w:rPr>
        <w:t>г</w:t>
      </w:r>
      <w:proofErr w:type="gramEnd"/>
      <w:r w:rsidRPr="00EA774E">
        <w:rPr>
          <w:rFonts w:eastAsiaTheme="minorHAnsi"/>
          <w:bCs/>
          <w:lang w:eastAsia="en-US"/>
        </w:rPr>
        <w:t xml:space="preserve">. Омске развиваются быстрыми темпами. При этом инфраструктура аэропорта не реконструировалась более 20 лет, </w:t>
      </w:r>
      <w:r w:rsidRPr="00EA774E">
        <w:rPr>
          <w:rFonts w:eastAsiaTheme="minorHAnsi"/>
          <w:bCs/>
          <w:lang w:eastAsia="en-US"/>
        </w:rPr>
        <w:lastRenderedPageBreak/>
        <w:t xml:space="preserve">значительно изношена. Омская область фактически исключена </w:t>
      </w:r>
      <w:r>
        <w:rPr>
          <w:rFonts w:eastAsiaTheme="minorHAnsi"/>
          <w:bCs/>
          <w:lang w:eastAsia="en-US"/>
        </w:rPr>
        <w:br/>
      </w:r>
      <w:r w:rsidRPr="00EA774E">
        <w:rPr>
          <w:rFonts w:eastAsiaTheme="minorHAnsi"/>
          <w:bCs/>
          <w:lang w:eastAsia="en-US"/>
        </w:rPr>
        <w:t xml:space="preserve">из основных </w:t>
      </w:r>
      <w:proofErr w:type="spellStart"/>
      <w:r w:rsidRPr="00EA774E">
        <w:rPr>
          <w:rFonts w:eastAsiaTheme="minorHAnsi"/>
          <w:bCs/>
          <w:lang w:eastAsia="en-US"/>
        </w:rPr>
        <w:t>трансрегиональных</w:t>
      </w:r>
      <w:proofErr w:type="spellEnd"/>
      <w:r w:rsidRPr="00EA774E">
        <w:rPr>
          <w:rFonts w:eastAsiaTheme="minorHAnsi"/>
          <w:bCs/>
          <w:lang w:eastAsia="en-US"/>
        </w:rPr>
        <w:t xml:space="preserve"> процессов.</w:t>
      </w:r>
    </w:p>
    <w:p w:rsidR="002E6375" w:rsidRPr="00EA774E" w:rsidRDefault="002E6375" w:rsidP="002E6375">
      <w:pPr>
        <w:pStyle w:val="111"/>
        <w:spacing w:after="0" w:line="240" w:lineRule="auto"/>
        <w:ind w:firstLine="851"/>
        <w:jc w:val="both"/>
        <w:rPr>
          <w:rFonts w:eastAsiaTheme="minorHAnsi"/>
          <w:bCs/>
          <w:lang w:eastAsia="en-US"/>
        </w:rPr>
      </w:pPr>
      <w:r w:rsidRPr="00EA774E">
        <w:rPr>
          <w:rFonts w:eastAsiaTheme="minorHAnsi"/>
          <w:bCs/>
          <w:lang w:eastAsia="en-US"/>
        </w:rPr>
        <w:t xml:space="preserve">Из-за близости к жилым районам действующий аэропорт не имеет шансов для развития, при этом и городская застройка не может развиваться из-за охранных зон аэропорта. </w:t>
      </w:r>
    </w:p>
    <w:p w:rsidR="002E6375" w:rsidRPr="00EA774E" w:rsidRDefault="002E6375" w:rsidP="002E6375">
      <w:pPr>
        <w:pStyle w:val="111"/>
        <w:spacing w:after="0" w:line="240" w:lineRule="auto"/>
        <w:ind w:firstLine="851"/>
        <w:jc w:val="both"/>
        <w:rPr>
          <w:rFonts w:eastAsiaTheme="minorHAnsi"/>
          <w:bCs/>
          <w:lang w:eastAsia="en-US"/>
        </w:rPr>
      </w:pPr>
      <w:r w:rsidRPr="00EA774E">
        <w:rPr>
          <w:rFonts w:eastAsiaTheme="minorHAnsi"/>
          <w:bCs/>
          <w:lang w:eastAsia="en-US"/>
        </w:rPr>
        <w:t xml:space="preserve">Ортодромия свидетельствует о том, что грузовые авиационные перевозки из Китая в Западную Европу, а также кросс-полярные перевозки в Северную Америку наиболее эффективно осуществлять именно </w:t>
      </w:r>
      <w:proofErr w:type="gramStart"/>
      <w:r w:rsidRPr="00EA774E">
        <w:rPr>
          <w:rFonts w:eastAsiaTheme="minorHAnsi"/>
          <w:bCs/>
          <w:lang w:eastAsia="en-US"/>
        </w:rPr>
        <w:t>через</w:t>
      </w:r>
      <w:proofErr w:type="gramEnd"/>
      <w:r w:rsidRPr="00EA774E">
        <w:rPr>
          <w:rFonts w:eastAsiaTheme="minorHAnsi"/>
          <w:bCs/>
          <w:lang w:eastAsia="en-US"/>
        </w:rPr>
        <w:t xml:space="preserve"> омский авиаузел. При посадке в г. Омске на дозаправку азиатские рейсы могли бы осуществлять выгрузку и погрузку товаров, что усилит позиции Омской области как </w:t>
      </w:r>
      <w:proofErr w:type="gramStart"/>
      <w:r w:rsidRPr="00EA774E">
        <w:rPr>
          <w:rFonts w:eastAsiaTheme="minorHAnsi"/>
          <w:bCs/>
          <w:lang w:eastAsia="en-US"/>
        </w:rPr>
        <w:t>международного</w:t>
      </w:r>
      <w:proofErr w:type="gramEnd"/>
      <w:r w:rsidRPr="00EA774E">
        <w:rPr>
          <w:rFonts w:eastAsiaTheme="minorHAnsi"/>
          <w:bCs/>
          <w:lang w:eastAsia="en-US"/>
        </w:rPr>
        <w:t xml:space="preserve"> </w:t>
      </w:r>
      <w:proofErr w:type="spellStart"/>
      <w:r w:rsidRPr="00EA774E">
        <w:rPr>
          <w:rFonts w:eastAsiaTheme="minorHAnsi"/>
          <w:bCs/>
          <w:lang w:eastAsia="en-US"/>
        </w:rPr>
        <w:t>хаба</w:t>
      </w:r>
      <w:proofErr w:type="spellEnd"/>
      <w:r w:rsidRPr="00EA774E">
        <w:rPr>
          <w:rFonts w:eastAsiaTheme="minorHAnsi"/>
          <w:bCs/>
          <w:lang w:eastAsia="en-US"/>
        </w:rPr>
        <w:t xml:space="preserve"> и обеспечит связность европейской и азиатской, северной и южной частей страны. Кроме того, Омская область может предоставить выгодные условия по дозаправке самолетов в г. Омске, поскольку </w:t>
      </w:r>
      <w:proofErr w:type="gramStart"/>
      <w:r w:rsidRPr="00EA774E">
        <w:rPr>
          <w:rFonts w:eastAsiaTheme="minorHAnsi"/>
          <w:bCs/>
          <w:lang w:eastAsia="en-US"/>
        </w:rPr>
        <w:t>Омский</w:t>
      </w:r>
      <w:proofErr w:type="gramEnd"/>
      <w:r w:rsidRPr="00EA774E">
        <w:rPr>
          <w:rFonts w:eastAsiaTheme="minorHAnsi"/>
          <w:bCs/>
          <w:lang w:eastAsia="en-US"/>
        </w:rPr>
        <w:t xml:space="preserve"> НПЗ является одним из крупнейших производителей авиационного керосина в России (около 20 % всего объема российского авиационного керосина).  Также аэропорт "Омск – Федоровка" может стать аэропортом двойного базирования.</w:t>
      </w:r>
    </w:p>
    <w:p w:rsidR="002E6375" w:rsidRDefault="002E6375" w:rsidP="002E6375">
      <w:pPr>
        <w:pStyle w:val="111"/>
        <w:spacing w:after="0" w:line="240" w:lineRule="auto"/>
        <w:ind w:firstLine="851"/>
        <w:jc w:val="both"/>
        <w:rPr>
          <w:rFonts w:eastAsiaTheme="minorHAnsi"/>
          <w:bCs/>
          <w:lang w:eastAsia="en-US"/>
        </w:rPr>
      </w:pPr>
      <w:r w:rsidRPr="00EA774E">
        <w:rPr>
          <w:rFonts w:eastAsiaTheme="minorHAnsi"/>
          <w:bCs/>
          <w:lang w:eastAsia="en-US"/>
        </w:rPr>
        <w:t xml:space="preserve">5. Актуальной проблемой для Омской области остается развитие сети автомобильных дорог, мостовых переходов. </w:t>
      </w:r>
    </w:p>
    <w:p w:rsidR="002E6375" w:rsidRPr="00EA774E" w:rsidRDefault="002E6375" w:rsidP="002E6375">
      <w:pPr>
        <w:pStyle w:val="111"/>
        <w:spacing w:after="0" w:line="240" w:lineRule="auto"/>
        <w:ind w:firstLine="851"/>
        <w:jc w:val="both"/>
        <w:rPr>
          <w:rFonts w:eastAsiaTheme="minorHAnsi"/>
          <w:bCs/>
          <w:lang w:eastAsia="en-US"/>
        </w:rPr>
      </w:pPr>
    </w:p>
    <w:p w:rsidR="002E6375" w:rsidRDefault="002E6375" w:rsidP="002E6375">
      <w:pPr>
        <w:pStyle w:val="4"/>
        <w:spacing w:line="240" w:lineRule="auto"/>
      </w:pPr>
      <w:bookmarkStart w:id="211" w:name="_Toc58422618"/>
      <w:bookmarkStart w:id="212" w:name="_Toc88142440"/>
      <w:r w:rsidRPr="00AD077B">
        <w:t>12.1. Информация о значимых перспективных инвестиционных проектах развития транспортной инфраструктуры</w:t>
      </w:r>
    </w:p>
    <w:p w:rsidR="002E6375" w:rsidRPr="00AD077B" w:rsidRDefault="002E6375" w:rsidP="002E6375">
      <w:pPr>
        <w:pStyle w:val="4"/>
        <w:spacing w:line="240" w:lineRule="auto"/>
      </w:pPr>
      <w:r w:rsidRPr="00AD077B">
        <w:t>Омской области</w:t>
      </w:r>
      <w:bookmarkEnd w:id="211"/>
      <w:bookmarkEnd w:id="212"/>
    </w:p>
    <w:p w:rsidR="002E6375" w:rsidRPr="00EA774E" w:rsidRDefault="002E6375" w:rsidP="002E6375">
      <w:pPr>
        <w:pStyle w:val="msonormalbullet2gif"/>
        <w:spacing w:after="0" w:afterAutospacing="0"/>
        <w:ind w:firstLine="709"/>
        <w:contextualSpacing/>
        <w:jc w:val="both"/>
        <w:rPr>
          <w:b/>
          <w:sz w:val="28"/>
          <w:szCs w:val="28"/>
        </w:rPr>
      </w:pPr>
      <w:r w:rsidRPr="00EA774E">
        <w:rPr>
          <w:b/>
          <w:sz w:val="28"/>
          <w:szCs w:val="28"/>
        </w:rPr>
        <w:t>1. Строительство автодороги "Северный обход города Омска".</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Предполагаемая сметная стоимость объекта 26,0 млн. рублей.</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Данный проект предусматривает строительство автомобильной дороги 1В технической категории, протяженностью 53,85 км, 9 мостов </w:t>
      </w:r>
      <w:r>
        <w:rPr>
          <w:sz w:val="28"/>
          <w:szCs w:val="28"/>
        </w:rPr>
        <w:br/>
      </w:r>
      <w:r w:rsidRPr="00EA774E">
        <w:rPr>
          <w:sz w:val="28"/>
          <w:szCs w:val="28"/>
        </w:rPr>
        <w:t>и путепроводов общей протяженностью 1 811 п.</w:t>
      </w:r>
      <w:r>
        <w:rPr>
          <w:sz w:val="28"/>
          <w:szCs w:val="28"/>
        </w:rPr>
        <w:t xml:space="preserve"> </w:t>
      </w:r>
      <w:r w:rsidRPr="00EA774E">
        <w:rPr>
          <w:sz w:val="28"/>
          <w:szCs w:val="28"/>
        </w:rPr>
        <w:t>м, в том числе мост через реку Иртыш (1 152 п.</w:t>
      </w:r>
      <w:r>
        <w:rPr>
          <w:sz w:val="28"/>
          <w:szCs w:val="28"/>
        </w:rPr>
        <w:t xml:space="preserve"> </w:t>
      </w:r>
      <w:r w:rsidRPr="00EA774E">
        <w:rPr>
          <w:sz w:val="28"/>
          <w:szCs w:val="28"/>
        </w:rPr>
        <w:t xml:space="preserve">м) и мост через реку </w:t>
      </w:r>
      <w:proofErr w:type="spellStart"/>
      <w:r w:rsidRPr="00EA774E">
        <w:rPr>
          <w:sz w:val="28"/>
          <w:szCs w:val="28"/>
        </w:rPr>
        <w:t>Омь</w:t>
      </w:r>
      <w:proofErr w:type="spellEnd"/>
      <w:r w:rsidRPr="00EA774E">
        <w:rPr>
          <w:sz w:val="28"/>
          <w:szCs w:val="28"/>
        </w:rPr>
        <w:t xml:space="preserve"> (207,15 п.</w:t>
      </w:r>
      <w:r>
        <w:rPr>
          <w:sz w:val="28"/>
          <w:szCs w:val="28"/>
        </w:rPr>
        <w:t xml:space="preserve"> </w:t>
      </w:r>
      <w:r w:rsidRPr="00EA774E">
        <w:rPr>
          <w:sz w:val="28"/>
          <w:szCs w:val="28"/>
        </w:rPr>
        <w:t>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Реализация данного инвестиционного проекта обеспечит:</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 создание условий для устойчивого социально-экономического развития </w:t>
      </w:r>
      <w:proofErr w:type="gramStart"/>
      <w:r w:rsidRPr="00EA774E">
        <w:rPr>
          <w:sz w:val="28"/>
          <w:szCs w:val="28"/>
        </w:rPr>
        <w:t>г</w:t>
      </w:r>
      <w:proofErr w:type="gramEnd"/>
      <w:r w:rsidRPr="00EA774E">
        <w:rPr>
          <w:sz w:val="28"/>
          <w:szCs w:val="28"/>
        </w:rPr>
        <w:t>. Омска и его пригородных районов;</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формирование необходимой инфраструктуры и благоприятного инвестиционного климата для развития приоритетных отраслей экономики региона и стимулирования программ и проектов, достижение необходимых социальных нормативов, соответствующих специфике территории;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 повышение уровня жизни населения через обеспечение доступа </w:t>
      </w:r>
      <w:r>
        <w:rPr>
          <w:sz w:val="28"/>
          <w:szCs w:val="28"/>
        </w:rPr>
        <w:br/>
      </w:r>
      <w:r w:rsidRPr="00EA774E">
        <w:rPr>
          <w:sz w:val="28"/>
          <w:szCs w:val="28"/>
        </w:rPr>
        <w:t xml:space="preserve">к безопасным и качественным транспортным услугам. Повышение качества транспортных услуг потребует создания обоснованных резервов </w:t>
      </w:r>
      <w:r>
        <w:rPr>
          <w:sz w:val="28"/>
          <w:szCs w:val="28"/>
        </w:rPr>
        <w:br/>
      </w:r>
      <w:r w:rsidRPr="00EA774E">
        <w:rPr>
          <w:sz w:val="28"/>
          <w:szCs w:val="28"/>
        </w:rPr>
        <w:t>в транспортной системе, что, в свою очередь, будет способствовать развитию конкуренции на основных направлениях пассажиропотоков;</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 создание условий для увеличения подвижности населения через доступность транспортных услуг. Достижение данной цели означает </w:t>
      </w:r>
      <w:r w:rsidRPr="00EA774E">
        <w:rPr>
          <w:sz w:val="28"/>
          <w:szCs w:val="28"/>
        </w:rPr>
        <w:lastRenderedPageBreak/>
        <w:t xml:space="preserve">удовлетворение в полном объеме растущих потребностей населения </w:t>
      </w:r>
      <w:r>
        <w:rPr>
          <w:sz w:val="28"/>
          <w:szCs w:val="28"/>
        </w:rPr>
        <w:br/>
      </w:r>
      <w:r w:rsidRPr="00EA774E">
        <w:rPr>
          <w:sz w:val="28"/>
          <w:szCs w:val="28"/>
        </w:rPr>
        <w:t xml:space="preserve">в перевозках, путем обеспечения устойчивых связей населенных пунктов </w:t>
      </w:r>
      <w:r>
        <w:rPr>
          <w:sz w:val="28"/>
          <w:szCs w:val="28"/>
        </w:rPr>
        <w:br/>
      </w:r>
      <w:r w:rsidRPr="00EA774E">
        <w:rPr>
          <w:sz w:val="28"/>
          <w:szCs w:val="28"/>
        </w:rPr>
        <w:t>с магистральной сетью транспортных коммуникаций.</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Следует отметить, что планируется рассмотреть возможность эксплуатации Северного обхода города Омска на платной основе. Решение об использовании автомобильной дороги или участка автомобильной дороги на платной основе может быть принято при условии обеспечения возможности альтернативного бесплатного проезда транспортных средств по автомобильным дорогам общего пользования.</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В данном случае альтернативные варианты проезда имеются, поэтому существует возможность на определенных участках данной автодороги установить платный проезд для транспортных средств. В связи с этим появляется возможность привлечения в инвестиционный проект частных инвестиций.</w:t>
      </w:r>
    </w:p>
    <w:p w:rsidR="002E6375" w:rsidRPr="00EA774E" w:rsidRDefault="002E6375" w:rsidP="002E6375">
      <w:pPr>
        <w:pStyle w:val="msonormalbullet2gif"/>
        <w:spacing w:after="0" w:afterAutospacing="0"/>
        <w:ind w:firstLine="709"/>
        <w:contextualSpacing/>
        <w:jc w:val="both"/>
        <w:rPr>
          <w:b/>
          <w:sz w:val="28"/>
          <w:szCs w:val="28"/>
        </w:rPr>
      </w:pPr>
      <w:r w:rsidRPr="00EA774E">
        <w:rPr>
          <w:b/>
          <w:sz w:val="28"/>
          <w:szCs w:val="28"/>
        </w:rPr>
        <w:t xml:space="preserve">2. Реконструкция автомобильной дороги Тобольск – Тара – Томск, от границы Тюменской области до границы Новосибирской области. </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Данный прое</w:t>
      </w:r>
      <w:proofErr w:type="gramStart"/>
      <w:r w:rsidRPr="00EA774E">
        <w:rPr>
          <w:sz w:val="28"/>
          <w:szCs w:val="28"/>
        </w:rPr>
        <w:t>кт вкл</w:t>
      </w:r>
      <w:proofErr w:type="gramEnd"/>
      <w:r w:rsidRPr="00EA774E">
        <w:rPr>
          <w:sz w:val="28"/>
          <w:szCs w:val="28"/>
        </w:rPr>
        <w:t xml:space="preserve">ючает в себя реконструкцию автомобильных дорог на территории </w:t>
      </w:r>
      <w:proofErr w:type="spellStart"/>
      <w:r w:rsidRPr="00EA774E">
        <w:rPr>
          <w:sz w:val="28"/>
          <w:szCs w:val="28"/>
        </w:rPr>
        <w:t>Усть-Ишимского</w:t>
      </w:r>
      <w:proofErr w:type="spellEnd"/>
      <w:r w:rsidRPr="00EA774E">
        <w:rPr>
          <w:sz w:val="28"/>
          <w:szCs w:val="28"/>
        </w:rPr>
        <w:t xml:space="preserve">, </w:t>
      </w:r>
      <w:proofErr w:type="spellStart"/>
      <w:r w:rsidRPr="00EA774E">
        <w:rPr>
          <w:sz w:val="28"/>
          <w:szCs w:val="28"/>
        </w:rPr>
        <w:t>Тевризского</w:t>
      </w:r>
      <w:proofErr w:type="spellEnd"/>
      <w:r w:rsidRPr="00EA774E">
        <w:rPr>
          <w:sz w:val="28"/>
          <w:szCs w:val="28"/>
        </w:rPr>
        <w:t xml:space="preserve">, Знаменского, Тарского, </w:t>
      </w:r>
      <w:proofErr w:type="spellStart"/>
      <w:r w:rsidRPr="00EA774E">
        <w:rPr>
          <w:sz w:val="28"/>
          <w:szCs w:val="28"/>
        </w:rPr>
        <w:t>Седельниковского</w:t>
      </w:r>
      <w:proofErr w:type="spellEnd"/>
      <w:r w:rsidRPr="00EA774E">
        <w:rPr>
          <w:sz w:val="28"/>
          <w:szCs w:val="28"/>
        </w:rPr>
        <w:t xml:space="preserve"> муниципальных районов Омской области. Стоимость реализации инвестиционного проекта составляет 18,3 млрд. рублей и предусматривает 4 этапа:</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Этап № 1. Реконструкция автомобильной дороги Тобольск – Тара</w:t>
      </w:r>
      <w:r w:rsidRPr="00EA774E">
        <w:rPr>
          <w:sz w:val="28"/>
          <w:szCs w:val="28"/>
        </w:rPr>
        <w:br/>
        <w:t xml:space="preserve"> – Томск, участок Усть-Ишим – </w:t>
      </w:r>
      <w:proofErr w:type="spellStart"/>
      <w:r w:rsidRPr="00EA774E">
        <w:rPr>
          <w:sz w:val="28"/>
          <w:szCs w:val="28"/>
        </w:rPr>
        <w:t>Загваздино</w:t>
      </w:r>
      <w:proofErr w:type="spellEnd"/>
      <w:r w:rsidRPr="00EA774E">
        <w:rPr>
          <w:sz w:val="28"/>
          <w:szCs w:val="28"/>
        </w:rPr>
        <w:t xml:space="preserve"> – граница Тюменской области </w:t>
      </w:r>
      <w:r w:rsidRPr="00EA774E">
        <w:rPr>
          <w:sz w:val="28"/>
          <w:szCs w:val="28"/>
        </w:rPr>
        <w:br/>
        <w:t xml:space="preserve">в </w:t>
      </w:r>
      <w:proofErr w:type="spellStart"/>
      <w:r w:rsidRPr="00EA774E">
        <w:rPr>
          <w:sz w:val="28"/>
          <w:szCs w:val="28"/>
        </w:rPr>
        <w:t>Усть-Ишимском</w:t>
      </w:r>
      <w:proofErr w:type="spellEnd"/>
      <w:r w:rsidRPr="00EA774E">
        <w:rPr>
          <w:sz w:val="28"/>
          <w:szCs w:val="28"/>
        </w:rPr>
        <w:t xml:space="preserve"> муниципальном районе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Существующая автомобильная дорога является грунтовой, имеет множество пониженных мест, что приводит в весенний период </w:t>
      </w:r>
      <w:r w:rsidRPr="00EA774E">
        <w:rPr>
          <w:sz w:val="28"/>
          <w:szCs w:val="28"/>
        </w:rPr>
        <w:br/>
        <w:t xml:space="preserve">при подъеме поверхностных вод к подтоплению участков автодороги. Планируется провести реконструкцию автодороги по нормативам IV технической категории с отсыпкой земляного полотна и устройством дорожной одежды </w:t>
      </w:r>
      <w:proofErr w:type="gramStart"/>
      <w:r w:rsidRPr="00EA774E">
        <w:rPr>
          <w:sz w:val="28"/>
          <w:szCs w:val="28"/>
        </w:rPr>
        <w:t>с</w:t>
      </w:r>
      <w:proofErr w:type="gramEnd"/>
      <w:r w:rsidRPr="00EA774E">
        <w:rPr>
          <w:sz w:val="28"/>
          <w:szCs w:val="28"/>
        </w:rPr>
        <w:t xml:space="preserve"> щебеночным покрытием. Протяженность реконструируемого участка дороги составляет 63,28 км.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Этап № 2. Реконструкция автомобильной дороги Тобольск – Тара </w:t>
      </w:r>
      <w:r w:rsidRPr="00EA774E">
        <w:rPr>
          <w:sz w:val="28"/>
          <w:szCs w:val="28"/>
        </w:rPr>
        <w:br/>
        <w:t xml:space="preserve">– Томск, участок Тара – Усть-Ишим в </w:t>
      </w:r>
      <w:proofErr w:type="spellStart"/>
      <w:r w:rsidRPr="00EA774E">
        <w:rPr>
          <w:sz w:val="28"/>
          <w:szCs w:val="28"/>
        </w:rPr>
        <w:t>Усть-Ишимском</w:t>
      </w:r>
      <w:proofErr w:type="spellEnd"/>
      <w:r w:rsidRPr="00EA774E">
        <w:rPr>
          <w:sz w:val="28"/>
          <w:szCs w:val="28"/>
        </w:rPr>
        <w:t xml:space="preserve">, </w:t>
      </w:r>
      <w:proofErr w:type="spellStart"/>
      <w:r w:rsidRPr="00EA774E">
        <w:rPr>
          <w:sz w:val="28"/>
          <w:szCs w:val="28"/>
        </w:rPr>
        <w:t>Тевризском</w:t>
      </w:r>
      <w:proofErr w:type="spellEnd"/>
      <w:r w:rsidRPr="00EA774E">
        <w:rPr>
          <w:sz w:val="28"/>
          <w:szCs w:val="28"/>
        </w:rPr>
        <w:t>, Знаменском, Тарском муниципальных районах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Существующая автомобильная дорога включает в себя участки </w:t>
      </w:r>
      <w:r w:rsidRPr="00EA774E">
        <w:rPr>
          <w:sz w:val="28"/>
          <w:szCs w:val="28"/>
        </w:rPr>
        <w:br/>
      </w:r>
      <w:proofErr w:type="gramStart"/>
      <w:r w:rsidRPr="00EA774E">
        <w:rPr>
          <w:sz w:val="28"/>
          <w:szCs w:val="28"/>
        </w:rPr>
        <w:t>с</w:t>
      </w:r>
      <w:proofErr w:type="gramEnd"/>
      <w:r w:rsidRPr="00EA774E">
        <w:rPr>
          <w:sz w:val="28"/>
          <w:szCs w:val="28"/>
        </w:rPr>
        <w:t xml:space="preserve"> щебеночным покрытием и с асфальтобетонным покрытием, </w:t>
      </w:r>
      <w:r w:rsidRPr="00EA774E">
        <w:rPr>
          <w:sz w:val="28"/>
          <w:szCs w:val="28"/>
        </w:rPr>
        <w:br/>
        <w:t>в большинстве имеющем значительные разрушения. Планируется провести реконструкцию автодороги по нормативам III технической категории с устройством асфальтобетонного покрытия. Протяженность реконструируемого участка дороги составляет 231,83 км.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Этап № 3. Реконструкция автомобильной дороги Тобольск – Тара – Томск, участок Тара – Седельниково – Ельничное в Тарском, </w:t>
      </w:r>
      <w:proofErr w:type="spellStart"/>
      <w:r w:rsidRPr="00EA774E">
        <w:rPr>
          <w:sz w:val="28"/>
          <w:szCs w:val="28"/>
        </w:rPr>
        <w:t>Седельниковском</w:t>
      </w:r>
      <w:proofErr w:type="spellEnd"/>
      <w:r w:rsidRPr="00EA774E">
        <w:rPr>
          <w:sz w:val="28"/>
          <w:szCs w:val="28"/>
        </w:rPr>
        <w:t xml:space="preserve"> муниципальных районах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lastRenderedPageBreak/>
        <w:t xml:space="preserve">Существующая автомобильная дорога включает в себя участки </w:t>
      </w:r>
      <w:r w:rsidRPr="00EA774E">
        <w:rPr>
          <w:sz w:val="28"/>
          <w:szCs w:val="28"/>
        </w:rPr>
        <w:br/>
      </w:r>
      <w:proofErr w:type="gramStart"/>
      <w:r w:rsidRPr="00EA774E">
        <w:rPr>
          <w:sz w:val="28"/>
          <w:szCs w:val="28"/>
        </w:rPr>
        <w:t>с</w:t>
      </w:r>
      <w:proofErr w:type="gramEnd"/>
      <w:r w:rsidRPr="00EA774E">
        <w:rPr>
          <w:sz w:val="28"/>
          <w:szCs w:val="28"/>
        </w:rPr>
        <w:t xml:space="preserve"> щебеночным покрытием и с асфальтобетонным покрытием, </w:t>
      </w:r>
      <w:r w:rsidRPr="00EA774E">
        <w:rPr>
          <w:sz w:val="28"/>
          <w:szCs w:val="28"/>
        </w:rPr>
        <w:br/>
        <w:t xml:space="preserve">в большинстве имеющем значительные разрушения. Планируется провести реконструкцию автодороги, на участке Тара – Седельниково протяженностью 76,15 км по нормативам III технической категории </w:t>
      </w:r>
      <w:r w:rsidRPr="00EA774E">
        <w:rPr>
          <w:sz w:val="28"/>
          <w:szCs w:val="28"/>
        </w:rPr>
        <w:br/>
        <w:t>с устройством асфальтобетонного покрытия, и на участке Седельниково</w:t>
      </w:r>
      <w:r w:rsidRPr="00EA774E">
        <w:rPr>
          <w:sz w:val="28"/>
          <w:szCs w:val="28"/>
        </w:rPr>
        <w:br/>
        <w:t xml:space="preserve"> – Ельничное протяженностью 55,35 км по нормативам IV технической категории с устройством щебеночного покрытия. Общая протяженность реконструируемого участка дороги составляет 131,5 км.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Этап № 4. Строительство автомобильной дороги Тобольск – Тара – Томск, участок Ельничное – граница Новосибирской области </w:t>
      </w:r>
      <w:r>
        <w:rPr>
          <w:sz w:val="28"/>
          <w:szCs w:val="28"/>
        </w:rPr>
        <w:br/>
      </w:r>
      <w:r w:rsidRPr="00EA774E">
        <w:rPr>
          <w:sz w:val="28"/>
          <w:szCs w:val="28"/>
        </w:rPr>
        <w:t xml:space="preserve">в </w:t>
      </w:r>
      <w:proofErr w:type="spellStart"/>
      <w:r w:rsidRPr="00EA774E">
        <w:rPr>
          <w:sz w:val="28"/>
          <w:szCs w:val="28"/>
        </w:rPr>
        <w:t>Седельниковском</w:t>
      </w:r>
      <w:proofErr w:type="spellEnd"/>
      <w:r w:rsidRPr="00EA774E">
        <w:rPr>
          <w:sz w:val="28"/>
          <w:szCs w:val="28"/>
        </w:rPr>
        <w:t xml:space="preserve"> муниципальном районе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Планируется новое строительство автодороги по нормативам IV технической категории с устройством земляного полотна и дорожной одежды </w:t>
      </w:r>
      <w:proofErr w:type="gramStart"/>
      <w:r w:rsidRPr="00EA774E">
        <w:rPr>
          <w:sz w:val="28"/>
          <w:szCs w:val="28"/>
        </w:rPr>
        <w:t>с</w:t>
      </w:r>
      <w:proofErr w:type="gramEnd"/>
      <w:r w:rsidRPr="00EA774E">
        <w:rPr>
          <w:sz w:val="28"/>
          <w:szCs w:val="28"/>
        </w:rPr>
        <w:t xml:space="preserve"> щебеночным покрытием. Протяженность участка строительства дороги составляет 4,0 км.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Главной целью реализации указанного инвестиционного проекта является создание условий для экономического роста Омской области </w:t>
      </w:r>
      <w:r>
        <w:rPr>
          <w:sz w:val="28"/>
          <w:szCs w:val="28"/>
        </w:rPr>
        <w:br/>
      </w:r>
      <w:r w:rsidRPr="00EA774E">
        <w:rPr>
          <w:sz w:val="28"/>
          <w:szCs w:val="28"/>
        </w:rPr>
        <w:t xml:space="preserve">на основе становления и развития ее транспортного каркаса </w:t>
      </w:r>
      <w:r>
        <w:rPr>
          <w:sz w:val="28"/>
          <w:szCs w:val="28"/>
        </w:rPr>
        <w:br/>
      </w:r>
      <w:r w:rsidRPr="00EA774E">
        <w:rPr>
          <w:sz w:val="28"/>
          <w:szCs w:val="28"/>
        </w:rPr>
        <w:t xml:space="preserve">– коммуникаций, связывающих сеть опорных городских и сельских поселений. Реализация этой цели предполагает формирование единого транспортного коридора в северной части Западной Сибири на базе сбалансированного развития эффективной транспортной инфраструктуры, что обеспечит надежную основу развития Омской, Тюменской, Новосибирской и Томской областей, повышение эффективности освоения и использования территорий. </w:t>
      </w:r>
    </w:p>
    <w:p w:rsidR="006A5814" w:rsidRDefault="002E6375" w:rsidP="002E6375">
      <w:pPr>
        <w:pStyle w:val="msonormalbullet2gif"/>
        <w:spacing w:after="0" w:afterAutospacing="0"/>
        <w:ind w:firstLine="709"/>
        <w:contextualSpacing/>
        <w:jc w:val="both"/>
        <w:rPr>
          <w:sz w:val="28"/>
          <w:szCs w:val="28"/>
        </w:rPr>
      </w:pPr>
      <w:proofErr w:type="gramStart"/>
      <w:r w:rsidRPr="00EA774E">
        <w:rPr>
          <w:sz w:val="28"/>
          <w:szCs w:val="28"/>
        </w:rPr>
        <w:t xml:space="preserve">Реализация данного инвестиционного проекта также позволит обеспечить динамичный рост экономики северных районов Омской, Тюменской, Новосибирской и Томской областей, социальное развитие </w:t>
      </w:r>
      <w:r w:rsidRPr="00EA774E">
        <w:rPr>
          <w:sz w:val="28"/>
          <w:szCs w:val="28"/>
        </w:rPr>
        <w:br/>
        <w:t xml:space="preserve">и укрепление связей между соседними регионами, путем вовлечения </w:t>
      </w:r>
      <w:r w:rsidRPr="00EA774E">
        <w:rPr>
          <w:sz w:val="28"/>
          <w:szCs w:val="28"/>
        </w:rPr>
        <w:br/>
        <w:t>в хозяйственный оборот новых территорий за счет создания дополнительных транспортных связей, повышение конкурентоспособности и эффективности других отраслей экономики путем предоставления возможности беспрепятственного выхода хозяйствующих субъектов на межрегиональные рынки, рост предпринимательской и деловой</w:t>
      </w:r>
      <w:proofErr w:type="gramEnd"/>
      <w:r w:rsidRPr="00EA774E">
        <w:rPr>
          <w:sz w:val="28"/>
          <w:szCs w:val="28"/>
        </w:rPr>
        <w:t xml:space="preserve"> активности, непосредственно влияющей на качество жизни и уровень социальной активности населения, а также расширение доступа поставщиков транспортных услуг на Омский рынок, усиление роли Омской области в формировании Российской транспортной системы, получение от транспортных услуг дополнительных источников доходов.</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b/>
          <w:sz w:val="28"/>
          <w:szCs w:val="28"/>
        </w:rPr>
      </w:pPr>
      <w:r w:rsidRPr="00EA774E">
        <w:rPr>
          <w:rFonts w:ascii="Times New Roman" w:hAnsi="Times New Roman" w:cs="Times New Roman"/>
          <w:b/>
          <w:sz w:val="28"/>
          <w:szCs w:val="28"/>
        </w:rPr>
        <w:t>3. Строительство аэропортового комплекса "Омск-Федоровка"</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lastRenderedPageBreak/>
        <w:t xml:space="preserve">Основанием для строительства является необходимость обеспечения безопасности жителей города, снижение отрицательного воздействия выбросов и уровня шума при взлете и посадке самолетов в черте города. </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Действующий аэропорт "Омск – Центральный" </w:t>
      </w:r>
      <w:r>
        <w:rPr>
          <w:rFonts w:ascii="Times New Roman" w:hAnsi="Times New Roman" w:cs="Times New Roman"/>
          <w:sz w:val="28"/>
          <w:szCs w:val="28"/>
        </w:rPr>
        <w:t>–</w:t>
      </w:r>
      <w:r w:rsidRPr="00EA774E">
        <w:rPr>
          <w:rFonts w:ascii="Times New Roman" w:hAnsi="Times New Roman" w:cs="Times New Roman"/>
          <w:sz w:val="28"/>
          <w:szCs w:val="28"/>
        </w:rPr>
        <w:t xml:space="preserve"> главное препятствие жилищному строительству и освоению левобережной территории Омска и территорий, прилегающих к траектории полета самолетов при заходе на посадку.</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Размещение в черте города ограничивает развитие самого действующего аэропорта. Невозможность увеличения площади зданий пассажирских терминалов и соответствующей инфраструктуры, пропускная способность по международному терминалу ограничена </w:t>
      </w:r>
      <w:r>
        <w:rPr>
          <w:rFonts w:ascii="Times New Roman" w:hAnsi="Times New Roman" w:cs="Times New Roman"/>
          <w:sz w:val="28"/>
          <w:szCs w:val="28"/>
        </w:rPr>
        <w:br/>
      </w:r>
      <w:r w:rsidRPr="00EA774E">
        <w:rPr>
          <w:rFonts w:ascii="Times New Roman" w:hAnsi="Times New Roman" w:cs="Times New Roman"/>
          <w:sz w:val="28"/>
          <w:szCs w:val="28"/>
        </w:rPr>
        <w:t xml:space="preserve">300-ми пассажирами в час, а внутреннего 700-ми пассажирами в час. Наличие только четырех мест стоянок, на которые воздушные суда могут </w:t>
      </w:r>
      <w:proofErr w:type="spellStart"/>
      <w:r w:rsidRPr="00EA774E">
        <w:rPr>
          <w:rFonts w:ascii="Times New Roman" w:hAnsi="Times New Roman" w:cs="Times New Roman"/>
          <w:sz w:val="28"/>
          <w:szCs w:val="28"/>
        </w:rPr>
        <w:t>заруливать</w:t>
      </w:r>
      <w:proofErr w:type="spellEnd"/>
      <w:r w:rsidRPr="00EA774E">
        <w:rPr>
          <w:rFonts w:ascii="Times New Roman" w:hAnsi="Times New Roman" w:cs="Times New Roman"/>
          <w:sz w:val="28"/>
          <w:szCs w:val="28"/>
        </w:rPr>
        <w:t xml:space="preserve"> своим ходом, также ограничивают пропускную способность аэропорта. </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Вследствие невысокой несущей способности взлётно-посадочной полосы (PCN=50) и рулёжных дорожек (PCN=45) ограничены возможности приёма воздушного судна Boing-767 до одной взлётно-посадочной операции за 10 дней.</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Обслуживание грузов в аэропорту увеличится до 150 тыс. тонн в год. С учетом этого проектом предусмотрено строительство в аэропорту полноценного грузового терминала, способного обслуживать все типы грузов.</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Завершение строительства аэропорта "Омск-Федоровка" позволит увеличить потенциальный спрос на воздушные перевозки в 1,5 раза </w:t>
      </w:r>
      <w:r>
        <w:rPr>
          <w:rFonts w:ascii="Times New Roman" w:hAnsi="Times New Roman" w:cs="Times New Roman"/>
          <w:sz w:val="28"/>
          <w:szCs w:val="28"/>
        </w:rPr>
        <w:br/>
      </w:r>
      <w:r w:rsidRPr="00EA774E">
        <w:rPr>
          <w:rFonts w:ascii="Times New Roman" w:hAnsi="Times New Roman" w:cs="Times New Roman"/>
          <w:sz w:val="28"/>
          <w:szCs w:val="28"/>
        </w:rPr>
        <w:t xml:space="preserve">по сравнению с текущими значениями, что составит более 2,6 </w:t>
      </w:r>
      <w:r>
        <w:rPr>
          <w:rFonts w:ascii="Times New Roman" w:hAnsi="Times New Roman" w:cs="Times New Roman"/>
          <w:sz w:val="28"/>
          <w:szCs w:val="28"/>
        </w:rPr>
        <w:br/>
      </w:r>
      <w:r w:rsidRPr="00EA774E">
        <w:rPr>
          <w:rFonts w:ascii="Times New Roman" w:hAnsi="Times New Roman" w:cs="Times New Roman"/>
          <w:sz w:val="28"/>
          <w:szCs w:val="28"/>
        </w:rPr>
        <w:t>млн. пассажиров в 2035 году.</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Требуемый объем финансирования на разработку проектной документации и строительство объекта (по источникам финансирования) </w:t>
      </w:r>
      <w:r>
        <w:rPr>
          <w:rFonts w:ascii="Times New Roman" w:hAnsi="Times New Roman" w:cs="Times New Roman"/>
          <w:sz w:val="28"/>
          <w:szCs w:val="28"/>
        </w:rPr>
        <w:br/>
      </w:r>
      <w:r w:rsidRPr="00EA774E">
        <w:rPr>
          <w:rFonts w:ascii="Times New Roman" w:hAnsi="Times New Roman" w:cs="Times New Roman"/>
          <w:sz w:val="28"/>
          <w:szCs w:val="28"/>
        </w:rPr>
        <w:t>– 33 108 734 тыс. рублей:</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1. Федеральный бюджет - 15 883 269 тыс. руб. (Объекты </w:t>
      </w:r>
      <w:proofErr w:type="spellStart"/>
      <w:r w:rsidRPr="00EA774E">
        <w:rPr>
          <w:rFonts w:ascii="Times New Roman" w:hAnsi="Times New Roman" w:cs="Times New Roman"/>
          <w:sz w:val="28"/>
          <w:szCs w:val="28"/>
        </w:rPr>
        <w:t>ОрВД</w:t>
      </w:r>
      <w:proofErr w:type="spellEnd"/>
      <w:r w:rsidRPr="00EA774E">
        <w:rPr>
          <w:rFonts w:ascii="Times New Roman" w:hAnsi="Times New Roman" w:cs="Times New Roman"/>
          <w:sz w:val="28"/>
          <w:szCs w:val="28"/>
        </w:rPr>
        <w:t xml:space="preserve"> - 2 122 384 тыс. руб. за счет средств федерального бюджета, ИВПП </w:t>
      </w:r>
      <w:r>
        <w:rPr>
          <w:rFonts w:ascii="Times New Roman" w:hAnsi="Times New Roman" w:cs="Times New Roman"/>
          <w:sz w:val="28"/>
          <w:szCs w:val="28"/>
        </w:rPr>
        <w:br/>
      </w:r>
      <w:r w:rsidRPr="00EA774E">
        <w:rPr>
          <w:rFonts w:ascii="Times New Roman" w:hAnsi="Times New Roman" w:cs="Times New Roman"/>
          <w:sz w:val="28"/>
          <w:szCs w:val="28"/>
        </w:rPr>
        <w:t>и аэродромная инфраструктура - 13 760 885 тыс. руб. за счет средств ИБК).</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2. Областной бюджет - 2 882 809 тыс. руб. (автодорога, насосная станция, пожарное депо).</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3. Частные инвестиции - 12 683 803 тыс. руб. (демонтаж существующих объектов, терминал и инфраструктура, техника </w:t>
      </w:r>
      <w:r>
        <w:rPr>
          <w:rFonts w:ascii="Times New Roman" w:hAnsi="Times New Roman" w:cs="Times New Roman"/>
          <w:sz w:val="28"/>
          <w:szCs w:val="28"/>
        </w:rPr>
        <w:br/>
      </w:r>
      <w:r w:rsidRPr="00EA774E">
        <w:rPr>
          <w:rFonts w:ascii="Times New Roman" w:hAnsi="Times New Roman" w:cs="Times New Roman"/>
          <w:sz w:val="28"/>
          <w:szCs w:val="28"/>
        </w:rPr>
        <w:t>и оборудование).</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4. </w:t>
      </w:r>
      <w:proofErr w:type="spellStart"/>
      <w:proofErr w:type="gramStart"/>
      <w:r w:rsidRPr="00EA774E">
        <w:rPr>
          <w:rFonts w:ascii="Times New Roman" w:hAnsi="Times New Roman" w:cs="Times New Roman"/>
          <w:sz w:val="28"/>
          <w:szCs w:val="28"/>
        </w:rPr>
        <w:t>Ресурсоснабжающие</w:t>
      </w:r>
      <w:proofErr w:type="spellEnd"/>
      <w:r w:rsidRPr="00EA774E">
        <w:rPr>
          <w:rFonts w:ascii="Times New Roman" w:hAnsi="Times New Roman" w:cs="Times New Roman"/>
          <w:sz w:val="28"/>
          <w:szCs w:val="28"/>
        </w:rPr>
        <w:t xml:space="preserve"> организации - 1 658 853 тыс. руб. (инженерная инфраструктура (средства сетевых организаций).</w:t>
      </w:r>
      <w:proofErr w:type="gramEnd"/>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В 2022 планируется разработка проектной документации, в 2023 – 2025 годах – строительство объекта.</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Потенциальными инвесторами являются: АО УК "Аэропорты Регионов" </w:t>
      </w:r>
      <w:proofErr w:type="gramStart"/>
      <w:r w:rsidRPr="00EA774E">
        <w:rPr>
          <w:rFonts w:ascii="Times New Roman" w:hAnsi="Times New Roman" w:cs="Times New Roman"/>
          <w:sz w:val="28"/>
          <w:szCs w:val="28"/>
        </w:rPr>
        <w:t>и ООО</w:t>
      </w:r>
      <w:proofErr w:type="gramEnd"/>
      <w:r w:rsidRPr="00EA774E">
        <w:rPr>
          <w:rFonts w:ascii="Times New Roman" w:hAnsi="Times New Roman" w:cs="Times New Roman"/>
          <w:sz w:val="28"/>
          <w:szCs w:val="28"/>
        </w:rPr>
        <w:t xml:space="preserve"> "</w:t>
      </w:r>
      <w:proofErr w:type="spellStart"/>
      <w:r w:rsidRPr="00EA774E">
        <w:rPr>
          <w:rFonts w:ascii="Times New Roman" w:hAnsi="Times New Roman" w:cs="Times New Roman"/>
          <w:sz w:val="28"/>
          <w:szCs w:val="28"/>
        </w:rPr>
        <w:t>Новапорт</w:t>
      </w:r>
      <w:proofErr w:type="spellEnd"/>
      <w:r w:rsidRPr="00EA774E">
        <w:rPr>
          <w:rFonts w:ascii="Times New Roman" w:hAnsi="Times New Roman" w:cs="Times New Roman"/>
          <w:sz w:val="28"/>
          <w:szCs w:val="28"/>
        </w:rPr>
        <w:t xml:space="preserve"> Холдинг".</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lastRenderedPageBreak/>
        <w:t>Региональный эффект от реализации – "убыток</w:t>
      </w:r>
      <m:oMath>
        <m:r>
          <w:rPr>
            <w:rFonts w:ascii="Cambria Math" w:hAnsi="Times New Roman" w:cs="Times New Roman"/>
            <w:sz w:val="28"/>
            <w:szCs w:val="28"/>
          </w:rPr>
          <m:t>"</m:t>
        </m:r>
      </m:oMath>
      <w:r w:rsidRPr="00EA774E">
        <w:rPr>
          <w:rFonts w:ascii="Times New Roman" w:hAnsi="Times New Roman" w:cs="Times New Roman"/>
          <w:sz w:val="28"/>
          <w:szCs w:val="28"/>
        </w:rPr>
        <w:t xml:space="preserve"> (превышение расходов региона по обслуживанию ИБК над налоговыми доходами) </w:t>
      </w:r>
      <w:r>
        <w:rPr>
          <w:rFonts w:ascii="Times New Roman" w:hAnsi="Times New Roman" w:cs="Times New Roman"/>
          <w:sz w:val="28"/>
          <w:szCs w:val="28"/>
        </w:rPr>
        <w:br/>
      </w:r>
      <w:r w:rsidRPr="00EA774E">
        <w:rPr>
          <w:rFonts w:ascii="Times New Roman" w:hAnsi="Times New Roman" w:cs="Times New Roman"/>
          <w:sz w:val="28"/>
          <w:szCs w:val="28"/>
        </w:rPr>
        <w:t>от реализации проекта 2,84 млрд. рублей.</w:t>
      </w:r>
    </w:p>
    <w:p w:rsidR="002E6375" w:rsidRPr="00EA774E" w:rsidRDefault="002E6375" w:rsidP="002E6375">
      <w:pPr>
        <w:tabs>
          <w:tab w:val="left" w:pos="709"/>
        </w:tabs>
        <w:spacing w:before="120" w:after="12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В соответствии с правилами отбора инфраструктурных проектов, источником финансового обеспечения </w:t>
      </w:r>
      <w:proofErr w:type="gramStart"/>
      <w:r w:rsidRPr="00EA774E">
        <w:rPr>
          <w:rFonts w:ascii="Times New Roman" w:hAnsi="Times New Roman" w:cs="Times New Roman"/>
          <w:sz w:val="28"/>
          <w:szCs w:val="28"/>
        </w:rPr>
        <w:t>расходов</w:t>
      </w:r>
      <w:proofErr w:type="gramEnd"/>
      <w:r w:rsidRPr="00EA774E">
        <w:rPr>
          <w:rFonts w:ascii="Times New Roman" w:hAnsi="Times New Roman" w:cs="Times New Roman"/>
          <w:sz w:val="28"/>
          <w:szCs w:val="28"/>
        </w:rPr>
        <w:t xml:space="preserve"> на реализацию которых являются бюджетные кредиты из федерального бюджета бюджетам субъектов Российской Федерации на финансовое обеспечение реализации инфраструктурных проектов, утвержденными постановлением Правительства Российской Федерации от 14 июля 2021 года №1189, Министерством строительства, транспорта и дорожного хозяйства Омской области подготовлен перечень проектов и соответствующие расчеты, в частности по региональному эффекту от их реализации, входящие в состав заявки на получение бюджетного кредита из федерального бюджета на финансовое обеспечение реализации инфраструктурных проектов.</w:t>
      </w:r>
    </w:p>
    <w:p w:rsidR="002E6375" w:rsidRPr="00EA774E" w:rsidRDefault="002E6375" w:rsidP="002E6375">
      <w:pPr>
        <w:tabs>
          <w:tab w:val="left" w:pos="709"/>
        </w:tabs>
        <w:spacing w:after="0" w:line="240" w:lineRule="auto"/>
        <w:ind w:firstLine="709"/>
        <w:contextualSpacing/>
        <w:jc w:val="both"/>
        <w:rPr>
          <w:rFonts w:ascii="Times New Roman" w:hAnsi="Times New Roman" w:cs="Times New Roman"/>
          <w:sz w:val="28"/>
          <w:szCs w:val="28"/>
        </w:rPr>
      </w:pPr>
      <w:r w:rsidRPr="00EA774E">
        <w:rPr>
          <w:rFonts w:ascii="Times New Roman" w:hAnsi="Times New Roman" w:cs="Times New Roman"/>
          <w:sz w:val="28"/>
          <w:szCs w:val="28"/>
        </w:rPr>
        <w:t xml:space="preserve">Заявка на получение бюджетного кредита из федерального бюджета на финансовое обеспечение реализации инфраструктурного проекта </w:t>
      </w:r>
      <w:r>
        <w:rPr>
          <w:rFonts w:ascii="Times New Roman" w:hAnsi="Times New Roman" w:cs="Times New Roman"/>
          <w:sz w:val="28"/>
          <w:szCs w:val="28"/>
        </w:rPr>
        <w:br/>
      </w:r>
      <w:r w:rsidRPr="00EA774E">
        <w:rPr>
          <w:rFonts w:ascii="Times New Roman" w:hAnsi="Times New Roman" w:cs="Times New Roman"/>
          <w:sz w:val="28"/>
          <w:szCs w:val="28"/>
        </w:rPr>
        <w:t>по инвестиционному проекту "Омск – Федоровка" в рамках вышеуказанного постановления направлена в Министерство строительства Российской Федерации.</w:t>
      </w:r>
    </w:p>
    <w:p w:rsidR="002E6375" w:rsidRPr="00EA774E" w:rsidRDefault="002E6375" w:rsidP="002E6375">
      <w:pPr>
        <w:pStyle w:val="msonormalbullet2gif"/>
        <w:spacing w:before="0" w:beforeAutospacing="0" w:after="0" w:afterAutospacing="0"/>
        <w:ind w:firstLine="709"/>
        <w:contextualSpacing/>
        <w:jc w:val="both"/>
        <w:rPr>
          <w:b/>
          <w:sz w:val="28"/>
          <w:szCs w:val="28"/>
        </w:rPr>
      </w:pPr>
      <w:r w:rsidRPr="00EA774E">
        <w:rPr>
          <w:b/>
          <w:sz w:val="28"/>
          <w:szCs w:val="28"/>
        </w:rPr>
        <w:t>4. Прочие значимые перспективные проекты развития транспортной инфраструктуры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1) строительство автомобильной дороги Омск – Русская Поляна, участок с. </w:t>
      </w:r>
      <w:proofErr w:type="spellStart"/>
      <w:r w:rsidRPr="00EA774E">
        <w:rPr>
          <w:sz w:val="28"/>
          <w:szCs w:val="28"/>
        </w:rPr>
        <w:t>Милоградовка</w:t>
      </w:r>
      <w:proofErr w:type="spellEnd"/>
      <w:r w:rsidRPr="00EA774E">
        <w:rPr>
          <w:sz w:val="28"/>
          <w:szCs w:val="28"/>
        </w:rPr>
        <w:t xml:space="preserve"> – с. </w:t>
      </w:r>
      <w:proofErr w:type="spellStart"/>
      <w:r w:rsidRPr="00EA774E">
        <w:rPr>
          <w:sz w:val="28"/>
          <w:szCs w:val="28"/>
        </w:rPr>
        <w:t>Алабота</w:t>
      </w:r>
      <w:proofErr w:type="spellEnd"/>
      <w:r w:rsidRPr="00EA774E">
        <w:rPr>
          <w:sz w:val="28"/>
          <w:szCs w:val="28"/>
        </w:rPr>
        <w:t xml:space="preserve"> в </w:t>
      </w:r>
      <w:proofErr w:type="spellStart"/>
      <w:proofErr w:type="gramStart"/>
      <w:r w:rsidRPr="00EA774E">
        <w:rPr>
          <w:sz w:val="28"/>
          <w:szCs w:val="28"/>
        </w:rPr>
        <w:t>Русско-Полянском</w:t>
      </w:r>
      <w:proofErr w:type="spellEnd"/>
      <w:proofErr w:type="gramEnd"/>
      <w:r w:rsidRPr="00EA774E">
        <w:rPr>
          <w:sz w:val="28"/>
          <w:szCs w:val="28"/>
        </w:rPr>
        <w:t xml:space="preserve"> </w:t>
      </w:r>
      <w:r>
        <w:rPr>
          <w:sz w:val="28"/>
          <w:szCs w:val="28"/>
        </w:rPr>
        <w:br/>
      </w:r>
      <w:r w:rsidRPr="00EA774E">
        <w:rPr>
          <w:sz w:val="28"/>
          <w:szCs w:val="28"/>
        </w:rPr>
        <w:t xml:space="preserve">и </w:t>
      </w:r>
      <w:proofErr w:type="spellStart"/>
      <w:r w:rsidRPr="00EA774E">
        <w:rPr>
          <w:sz w:val="28"/>
          <w:szCs w:val="28"/>
        </w:rPr>
        <w:t>Павлоградском</w:t>
      </w:r>
      <w:proofErr w:type="spellEnd"/>
      <w:r w:rsidRPr="00EA774E">
        <w:rPr>
          <w:sz w:val="28"/>
          <w:szCs w:val="28"/>
        </w:rPr>
        <w:t xml:space="preserve"> муниципальных районах Омской области протяженностью 15,8 км.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Данный инвестиционный проект обеспечивает проезд до населенных пунктов </w:t>
      </w:r>
      <w:proofErr w:type="gramStart"/>
      <w:r w:rsidRPr="00EA774E">
        <w:rPr>
          <w:sz w:val="28"/>
          <w:szCs w:val="28"/>
        </w:rPr>
        <w:t>Русско-Полянского</w:t>
      </w:r>
      <w:proofErr w:type="gramEnd"/>
      <w:r w:rsidRPr="00EA774E">
        <w:rPr>
          <w:sz w:val="28"/>
          <w:szCs w:val="28"/>
        </w:rPr>
        <w:t xml:space="preserve"> района Омской области без транзита через границы Республики Казахстан. Необходимость строительства возникла </w:t>
      </w:r>
      <w:r>
        <w:rPr>
          <w:sz w:val="28"/>
          <w:szCs w:val="28"/>
        </w:rPr>
        <w:br/>
      </w:r>
      <w:r w:rsidRPr="00EA774E">
        <w:rPr>
          <w:sz w:val="28"/>
          <w:szCs w:val="28"/>
        </w:rPr>
        <w:t>в целях недопущения конфликтных ситуаций в связи с систематическим несоблюдением режима государственной границы и намерением Республикой Казахстан закрыть проезд через границу. Общая стоимость проекта 743,8 млн. рублей. Строительство объекта осуществлялось в 2019 – 2020 годах, автомобильное движение открыто 22 сентября 2020 года;</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2) реконструкция автомобильной дороги Омск – </w:t>
      </w:r>
      <w:proofErr w:type="gramStart"/>
      <w:r w:rsidRPr="00EA774E">
        <w:rPr>
          <w:sz w:val="28"/>
          <w:szCs w:val="28"/>
        </w:rPr>
        <w:t>Одесское</w:t>
      </w:r>
      <w:proofErr w:type="gramEnd"/>
      <w:r w:rsidRPr="00EA774E">
        <w:rPr>
          <w:sz w:val="28"/>
          <w:szCs w:val="28"/>
        </w:rPr>
        <w:t xml:space="preserve"> – граница Республики Казахстан, на участке обхода с. Одесское в Одесском муниципальном районе Омской области протяженностью 4,2 км.</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Данная автодорога обеспечивает важное транспортное сообщение </w:t>
      </w:r>
      <w:r>
        <w:rPr>
          <w:sz w:val="28"/>
          <w:szCs w:val="28"/>
        </w:rPr>
        <w:br/>
      </w:r>
      <w:r w:rsidRPr="00EA774E">
        <w:rPr>
          <w:sz w:val="28"/>
          <w:szCs w:val="28"/>
        </w:rPr>
        <w:t xml:space="preserve">с выходом к Республике Казахстан и активно используется для международного сообщения. Общая стоимость проекта 183,4 млн. рублей. Строительные работы по объекту завершены, планируется ввести </w:t>
      </w:r>
      <w:r>
        <w:rPr>
          <w:sz w:val="28"/>
          <w:szCs w:val="28"/>
        </w:rPr>
        <w:br/>
      </w:r>
      <w:r w:rsidRPr="00EA774E">
        <w:rPr>
          <w:sz w:val="28"/>
          <w:szCs w:val="28"/>
        </w:rPr>
        <w:t>в эксплуатацию до конца текущего года;</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3) реконструкция мостового перехода через реку </w:t>
      </w:r>
      <w:proofErr w:type="spellStart"/>
      <w:r w:rsidRPr="00EA774E">
        <w:rPr>
          <w:sz w:val="28"/>
          <w:szCs w:val="28"/>
        </w:rPr>
        <w:t>Омь</w:t>
      </w:r>
      <w:proofErr w:type="spellEnd"/>
      <w:r w:rsidRPr="00EA774E">
        <w:rPr>
          <w:sz w:val="28"/>
          <w:szCs w:val="28"/>
        </w:rPr>
        <w:t xml:space="preserve"> </w:t>
      </w:r>
      <w:r>
        <w:rPr>
          <w:sz w:val="28"/>
          <w:szCs w:val="28"/>
        </w:rPr>
        <w:br/>
      </w:r>
      <w:r w:rsidRPr="00EA774E">
        <w:rPr>
          <w:sz w:val="28"/>
          <w:szCs w:val="28"/>
        </w:rPr>
        <w:t xml:space="preserve">на автомобильной дороге Горьковское – Калачинск – Оконешниково </w:t>
      </w:r>
      <w:r>
        <w:rPr>
          <w:sz w:val="28"/>
          <w:szCs w:val="28"/>
        </w:rPr>
        <w:br/>
      </w:r>
      <w:proofErr w:type="gramStart"/>
      <w:r w:rsidRPr="00EA774E">
        <w:rPr>
          <w:sz w:val="28"/>
          <w:szCs w:val="28"/>
        </w:rPr>
        <w:t>в</w:t>
      </w:r>
      <w:proofErr w:type="gramEnd"/>
      <w:r w:rsidRPr="00EA774E">
        <w:rPr>
          <w:sz w:val="28"/>
          <w:szCs w:val="28"/>
        </w:rPr>
        <w:t xml:space="preserve"> </w:t>
      </w:r>
      <w:proofErr w:type="gramStart"/>
      <w:r w:rsidRPr="00EA774E">
        <w:rPr>
          <w:sz w:val="28"/>
          <w:szCs w:val="28"/>
        </w:rPr>
        <w:t>Калачинском</w:t>
      </w:r>
      <w:proofErr w:type="gramEnd"/>
      <w:r w:rsidRPr="00EA774E">
        <w:rPr>
          <w:sz w:val="28"/>
          <w:szCs w:val="28"/>
        </w:rPr>
        <w:t xml:space="preserve"> муниципальном районе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lastRenderedPageBreak/>
        <w:t xml:space="preserve">Мостовой переход является важнейшим социально значимым объектом, так как является единственным в </w:t>
      </w:r>
      <w:proofErr w:type="gramStart"/>
      <w:r w:rsidRPr="00EA774E">
        <w:rPr>
          <w:sz w:val="28"/>
          <w:szCs w:val="28"/>
        </w:rPr>
        <w:t>г</w:t>
      </w:r>
      <w:proofErr w:type="gramEnd"/>
      <w:r w:rsidRPr="00EA774E">
        <w:rPr>
          <w:sz w:val="28"/>
          <w:szCs w:val="28"/>
        </w:rPr>
        <w:t>. Калачинске, соединяющим южную и северную части города. Предполагаемая сметная стоимость объекта 501,8 млн. рублей, протяженность 120 п.м. Проект предусматривает строительство нового моста взамен существующего аварийного моста. Завершение работ планируется в 2021 году;</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4) реконструкция транспортной развязки "Станция Входная" </w:t>
      </w:r>
      <w:r>
        <w:rPr>
          <w:sz w:val="28"/>
          <w:szCs w:val="28"/>
        </w:rPr>
        <w:br/>
      </w:r>
      <w:r w:rsidRPr="00EA774E">
        <w:rPr>
          <w:sz w:val="28"/>
          <w:szCs w:val="28"/>
        </w:rPr>
        <w:t>в Омском муниципальном районе Омской области мощностью 238 п.</w:t>
      </w:r>
      <w:proofErr w:type="gramStart"/>
      <w:r w:rsidRPr="00EA774E">
        <w:rPr>
          <w:sz w:val="28"/>
          <w:szCs w:val="28"/>
        </w:rPr>
        <w:t>м</w:t>
      </w:r>
      <w:proofErr w:type="gramEnd"/>
      <w:r w:rsidRPr="00EA774E">
        <w:rPr>
          <w:sz w:val="28"/>
          <w:szCs w:val="28"/>
        </w:rPr>
        <w:t>.</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Проект предусматривает реконструкцию 4 путепроводов под современные нагрузки и реконструкцию транспортной развязки. </w:t>
      </w:r>
      <w:r>
        <w:rPr>
          <w:sz w:val="28"/>
          <w:szCs w:val="28"/>
        </w:rPr>
        <w:br/>
      </w:r>
      <w:r w:rsidRPr="00EA774E">
        <w:rPr>
          <w:sz w:val="28"/>
          <w:szCs w:val="28"/>
        </w:rPr>
        <w:t xml:space="preserve">В настоящее время путепроводы транспортной развязки имеют дефекты, превышающие допустимые значения в </w:t>
      </w:r>
      <w:proofErr w:type="gramStart"/>
      <w:r w:rsidRPr="00EA774E">
        <w:rPr>
          <w:sz w:val="28"/>
          <w:szCs w:val="28"/>
        </w:rPr>
        <w:t>связи</w:t>
      </w:r>
      <w:proofErr w:type="gramEnd"/>
      <w:r w:rsidRPr="00EA774E">
        <w:rPr>
          <w:sz w:val="28"/>
          <w:szCs w:val="28"/>
        </w:rPr>
        <w:t xml:space="preserve"> с чем на транспортной развязке введено ограничение проезда транспортных средств </w:t>
      </w:r>
      <w:r>
        <w:rPr>
          <w:sz w:val="28"/>
          <w:szCs w:val="28"/>
        </w:rPr>
        <w:br/>
      </w:r>
      <w:r w:rsidRPr="00EA774E">
        <w:rPr>
          <w:sz w:val="28"/>
          <w:szCs w:val="28"/>
        </w:rPr>
        <w:t>и в дальнейшем возможно полное закрытие движения по данному объекту. Предполагаемая стоимость объекта 2 001,3 млн. рублей. Завершение работ планируется в 2024 году;</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5) реконструкция автомобильной дороги Омск - Нижняя Омка </w:t>
      </w:r>
      <w:r>
        <w:rPr>
          <w:sz w:val="28"/>
          <w:szCs w:val="28"/>
        </w:rPr>
        <w:br/>
      </w:r>
      <w:r w:rsidRPr="00EA774E">
        <w:rPr>
          <w:sz w:val="28"/>
          <w:szCs w:val="28"/>
        </w:rPr>
        <w:t xml:space="preserve">- граница Новосибирской области, участок </w:t>
      </w:r>
      <w:proofErr w:type="gramStart"/>
      <w:r w:rsidRPr="00EA774E">
        <w:rPr>
          <w:sz w:val="28"/>
          <w:szCs w:val="28"/>
        </w:rPr>
        <w:t>км</w:t>
      </w:r>
      <w:proofErr w:type="gramEnd"/>
      <w:r w:rsidRPr="00EA774E">
        <w:rPr>
          <w:sz w:val="28"/>
          <w:szCs w:val="28"/>
        </w:rPr>
        <w:t xml:space="preserve"> 8 - км 32 в Омском муниципальном районе Омской области.</w:t>
      </w:r>
    </w:p>
    <w:p w:rsidR="002E6375" w:rsidRPr="00EA774E" w:rsidRDefault="002E6375" w:rsidP="002E6375">
      <w:pPr>
        <w:pStyle w:val="msonormalbullet2gif"/>
        <w:spacing w:after="0" w:afterAutospacing="0"/>
        <w:ind w:firstLine="709"/>
        <w:contextualSpacing/>
        <w:jc w:val="both"/>
        <w:rPr>
          <w:sz w:val="28"/>
          <w:szCs w:val="28"/>
        </w:rPr>
      </w:pPr>
      <w:r w:rsidRPr="00EA774E">
        <w:rPr>
          <w:sz w:val="28"/>
          <w:szCs w:val="28"/>
        </w:rPr>
        <w:t xml:space="preserve">Проект предусматривает реконструкцию дороги с приведением </w:t>
      </w:r>
      <w:r>
        <w:rPr>
          <w:sz w:val="28"/>
          <w:szCs w:val="28"/>
        </w:rPr>
        <w:br/>
      </w:r>
      <w:r w:rsidRPr="00EA774E">
        <w:rPr>
          <w:sz w:val="28"/>
          <w:szCs w:val="28"/>
        </w:rPr>
        <w:t xml:space="preserve">ее до параметров дороги II технической категории, имеющей 4 полосы для движения. В настоящее время проводятся мероприятия, связанные </w:t>
      </w:r>
      <w:r>
        <w:rPr>
          <w:sz w:val="28"/>
          <w:szCs w:val="28"/>
        </w:rPr>
        <w:br/>
      </w:r>
      <w:r w:rsidRPr="00EA774E">
        <w:rPr>
          <w:sz w:val="28"/>
          <w:szCs w:val="28"/>
        </w:rPr>
        <w:t>с инженерной подготовкой объекта и корректировкой проектной документации. Предполагаемая стоимость объекта 1292,6 млн. рублей, протяженность 24 км. Завершение работ планируется в 2024 году.</w:t>
      </w:r>
    </w:p>
    <w:p w:rsidR="002E6375" w:rsidRPr="00EA774E" w:rsidRDefault="002E6375" w:rsidP="002E6375">
      <w:pPr>
        <w:pStyle w:val="4"/>
        <w:spacing w:line="240" w:lineRule="auto"/>
      </w:pPr>
      <w:bookmarkStart w:id="213" w:name="_Toc58422619"/>
    </w:p>
    <w:p w:rsidR="002E6375" w:rsidRPr="00EA774E" w:rsidRDefault="002E6375" w:rsidP="002E6375">
      <w:pPr>
        <w:pStyle w:val="4"/>
        <w:spacing w:line="240" w:lineRule="auto"/>
      </w:pPr>
      <w:bookmarkStart w:id="214" w:name="_Toc88142441"/>
      <w:r w:rsidRPr="00EA774E">
        <w:t>12.2. Информация о пропускной способности транспортной инфраструктуры Омской области</w:t>
      </w:r>
      <w:bookmarkEnd w:id="213"/>
      <w:bookmarkEnd w:id="214"/>
    </w:p>
    <w:p w:rsidR="002E6375" w:rsidRPr="00EA774E" w:rsidRDefault="002E6375" w:rsidP="002E6375">
      <w:pPr>
        <w:pStyle w:val="4"/>
        <w:spacing w:line="240" w:lineRule="auto"/>
        <w:rPr>
          <w:b w:val="0"/>
        </w:rPr>
      </w:pPr>
    </w:p>
    <w:p w:rsidR="002E6375" w:rsidRPr="00EA774E" w:rsidRDefault="002E6375" w:rsidP="002E6375">
      <w:pPr>
        <w:pStyle w:val="1"/>
        <w:shd w:val="clear" w:color="auto" w:fill="FFFFFF"/>
        <w:spacing w:before="0" w:line="240" w:lineRule="auto"/>
        <w:ind w:firstLine="709"/>
        <w:jc w:val="both"/>
        <w:rPr>
          <w:rFonts w:ascii="Times New Roman" w:eastAsiaTheme="minorEastAsia" w:hAnsi="Times New Roman" w:cs="Times New Roman"/>
          <w:b w:val="0"/>
          <w:bCs w:val="0"/>
          <w:color w:val="auto"/>
        </w:rPr>
      </w:pPr>
      <w:r w:rsidRPr="00EA774E">
        <w:rPr>
          <w:rFonts w:ascii="Times New Roman" w:eastAsiaTheme="minorEastAsia" w:hAnsi="Times New Roman" w:cs="Times New Roman"/>
          <w:b w:val="0"/>
          <w:bCs w:val="0"/>
          <w:color w:val="auto"/>
        </w:rPr>
        <w:t xml:space="preserve">Пропускная способность международного аэропорта Омск (Центральный) имени Д.М. </w:t>
      </w:r>
      <w:proofErr w:type="spellStart"/>
      <w:r w:rsidRPr="00EA774E">
        <w:rPr>
          <w:rFonts w:ascii="Times New Roman" w:eastAsiaTheme="minorEastAsia" w:hAnsi="Times New Roman" w:cs="Times New Roman"/>
          <w:b w:val="0"/>
          <w:bCs w:val="0"/>
          <w:color w:val="auto"/>
        </w:rPr>
        <w:t>Карбышева</w:t>
      </w:r>
      <w:proofErr w:type="spellEnd"/>
      <w:r w:rsidRPr="00EA774E">
        <w:rPr>
          <w:rFonts w:ascii="Times New Roman" w:eastAsiaTheme="minorEastAsia" w:hAnsi="Times New Roman" w:cs="Times New Roman"/>
          <w:b w:val="0"/>
          <w:bCs w:val="0"/>
          <w:color w:val="auto"/>
        </w:rPr>
        <w:t xml:space="preserve"> составляет 750 пассажиров в час. </w:t>
      </w:r>
    </w:p>
    <w:p w:rsidR="002E6375" w:rsidRPr="00EA774E" w:rsidRDefault="002E6375" w:rsidP="002E6375">
      <w:pPr>
        <w:spacing w:after="0" w:line="240" w:lineRule="auto"/>
        <w:ind w:firstLine="709"/>
        <w:jc w:val="both"/>
        <w:rPr>
          <w:rFonts w:ascii="Times New Roman" w:hAnsi="Times New Roman" w:cs="Times New Roman"/>
          <w:sz w:val="28"/>
          <w:szCs w:val="28"/>
        </w:rPr>
      </w:pPr>
      <w:r w:rsidRPr="00EA774E">
        <w:rPr>
          <w:rFonts w:ascii="Times New Roman" w:hAnsi="Times New Roman" w:cs="Times New Roman"/>
          <w:sz w:val="28"/>
          <w:szCs w:val="28"/>
        </w:rPr>
        <w:t xml:space="preserve">Пропускная способность автовокзалов и автостанций Омской области в целом удовлетворяет имеющиеся потребности региона. </w:t>
      </w:r>
      <w:r>
        <w:rPr>
          <w:rFonts w:ascii="Times New Roman" w:hAnsi="Times New Roman" w:cs="Times New Roman"/>
          <w:sz w:val="28"/>
          <w:szCs w:val="28"/>
        </w:rPr>
        <w:br/>
      </w:r>
      <w:r w:rsidRPr="00EA774E">
        <w:rPr>
          <w:rFonts w:ascii="Times New Roman" w:hAnsi="Times New Roman" w:cs="Times New Roman"/>
          <w:sz w:val="28"/>
          <w:szCs w:val="28"/>
        </w:rPr>
        <w:t>В настоящее время на территории Омской области функционирует 6 автовокзалов и 25 автостанций, пропускная способность которых составляет от 5 до 48 автобусов в час (Омский автовокзал).</w:t>
      </w:r>
    </w:p>
    <w:p w:rsidR="00391333" w:rsidRDefault="00391333">
      <w:pPr>
        <w:rPr>
          <w:rFonts w:ascii="Times New Roman" w:hAnsi="Times New Roman" w:cs="Times New Roman"/>
          <w:sz w:val="28"/>
          <w:szCs w:val="28"/>
        </w:rPr>
      </w:pPr>
      <w:r>
        <w:rPr>
          <w:rFonts w:ascii="Times New Roman" w:hAnsi="Times New Roman" w:cs="Times New Roman"/>
          <w:sz w:val="28"/>
          <w:szCs w:val="28"/>
        </w:rPr>
        <w:br w:type="page"/>
      </w:r>
    </w:p>
    <w:p w:rsidR="002E6375" w:rsidRPr="00EA774E" w:rsidRDefault="002E6375" w:rsidP="002E6375">
      <w:pPr>
        <w:spacing w:after="0" w:line="240" w:lineRule="auto"/>
        <w:ind w:firstLine="709"/>
        <w:jc w:val="both"/>
        <w:rPr>
          <w:rFonts w:ascii="Times New Roman" w:hAnsi="Times New Roman" w:cs="Times New Roman"/>
          <w:sz w:val="28"/>
          <w:szCs w:val="28"/>
        </w:rPr>
      </w:pPr>
    </w:p>
    <w:p w:rsidR="002E6375" w:rsidRPr="00EA774E" w:rsidRDefault="00745AE5" w:rsidP="002E6375">
      <w:pPr>
        <w:tabs>
          <w:tab w:val="left" w:pos="1701"/>
        </w:tabs>
        <w:jc w:val="center"/>
        <w:rPr>
          <w:rFonts w:ascii="Times New Roman" w:hAnsi="Times New Roman" w:cs="Times New Roman"/>
          <w:sz w:val="28"/>
          <w:szCs w:val="28"/>
        </w:rPr>
      </w:pPr>
      <w:r>
        <w:rPr>
          <w:rFonts w:ascii="Times New Roman" w:hAnsi="Times New Roman" w:cs="Times New Roman"/>
          <w:sz w:val="28"/>
          <w:szCs w:val="28"/>
        </w:rPr>
        <w:t>Таблица</w:t>
      </w:r>
      <w:r w:rsidR="00374A29">
        <w:rPr>
          <w:rFonts w:ascii="Times New Roman" w:hAnsi="Times New Roman" w:cs="Times New Roman"/>
          <w:sz w:val="28"/>
          <w:szCs w:val="28"/>
        </w:rPr>
        <w:t xml:space="preserve"> 90</w:t>
      </w:r>
      <w:r w:rsidR="002E6375" w:rsidRPr="00EA774E">
        <w:rPr>
          <w:rFonts w:ascii="Times New Roman" w:hAnsi="Times New Roman" w:cs="Times New Roman"/>
          <w:sz w:val="28"/>
          <w:szCs w:val="28"/>
        </w:rPr>
        <w:t xml:space="preserve"> – Пропускная способность автовокзалов и автостанций</w:t>
      </w:r>
    </w:p>
    <w:tbl>
      <w:tblPr>
        <w:tblStyle w:val="afa"/>
        <w:tblW w:w="9524" w:type="dxa"/>
        <w:tblLook w:val="04A0"/>
      </w:tblPr>
      <w:tblGrid>
        <w:gridCol w:w="679"/>
        <w:gridCol w:w="3591"/>
        <w:gridCol w:w="1496"/>
        <w:gridCol w:w="1691"/>
        <w:gridCol w:w="2067"/>
      </w:tblGrid>
      <w:tr w:rsidR="002E6375" w:rsidRPr="00EA774E" w:rsidTr="002E6375">
        <w:trPr>
          <w:trHeight w:val="247"/>
        </w:trPr>
        <w:tc>
          <w:tcPr>
            <w:tcW w:w="679" w:type="dxa"/>
            <w:vMerge w:val="restart"/>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 xml:space="preserve">№  </w:t>
            </w:r>
            <w:proofErr w:type="gramStart"/>
            <w:r w:rsidRPr="00EA774E">
              <w:rPr>
                <w:rFonts w:ascii="Times New Roman" w:hAnsi="Times New Roman" w:cs="Times New Roman"/>
                <w:color w:val="000000"/>
                <w:sz w:val="24"/>
                <w:szCs w:val="24"/>
                <w:lang w:eastAsia="en-US"/>
              </w:rPr>
              <w:t>п</w:t>
            </w:r>
            <w:proofErr w:type="gramEnd"/>
            <w:r w:rsidRPr="00EA774E">
              <w:rPr>
                <w:rFonts w:ascii="Times New Roman" w:hAnsi="Times New Roman" w:cs="Times New Roman"/>
                <w:color w:val="000000"/>
                <w:sz w:val="24"/>
                <w:szCs w:val="24"/>
                <w:lang w:eastAsia="en-US"/>
              </w:rPr>
              <w:t>/п</w:t>
            </w:r>
          </w:p>
        </w:tc>
        <w:tc>
          <w:tcPr>
            <w:tcW w:w="3591" w:type="dxa"/>
            <w:vMerge w:val="restart"/>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Наименование</w:t>
            </w:r>
          </w:p>
        </w:tc>
        <w:tc>
          <w:tcPr>
            <w:tcW w:w="3187" w:type="dxa"/>
            <w:gridSpan w:val="2"/>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 xml:space="preserve">     Режим работы </w:t>
            </w:r>
            <w:proofErr w:type="spellStart"/>
            <w:r w:rsidRPr="00EA774E">
              <w:rPr>
                <w:rFonts w:ascii="Times New Roman" w:hAnsi="Times New Roman" w:cs="Times New Roman"/>
                <w:color w:val="000000"/>
                <w:sz w:val="24"/>
                <w:szCs w:val="24"/>
                <w:lang w:eastAsia="en-US"/>
              </w:rPr>
              <w:t>Ав</w:t>
            </w:r>
            <w:proofErr w:type="spellEnd"/>
            <w:r w:rsidRPr="00EA774E">
              <w:rPr>
                <w:rFonts w:ascii="Times New Roman" w:hAnsi="Times New Roman" w:cs="Times New Roman"/>
                <w:color w:val="000000"/>
                <w:sz w:val="24"/>
                <w:szCs w:val="24"/>
                <w:lang w:eastAsia="en-US"/>
              </w:rPr>
              <w:t>/Ас</w:t>
            </w:r>
          </w:p>
        </w:tc>
        <w:tc>
          <w:tcPr>
            <w:tcW w:w="2067" w:type="dxa"/>
            <w:vMerge w:val="restart"/>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Пропускная способность</w:t>
            </w:r>
          </w:p>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автобусов/час</w:t>
            </w:r>
          </w:p>
        </w:tc>
      </w:tr>
      <w:tr w:rsidR="002E6375" w:rsidRPr="00EA774E" w:rsidTr="002E6375">
        <w:trPr>
          <w:trHeight w:val="496"/>
        </w:trPr>
        <w:tc>
          <w:tcPr>
            <w:tcW w:w="0" w:type="auto"/>
            <w:vMerge/>
            <w:tcBorders>
              <w:top w:val="single" w:sz="4" w:space="0" w:color="auto"/>
              <w:left w:val="single" w:sz="4" w:space="0" w:color="auto"/>
              <w:bottom w:val="single" w:sz="4" w:space="0" w:color="auto"/>
              <w:right w:val="single" w:sz="4" w:space="0" w:color="auto"/>
            </w:tcBorders>
            <w:vAlign w:val="center"/>
            <w:hideMark/>
          </w:tcPr>
          <w:p w:rsidR="002E6375" w:rsidRPr="00EA774E" w:rsidRDefault="002E6375" w:rsidP="002E6375">
            <w:pPr>
              <w:rPr>
                <w:rFonts w:ascii="Times New Roman" w:hAnsi="Times New Roman" w:cs="Times New Roman"/>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E6375" w:rsidRPr="00EA774E" w:rsidRDefault="002E6375" w:rsidP="002E6375">
            <w:pPr>
              <w:rPr>
                <w:rFonts w:ascii="Times New Roman" w:hAnsi="Times New Roman" w:cs="Times New Roman"/>
                <w:color w:val="000000"/>
                <w:sz w:val="24"/>
                <w:szCs w:val="24"/>
                <w:lang w:eastAsia="en-US"/>
              </w:rPr>
            </w:pPr>
          </w:p>
        </w:tc>
        <w:tc>
          <w:tcPr>
            <w:tcW w:w="1496"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Начало работы</w:t>
            </w:r>
          </w:p>
        </w:tc>
        <w:tc>
          <w:tcPr>
            <w:tcW w:w="1691" w:type="dxa"/>
            <w:tcBorders>
              <w:top w:val="single" w:sz="4" w:space="0" w:color="auto"/>
              <w:left w:val="single" w:sz="4" w:space="0" w:color="auto"/>
              <w:bottom w:val="single" w:sz="4" w:space="0" w:color="auto"/>
              <w:right w:val="single" w:sz="4" w:space="0" w:color="auto"/>
            </w:tcBorders>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Окончание работы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E6375" w:rsidRPr="00EA774E" w:rsidRDefault="002E6375" w:rsidP="002E6375">
            <w:pPr>
              <w:rPr>
                <w:rFonts w:ascii="Times New Roman" w:hAnsi="Times New Roman" w:cs="Times New Roman"/>
                <w:color w:val="000000"/>
                <w:sz w:val="24"/>
                <w:szCs w:val="24"/>
                <w:lang w:eastAsia="en-US"/>
              </w:rPr>
            </w:pP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Азовская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7:00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Большереченская</w:t>
            </w:r>
            <w:proofErr w:type="spellEnd"/>
            <w:r w:rsidRPr="00EA774E">
              <w:rPr>
                <w:rFonts w:ascii="Times New Roman" w:hAnsi="Times New Roman" w:cs="Times New Roman"/>
                <w:color w:val="000000"/>
                <w:sz w:val="24"/>
                <w:szCs w:val="24"/>
                <w:lang w:eastAsia="en-US"/>
              </w:rPr>
              <w:t xml:space="preserve"> автостанция</w:t>
            </w:r>
          </w:p>
        </w:tc>
        <w:tc>
          <w:tcPr>
            <w:tcW w:w="3187" w:type="dxa"/>
            <w:gridSpan w:val="2"/>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круглосуточно</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Большеуковская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5:45</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17:45</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Горьковская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6:45</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19:45</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Знаменская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03:30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Исилькульский</w:t>
            </w:r>
            <w:proofErr w:type="spellEnd"/>
            <w:r w:rsidRPr="00EA774E">
              <w:rPr>
                <w:rFonts w:ascii="Times New Roman" w:hAnsi="Times New Roman" w:cs="Times New Roman"/>
                <w:color w:val="000000"/>
                <w:sz w:val="24"/>
                <w:szCs w:val="24"/>
                <w:lang w:eastAsia="en-US"/>
              </w:rPr>
              <w:t xml:space="preserve"> автовокзал</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Калачинский</w:t>
            </w:r>
            <w:proofErr w:type="spellEnd"/>
            <w:r w:rsidRPr="00EA774E">
              <w:rPr>
                <w:rFonts w:ascii="Times New Roman" w:hAnsi="Times New Roman" w:cs="Times New Roman"/>
                <w:color w:val="000000"/>
                <w:sz w:val="24"/>
                <w:szCs w:val="24"/>
                <w:lang w:eastAsia="en-US"/>
              </w:rPr>
              <w:t xml:space="preserve"> автовокзал</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08:00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17:00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12</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Колосовкая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Кормиловская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5:45</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color w:val="000000" w:themeColor="text1"/>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Крутинская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19:30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9</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Марьяновская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7:30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7</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Муромцевская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17:00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Называевский</w:t>
            </w:r>
            <w:proofErr w:type="spellEnd"/>
            <w:r w:rsidRPr="00EA774E">
              <w:rPr>
                <w:rFonts w:ascii="Times New Roman" w:hAnsi="Times New Roman" w:cs="Times New Roman"/>
                <w:color w:val="000000"/>
                <w:sz w:val="24"/>
                <w:szCs w:val="24"/>
                <w:lang w:eastAsia="en-US"/>
              </w:rPr>
              <w:t xml:space="preserve"> автовокзал</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Нижнеомская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18:30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Нововаршавская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Саргатская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7:45</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Седельниковская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18:30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Тарский автовокзал</w:t>
            </w:r>
          </w:p>
        </w:tc>
        <w:tc>
          <w:tcPr>
            <w:tcW w:w="3187" w:type="dxa"/>
            <w:gridSpan w:val="2"/>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круглосуточно</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Тевризская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8:30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21:30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Тюкалинский</w:t>
            </w:r>
            <w:proofErr w:type="spellEnd"/>
            <w:r w:rsidRPr="00EA774E">
              <w:rPr>
                <w:rFonts w:ascii="Times New Roman" w:hAnsi="Times New Roman" w:cs="Times New Roman"/>
                <w:color w:val="000000"/>
                <w:sz w:val="24"/>
                <w:szCs w:val="24"/>
                <w:lang w:eastAsia="en-US"/>
              </w:rPr>
              <w:t xml:space="preserve"> автовокзал</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12</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Усть-Ишимская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7:00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19:30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8</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Шербакульская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Омский автовокзал</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4:00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22:00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48</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Полтавская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07:00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21:00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Любинская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Москаленская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18:00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10</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Одесская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06:20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20:20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Павлоградская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08:00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21:00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5</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gramStart"/>
            <w:r w:rsidRPr="00EA774E">
              <w:rPr>
                <w:rFonts w:ascii="Times New Roman" w:hAnsi="Times New Roman" w:cs="Times New Roman"/>
                <w:color w:val="000000"/>
                <w:sz w:val="24"/>
                <w:szCs w:val="24"/>
                <w:lang w:eastAsia="en-US"/>
              </w:rPr>
              <w:t>Русско-Полянская</w:t>
            </w:r>
            <w:proofErr w:type="gram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6:30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10</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Таврическая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06:00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20:00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10</w:t>
            </w:r>
          </w:p>
        </w:tc>
      </w:tr>
      <w:tr w:rsidR="002E6375" w:rsidRPr="00EA774E" w:rsidTr="002E6375">
        <w:trPr>
          <w:trHeight w:val="247"/>
        </w:trPr>
        <w:tc>
          <w:tcPr>
            <w:tcW w:w="679" w:type="dxa"/>
            <w:tcBorders>
              <w:top w:val="single" w:sz="4" w:space="0" w:color="auto"/>
              <w:left w:val="single" w:sz="4" w:space="0" w:color="auto"/>
              <w:bottom w:val="single" w:sz="4" w:space="0" w:color="auto"/>
              <w:right w:val="single" w:sz="4" w:space="0" w:color="auto"/>
            </w:tcBorders>
            <w:noWrap/>
            <w:vAlign w:val="center"/>
            <w:hideMark/>
          </w:tcPr>
          <w:p w:rsidR="002E6375" w:rsidRPr="00EA774E" w:rsidRDefault="002E6375" w:rsidP="002E6375">
            <w:pPr>
              <w:rPr>
                <w:rFonts w:eastAsiaTheme="minorHAnsi" w:cs="Times New Roman"/>
                <w:lang w:eastAsia="en-US"/>
              </w:rPr>
            </w:pPr>
          </w:p>
        </w:tc>
        <w:tc>
          <w:tcPr>
            <w:tcW w:w="35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rPr>
                <w:rFonts w:ascii="Times New Roman" w:hAnsi="Times New Roman" w:cs="Times New Roman"/>
                <w:color w:val="000000"/>
                <w:sz w:val="24"/>
                <w:szCs w:val="24"/>
                <w:lang w:eastAsia="en-US"/>
              </w:rPr>
            </w:pPr>
            <w:proofErr w:type="spellStart"/>
            <w:r w:rsidRPr="00EA774E">
              <w:rPr>
                <w:rFonts w:ascii="Times New Roman" w:hAnsi="Times New Roman" w:cs="Times New Roman"/>
                <w:color w:val="000000"/>
                <w:sz w:val="24"/>
                <w:szCs w:val="24"/>
                <w:lang w:eastAsia="en-US"/>
              </w:rPr>
              <w:t>Черлакская</w:t>
            </w:r>
            <w:proofErr w:type="spellEnd"/>
            <w:r w:rsidRPr="00EA774E">
              <w:rPr>
                <w:rFonts w:ascii="Times New Roman" w:hAnsi="Times New Roman" w:cs="Times New Roman"/>
                <w:color w:val="000000"/>
                <w:sz w:val="24"/>
                <w:szCs w:val="24"/>
                <w:lang w:eastAsia="en-US"/>
              </w:rPr>
              <w:t xml:space="preserve"> автостанция</w:t>
            </w:r>
          </w:p>
        </w:tc>
        <w:tc>
          <w:tcPr>
            <w:tcW w:w="1496"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05:30</w:t>
            </w:r>
          </w:p>
        </w:tc>
        <w:tc>
          <w:tcPr>
            <w:tcW w:w="1691"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19:00</w:t>
            </w:r>
          </w:p>
        </w:tc>
        <w:tc>
          <w:tcPr>
            <w:tcW w:w="2067" w:type="dxa"/>
            <w:tcBorders>
              <w:top w:val="single" w:sz="4" w:space="0" w:color="auto"/>
              <w:left w:val="single" w:sz="4" w:space="0" w:color="auto"/>
              <w:bottom w:val="single" w:sz="4" w:space="0" w:color="auto"/>
              <w:right w:val="single" w:sz="4" w:space="0" w:color="auto"/>
            </w:tcBorders>
            <w:noWrap/>
            <w:hideMark/>
          </w:tcPr>
          <w:p w:rsidR="002E6375" w:rsidRPr="00EA774E" w:rsidRDefault="002E6375" w:rsidP="002E6375">
            <w:pPr>
              <w:jc w:val="center"/>
              <w:rPr>
                <w:rFonts w:ascii="Times New Roman" w:hAnsi="Times New Roman" w:cs="Times New Roman"/>
                <w:color w:val="000000"/>
                <w:sz w:val="24"/>
                <w:szCs w:val="24"/>
                <w:lang w:eastAsia="en-US"/>
              </w:rPr>
            </w:pPr>
            <w:r w:rsidRPr="00EA774E">
              <w:rPr>
                <w:rFonts w:ascii="Times New Roman" w:hAnsi="Times New Roman" w:cs="Times New Roman"/>
                <w:color w:val="000000"/>
                <w:sz w:val="24"/>
                <w:szCs w:val="24"/>
                <w:lang w:eastAsia="en-US"/>
              </w:rPr>
              <w:t>16</w:t>
            </w:r>
          </w:p>
        </w:tc>
      </w:tr>
    </w:tbl>
    <w:p w:rsidR="002E6375" w:rsidRPr="00EA774E" w:rsidRDefault="002E6375" w:rsidP="002E6375">
      <w:pPr>
        <w:rPr>
          <w:sz w:val="26"/>
          <w:szCs w:val="26"/>
        </w:rPr>
      </w:pPr>
    </w:p>
    <w:p w:rsidR="002E6375" w:rsidRPr="00AD077B" w:rsidRDefault="002E6375" w:rsidP="002E6375">
      <w:pPr>
        <w:pStyle w:val="4"/>
        <w:spacing w:line="240" w:lineRule="auto"/>
      </w:pPr>
      <w:bookmarkStart w:id="215" w:name="_Toc88142442"/>
      <w:r w:rsidRPr="00AD077B">
        <w:t xml:space="preserve">12.3. Информация о состоянии и развитии в Омской области сети объектов автозаправочной инфраструктуры (далее – АЗС) </w:t>
      </w:r>
      <w:r w:rsidRPr="00AD077B">
        <w:br/>
        <w:t>на автомобильных дорогах общего пользования</w:t>
      </w:r>
      <w:bookmarkEnd w:id="215"/>
    </w:p>
    <w:p w:rsidR="002E6375" w:rsidRPr="00EA774E" w:rsidRDefault="002E6375" w:rsidP="002E6375">
      <w:pPr>
        <w:spacing w:after="0" w:line="240" w:lineRule="auto"/>
        <w:jc w:val="center"/>
        <w:rPr>
          <w:rFonts w:ascii="Times New Roman" w:hAnsi="Times New Roman" w:cs="Times New Roman"/>
          <w:b/>
          <w:sz w:val="28"/>
          <w:szCs w:val="28"/>
        </w:rPr>
      </w:pPr>
    </w:p>
    <w:p w:rsidR="002E6375" w:rsidRPr="00EA774E" w:rsidRDefault="002E6375" w:rsidP="002E6375">
      <w:pPr>
        <w:pStyle w:val="msonormalbullet2gif"/>
        <w:spacing w:before="0" w:beforeAutospacing="0" w:after="0" w:afterAutospacing="0"/>
        <w:ind w:firstLine="709"/>
        <w:contextualSpacing/>
        <w:jc w:val="both"/>
        <w:rPr>
          <w:sz w:val="28"/>
          <w:szCs w:val="28"/>
        </w:rPr>
      </w:pPr>
      <w:r w:rsidRPr="00EA774E">
        <w:rPr>
          <w:sz w:val="28"/>
          <w:szCs w:val="28"/>
        </w:rPr>
        <w:t xml:space="preserve">Общее количество АЗС в регионе составило 315 единиц (по данным </w:t>
      </w:r>
      <w:proofErr w:type="spellStart"/>
      <w:r w:rsidRPr="00EA774E">
        <w:rPr>
          <w:sz w:val="28"/>
          <w:szCs w:val="28"/>
        </w:rPr>
        <w:t>Росавтодора</w:t>
      </w:r>
      <w:proofErr w:type="spellEnd"/>
      <w:r w:rsidRPr="00EA774E">
        <w:rPr>
          <w:sz w:val="28"/>
          <w:szCs w:val="28"/>
        </w:rPr>
        <w:t>), из них 122 единиц</w:t>
      </w:r>
      <w:r>
        <w:rPr>
          <w:sz w:val="28"/>
          <w:szCs w:val="28"/>
        </w:rPr>
        <w:t>ы</w:t>
      </w:r>
      <w:r w:rsidRPr="00EA774E">
        <w:rPr>
          <w:sz w:val="28"/>
          <w:szCs w:val="28"/>
        </w:rPr>
        <w:t xml:space="preserve"> </w:t>
      </w:r>
      <w:r>
        <w:rPr>
          <w:sz w:val="28"/>
          <w:szCs w:val="28"/>
        </w:rPr>
        <w:t>–</w:t>
      </w:r>
      <w:r w:rsidRPr="00EA774E">
        <w:rPr>
          <w:sz w:val="28"/>
          <w:szCs w:val="28"/>
        </w:rPr>
        <w:t xml:space="preserve"> многотопливные заправочные станции, 74 единиц</w:t>
      </w:r>
      <w:r>
        <w:rPr>
          <w:sz w:val="28"/>
          <w:szCs w:val="28"/>
        </w:rPr>
        <w:t>ы</w:t>
      </w:r>
      <w:r w:rsidRPr="00EA774E">
        <w:rPr>
          <w:sz w:val="28"/>
          <w:szCs w:val="28"/>
        </w:rPr>
        <w:t xml:space="preserve"> </w:t>
      </w:r>
      <w:r>
        <w:rPr>
          <w:sz w:val="28"/>
          <w:szCs w:val="28"/>
        </w:rPr>
        <w:t>–</w:t>
      </w:r>
      <w:r w:rsidRPr="00EA774E">
        <w:rPr>
          <w:sz w:val="28"/>
          <w:szCs w:val="28"/>
        </w:rPr>
        <w:t xml:space="preserve"> автомобильные газозаправочные станции </w:t>
      </w:r>
      <w:r>
        <w:rPr>
          <w:sz w:val="28"/>
          <w:szCs w:val="28"/>
        </w:rPr>
        <w:br/>
      </w:r>
      <w:r w:rsidRPr="00EA774E">
        <w:rPr>
          <w:sz w:val="28"/>
          <w:szCs w:val="28"/>
        </w:rPr>
        <w:t xml:space="preserve">и 2 единицы </w:t>
      </w:r>
      <w:r>
        <w:rPr>
          <w:sz w:val="28"/>
          <w:szCs w:val="28"/>
        </w:rPr>
        <w:t>–</w:t>
      </w:r>
      <w:r w:rsidRPr="00EA774E">
        <w:rPr>
          <w:sz w:val="28"/>
          <w:szCs w:val="28"/>
        </w:rPr>
        <w:t xml:space="preserve"> автомобильные газонаполнительные компрессорные станции (далее </w:t>
      </w:r>
      <w:r>
        <w:rPr>
          <w:sz w:val="28"/>
          <w:szCs w:val="28"/>
        </w:rPr>
        <w:t>–</w:t>
      </w:r>
      <w:r w:rsidRPr="00EA774E">
        <w:rPr>
          <w:sz w:val="28"/>
          <w:szCs w:val="28"/>
        </w:rPr>
        <w:t xml:space="preserve"> АГНКС).</w:t>
      </w: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bookmarkStart w:id="216" w:name="_Toc58422620"/>
      <w:proofErr w:type="gramStart"/>
      <w:r w:rsidRPr="00EA774E">
        <w:rPr>
          <w:rFonts w:ascii="Times New Roman" w:eastAsiaTheme="minorHAnsi" w:hAnsi="Times New Roman" w:cs="Times New Roman"/>
          <w:color w:val="000000"/>
          <w:sz w:val="28"/>
          <w:szCs w:val="28"/>
          <w:lang w:eastAsia="en-US"/>
        </w:rPr>
        <w:lastRenderedPageBreak/>
        <w:t xml:space="preserve">В настоящее время на территории Омской области ООО "Газпром газомоторное топливо" введены в эксплуатацию 3 АГНКС, две из которых расположены в г. Омске (ул. Заводская, стр. 17/1 (мощность 900 нм3/час); ул. Долинная, 11 (мощность 900 нм3/час) и одна в пос. </w:t>
      </w:r>
      <w:proofErr w:type="spellStart"/>
      <w:r w:rsidRPr="00EA774E">
        <w:rPr>
          <w:rFonts w:ascii="Times New Roman" w:eastAsiaTheme="minorHAnsi" w:hAnsi="Times New Roman" w:cs="Times New Roman"/>
          <w:color w:val="000000"/>
          <w:sz w:val="28"/>
          <w:szCs w:val="28"/>
          <w:lang w:eastAsia="en-US"/>
        </w:rPr>
        <w:t>Лузино</w:t>
      </w:r>
      <w:proofErr w:type="spellEnd"/>
      <w:r w:rsidRPr="00EA774E">
        <w:rPr>
          <w:rFonts w:ascii="Times New Roman" w:eastAsiaTheme="minorHAnsi" w:hAnsi="Times New Roman" w:cs="Times New Roman"/>
          <w:color w:val="000000"/>
          <w:sz w:val="28"/>
          <w:szCs w:val="28"/>
          <w:lang w:eastAsia="en-US"/>
        </w:rPr>
        <w:t xml:space="preserve"> Омского муниципального района Омской области (мощность 1000 нм3/час).</w:t>
      </w:r>
      <w:proofErr w:type="gramEnd"/>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proofErr w:type="gramStart"/>
      <w:r w:rsidRPr="00EA774E">
        <w:rPr>
          <w:rFonts w:ascii="Times New Roman" w:eastAsiaTheme="minorHAnsi" w:hAnsi="Times New Roman" w:cs="Times New Roman"/>
          <w:color w:val="000000"/>
          <w:sz w:val="28"/>
          <w:szCs w:val="28"/>
          <w:lang w:eastAsia="en-US"/>
        </w:rPr>
        <w:t>Правительство Омской области обеспечило загрузку действующих АГНКС в соответствии с подписанным (с ООО "Газпром газомоторное топливо) планом-графиком на 2019-2021 годы.</w:t>
      </w:r>
      <w:proofErr w:type="gramEnd"/>
      <w:r w:rsidRPr="00EA774E">
        <w:rPr>
          <w:rFonts w:ascii="Times New Roman" w:eastAsiaTheme="minorHAnsi" w:hAnsi="Times New Roman" w:cs="Times New Roman"/>
          <w:color w:val="000000"/>
          <w:sz w:val="28"/>
          <w:szCs w:val="28"/>
          <w:lang w:eastAsia="en-US"/>
        </w:rPr>
        <w:t xml:space="preserve"> В 2018 году объем потребления компримированного природного газа (далее – КПГ) </w:t>
      </w:r>
      <w:r>
        <w:rPr>
          <w:rFonts w:ascii="Times New Roman" w:eastAsiaTheme="minorHAnsi" w:hAnsi="Times New Roman" w:cs="Times New Roman"/>
          <w:color w:val="000000"/>
          <w:sz w:val="28"/>
          <w:szCs w:val="28"/>
          <w:lang w:eastAsia="en-US"/>
        </w:rPr>
        <w:br/>
      </w:r>
      <w:r w:rsidRPr="00EA774E">
        <w:rPr>
          <w:rFonts w:ascii="Times New Roman" w:eastAsiaTheme="minorHAnsi" w:hAnsi="Times New Roman" w:cs="Times New Roman"/>
          <w:color w:val="000000"/>
          <w:sz w:val="28"/>
          <w:szCs w:val="28"/>
          <w:lang w:eastAsia="en-US"/>
        </w:rPr>
        <w:t xml:space="preserve">по </w:t>
      </w:r>
      <w:proofErr w:type="gramStart"/>
      <w:r w:rsidRPr="00EA774E">
        <w:rPr>
          <w:rFonts w:ascii="Times New Roman" w:eastAsiaTheme="minorHAnsi" w:hAnsi="Times New Roman" w:cs="Times New Roman"/>
          <w:color w:val="000000"/>
          <w:sz w:val="28"/>
          <w:szCs w:val="28"/>
          <w:lang w:eastAsia="en-US"/>
        </w:rPr>
        <w:t>вышеуказанным</w:t>
      </w:r>
      <w:proofErr w:type="gramEnd"/>
      <w:r w:rsidRPr="00EA774E">
        <w:rPr>
          <w:rFonts w:ascii="Times New Roman" w:eastAsiaTheme="minorHAnsi" w:hAnsi="Times New Roman" w:cs="Times New Roman"/>
          <w:color w:val="000000"/>
          <w:sz w:val="28"/>
          <w:szCs w:val="28"/>
          <w:lang w:eastAsia="en-US"/>
        </w:rPr>
        <w:t xml:space="preserve"> АГНКС составил 894,5 тыс. нм</w:t>
      </w:r>
      <w:r w:rsidRPr="00EA774E">
        <w:rPr>
          <w:rFonts w:ascii="Times New Roman" w:eastAsiaTheme="minorHAnsi" w:hAnsi="Times New Roman" w:cs="Times New Roman"/>
          <w:color w:val="000000"/>
          <w:sz w:val="28"/>
          <w:szCs w:val="28"/>
          <w:vertAlign w:val="superscript"/>
          <w:lang w:eastAsia="en-US"/>
        </w:rPr>
        <w:t>3</w:t>
      </w:r>
      <w:r w:rsidRPr="00EA774E">
        <w:rPr>
          <w:rFonts w:ascii="Times New Roman" w:eastAsiaTheme="minorHAnsi" w:hAnsi="Times New Roman" w:cs="Times New Roman"/>
          <w:color w:val="000000"/>
          <w:sz w:val="28"/>
          <w:szCs w:val="28"/>
          <w:lang w:eastAsia="en-US"/>
        </w:rPr>
        <w:t xml:space="preserve">, в 2019 году </w:t>
      </w:r>
      <w:r>
        <w:rPr>
          <w:rFonts w:ascii="Times New Roman" w:eastAsiaTheme="minorHAnsi" w:hAnsi="Times New Roman" w:cs="Times New Roman"/>
          <w:color w:val="000000"/>
          <w:sz w:val="28"/>
          <w:szCs w:val="28"/>
          <w:lang w:eastAsia="en-US"/>
        </w:rPr>
        <w:br/>
      </w:r>
      <w:r w:rsidRPr="00EA774E">
        <w:rPr>
          <w:rFonts w:ascii="Times New Roman" w:eastAsiaTheme="minorHAnsi" w:hAnsi="Times New Roman" w:cs="Times New Roman"/>
          <w:color w:val="000000"/>
          <w:sz w:val="28"/>
          <w:szCs w:val="28"/>
          <w:lang w:eastAsia="en-US"/>
        </w:rPr>
        <w:t>–</w:t>
      </w:r>
      <w:r>
        <w:rPr>
          <w:rFonts w:ascii="Times New Roman" w:eastAsiaTheme="minorHAnsi" w:hAnsi="Times New Roman" w:cs="Times New Roman"/>
          <w:color w:val="000000"/>
          <w:sz w:val="28"/>
          <w:szCs w:val="28"/>
          <w:lang w:eastAsia="en-US"/>
        </w:rPr>
        <w:t xml:space="preserve"> </w:t>
      </w:r>
      <w:r w:rsidRPr="00EA774E">
        <w:rPr>
          <w:rFonts w:ascii="Times New Roman" w:eastAsiaTheme="minorHAnsi" w:hAnsi="Times New Roman" w:cs="Times New Roman"/>
          <w:color w:val="000000"/>
          <w:sz w:val="28"/>
          <w:szCs w:val="28"/>
          <w:lang w:eastAsia="en-US"/>
        </w:rPr>
        <w:t>4 200,6 тыс. нм</w:t>
      </w:r>
      <w:r w:rsidRPr="00EA774E">
        <w:rPr>
          <w:rFonts w:ascii="Times New Roman" w:eastAsiaTheme="minorHAnsi" w:hAnsi="Times New Roman" w:cs="Times New Roman"/>
          <w:color w:val="000000"/>
          <w:sz w:val="28"/>
          <w:szCs w:val="28"/>
          <w:vertAlign w:val="superscript"/>
          <w:lang w:eastAsia="en-US"/>
        </w:rPr>
        <w:t>3</w:t>
      </w:r>
      <w:r w:rsidRPr="00EA774E">
        <w:rPr>
          <w:rFonts w:ascii="Times New Roman" w:eastAsiaTheme="minorHAnsi" w:hAnsi="Times New Roman" w:cs="Times New Roman"/>
          <w:color w:val="000000"/>
          <w:sz w:val="28"/>
          <w:szCs w:val="28"/>
          <w:lang w:eastAsia="en-US"/>
        </w:rPr>
        <w:t>, в 2020 году – 7 191 тыс. нм</w:t>
      </w:r>
      <w:r w:rsidRPr="00EA774E">
        <w:rPr>
          <w:rFonts w:ascii="Times New Roman" w:eastAsiaTheme="minorHAnsi" w:hAnsi="Times New Roman" w:cs="Times New Roman"/>
          <w:color w:val="000000"/>
          <w:sz w:val="28"/>
          <w:szCs w:val="28"/>
          <w:vertAlign w:val="superscript"/>
          <w:lang w:eastAsia="en-US"/>
        </w:rPr>
        <w:t>3</w:t>
      </w:r>
      <w:r w:rsidRPr="00EA774E">
        <w:rPr>
          <w:rFonts w:ascii="Times New Roman" w:eastAsiaTheme="minorHAnsi" w:hAnsi="Times New Roman" w:cs="Times New Roman"/>
          <w:color w:val="000000"/>
          <w:sz w:val="28"/>
          <w:szCs w:val="28"/>
          <w:lang w:eastAsia="en-US"/>
        </w:rPr>
        <w:t>.</w:t>
      </w: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r w:rsidRPr="00EA774E">
        <w:rPr>
          <w:rFonts w:ascii="Times New Roman" w:eastAsiaTheme="minorHAnsi" w:hAnsi="Times New Roman" w:cs="Times New Roman"/>
          <w:color w:val="000000"/>
          <w:sz w:val="28"/>
          <w:szCs w:val="28"/>
          <w:lang w:eastAsia="en-US"/>
        </w:rPr>
        <w:t>Другим инвестором ООО "Управление АЗС" (сеть АЗС "</w:t>
      </w:r>
      <w:proofErr w:type="spellStart"/>
      <w:r w:rsidRPr="00EA774E">
        <w:rPr>
          <w:rFonts w:ascii="Times New Roman" w:eastAsiaTheme="minorHAnsi" w:hAnsi="Times New Roman" w:cs="Times New Roman"/>
          <w:color w:val="000000"/>
          <w:sz w:val="28"/>
          <w:szCs w:val="28"/>
          <w:lang w:eastAsia="en-US"/>
        </w:rPr>
        <w:t>Топлайн</w:t>
      </w:r>
      <w:proofErr w:type="spellEnd"/>
      <w:r w:rsidRPr="00EA774E">
        <w:rPr>
          <w:rFonts w:ascii="Times New Roman" w:eastAsiaTheme="minorHAnsi" w:hAnsi="Times New Roman" w:cs="Times New Roman"/>
          <w:color w:val="000000"/>
          <w:sz w:val="28"/>
          <w:szCs w:val="28"/>
          <w:lang w:eastAsia="en-US"/>
        </w:rPr>
        <w:t xml:space="preserve">") запущена АГНКС в составе многотопливной автомобильной заправочной станции (МАЗС), находящейся в </w:t>
      </w:r>
      <w:proofErr w:type="gramStart"/>
      <w:r w:rsidRPr="00EA774E">
        <w:rPr>
          <w:rFonts w:ascii="Times New Roman" w:eastAsiaTheme="minorHAnsi" w:hAnsi="Times New Roman" w:cs="Times New Roman"/>
          <w:color w:val="000000"/>
          <w:sz w:val="28"/>
          <w:szCs w:val="28"/>
          <w:lang w:eastAsia="en-US"/>
        </w:rPr>
        <w:t>г</w:t>
      </w:r>
      <w:proofErr w:type="gramEnd"/>
      <w:r w:rsidRPr="00EA774E">
        <w:rPr>
          <w:rFonts w:ascii="Times New Roman" w:eastAsiaTheme="minorHAnsi" w:hAnsi="Times New Roman" w:cs="Times New Roman"/>
          <w:color w:val="000000"/>
          <w:sz w:val="28"/>
          <w:szCs w:val="28"/>
          <w:lang w:eastAsia="en-US"/>
        </w:rPr>
        <w:t xml:space="preserve">. Тюкалинске Омской области, </w:t>
      </w:r>
      <w:r>
        <w:rPr>
          <w:rFonts w:ascii="Times New Roman" w:eastAsiaTheme="minorHAnsi" w:hAnsi="Times New Roman" w:cs="Times New Roman"/>
          <w:color w:val="000000"/>
          <w:sz w:val="28"/>
          <w:szCs w:val="28"/>
          <w:lang w:eastAsia="en-US"/>
        </w:rPr>
        <w:br/>
      </w:r>
      <w:r w:rsidRPr="00EA774E">
        <w:rPr>
          <w:rFonts w:ascii="Times New Roman" w:eastAsiaTheme="minorHAnsi" w:hAnsi="Times New Roman" w:cs="Times New Roman"/>
          <w:color w:val="000000"/>
          <w:sz w:val="28"/>
          <w:szCs w:val="28"/>
          <w:lang w:eastAsia="en-US"/>
        </w:rPr>
        <w:t xml:space="preserve">на федеральной трассе "Иртыш" (мощность 1000 нм3/час). Замечания при проведении государственного архитектурно-строительного надзора </w:t>
      </w:r>
      <w:r>
        <w:rPr>
          <w:rFonts w:ascii="Times New Roman" w:eastAsiaTheme="minorHAnsi" w:hAnsi="Times New Roman" w:cs="Times New Roman"/>
          <w:color w:val="000000"/>
          <w:sz w:val="28"/>
          <w:szCs w:val="28"/>
          <w:lang w:eastAsia="en-US"/>
        </w:rPr>
        <w:br/>
      </w:r>
      <w:r w:rsidRPr="00EA774E">
        <w:rPr>
          <w:rFonts w:ascii="Times New Roman" w:eastAsiaTheme="minorHAnsi" w:hAnsi="Times New Roman" w:cs="Times New Roman"/>
          <w:color w:val="000000"/>
          <w:sz w:val="28"/>
          <w:szCs w:val="28"/>
          <w:lang w:eastAsia="en-US"/>
        </w:rPr>
        <w:t>не выявлены. Акт ввода в эксплуатацию получен в июле 2021 года.</w:t>
      </w: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r w:rsidRPr="00EA774E">
        <w:rPr>
          <w:rFonts w:ascii="Times New Roman" w:eastAsiaTheme="minorHAnsi" w:hAnsi="Times New Roman" w:cs="Times New Roman"/>
          <w:color w:val="000000"/>
          <w:sz w:val="28"/>
          <w:szCs w:val="28"/>
          <w:lang w:eastAsia="en-US"/>
        </w:rPr>
        <w:t>К концу 2021 года инвесторами планируется построить еще 5 объектов заправки транспортных средств компримированным природным газом с ориентировочным вводом в эксплуатацию в 2022 году:</w:t>
      </w: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proofErr w:type="gramStart"/>
      <w:r w:rsidRPr="00EA774E">
        <w:rPr>
          <w:rFonts w:ascii="Times New Roman" w:eastAsiaTheme="minorHAnsi" w:hAnsi="Times New Roman" w:cs="Times New Roman"/>
          <w:color w:val="000000"/>
          <w:sz w:val="28"/>
          <w:szCs w:val="28"/>
          <w:lang w:eastAsia="en-US"/>
        </w:rPr>
        <w:t xml:space="preserve">- ООО "Газпром газомоторное топливо": (г. Омск, ул. </w:t>
      </w:r>
      <w:proofErr w:type="spellStart"/>
      <w:r w:rsidRPr="00EA774E">
        <w:rPr>
          <w:rFonts w:ascii="Times New Roman" w:eastAsiaTheme="minorHAnsi" w:hAnsi="Times New Roman" w:cs="Times New Roman"/>
          <w:color w:val="000000"/>
          <w:sz w:val="28"/>
          <w:szCs w:val="28"/>
          <w:lang w:eastAsia="en-US"/>
        </w:rPr>
        <w:t>Байдукова</w:t>
      </w:r>
      <w:proofErr w:type="spellEnd"/>
      <w:r w:rsidRPr="00EA774E">
        <w:rPr>
          <w:rFonts w:ascii="Times New Roman" w:eastAsiaTheme="minorHAnsi" w:hAnsi="Times New Roman" w:cs="Times New Roman"/>
          <w:color w:val="000000"/>
          <w:sz w:val="28"/>
          <w:szCs w:val="28"/>
          <w:lang w:eastAsia="en-US"/>
        </w:rPr>
        <w:t xml:space="preserve">; </w:t>
      </w:r>
      <w:r>
        <w:rPr>
          <w:rFonts w:ascii="Times New Roman" w:eastAsiaTheme="minorHAnsi" w:hAnsi="Times New Roman" w:cs="Times New Roman"/>
          <w:color w:val="000000"/>
          <w:sz w:val="28"/>
          <w:szCs w:val="28"/>
          <w:lang w:eastAsia="en-US"/>
        </w:rPr>
        <w:br/>
      </w:r>
      <w:r w:rsidRPr="00EA774E">
        <w:rPr>
          <w:rFonts w:ascii="Times New Roman" w:eastAsiaTheme="minorHAnsi" w:hAnsi="Times New Roman" w:cs="Times New Roman"/>
          <w:color w:val="000000"/>
          <w:sz w:val="28"/>
          <w:szCs w:val="28"/>
          <w:lang w:eastAsia="en-US"/>
        </w:rPr>
        <w:t>г. Омск, ул. Машиностроительная);</w:t>
      </w:r>
      <w:proofErr w:type="gramEnd"/>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proofErr w:type="gramStart"/>
      <w:r w:rsidRPr="00EA774E">
        <w:rPr>
          <w:rFonts w:ascii="Times New Roman" w:eastAsiaTheme="minorHAnsi" w:hAnsi="Times New Roman" w:cs="Times New Roman"/>
          <w:color w:val="000000"/>
          <w:sz w:val="28"/>
          <w:szCs w:val="28"/>
          <w:lang w:eastAsia="en-US"/>
        </w:rPr>
        <w:t xml:space="preserve">- ООО "Управление АЗС": (г. Омск, ул. Зеленая, 15/1; г. Омск, </w:t>
      </w:r>
      <w:r>
        <w:rPr>
          <w:rFonts w:ascii="Times New Roman" w:eastAsiaTheme="minorHAnsi" w:hAnsi="Times New Roman" w:cs="Times New Roman"/>
          <w:color w:val="000000"/>
          <w:sz w:val="28"/>
          <w:szCs w:val="28"/>
          <w:lang w:eastAsia="en-US"/>
        </w:rPr>
        <w:br/>
      </w:r>
      <w:r w:rsidRPr="00EA774E">
        <w:rPr>
          <w:rFonts w:ascii="Times New Roman" w:eastAsiaTheme="minorHAnsi" w:hAnsi="Times New Roman" w:cs="Times New Roman"/>
          <w:color w:val="000000"/>
          <w:sz w:val="28"/>
          <w:szCs w:val="28"/>
          <w:lang w:eastAsia="en-US"/>
        </w:rPr>
        <w:t xml:space="preserve">ул. Барабинская, 20В; Омская область, </w:t>
      </w:r>
      <w:proofErr w:type="spellStart"/>
      <w:r w:rsidRPr="00EA774E">
        <w:rPr>
          <w:rFonts w:ascii="Times New Roman" w:eastAsiaTheme="minorHAnsi" w:hAnsi="Times New Roman" w:cs="Times New Roman"/>
          <w:color w:val="000000"/>
          <w:sz w:val="28"/>
          <w:szCs w:val="28"/>
          <w:lang w:eastAsia="en-US"/>
        </w:rPr>
        <w:t>Калачинский</w:t>
      </w:r>
      <w:proofErr w:type="spellEnd"/>
      <w:r w:rsidRPr="00EA774E">
        <w:rPr>
          <w:rFonts w:ascii="Times New Roman" w:eastAsiaTheme="minorHAnsi" w:hAnsi="Times New Roman" w:cs="Times New Roman"/>
          <w:color w:val="000000"/>
          <w:sz w:val="28"/>
          <w:szCs w:val="28"/>
          <w:lang w:eastAsia="en-US"/>
        </w:rPr>
        <w:t xml:space="preserve"> р-н, с. Ивановка, 943 км + 500 м а/д М51 "Байкал").</w:t>
      </w:r>
      <w:proofErr w:type="gramEnd"/>
      <w:r w:rsidRPr="00EA774E">
        <w:rPr>
          <w:rFonts w:ascii="Times New Roman" w:eastAsiaTheme="minorHAnsi" w:hAnsi="Times New Roman" w:cs="Times New Roman"/>
          <w:color w:val="000000"/>
          <w:sz w:val="28"/>
          <w:szCs w:val="28"/>
          <w:lang w:eastAsia="en-US"/>
        </w:rPr>
        <w:t xml:space="preserve"> По информац</w:t>
      </w:r>
      <w:proofErr w:type="gramStart"/>
      <w:r w:rsidRPr="00EA774E">
        <w:rPr>
          <w:rFonts w:ascii="Times New Roman" w:eastAsiaTheme="minorHAnsi" w:hAnsi="Times New Roman" w:cs="Times New Roman"/>
          <w:color w:val="000000"/>
          <w:sz w:val="28"/>
          <w:szCs w:val="28"/>
          <w:lang w:eastAsia="en-US"/>
        </w:rPr>
        <w:t>ии ООО</w:t>
      </w:r>
      <w:proofErr w:type="gramEnd"/>
      <w:r w:rsidRPr="00EA774E">
        <w:rPr>
          <w:rFonts w:ascii="Times New Roman" w:eastAsiaTheme="minorHAnsi" w:hAnsi="Times New Roman" w:cs="Times New Roman"/>
          <w:color w:val="000000"/>
          <w:sz w:val="28"/>
          <w:szCs w:val="28"/>
          <w:lang w:eastAsia="en-US"/>
        </w:rPr>
        <w:t xml:space="preserve"> "Управление АЗС" строительную готовность объектов планируется обеспечить к ноябрю 2021 года, при этом ввод в эксплуатацию данных объектов возможен в 2021 году.</w:t>
      </w:r>
    </w:p>
    <w:p w:rsidR="002E6375" w:rsidRPr="00EA774E" w:rsidRDefault="002E6375" w:rsidP="002E6375">
      <w:pPr>
        <w:autoSpaceDE w:val="0"/>
        <w:autoSpaceDN w:val="0"/>
        <w:adjustRightInd w:val="0"/>
        <w:spacing w:after="0" w:line="240" w:lineRule="auto"/>
        <w:ind w:firstLine="709"/>
        <w:contextualSpacing/>
        <w:jc w:val="both"/>
        <w:rPr>
          <w:rFonts w:ascii="Times New Roman" w:eastAsiaTheme="minorHAnsi" w:hAnsi="Times New Roman" w:cs="Times New Roman"/>
          <w:color w:val="000000"/>
          <w:sz w:val="28"/>
          <w:szCs w:val="28"/>
          <w:lang w:eastAsia="en-US"/>
        </w:rPr>
      </w:pPr>
      <w:r w:rsidRPr="00EA774E">
        <w:rPr>
          <w:rFonts w:ascii="Times New Roman" w:eastAsiaTheme="minorHAnsi" w:hAnsi="Times New Roman" w:cs="Times New Roman"/>
          <w:color w:val="000000"/>
          <w:sz w:val="28"/>
          <w:szCs w:val="28"/>
          <w:lang w:eastAsia="en-US"/>
        </w:rPr>
        <w:t>Сеть АГНКС на территории Омской области будет активно расширяться. Более чем по тридцати потенциальным объектам инвесторами ведутся работы по организации подключения к сетям газораспределения, проектированию, оформлению разрешительной документации.</w:t>
      </w:r>
    </w:p>
    <w:p w:rsidR="002E6375" w:rsidRPr="00EA774E" w:rsidRDefault="002E6375" w:rsidP="002E6375">
      <w:pPr>
        <w:pStyle w:val="4"/>
        <w:spacing w:line="240" w:lineRule="auto"/>
      </w:pPr>
    </w:p>
    <w:p w:rsidR="002E6375" w:rsidRPr="00AD077B" w:rsidRDefault="002E6375" w:rsidP="002E6375">
      <w:pPr>
        <w:pStyle w:val="4"/>
        <w:spacing w:line="240" w:lineRule="auto"/>
      </w:pPr>
      <w:bookmarkStart w:id="217" w:name="_Toc88142443"/>
      <w:r w:rsidRPr="00EA774E">
        <w:t>12.4. Информация о состоянии и развитии в Омской области сети подвижной радиотелефонной связи</w:t>
      </w:r>
      <w:bookmarkEnd w:id="216"/>
      <w:bookmarkEnd w:id="217"/>
    </w:p>
    <w:p w:rsidR="002E6375" w:rsidRPr="00EA774E" w:rsidRDefault="002E6375" w:rsidP="002E6375">
      <w:pPr>
        <w:pStyle w:val="msonormalbullet2gif"/>
        <w:spacing w:after="0" w:afterAutospacing="0"/>
        <w:ind w:firstLine="567"/>
        <w:contextualSpacing/>
        <w:jc w:val="both"/>
        <w:rPr>
          <w:sz w:val="28"/>
          <w:szCs w:val="28"/>
        </w:rPr>
      </w:pPr>
      <w:r w:rsidRPr="00EA774E">
        <w:rPr>
          <w:sz w:val="28"/>
          <w:szCs w:val="28"/>
        </w:rPr>
        <w:t>В Омской области продолжается развитие сети подвижной радиотелефонной связи – на начало 2020 года количество базовых станций данной сети достигло 5430 единиц против 4609 станций на начало 2019 года, количество абонентских станций (устройств), подключенных к сетям подвижной радиотелефонной связи (далее – ПРТС)</w:t>
      </w:r>
      <w:r>
        <w:rPr>
          <w:sz w:val="28"/>
          <w:szCs w:val="28"/>
        </w:rPr>
        <w:t>,</w:t>
      </w:r>
      <w:r w:rsidRPr="00EA774E">
        <w:rPr>
          <w:sz w:val="28"/>
          <w:szCs w:val="28"/>
        </w:rPr>
        <w:t xml:space="preserve"> в настоящее время превысило 3,8 млн. штук. Вместе с тем на территории Омской области </w:t>
      </w:r>
      <w:r>
        <w:rPr>
          <w:sz w:val="28"/>
          <w:szCs w:val="28"/>
        </w:rPr>
        <w:br/>
      </w:r>
      <w:r w:rsidRPr="00EA774E">
        <w:rPr>
          <w:sz w:val="28"/>
          <w:szCs w:val="28"/>
        </w:rPr>
        <w:t xml:space="preserve">по-прежнему имеются земельные участки и удаленные от центра </w:t>
      </w:r>
      <w:r w:rsidRPr="00EA774E">
        <w:rPr>
          <w:sz w:val="28"/>
          <w:szCs w:val="28"/>
        </w:rPr>
        <w:lastRenderedPageBreak/>
        <w:t>автомобильные дороги, на которых стабильная подвижная радиотелефонная связь отсутствует.</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EA774E">
        <w:rPr>
          <w:rFonts w:ascii="Times New Roman" w:eastAsiaTheme="minorHAnsi" w:hAnsi="Times New Roman" w:cs="Times New Roman"/>
          <w:sz w:val="28"/>
          <w:szCs w:val="28"/>
          <w:lang w:eastAsia="en-US"/>
        </w:rPr>
        <w:t xml:space="preserve">Согласно картам покрытия ПРТС операторов связи, размещенным </w:t>
      </w:r>
      <w:r w:rsidRPr="00EA774E">
        <w:rPr>
          <w:rFonts w:ascii="Times New Roman" w:eastAsiaTheme="minorHAnsi" w:hAnsi="Times New Roman" w:cs="Times New Roman"/>
          <w:sz w:val="28"/>
          <w:szCs w:val="28"/>
          <w:lang w:eastAsia="en-US"/>
        </w:rPr>
        <w:br/>
        <w:t>в сети "Интернет", протяженность участков автомобильных дорог</w:t>
      </w:r>
      <w:r w:rsidRPr="00EA774E">
        <w:rPr>
          <w:rFonts w:ascii="Times New Roman" w:eastAsiaTheme="minorHAnsi" w:hAnsi="Times New Roman" w:cs="Times New Roman"/>
          <w:b/>
          <w:bCs/>
          <w:sz w:val="28"/>
          <w:szCs w:val="28"/>
          <w:lang w:eastAsia="en-US"/>
        </w:rPr>
        <w:t xml:space="preserve"> </w:t>
      </w:r>
      <w:r w:rsidRPr="00EA774E">
        <w:rPr>
          <w:rFonts w:ascii="Times New Roman" w:eastAsiaTheme="minorHAnsi" w:hAnsi="Times New Roman" w:cs="Times New Roman"/>
          <w:bCs/>
          <w:sz w:val="28"/>
          <w:szCs w:val="28"/>
          <w:lang w:eastAsia="en-US"/>
        </w:rPr>
        <w:t>регионального значения</w:t>
      </w:r>
      <w:r w:rsidRPr="00EA774E">
        <w:rPr>
          <w:rFonts w:ascii="Times New Roman" w:eastAsiaTheme="minorHAnsi" w:hAnsi="Times New Roman" w:cs="Times New Roman"/>
          <w:sz w:val="28"/>
          <w:szCs w:val="28"/>
          <w:lang w:eastAsia="en-US"/>
        </w:rPr>
        <w:t xml:space="preserve"> на территории Омской области, не имеющих покрытия сетями ПРТС хотя бы одним из операторов, составляет 38 км, процент покрытия автомобильных дорог </w:t>
      </w:r>
      <w:r w:rsidRPr="00EA774E">
        <w:rPr>
          <w:rFonts w:ascii="Times New Roman" w:eastAsiaTheme="minorHAnsi" w:hAnsi="Times New Roman" w:cs="Times New Roman"/>
          <w:sz w:val="28"/>
          <w:szCs w:val="28"/>
          <w:u w:val="single"/>
          <w:lang w:eastAsia="en-US"/>
        </w:rPr>
        <w:t>регионального</w:t>
      </w:r>
      <w:r w:rsidRPr="00EA774E">
        <w:rPr>
          <w:rFonts w:ascii="Times New Roman" w:eastAsiaTheme="minorHAnsi" w:hAnsi="Times New Roman" w:cs="Times New Roman"/>
          <w:sz w:val="28"/>
          <w:szCs w:val="28"/>
          <w:lang w:eastAsia="en-US"/>
        </w:rPr>
        <w:t xml:space="preserve"> значения </w:t>
      </w:r>
      <w:r w:rsidRPr="00EA774E">
        <w:rPr>
          <w:rFonts w:ascii="Times New Roman" w:eastAsiaTheme="minorHAnsi" w:hAnsi="Times New Roman" w:cs="Times New Roman"/>
          <w:sz w:val="28"/>
          <w:szCs w:val="28"/>
          <w:lang w:eastAsia="en-US"/>
        </w:rPr>
        <w:br/>
        <w:t>на территории Омской области – 99,98 %.</w:t>
      </w:r>
    </w:p>
    <w:p w:rsidR="002E6375" w:rsidRDefault="002E6375" w:rsidP="002E6375">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EA774E">
        <w:rPr>
          <w:rFonts w:ascii="Times New Roman" w:eastAsiaTheme="minorHAnsi" w:hAnsi="Times New Roman" w:cs="Times New Roman"/>
          <w:sz w:val="28"/>
          <w:szCs w:val="28"/>
          <w:lang w:eastAsia="en-US"/>
        </w:rPr>
        <w:t xml:space="preserve">По оценке Министерства промышленности, связи, цифрового </w:t>
      </w:r>
      <w:r w:rsidRPr="00EA774E">
        <w:rPr>
          <w:rFonts w:ascii="Times New Roman" w:eastAsiaTheme="minorHAnsi" w:hAnsi="Times New Roman" w:cs="Times New Roman"/>
          <w:sz w:val="28"/>
          <w:szCs w:val="28"/>
          <w:lang w:eastAsia="en-US"/>
        </w:rPr>
        <w:br/>
        <w:t xml:space="preserve">и научно-технического развития Омской области сетями ПТРС обеспечено порядка  </w:t>
      </w:r>
      <w:r w:rsidRPr="00EA774E">
        <w:rPr>
          <w:rFonts w:ascii="Times New Roman" w:eastAsiaTheme="minorHAnsi" w:hAnsi="Times New Roman" w:cs="Times New Roman"/>
          <w:color w:val="000000"/>
          <w:sz w:val="28"/>
          <w:szCs w:val="28"/>
          <w:lang w:eastAsia="en-US"/>
        </w:rPr>
        <w:t xml:space="preserve">73 – 75 % </w:t>
      </w:r>
      <w:r w:rsidRPr="00EA774E">
        <w:rPr>
          <w:rFonts w:ascii="Times New Roman" w:eastAsiaTheme="minorHAnsi" w:hAnsi="Times New Roman" w:cs="Times New Roman"/>
          <w:sz w:val="28"/>
          <w:szCs w:val="28"/>
          <w:lang w:eastAsia="en-US"/>
        </w:rPr>
        <w:t>территории Омской области.</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p>
    <w:p w:rsidR="002E6375" w:rsidRPr="00AD077B" w:rsidRDefault="002E6375" w:rsidP="002E6375">
      <w:pPr>
        <w:pStyle w:val="4"/>
        <w:spacing w:line="240" w:lineRule="auto"/>
      </w:pPr>
      <w:bookmarkStart w:id="218" w:name="_Toc58422621"/>
      <w:bookmarkStart w:id="219" w:name="_Toc88142444"/>
      <w:r w:rsidRPr="00AD077B">
        <w:t>12.5. Анализ складского комплекса Омской области</w:t>
      </w:r>
      <w:bookmarkEnd w:id="218"/>
      <w:bookmarkEnd w:id="219"/>
    </w:p>
    <w:p w:rsidR="002E6375" w:rsidRPr="00EA774E" w:rsidRDefault="002E6375" w:rsidP="002E6375">
      <w:pPr>
        <w:shd w:val="clear" w:color="auto" w:fill="FDFEFF"/>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hAnsi="Times New Roman" w:cs="Times New Roman"/>
          <w:sz w:val="28"/>
          <w:szCs w:val="28"/>
        </w:rPr>
        <w:t xml:space="preserve">Услуги по складированию представляют порядка 65 компаний, в их числе присутствуют частные структуры, готовые предоставить услуги </w:t>
      </w:r>
      <w:r w:rsidRPr="00EA774E">
        <w:rPr>
          <w:rFonts w:ascii="Times New Roman" w:hAnsi="Times New Roman" w:cs="Times New Roman"/>
          <w:sz w:val="28"/>
          <w:szCs w:val="28"/>
        </w:rPr>
        <w:br/>
        <w:t>по складированию, либо аренде складов, размеры которых не превышают 300 – 500 кв. метров.</w:t>
      </w:r>
      <w:r w:rsidRPr="00EA774E">
        <w:rPr>
          <w:rFonts w:ascii="Times New Roman" w:eastAsiaTheme="minorHAnsi" w:hAnsi="Times New Roman" w:cs="Times New Roman"/>
          <w:bCs/>
          <w:sz w:val="28"/>
          <w:szCs w:val="28"/>
          <w:lang w:eastAsia="en-US"/>
        </w:rPr>
        <w:t xml:space="preserve"> </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Общая площадь складских помещений города Омска, по данным DSO </w:t>
      </w:r>
      <w:proofErr w:type="spellStart"/>
      <w:r w:rsidRPr="00EA774E">
        <w:rPr>
          <w:rFonts w:ascii="Times New Roman" w:eastAsiaTheme="minorHAnsi" w:hAnsi="Times New Roman" w:cs="Times New Roman"/>
          <w:bCs/>
          <w:sz w:val="28"/>
          <w:szCs w:val="28"/>
          <w:lang w:eastAsia="en-US"/>
        </w:rPr>
        <w:t>Consulting</w:t>
      </w:r>
      <w:proofErr w:type="spellEnd"/>
      <w:r w:rsidRPr="00EA774E">
        <w:rPr>
          <w:rFonts w:ascii="Times New Roman" w:eastAsiaTheme="minorHAnsi" w:hAnsi="Times New Roman" w:cs="Times New Roman"/>
          <w:bCs/>
          <w:sz w:val="28"/>
          <w:szCs w:val="28"/>
          <w:lang w:eastAsia="en-US"/>
        </w:rPr>
        <w:t xml:space="preserve">, по состоянию на сентябрь 2020 года составила около 670 тыс.кв. метров. Класс "В" представляют пять объектов суммарной общей площадью 51 тыс. кв. м, три из них (складские </w:t>
      </w:r>
      <w:proofErr w:type="spellStart"/>
      <w:r w:rsidRPr="00EA774E">
        <w:rPr>
          <w:rFonts w:ascii="Times New Roman" w:eastAsiaTheme="minorHAnsi" w:hAnsi="Times New Roman" w:cs="Times New Roman"/>
          <w:bCs/>
          <w:sz w:val="28"/>
          <w:szCs w:val="28"/>
          <w:lang w:eastAsia="en-US"/>
        </w:rPr>
        <w:t>логистические</w:t>
      </w:r>
      <w:proofErr w:type="spellEnd"/>
      <w:r w:rsidRPr="00EA774E">
        <w:rPr>
          <w:rFonts w:ascii="Times New Roman" w:eastAsiaTheme="minorHAnsi" w:hAnsi="Times New Roman" w:cs="Times New Roman"/>
          <w:bCs/>
          <w:sz w:val="28"/>
          <w:szCs w:val="28"/>
          <w:lang w:eastAsia="en-US"/>
        </w:rPr>
        <w:t xml:space="preserve"> комплексы ТД "</w:t>
      </w:r>
      <w:proofErr w:type="spellStart"/>
      <w:r w:rsidRPr="00EA774E">
        <w:rPr>
          <w:rFonts w:ascii="Times New Roman" w:eastAsiaTheme="minorHAnsi" w:hAnsi="Times New Roman" w:cs="Times New Roman"/>
          <w:bCs/>
          <w:sz w:val="28"/>
          <w:szCs w:val="28"/>
          <w:lang w:eastAsia="en-US"/>
        </w:rPr>
        <w:t>Шкуренко</w:t>
      </w:r>
      <w:proofErr w:type="spellEnd"/>
      <w:r w:rsidRPr="00EA774E">
        <w:rPr>
          <w:rFonts w:ascii="Times New Roman" w:eastAsiaTheme="minorHAnsi" w:hAnsi="Times New Roman" w:cs="Times New Roman"/>
          <w:bCs/>
          <w:sz w:val="28"/>
          <w:szCs w:val="28"/>
          <w:lang w:eastAsia="en-US"/>
        </w:rPr>
        <w:t>", компании "</w:t>
      </w:r>
      <w:proofErr w:type="spellStart"/>
      <w:r w:rsidRPr="00EA774E">
        <w:rPr>
          <w:rFonts w:ascii="Times New Roman" w:eastAsiaTheme="minorHAnsi" w:hAnsi="Times New Roman" w:cs="Times New Roman"/>
          <w:bCs/>
          <w:sz w:val="28"/>
          <w:szCs w:val="28"/>
          <w:lang w:eastAsia="en-US"/>
        </w:rPr>
        <w:t>Инмарко</w:t>
      </w:r>
      <w:proofErr w:type="spellEnd"/>
      <w:r w:rsidRPr="00EA774E">
        <w:rPr>
          <w:rFonts w:ascii="Times New Roman" w:eastAsiaTheme="minorHAnsi" w:hAnsi="Times New Roman" w:cs="Times New Roman"/>
          <w:bCs/>
          <w:sz w:val="28"/>
          <w:szCs w:val="28"/>
          <w:lang w:eastAsia="en-US"/>
        </w:rPr>
        <w:t>") используются их владельцами исключительно под собственный бизнес, АО "</w:t>
      </w:r>
      <w:proofErr w:type="spellStart"/>
      <w:r w:rsidRPr="00EA774E">
        <w:rPr>
          <w:rFonts w:ascii="Times New Roman" w:eastAsiaTheme="minorHAnsi" w:hAnsi="Times New Roman" w:cs="Times New Roman"/>
          <w:bCs/>
          <w:sz w:val="28"/>
          <w:szCs w:val="28"/>
          <w:lang w:eastAsia="en-US"/>
        </w:rPr>
        <w:t>Техоптторг</w:t>
      </w:r>
      <w:proofErr w:type="spellEnd"/>
      <w:r w:rsidRPr="00EA774E">
        <w:rPr>
          <w:rFonts w:ascii="Times New Roman" w:eastAsiaTheme="minorHAnsi" w:hAnsi="Times New Roman" w:cs="Times New Roman"/>
          <w:bCs/>
          <w:sz w:val="28"/>
          <w:szCs w:val="28"/>
          <w:lang w:eastAsia="en-US"/>
        </w:rPr>
        <w:t xml:space="preserve">" </w:t>
      </w:r>
      <w:proofErr w:type="gramStart"/>
      <w:r w:rsidRPr="00EA774E">
        <w:rPr>
          <w:rFonts w:ascii="Times New Roman" w:eastAsiaTheme="minorHAnsi" w:hAnsi="Times New Roman" w:cs="Times New Roman"/>
          <w:bCs/>
          <w:sz w:val="28"/>
          <w:szCs w:val="28"/>
          <w:lang w:eastAsia="en-US"/>
        </w:rPr>
        <w:t>и ООО</w:t>
      </w:r>
      <w:proofErr w:type="gramEnd"/>
      <w:r w:rsidRPr="00EA774E">
        <w:rPr>
          <w:rFonts w:ascii="Times New Roman" w:eastAsiaTheme="minorHAnsi" w:hAnsi="Times New Roman" w:cs="Times New Roman"/>
          <w:bCs/>
          <w:sz w:val="28"/>
          <w:szCs w:val="28"/>
          <w:lang w:eastAsia="en-US"/>
        </w:rPr>
        <w:t xml:space="preserve"> "</w:t>
      </w:r>
      <w:proofErr w:type="spellStart"/>
      <w:r w:rsidRPr="00EA774E">
        <w:rPr>
          <w:rFonts w:ascii="Times New Roman" w:eastAsiaTheme="minorHAnsi" w:hAnsi="Times New Roman" w:cs="Times New Roman"/>
          <w:bCs/>
          <w:sz w:val="28"/>
          <w:szCs w:val="28"/>
          <w:lang w:eastAsia="en-US"/>
        </w:rPr>
        <w:t>Интер-Терминал</w:t>
      </w:r>
      <w:proofErr w:type="spellEnd"/>
      <w:r w:rsidRPr="00EA774E">
        <w:rPr>
          <w:rFonts w:ascii="Times New Roman" w:eastAsiaTheme="minorHAnsi" w:hAnsi="Times New Roman" w:cs="Times New Roman"/>
          <w:bCs/>
          <w:sz w:val="28"/>
          <w:szCs w:val="28"/>
          <w:lang w:eastAsia="en-US"/>
        </w:rPr>
        <w:t>" оказывают услуги по хранению грузов. Из всех складских объектов  статус складского комплекса класса "А" имеет объект ООО "</w:t>
      </w:r>
      <w:proofErr w:type="spellStart"/>
      <w:r w:rsidRPr="00EA774E">
        <w:rPr>
          <w:rFonts w:ascii="Times New Roman" w:eastAsiaTheme="minorHAnsi" w:hAnsi="Times New Roman" w:cs="Times New Roman"/>
          <w:bCs/>
          <w:sz w:val="28"/>
          <w:szCs w:val="28"/>
          <w:lang w:eastAsia="en-US"/>
        </w:rPr>
        <w:t>Интер-Терминал</w:t>
      </w:r>
      <w:proofErr w:type="spellEnd"/>
      <w:r w:rsidRPr="00EA774E">
        <w:rPr>
          <w:rFonts w:ascii="Times New Roman" w:eastAsiaTheme="minorHAnsi" w:hAnsi="Times New Roman" w:cs="Times New Roman"/>
          <w:bCs/>
          <w:sz w:val="28"/>
          <w:szCs w:val="28"/>
          <w:lang w:eastAsia="en-US"/>
        </w:rPr>
        <w:t>". Все остальные существующие в Омске склады относятся к классам "С" и "D".</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В июле 2020 года ТД "Шкуренко" введен в эксплуатацию новый логистический комплекс в городе Омске площадью 20 тыс.кв. метров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 xml:space="preserve">и емкостью 35 тыс. </w:t>
      </w:r>
      <w:proofErr w:type="spellStart"/>
      <w:r w:rsidRPr="00EA774E">
        <w:rPr>
          <w:rFonts w:ascii="Times New Roman" w:eastAsiaTheme="minorHAnsi" w:hAnsi="Times New Roman" w:cs="Times New Roman"/>
          <w:bCs/>
          <w:sz w:val="28"/>
          <w:szCs w:val="28"/>
          <w:lang w:eastAsia="en-US"/>
        </w:rPr>
        <w:t>паллетомест</w:t>
      </w:r>
      <w:proofErr w:type="spellEnd"/>
      <w:r w:rsidRPr="00EA774E">
        <w:rPr>
          <w:rFonts w:ascii="Times New Roman" w:eastAsiaTheme="minorHAnsi" w:hAnsi="Times New Roman" w:cs="Times New Roman"/>
          <w:bCs/>
          <w:sz w:val="28"/>
          <w:szCs w:val="28"/>
          <w:lang w:eastAsia="en-US"/>
        </w:rPr>
        <w:t xml:space="preserve">.  </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Ведется строительство крупного оптово-распределительного центра в с. Троицкое Омского муниципального района  площадью 200 тыс. кв</w:t>
      </w:r>
      <w:proofErr w:type="gramStart"/>
      <w:r w:rsidRPr="00EA774E">
        <w:rPr>
          <w:rFonts w:ascii="Times New Roman" w:eastAsiaTheme="minorHAnsi" w:hAnsi="Times New Roman" w:cs="Times New Roman"/>
          <w:bCs/>
          <w:sz w:val="28"/>
          <w:szCs w:val="28"/>
          <w:lang w:eastAsia="en-US"/>
        </w:rPr>
        <w:t>.м</w:t>
      </w:r>
      <w:proofErr w:type="gramEnd"/>
      <w:r w:rsidRPr="00EA774E">
        <w:rPr>
          <w:rFonts w:ascii="Times New Roman" w:eastAsiaTheme="minorHAnsi" w:hAnsi="Times New Roman" w:cs="Times New Roman"/>
          <w:bCs/>
          <w:sz w:val="28"/>
          <w:szCs w:val="28"/>
          <w:lang w:eastAsia="en-US"/>
        </w:rPr>
        <w:t xml:space="preserve">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 xml:space="preserve">в рамках  реализуемого инвестиционного проекта по созданию </w:t>
      </w:r>
      <w:proofErr w:type="spellStart"/>
      <w:r w:rsidRPr="00EA774E">
        <w:rPr>
          <w:rFonts w:ascii="Times New Roman" w:eastAsiaTheme="minorHAnsi" w:hAnsi="Times New Roman" w:cs="Times New Roman"/>
          <w:bCs/>
          <w:sz w:val="28"/>
          <w:szCs w:val="28"/>
          <w:lang w:eastAsia="en-US"/>
        </w:rPr>
        <w:t>Агропарка</w:t>
      </w:r>
      <w:proofErr w:type="spellEnd"/>
      <w:r w:rsidRPr="00EA774E">
        <w:rPr>
          <w:rFonts w:ascii="Times New Roman" w:eastAsiaTheme="minorHAnsi" w:hAnsi="Times New Roman" w:cs="Times New Roman"/>
          <w:bCs/>
          <w:sz w:val="28"/>
          <w:szCs w:val="28"/>
          <w:lang w:eastAsia="en-US"/>
        </w:rPr>
        <w:t xml:space="preserve"> "</w:t>
      </w:r>
      <w:proofErr w:type="spellStart"/>
      <w:r w:rsidRPr="00EA774E">
        <w:rPr>
          <w:rFonts w:ascii="Times New Roman" w:eastAsiaTheme="minorHAnsi" w:hAnsi="Times New Roman" w:cs="Times New Roman"/>
          <w:bCs/>
          <w:sz w:val="28"/>
          <w:szCs w:val="28"/>
          <w:lang w:eastAsia="en-US"/>
        </w:rPr>
        <w:t>Макошь</w:t>
      </w:r>
      <w:proofErr w:type="spellEnd"/>
      <w:r w:rsidRPr="00EA774E">
        <w:rPr>
          <w:rFonts w:ascii="Times New Roman" w:eastAsiaTheme="minorHAnsi" w:hAnsi="Times New Roman" w:cs="Times New Roman"/>
          <w:bCs/>
          <w:sz w:val="28"/>
          <w:szCs w:val="28"/>
          <w:lang w:eastAsia="en-US"/>
        </w:rPr>
        <w:t>" (</w:t>
      </w:r>
      <w:proofErr w:type="spellStart"/>
      <w:r w:rsidRPr="00EA774E">
        <w:rPr>
          <w:rFonts w:ascii="Times New Roman" w:eastAsiaTheme="minorHAnsi" w:hAnsi="Times New Roman" w:cs="Times New Roman"/>
          <w:bCs/>
          <w:sz w:val="28"/>
          <w:szCs w:val="28"/>
          <w:lang w:eastAsia="en-US"/>
        </w:rPr>
        <w:t>Agropark</w:t>
      </w:r>
      <w:proofErr w:type="spellEnd"/>
      <w:r w:rsidRPr="00EA774E">
        <w:rPr>
          <w:rFonts w:ascii="Times New Roman" w:eastAsiaTheme="minorHAnsi" w:hAnsi="Times New Roman" w:cs="Times New Roman"/>
          <w:bCs/>
          <w:sz w:val="28"/>
          <w:szCs w:val="28"/>
          <w:lang w:eastAsia="en-US"/>
        </w:rPr>
        <w:t xml:space="preserve"> MAKOSH)". </w:t>
      </w:r>
      <w:proofErr w:type="spellStart"/>
      <w:r w:rsidRPr="00EA774E">
        <w:rPr>
          <w:rFonts w:ascii="Times New Roman" w:eastAsiaTheme="minorHAnsi" w:hAnsi="Times New Roman" w:cs="Times New Roman"/>
          <w:bCs/>
          <w:sz w:val="28"/>
          <w:szCs w:val="28"/>
          <w:lang w:eastAsia="en-US"/>
        </w:rPr>
        <w:t>Агропарк</w:t>
      </w:r>
      <w:proofErr w:type="spellEnd"/>
      <w:r w:rsidRPr="00EA774E">
        <w:rPr>
          <w:rFonts w:ascii="Times New Roman" w:eastAsiaTheme="minorHAnsi" w:hAnsi="Times New Roman" w:cs="Times New Roman"/>
          <w:bCs/>
          <w:sz w:val="28"/>
          <w:szCs w:val="28"/>
          <w:lang w:eastAsia="en-US"/>
        </w:rPr>
        <w:t xml:space="preserve"> будет представлять собой  современный, многофункциональный технологичный комплекс, деятельность, которого направлена на поддержку и развитие малых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и средних форм предпринимательской деятельности в области сельского хозяйства.  Проект реализуется на основе соглашения о сотрудничестве, заключенного инвестором с Правительством Омской области</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По результатам проведенного мониторинга логистических возможностей Омской области сформирован следующий перечень конкурентных преимуществ транспортно-логистического сектора региона:</w:t>
      </w:r>
    </w:p>
    <w:p w:rsidR="002E6375" w:rsidRPr="00EA774E" w:rsidRDefault="002E6375" w:rsidP="002E6375">
      <w:pPr>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 высокий транзитный потенциал вследствие выгодного транспортно-географического положения Омской области на пересечении крупнейших транспортных путей (Транссибирская железнодорожная </w:t>
      </w:r>
      <w:r w:rsidRPr="00EA774E">
        <w:rPr>
          <w:rFonts w:ascii="Times New Roman" w:eastAsiaTheme="minorHAnsi" w:hAnsi="Times New Roman" w:cs="Times New Roman"/>
          <w:bCs/>
          <w:sz w:val="28"/>
          <w:szCs w:val="28"/>
          <w:lang w:eastAsia="en-US"/>
        </w:rPr>
        <w:lastRenderedPageBreak/>
        <w:t>магистраль, судоходная река Иртыш, автодорожные трассы М51 "Байкал" и  Р402 "Тюмень-Омск"). Через территорию Омской области также проходит большинство грузопотоков в направлении "Европа – Казахстан</w:t>
      </w:r>
      <w:r w:rsidRPr="00EA774E">
        <w:rPr>
          <w:rFonts w:ascii="Times New Roman" w:eastAsiaTheme="minorHAnsi" w:hAnsi="Times New Roman" w:cs="Times New Roman"/>
          <w:bCs/>
          <w:sz w:val="28"/>
          <w:szCs w:val="28"/>
          <w:lang w:eastAsia="en-US"/>
        </w:rPr>
        <w:br/>
        <w:t xml:space="preserve"> – Средняя Азия";</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наличие всех видов базовой транспортной инфраструктуры, разветвленной автодорожной сети;</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 наличие профессиональных образовательных организаций </w:t>
      </w:r>
      <w:r w:rsidRPr="00EA774E">
        <w:rPr>
          <w:rFonts w:ascii="Times New Roman" w:eastAsiaTheme="minorHAnsi" w:hAnsi="Times New Roman" w:cs="Times New Roman"/>
          <w:bCs/>
          <w:sz w:val="28"/>
          <w:szCs w:val="28"/>
          <w:lang w:eastAsia="en-US"/>
        </w:rPr>
        <w:br/>
        <w:t>и образовательных организаций высшего образования, осуществляющих подготовку специалистов в сфере транспортно-логистического сектора.</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Вместе с тем данные преимущества используются не в полной мере:</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при наличии всей базовой транспортной инфраструктуры объем перевезенных грузов в регионе уступает многим субъектам Российской Федерации с меньшим количеством транспортных коридоров;</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 недостаточно развит сектор воздушного транспорта, в том числе </w:t>
      </w:r>
      <w:r w:rsidRPr="00EA774E">
        <w:rPr>
          <w:rFonts w:ascii="Times New Roman" w:eastAsiaTheme="minorHAnsi" w:hAnsi="Times New Roman" w:cs="Times New Roman"/>
          <w:bCs/>
          <w:sz w:val="28"/>
          <w:szCs w:val="28"/>
          <w:lang w:eastAsia="en-US"/>
        </w:rPr>
        <w:br/>
        <w:t>из-за недостаточно высоких технических характеристик аэропорта Омск (Центральный) (аэропортовое хозяйство  позволяет обслуживать практически все основные виды воздушных судов, но в ограниченном количестве);</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 слабо развита логистическая складская инфраструктура </w:t>
      </w:r>
      <w:r>
        <w:rPr>
          <w:rFonts w:ascii="Times New Roman" w:eastAsiaTheme="minorHAnsi" w:hAnsi="Times New Roman" w:cs="Times New Roman"/>
          <w:bCs/>
          <w:sz w:val="28"/>
          <w:szCs w:val="28"/>
          <w:lang w:eastAsia="en-US"/>
        </w:rPr>
        <w:t>–</w:t>
      </w:r>
      <w:r w:rsidRPr="00EA774E">
        <w:rPr>
          <w:rFonts w:ascii="Times New Roman" w:eastAsiaTheme="minorHAnsi" w:hAnsi="Times New Roman" w:cs="Times New Roman"/>
          <w:bCs/>
          <w:sz w:val="28"/>
          <w:szCs w:val="28"/>
          <w:lang w:eastAsia="en-US"/>
        </w:rPr>
        <w:t xml:space="preserve"> более 90 процентов площадей складских помещений приходится </w:t>
      </w:r>
      <w:r w:rsidRPr="00EA774E">
        <w:rPr>
          <w:rFonts w:ascii="Times New Roman" w:eastAsiaTheme="minorHAnsi" w:hAnsi="Times New Roman" w:cs="Times New Roman"/>
          <w:bCs/>
          <w:sz w:val="28"/>
          <w:szCs w:val="28"/>
          <w:lang w:eastAsia="en-US"/>
        </w:rPr>
        <w:br/>
        <w:t>на необорудованные складские комплексы.</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Среди возможностей для развития транспортно-логистического сектора Омской области можно выделить следующие: создание транспортно-логистических центров, новых складов, строительство </w:t>
      </w:r>
      <w:r w:rsidRPr="00EA774E">
        <w:rPr>
          <w:rFonts w:ascii="Times New Roman" w:eastAsiaTheme="minorHAnsi" w:hAnsi="Times New Roman" w:cs="Times New Roman"/>
          <w:bCs/>
          <w:sz w:val="28"/>
          <w:szCs w:val="28"/>
          <w:lang w:eastAsia="en-US"/>
        </w:rPr>
        <w:br/>
        <w:t xml:space="preserve">и реконструкция объектов логистики с использованием механизмов государственно-частного партнерства и повышение пропускной способности дорог с увеличением плотности дорожно-транспортной сети, в том числе за счет строительства окружных автомобильных дорог обхода </w:t>
      </w:r>
      <w:proofErr w:type="gramStart"/>
      <w:r w:rsidRPr="00EA774E">
        <w:rPr>
          <w:rFonts w:ascii="Times New Roman" w:eastAsiaTheme="minorHAnsi" w:hAnsi="Times New Roman" w:cs="Times New Roman"/>
          <w:bCs/>
          <w:sz w:val="28"/>
          <w:szCs w:val="28"/>
          <w:lang w:eastAsia="en-US"/>
        </w:rPr>
        <w:t>г</w:t>
      </w:r>
      <w:proofErr w:type="gramEnd"/>
      <w:r w:rsidRPr="00EA774E">
        <w:rPr>
          <w:rFonts w:ascii="Times New Roman" w:eastAsiaTheme="minorHAnsi" w:hAnsi="Times New Roman" w:cs="Times New Roman"/>
          <w:bCs/>
          <w:sz w:val="28"/>
          <w:szCs w:val="28"/>
          <w:lang w:eastAsia="en-US"/>
        </w:rPr>
        <w:t>. Омска.</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Угрозами для развития транспортно-логистического сектора являются недостаток инвестиций в транспортный комплекс, </w:t>
      </w:r>
      <w:r>
        <w:rPr>
          <w:rFonts w:ascii="Times New Roman" w:eastAsiaTheme="minorHAnsi" w:hAnsi="Times New Roman" w:cs="Times New Roman"/>
          <w:bCs/>
          <w:sz w:val="28"/>
          <w:szCs w:val="28"/>
          <w:lang w:eastAsia="en-US"/>
        </w:rPr>
        <w:br/>
      </w:r>
      <w:r w:rsidRPr="00EA774E">
        <w:rPr>
          <w:rFonts w:ascii="Times New Roman" w:eastAsiaTheme="minorHAnsi" w:hAnsi="Times New Roman" w:cs="Times New Roman"/>
          <w:bCs/>
          <w:sz w:val="28"/>
          <w:szCs w:val="28"/>
          <w:lang w:eastAsia="en-US"/>
        </w:rPr>
        <w:t xml:space="preserve">в строительство автомобильного обхода г. Омска, снижение (отсутствие роста) пропускной способности Транссибирской железнодорожной магистрали и аэропортового комплекса, обмеление рек </w:t>
      </w:r>
      <w:proofErr w:type="gramStart"/>
      <w:r w:rsidRPr="00EA774E">
        <w:rPr>
          <w:rFonts w:ascii="Times New Roman" w:eastAsiaTheme="minorHAnsi" w:hAnsi="Times New Roman" w:cs="Times New Roman"/>
          <w:bCs/>
          <w:sz w:val="28"/>
          <w:szCs w:val="28"/>
          <w:lang w:eastAsia="en-US"/>
        </w:rPr>
        <w:t>Обь-Иртышского</w:t>
      </w:r>
      <w:proofErr w:type="gramEnd"/>
      <w:r w:rsidRPr="00EA774E">
        <w:rPr>
          <w:rFonts w:ascii="Times New Roman" w:eastAsiaTheme="minorHAnsi" w:hAnsi="Times New Roman" w:cs="Times New Roman"/>
          <w:bCs/>
          <w:sz w:val="28"/>
          <w:szCs w:val="28"/>
          <w:lang w:eastAsia="en-US"/>
        </w:rPr>
        <w:t xml:space="preserve"> бассейна и снижение возможностей для навигации.</w:t>
      </w:r>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Для повышения уровня использования имеющегося логистического потенциала Омской области целесообразно:</w:t>
      </w:r>
    </w:p>
    <w:p w:rsidR="002E6375" w:rsidRPr="00EA774E" w:rsidRDefault="002E6375" w:rsidP="002E6375">
      <w:pPr>
        <w:tabs>
          <w:tab w:val="left" w:pos="2949"/>
        </w:tabs>
        <w:spacing w:after="0" w:line="240" w:lineRule="auto"/>
        <w:ind w:firstLine="709"/>
        <w:jc w:val="both"/>
        <w:rPr>
          <w:rFonts w:ascii="Times New Roman" w:eastAsiaTheme="minorHAnsi" w:hAnsi="Times New Roman" w:cs="Times New Roman"/>
          <w:bCs/>
          <w:sz w:val="28"/>
          <w:szCs w:val="28"/>
          <w:lang w:eastAsia="en-US"/>
        </w:rPr>
      </w:pPr>
      <w:proofErr w:type="gramStart"/>
      <w:r w:rsidRPr="00EA774E">
        <w:rPr>
          <w:rFonts w:ascii="Times New Roman" w:eastAsiaTheme="minorHAnsi" w:hAnsi="Times New Roman" w:cs="Times New Roman"/>
          <w:bCs/>
          <w:sz w:val="28"/>
          <w:szCs w:val="28"/>
          <w:lang w:eastAsia="en-US"/>
        </w:rPr>
        <w:t xml:space="preserve">- активизировать строительство и реконструкцию ключевых объектов транспортной инфраструктуры региона, автомобильных дорог общего пользования, подъездов к сельским населенным пунктам, а также строительство автодороги "Северный обход города Омска", который </w:t>
      </w:r>
      <w:r w:rsidRPr="00EA774E">
        <w:rPr>
          <w:rFonts w:ascii="Times New Roman" w:eastAsiaTheme="minorHAnsi" w:hAnsi="Times New Roman" w:cs="Times New Roman"/>
          <w:bCs/>
          <w:sz w:val="28"/>
          <w:szCs w:val="28"/>
          <w:lang w:eastAsia="en-US"/>
        </w:rPr>
        <w:br/>
        <w:t xml:space="preserve">в перспективе перенаправит транспортные потоки с Тюменской </w:t>
      </w:r>
      <w:r w:rsidRPr="00EA774E">
        <w:rPr>
          <w:rFonts w:ascii="Times New Roman" w:eastAsiaTheme="minorHAnsi" w:hAnsi="Times New Roman" w:cs="Times New Roman"/>
          <w:bCs/>
          <w:sz w:val="28"/>
          <w:szCs w:val="28"/>
          <w:lang w:eastAsia="en-US"/>
        </w:rPr>
        <w:br/>
        <w:t xml:space="preserve">на Новосибирскую автотрассу, минуя областной центр; </w:t>
      </w:r>
      <w:proofErr w:type="gramEnd"/>
    </w:p>
    <w:p w:rsidR="002E6375" w:rsidRPr="00EA774E"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xml:space="preserve">- обеспечить развитие транспортного сообщения, в том числе оптимизацию маршрутной сети, развитие авиасообщения с городами </w:t>
      </w:r>
      <w:r w:rsidRPr="00EA774E">
        <w:rPr>
          <w:rFonts w:ascii="Times New Roman" w:eastAsiaTheme="minorHAnsi" w:hAnsi="Times New Roman" w:cs="Times New Roman"/>
          <w:bCs/>
          <w:sz w:val="28"/>
          <w:szCs w:val="28"/>
          <w:lang w:eastAsia="en-US"/>
        </w:rPr>
        <w:lastRenderedPageBreak/>
        <w:t>Российской Федерации, Республикой Казахстан и другими странами, создание условий для оптимального взаимодействия автомобильного транспорта с другими видами транспорта; развития судоходства по реке Иртыш и обновления парка речных судов;</w:t>
      </w:r>
    </w:p>
    <w:p w:rsidR="002E6375" w:rsidRDefault="002E6375" w:rsidP="002E6375">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sidRPr="00EA774E">
        <w:rPr>
          <w:rFonts w:ascii="Times New Roman" w:eastAsiaTheme="minorHAnsi" w:hAnsi="Times New Roman" w:cs="Times New Roman"/>
          <w:bCs/>
          <w:sz w:val="28"/>
          <w:szCs w:val="28"/>
          <w:lang w:eastAsia="en-US"/>
        </w:rPr>
        <w:t>- реализовать комплекс мер по содействию развитию внешнеэкономической деятельности хозяйствующих субъектов Омской области.</w:t>
      </w:r>
    </w:p>
    <w:p w:rsidR="002E6375" w:rsidRDefault="002E6375" w:rsidP="002E6375"/>
    <w:p w:rsidR="002E6375" w:rsidRPr="00C446A9" w:rsidRDefault="002E6375" w:rsidP="002E6375">
      <w:pPr>
        <w:pStyle w:val="32"/>
        <w:spacing w:line="240" w:lineRule="auto"/>
        <w:ind w:left="0" w:firstLine="0"/>
        <w:jc w:val="left"/>
        <w:rPr>
          <w:highlight w:val="yellow"/>
        </w:rPr>
      </w:pPr>
    </w:p>
    <w:p w:rsidR="002E6375" w:rsidRDefault="002E6375" w:rsidP="002E6375">
      <w:pPr>
        <w:rPr>
          <w:rFonts w:ascii="Times New Roman" w:hAnsi="Times New Roman" w:cs="Times New Roman"/>
          <w:sz w:val="28"/>
          <w:szCs w:val="28"/>
        </w:rPr>
      </w:pPr>
      <w:r>
        <w:rPr>
          <w:b/>
        </w:rPr>
        <w:br w:type="page"/>
      </w:r>
    </w:p>
    <w:p w:rsidR="002E6375" w:rsidRPr="00884A13" w:rsidRDefault="002E6375" w:rsidP="002E6375">
      <w:pPr>
        <w:pStyle w:val="32"/>
        <w:spacing w:line="240" w:lineRule="auto"/>
        <w:ind w:left="0" w:firstLine="0"/>
      </w:pPr>
      <w:bookmarkStart w:id="220" w:name="_Toc88142445"/>
      <w:r>
        <w:lastRenderedPageBreak/>
        <w:t>XI</w:t>
      </w:r>
      <w:r>
        <w:rPr>
          <w:lang w:val="en-US"/>
        </w:rPr>
        <w:t>II</w:t>
      </w:r>
      <w:r w:rsidRPr="0032164F">
        <w:t xml:space="preserve">. РЕЗУЛЬТАТЫ МОНИТОРИНГА РАЗВИТИЯ ПЕРЕДОВЫХ ПРОИЗВОДСТВЕННЫХ ТЕХНОЛОГИЙ И ИХ ВНЕДРЕНИЯ, </w:t>
      </w:r>
      <w:r w:rsidRPr="0032164F">
        <w:br/>
        <w:t>А ТАКЖЕ ПРОЦЕССА ЦИФРОВИЗАЦИИ ЭКОНОМИКИ И ФОРМИРОВАНИЯ ЕЕ НОВЫХ РЫНКОВ И СЕКТОРОВ</w:t>
      </w:r>
      <w:bookmarkEnd w:id="220"/>
    </w:p>
    <w:p w:rsidR="00683594" w:rsidRDefault="00683594"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Омская область является одним из лидеров в Сибири по числу используемых передовых производственных технологий (4 место среди регионов СФО и 23 место среди субъектов Российской Федерации).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По последним отчетным данным Омскстата в 2020 году в Омской области 164 организации использовали в своей деятельности </w:t>
      </w:r>
      <w:r w:rsidRPr="00FE0953">
        <w:rPr>
          <w:rFonts w:ascii="Times New Roman" w:hAnsi="Times New Roman" w:cs="Times New Roman"/>
          <w:color w:val="000000"/>
          <w:sz w:val="28"/>
          <w:szCs w:val="28"/>
        </w:rPr>
        <w:br/>
        <w:t xml:space="preserve">3 326 передовых производственных технологий, что на 4,1% выше уровня </w:t>
      </w:r>
      <w:r>
        <w:rPr>
          <w:rFonts w:ascii="Times New Roman" w:hAnsi="Times New Roman" w:cs="Times New Roman"/>
          <w:color w:val="000000"/>
          <w:sz w:val="28"/>
          <w:szCs w:val="28"/>
        </w:rPr>
        <w:t>предыдущего</w:t>
      </w:r>
      <w:r w:rsidRPr="00FE0953">
        <w:rPr>
          <w:rFonts w:ascii="Times New Roman" w:hAnsi="Times New Roman" w:cs="Times New Roman"/>
          <w:color w:val="000000"/>
          <w:sz w:val="28"/>
          <w:szCs w:val="28"/>
        </w:rPr>
        <w:t xml:space="preserve"> года.</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Большая доля передовых производственных технологий</w:t>
      </w:r>
      <w:r w:rsidRPr="00FE0953">
        <w:rPr>
          <w:rFonts w:ascii="Times New Roman" w:hAnsi="Times New Roman" w:cs="Times New Roman"/>
          <w:color w:val="000000"/>
          <w:sz w:val="28"/>
          <w:szCs w:val="28"/>
        </w:rPr>
        <w:br/>
        <w:t xml:space="preserve"> – 2 081 единица (69,3 % общего числа) применяется в обрабатывающей промышленности, в том числе в производстве компьютеров, электронных и оптических изделий – 539 единицы (16,2 %), в производстве прочих транспортных средств и оборудования – 263 единицы (7,9 %).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Кроме того, передовые производственные технологии использовались в высшем образовании, в области информации и связи,</w:t>
      </w:r>
      <w:r w:rsidRPr="00FE0953">
        <w:rPr>
          <w:rFonts w:ascii="Times New Roman" w:hAnsi="Times New Roman" w:cs="Times New Roman"/>
          <w:color w:val="000000"/>
          <w:sz w:val="28"/>
          <w:szCs w:val="28"/>
        </w:rPr>
        <w:br/>
        <w:t>в деятельности, связанной с инженерно-техническим проектированием, при проведении научных исследований и разработок, обеспечении электрической энергией, газом и паром и других.</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roofErr w:type="gramStart"/>
      <w:r w:rsidRPr="00FE0953">
        <w:rPr>
          <w:rFonts w:ascii="Times New Roman" w:hAnsi="Times New Roman" w:cs="Times New Roman"/>
          <w:color w:val="000000"/>
          <w:sz w:val="28"/>
          <w:szCs w:val="28"/>
        </w:rPr>
        <w:t xml:space="preserve">Для выпуска продукции, оказания услуг, получения и обработки информации организациями в 2020 году использованы следующие группы передовых производственных технологий: проектирование и инжиниринг; производство, обработка, транспортировка и сборка; технологии автоматизированной идентификации, наблюдения и/или контроля; связь, управление и </w:t>
      </w:r>
      <w:proofErr w:type="spellStart"/>
      <w:r w:rsidRPr="00FE0953">
        <w:rPr>
          <w:rFonts w:ascii="Times New Roman" w:hAnsi="Times New Roman" w:cs="Times New Roman"/>
          <w:color w:val="000000"/>
          <w:sz w:val="28"/>
          <w:szCs w:val="28"/>
        </w:rPr>
        <w:t>геоматика</w:t>
      </w:r>
      <w:proofErr w:type="spellEnd"/>
      <w:r w:rsidRPr="00FE0953">
        <w:rPr>
          <w:rFonts w:ascii="Times New Roman" w:hAnsi="Times New Roman" w:cs="Times New Roman"/>
          <w:color w:val="000000"/>
          <w:sz w:val="28"/>
          <w:szCs w:val="28"/>
        </w:rPr>
        <w:t xml:space="preserve">; производственная информационная система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и автоматизация управления производством; технологии промышленных вычислений и больших данных;</w:t>
      </w:r>
      <w:proofErr w:type="gramEnd"/>
      <w:r w:rsidRPr="00FE0953">
        <w:rPr>
          <w:rFonts w:ascii="Times New Roman" w:hAnsi="Times New Roman" w:cs="Times New Roman"/>
          <w:color w:val="000000"/>
          <w:sz w:val="28"/>
          <w:szCs w:val="28"/>
        </w:rPr>
        <w:t xml:space="preserve"> "зеленые"</w:t>
      </w:r>
      <w:r>
        <w:rPr>
          <w:rFonts w:ascii="Times New Roman" w:hAnsi="Times New Roman" w:cs="Times New Roman"/>
          <w:color w:val="000000"/>
          <w:sz w:val="28"/>
          <w:szCs w:val="28"/>
        </w:rPr>
        <w:t xml:space="preserve"> </w:t>
      </w:r>
      <w:r w:rsidRPr="00FE0953">
        <w:rPr>
          <w:rFonts w:ascii="Times New Roman" w:hAnsi="Times New Roman" w:cs="Times New Roman"/>
          <w:color w:val="000000"/>
          <w:sz w:val="28"/>
          <w:szCs w:val="28"/>
        </w:rPr>
        <w:t xml:space="preserve">технологии; технологии </w:t>
      </w:r>
      <w:r w:rsidRPr="00FE0953">
        <w:rPr>
          <w:rFonts w:ascii="Times New Roman" w:hAnsi="Times New Roman" w:cs="Times New Roman"/>
          <w:color w:val="000000"/>
          <w:sz w:val="28"/>
          <w:szCs w:val="28"/>
        </w:rPr>
        <w:br/>
        <w:t xml:space="preserve">для обеспечения </w:t>
      </w:r>
      <w:proofErr w:type="spellStart"/>
      <w:r w:rsidRPr="00FE0953">
        <w:rPr>
          <w:rFonts w:ascii="Times New Roman" w:hAnsi="Times New Roman" w:cs="Times New Roman"/>
          <w:color w:val="000000"/>
          <w:sz w:val="28"/>
          <w:szCs w:val="28"/>
        </w:rPr>
        <w:t>энергоэффективности</w:t>
      </w:r>
      <w:proofErr w:type="spellEnd"/>
      <w:r w:rsidRPr="00FE0953">
        <w:rPr>
          <w:rFonts w:ascii="Times New Roman" w:hAnsi="Times New Roman" w:cs="Times New Roman"/>
          <w:color w:val="000000"/>
          <w:sz w:val="28"/>
          <w:szCs w:val="28"/>
        </w:rPr>
        <w:t xml:space="preserve">; передовые методы организации </w:t>
      </w:r>
      <w:r w:rsidRPr="00FE0953">
        <w:rPr>
          <w:rFonts w:ascii="Times New Roman" w:hAnsi="Times New Roman" w:cs="Times New Roman"/>
          <w:color w:val="000000"/>
          <w:sz w:val="28"/>
          <w:szCs w:val="28"/>
        </w:rPr>
        <w:br/>
        <w:t>и управления производством.</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 2020 году на территории Омской области разработана одна передовая производственная технология – </w:t>
      </w:r>
      <w:proofErr w:type="spellStart"/>
      <w:r w:rsidRPr="00FE0953">
        <w:rPr>
          <w:rFonts w:ascii="Times New Roman" w:hAnsi="Times New Roman" w:cs="Times New Roman"/>
          <w:color w:val="000000"/>
          <w:sz w:val="28"/>
          <w:szCs w:val="28"/>
        </w:rPr>
        <w:t>нанотехнология</w:t>
      </w:r>
      <w:proofErr w:type="spellEnd"/>
      <w:r w:rsidRPr="00FE0953">
        <w:rPr>
          <w:rFonts w:ascii="Times New Roman" w:hAnsi="Times New Roman" w:cs="Times New Roman"/>
          <w:color w:val="000000"/>
          <w:sz w:val="28"/>
          <w:szCs w:val="28"/>
        </w:rPr>
        <w:t xml:space="preserve"> (создание </w:t>
      </w:r>
      <w:r w:rsidRPr="00FE0953">
        <w:rPr>
          <w:rFonts w:ascii="Times New Roman" w:hAnsi="Times New Roman" w:cs="Times New Roman"/>
          <w:color w:val="000000"/>
          <w:sz w:val="28"/>
          <w:szCs w:val="28"/>
        </w:rPr>
        <w:br/>
        <w:t xml:space="preserve">и практическое использование </w:t>
      </w:r>
      <w:proofErr w:type="spellStart"/>
      <w:r w:rsidRPr="00FE0953">
        <w:rPr>
          <w:rFonts w:ascii="Times New Roman" w:hAnsi="Times New Roman" w:cs="Times New Roman"/>
          <w:color w:val="000000"/>
          <w:sz w:val="28"/>
          <w:szCs w:val="28"/>
        </w:rPr>
        <w:t>нанообъектов</w:t>
      </w:r>
      <w:proofErr w:type="spellEnd"/>
      <w:r w:rsidRPr="00FE0953">
        <w:rPr>
          <w:rFonts w:ascii="Times New Roman" w:hAnsi="Times New Roman" w:cs="Times New Roman"/>
          <w:color w:val="000000"/>
          <w:sz w:val="28"/>
          <w:szCs w:val="28"/>
        </w:rPr>
        <w:t xml:space="preserve"> и </w:t>
      </w:r>
      <w:proofErr w:type="spellStart"/>
      <w:r w:rsidRPr="00FE0953">
        <w:rPr>
          <w:rFonts w:ascii="Times New Roman" w:hAnsi="Times New Roman" w:cs="Times New Roman"/>
          <w:color w:val="000000"/>
          <w:sz w:val="28"/>
          <w:szCs w:val="28"/>
        </w:rPr>
        <w:t>наносистем</w:t>
      </w:r>
      <w:proofErr w:type="spellEnd"/>
      <w:r w:rsidRPr="00FE0953">
        <w:rPr>
          <w:rFonts w:ascii="Times New Roman" w:hAnsi="Times New Roman" w:cs="Times New Roman"/>
          <w:color w:val="000000"/>
          <w:sz w:val="28"/>
          <w:szCs w:val="28"/>
        </w:rPr>
        <w:t xml:space="preserve"> с заданными свойствами и характеристиками).</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2020 – </w:t>
      </w:r>
      <w:r w:rsidRPr="00FE0953">
        <w:rPr>
          <w:rFonts w:ascii="Times New Roman" w:hAnsi="Times New Roman" w:cs="Times New Roman"/>
          <w:color w:val="000000"/>
          <w:sz w:val="28"/>
          <w:szCs w:val="28"/>
        </w:rPr>
        <w:t xml:space="preserve">2021 годах продолжена работа по реализации проекта </w:t>
      </w:r>
      <w:r w:rsidRPr="00FE0953">
        <w:rPr>
          <w:rFonts w:ascii="Times New Roman" w:hAnsi="Times New Roman" w:cs="Times New Roman"/>
          <w:color w:val="000000"/>
          <w:sz w:val="28"/>
          <w:szCs w:val="28"/>
        </w:rPr>
        <w:br/>
        <w:t>по созданию нового высокотехнологичного производства катализаторов для ключевых процессов нефтепереработки в ООО "</w:t>
      </w:r>
      <w:proofErr w:type="spellStart"/>
      <w:r w:rsidRPr="00FE0953">
        <w:rPr>
          <w:rFonts w:ascii="Times New Roman" w:hAnsi="Times New Roman" w:cs="Times New Roman"/>
          <w:color w:val="000000"/>
          <w:sz w:val="28"/>
          <w:szCs w:val="28"/>
        </w:rPr>
        <w:t>Газпромнефть-Каталитические</w:t>
      </w:r>
      <w:proofErr w:type="spellEnd"/>
      <w:r w:rsidRPr="00FE0953">
        <w:rPr>
          <w:rFonts w:ascii="Times New Roman" w:hAnsi="Times New Roman" w:cs="Times New Roman"/>
          <w:color w:val="000000"/>
          <w:sz w:val="28"/>
          <w:szCs w:val="28"/>
        </w:rPr>
        <w:t xml:space="preserve"> системы". Специальный инвестиционный контракт предусматривает обязательства предприятия по строительству </w:t>
      </w:r>
      <w:r w:rsidRPr="00FE0953">
        <w:rPr>
          <w:rFonts w:ascii="Times New Roman" w:hAnsi="Times New Roman" w:cs="Times New Roman"/>
          <w:color w:val="000000"/>
          <w:sz w:val="28"/>
          <w:szCs w:val="28"/>
        </w:rPr>
        <w:br/>
        <w:t xml:space="preserve">и организации работы современного комплекса производства отечественных катализаторов в </w:t>
      </w:r>
      <w:proofErr w:type="gramStart"/>
      <w:r w:rsidRPr="00FE0953">
        <w:rPr>
          <w:rFonts w:ascii="Times New Roman" w:hAnsi="Times New Roman" w:cs="Times New Roman"/>
          <w:color w:val="000000"/>
          <w:sz w:val="28"/>
          <w:szCs w:val="28"/>
        </w:rPr>
        <w:t>г</w:t>
      </w:r>
      <w:proofErr w:type="gramEnd"/>
      <w:r w:rsidRPr="00FE0953">
        <w:rPr>
          <w:rFonts w:ascii="Times New Roman" w:hAnsi="Times New Roman" w:cs="Times New Roman"/>
          <w:color w:val="000000"/>
          <w:sz w:val="28"/>
          <w:szCs w:val="28"/>
        </w:rPr>
        <w:t xml:space="preserve">. Омске, а также гарантирует проекту стабильность налоговых и регуляторных условий со стороны государства.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lastRenderedPageBreak/>
        <w:t xml:space="preserve">В целях обеспечения участия Омской области в реализации национального проекта "Цифровая экономика Российской Федерации", </w:t>
      </w:r>
      <w:r w:rsidRPr="00FE0953">
        <w:rPr>
          <w:rFonts w:ascii="Times New Roman" w:hAnsi="Times New Roman" w:cs="Times New Roman"/>
          <w:color w:val="000000"/>
          <w:sz w:val="28"/>
          <w:szCs w:val="28"/>
        </w:rPr>
        <w:br/>
        <w:t xml:space="preserve">в том числе в части содействия внедрению цифровых технологий </w:t>
      </w:r>
      <w:r w:rsidRPr="00FE0953">
        <w:rPr>
          <w:rFonts w:ascii="Times New Roman" w:hAnsi="Times New Roman" w:cs="Times New Roman"/>
          <w:color w:val="000000"/>
          <w:sz w:val="28"/>
          <w:szCs w:val="28"/>
        </w:rPr>
        <w:br/>
        <w:t>в отраслях экономики, в Омской области реализуется 5 региональных проектов:</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1) "Информационная инфраструктура";</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2) "Информационная безопасность";</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3) "Цифровые технологии";</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4) "Кадры для цифровой экономики";</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5) "Цифровое государственное управление".</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Ведется практическая работа по переводу Омской области </w:t>
      </w:r>
      <w:r w:rsidRPr="00FE0953">
        <w:rPr>
          <w:rFonts w:ascii="Times New Roman" w:hAnsi="Times New Roman" w:cs="Times New Roman"/>
          <w:color w:val="000000"/>
          <w:sz w:val="28"/>
          <w:szCs w:val="28"/>
        </w:rPr>
        <w:br/>
        <w:t xml:space="preserve">на механизмы цифровой экономики, формированию ее новых рынков </w:t>
      </w:r>
      <w:r w:rsidRPr="00FE0953">
        <w:rPr>
          <w:rFonts w:ascii="Times New Roman" w:hAnsi="Times New Roman" w:cs="Times New Roman"/>
          <w:color w:val="000000"/>
          <w:sz w:val="28"/>
          <w:szCs w:val="28"/>
        </w:rPr>
        <w:br/>
        <w:t>и секторов.</w:t>
      </w:r>
      <w:r>
        <w:rPr>
          <w:rFonts w:ascii="Times New Roman" w:hAnsi="Times New Roman" w:cs="Times New Roman"/>
          <w:color w:val="000000"/>
          <w:sz w:val="28"/>
          <w:szCs w:val="28"/>
        </w:rPr>
        <w:t xml:space="preserve"> </w:t>
      </w:r>
      <w:r w:rsidRPr="00FE0953">
        <w:rPr>
          <w:rFonts w:ascii="Times New Roman" w:hAnsi="Times New Roman" w:cs="Times New Roman"/>
          <w:color w:val="000000"/>
          <w:sz w:val="28"/>
          <w:szCs w:val="28"/>
        </w:rPr>
        <w:t xml:space="preserve">Количество компаний, разрабатывающих и осуществляющих внедрение импортозамещающего программного обеспечения, ежегодно растет.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Из общего числа участников рынка 96 омских компаний аккредитованы в соответствии с Положением о государственной аккредитации организаций, осуществляющих деятельность в области информационных технологий, утвержденным постановлением Правительства Российской Федерации от 6 ноября 2007 года № 758, </w:t>
      </w:r>
      <w:r w:rsidRPr="00FE0953">
        <w:rPr>
          <w:rFonts w:ascii="Times New Roman" w:hAnsi="Times New Roman" w:cs="Times New Roman"/>
          <w:color w:val="000000"/>
          <w:sz w:val="28"/>
          <w:szCs w:val="28"/>
        </w:rPr>
        <w:br/>
        <w:t>и обеспечивают собственную разработку и реализацию программ для ЭВМ и баз данных. В 2020 году в Омской области до 76</w:t>
      </w:r>
      <w:r>
        <w:rPr>
          <w:rFonts w:ascii="Times New Roman" w:hAnsi="Times New Roman" w:cs="Times New Roman"/>
          <w:color w:val="000000"/>
          <w:sz w:val="28"/>
          <w:szCs w:val="28"/>
        </w:rPr>
        <w:t xml:space="preserve"> </w:t>
      </w:r>
      <w:r w:rsidRPr="00FE0953">
        <w:rPr>
          <w:rFonts w:ascii="Times New Roman" w:hAnsi="Times New Roman" w:cs="Times New Roman"/>
          <w:color w:val="000000"/>
          <w:sz w:val="28"/>
          <w:szCs w:val="28"/>
        </w:rPr>
        <w:t>% увеличилась доля закупаемого отечественного программного обеспечения для нужд бюджетной сферы.</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Основными ф</w:t>
      </w:r>
      <w:r w:rsidRPr="00FE0953">
        <w:rPr>
          <w:rFonts w:ascii="Times New Roman" w:hAnsi="Times New Roman" w:cs="Times New Roman"/>
          <w:color w:val="000000"/>
          <w:sz w:val="28"/>
          <w:szCs w:val="28"/>
        </w:rPr>
        <w:t>акторам</w:t>
      </w:r>
      <w:r>
        <w:rPr>
          <w:rFonts w:ascii="Times New Roman" w:hAnsi="Times New Roman" w:cs="Times New Roman"/>
          <w:color w:val="000000"/>
          <w:sz w:val="28"/>
          <w:szCs w:val="28"/>
        </w:rPr>
        <w:t>и</w:t>
      </w:r>
      <w:r w:rsidRPr="00FE0953">
        <w:rPr>
          <w:rFonts w:ascii="Times New Roman" w:hAnsi="Times New Roman" w:cs="Times New Roman"/>
          <w:color w:val="000000"/>
          <w:sz w:val="28"/>
          <w:szCs w:val="28"/>
        </w:rPr>
        <w:t>, способствующим</w:t>
      </w:r>
      <w:r>
        <w:rPr>
          <w:rFonts w:ascii="Times New Roman" w:hAnsi="Times New Roman" w:cs="Times New Roman"/>
          <w:color w:val="000000"/>
          <w:sz w:val="28"/>
          <w:szCs w:val="28"/>
        </w:rPr>
        <w:t>и</w:t>
      </w:r>
      <w:r w:rsidRPr="00FE0953">
        <w:rPr>
          <w:rFonts w:ascii="Times New Roman" w:hAnsi="Times New Roman" w:cs="Times New Roman"/>
          <w:color w:val="000000"/>
          <w:sz w:val="28"/>
          <w:szCs w:val="28"/>
        </w:rPr>
        <w:t xml:space="preserve"> развитию рынка разработки программного обеспечения</w:t>
      </w:r>
      <w:r>
        <w:rPr>
          <w:rFonts w:ascii="Times New Roman" w:hAnsi="Times New Roman" w:cs="Times New Roman"/>
          <w:color w:val="000000"/>
          <w:sz w:val="28"/>
          <w:szCs w:val="28"/>
        </w:rPr>
        <w:t>, являются</w:t>
      </w:r>
      <w:r w:rsidRPr="00FE0953">
        <w:rPr>
          <w:rFonts w:ascii="Times New Roman" w:hAnsi="Times New Roman" w:cs="Times New Roman"/>
          <w:color w:val="000000"/>
          <w:sz w:val="28"/>
          <w:szCs w:val="28"/>
        </w:rPr>
        <w:t>:</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1) постоянно возрастающая</w:t>
      </w:r>
      <w:r w:rsidRPr="00FE0953">
        <w:rPr>
          <w:rFonts w:ascii="Times New Roman" w:hAnsi="Times New Roman" w:cs="Times New Roman"/>
          <w:color w:val="000000"/>
          <w:sz w:val="28"/>
          <w:szCs w:val="28"/>
        </w:rPr>
        <w:t xml:space="preserve"> потребность в автоматизации процессов обработки информации в условиях становления нового этапа экономического развития Российской Федерации – цифровой экономики;</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2) </w:t>
      </w:r>
      <w:r w:rsidRPr="00FE0953">
        <w:rPr>
          <w:rFonts w:ascii="Times New Roman" w:hAnsi="Times New Roman" w:cs="Times New Roman"/>
          <w:color w:val="000000"/>
          <w:sz w:val="28"/>
          <w:szCs w:val="28"/>
        </w:rPr>
        <w:t xml:space="preserve">реализуемые на федеральном уровне механизмы </w:t>
      </w:r>
      <w:proofErr w:type="spellStart"/>
      <w:r w:rsidRPr="00FE0953">
        <w:rPr>
          <w:rFonts w:ascii="Times New Roman" w:hAnsi="Times New Roman" w:cs="Times New Roman"/>
          <w:color w:val="000000"/>
          <w:sz w:val="28"/>
          <w:szCs w:val="28"/>
        </w:rPr>
        <w:t>импорто</w:t>
      </w:r>
      <w:r>
        <w:rPr>
          <w:rFonts w:ascii="Times New Roman" w:hAnsi="Times New Roman" w:cs="Times New Roman"/>
          <w:color w:val="000000"/>
          <w:sz w:val="28"/>
          <w:szCs w:val="28"/>
        </w:rPr>
        <w:t>замещения</w:t>
      </w:r>
      <w:proofErr w:type="spellEnd"/>
      <w:r>
        <w:rPr>
          <w:rFonts w:ascii="Times New Roman" w:hAnsi="Times New Roman" w:cs="Times New Roman"/>
          <w:color w:val="000000"/>
          <w:sz w:val="28"/>
          <w:szCs w:val="28"/>
        </w:rPr>
        <w:t xml:space="preserve"> на данном рынке услуг, в</w:t>
      </w:r>
      <w:r w:rsidRPr="00FE0953">
        <w:rPr>
          <w:rFonts w:ascii="Times New Roman" w:hAnsi="Times New Roman" w:cs="Times New Roman"/>
          <w:color w:val="000000"/>
          <w:sz w:val="28"/>
          <w:szCs w:val="28"/>
        </w:rPr>
        <w:t xml:space="preserve"> частности, Правительством Российской Федерации</w:t>
      </w:r>
      <w:r>
        <w:rPr>
          <w:rFonts w:ascii="Times New Roman" w:hAnsi="Times New Roman" w:cs="Times New Roman"/>
          <w:color w:val="000000"/>
          <w:sz w:val="28"/>
          <w:szCs w:val="28"/>
        </w:rPr>
        <w:t>:</w:t>
      </w:r>
      <w:r w:rsidRPr="00FE0953">
        <w:rPr>
          <w:rFonts w:ascii="Times New Roman" w:hAnsi="Times New Roman" w:cs="Times New Roman"/>
          <w:color w:val="000000"/>
          <w:sz w:val="28"/>
          <w:szCs w:val="28"/>
        </w:rPr>
        <w:t xml:space="preserve">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w:t>
      </w:r>
      <w:r w:rsidRPr="00FE0953">
        <w:rPr>
          <w:rFonts w:ascii="Times New Roman" w:hAnsi="Times New Roman" w:cs="Times New Roman"/>
          <w:color w:val="000000"/>
          <w:sz w:val="28"/>
          <w:szCs w:val="28"/>
        </w:rPr>
        <w:t>с 1 января 2016 года введено нормативное ограничение государственных и муниципальных закупок импортных программных продуктов. Кроме того, для расширения использования российского программного обеспечения и подтверждения его российского происхождения, а также для оказания государственной поддержки правообладателям программных продуктов обеспечено создание и ведение единого реестра российских программ и баз данных;</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roofErr w:type="gramStart"/>
      <w:r w:rsidRPr="00FE095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предусмотрены </w:t>
      </w:r>
      <w:r w:rsidRPr="00FE0953">
        <w:rPr>
          <w:rFonts w:ascii="Times New Roman" w:hAnsi="Times New Roman" w:cs="Times New Roman"/>
          <w:color w:val="000000"/>
          <w:sz w:val="28"/>
          <w:szCs w:val="28"/>
        </w:rPr>
        <w:t>гранты на разработку и внедрение отечественных ИТ-решений в рамках национальной программы "Цифровая экономика Российской Федерации".</w:t>
      </w:r>
      <w:proofErr w:type="gramEnd"/>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 2021 году </w:t>
      </w:r>
      <w:proofErr w:type="spellStart"/>
      <w:r w:rsidRPr="00FE0953">
        <w:rPr>
          <w:rFonts w:ascii="Times New Roman" w:hAnsi="Times New Roman" w:cs="Times New Roman"/>
          <w:color w:val="000000"/>
          <w:sz w:val="28"/>
          <w:szCs w:val="28"/>
        </w:rPr>
        <w:t>ИТ-компаниям</w:t>
      </w:r>
      <w:proofErr w:type="spellEnd"/>
      <w:r w:rsidRPr="00FE0953">
        <w:rPr>
          <w:rFonts w:ascii="Times New Roman" w:hAnsi="Times New Roman" w:cs="Times New Roman"/>
          <w:color w:val="000000"/>
          <w:sz w:val="28"/>
          <w:szCs w:val="28"/>
        </w:rPr>
        <w:t xml:space="preserve"> оказывается </w:t>
      </w:r>
      <w:proofErr w:type="spellStart"/>
      <w:r w:rsidRPr="00FE0953">
        <w:rPr>
          <w:rFonts w:ascii="Times New Roman" w:hAnsi="Times New Roman" w:cs="Times New Roman"/>
          <w:color w:val="000000"/>
          <w:sz w:val="28"/>
          <w:szCs w:val="28"/>
        </w:rPr>
        <w:t>грантовая</w:t>
      </w:r>
      <w:proofErr w:type="spellEnd"/>
      <w:r w:rsidRPr="00FE0953">
        <w:rPr>
          <w:rFonts w:ascii="Times New Roman" w:hAnsi="Times New Roman" w:cs="Times New Roman"/>
          <w:color w:val="000000"/>
          <w:sz w:val="28"/>
          <w:szCs w:val="28"/>
        </w:rPr>
        <w:t xml:space="preserve"> поддержка.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 xml:space="preserve">В рамках данной программы действует комплексная система мер </w:t>
      </w:r>
      <w:r w:rsidRPr="00FE0953">
        <w:rPr>
          <w:rFonts w:ascii="Times New Roman" w:hAnsi="Times New Roman" w:cs="Times New Roman"/>
          <w:color w:val="000000"/>
          <w:sz w:val="28"/>
          <w:szCs w:val="28"/>
        </w:rPr>
        <w:lastRenderedPageBreak/>
        <w:t>государственной поддержки проектов по разработке и внедрению отечественных цифровых продуктов, сервисов и платформенных решений.</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При объявлении конкурсов на поддержку проектов </w:t>
      </w:r>
      <w:r>
        <w:rPr>
          <w:rFonts w:ascii="Times New Roman" w:hAnsi="Times New Roman" w:cs="Times New Roman"/>
          <w:color w:val="000000"/>
          <w:sz w:val="28"/>
          <w:szCs w:val="28"/>
        </w:rPr>
        <w:t>Министерством</w:t>
      </w:r>
      <w:r w:rsidRPr="00FE0953">
        <w:rPr>
          <w:rFonts w:ascii="Times New Roman" w:hAnsi="Times New Roman" w:cs="Times New Roman"/>
          <w:color w:val="000000"/>
          <w:sz w:val="28"/>
          <w:szCs w:val="28"/>
        </w:rPr>
        <w:t xml:space="preserve"> промышленности, связи, цифрового и научно-технического развития Омской области Омской области оказ</w:t>
      </w:r>
      <w:r>
        <w:rPr>
          <w:rFonts w:ascii="Times New Roman" w:hAnsi="Times New Roman" w:cs="Times New Roman"/>
          <w:color w:val="000000"/>
          <w:sz w:val="28"/>
          <w:szCs w:val="28"/>
        </w:rPr>
        <w:t>ывается содействие о</w:t>
      </w:r>
      <w:r w:rsidRPr="00FE0953">
        <w:rPr>
          <w:rFonts w:ascii="Times New Roman" w:hAnsi="Times New Roman" w:cs="Times New Roman"/>
          <w:color w:val="000000"/>
          <w:sz w:val="28"/>
          <w:szCs w:val="28"/>
        </w:rPr>
        <w:t xml:space="preserve">мским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ИТ-компаниям и предприятиям по участию в конкурсах.</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 2021 году конкурсные отборы были запущены одновременно </w:t>
      </w:r>
      <w:r w:rsidRPr="00FE0953">
        <w:rPr>
          <w:rFonts w:ascii="Times New Roman" w:hAnsi="Times New Roman" w:cs="Times New Roman"/>
          <w:color w:val="000000"/>
          <w:sz w:val="28"/>
          <w:szCs w:val="28"/>
        </w:rPr>
        <w:br/>
        <w:t>по двум направлениям:</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н</w:t>
      </w:r>
      <w:r w:rsidRPr="00FE0953">
        <w:rPr>
          <w:rFonts w:ascii="Times New Roman" w:hAnsi="Times New Roman" w:cs="Times New Roman"/>
          <w:color w:val="000000"/>
          <w:sz w:val="28"/>
          <w:szCs w:val="28"/>
        </w:rPr>
        <w:t>а разр</w:t>
      </w:r>
      <w:r>
        <w:rPr>
          <w:rFonts w:ascii="Times New Roman" w:hAnsi="Times New Roman" w:cs="Times New Roman"/>
          <w:color w:val="000000"/>
          <w:sz w:val="28"/>
          <w:szCs w:val="28"/>
        </w:rPr>
        <w:t xml:space="preserve">аботку </w:t>
      </w:r>
      <w:proofErr w:type="gramStart"/>
      <w:r>
        <w:rPr>
          <w:rFonts w:ascii="Times New Roman" w:hAnsi="Times New Roman" w:cs="Times New Roman"/>
          <w:color w:val="000000"/>
          <w:sz w:val="28"/>
          <w:szCs w:val="28"/>
        </w:rPr>
        <w:t>отечественных</w:t>
      </w:r>
      <w:proofErr w:type="gramEnd"/>
      <w:r>
        <w:rPr>
          <w:rFonts w:ascii="Times New Roman" w:hAnsi="Times New Roman" w:cs="Times New Roman"/>
          <w:color w:val="000000"/>
          <w:sz w:val="28"/>
          <w:szCs w:val="28"/>
        </w:rPr>
        <w:t xml:space="preserve"> ИТ-решений;</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н</w:t>
      </w:r>
      <w:r w:rsidRPr="00FE0953">
        <w:rPr>
          <w:rFonts w:ascii="Times New Roman" w:hAnsi="Times New Roman" w:cs="Times New Roman"/>
          <w:color w:val="000000"/>
          <w:sz w:val="28"/>
          <w:szCs w:val="28"/>
        </w:rPr>
        <w:t>а цифровую трансформацию организаций.</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 настоящее время на территории Омской области реализуется </w:t>
      </w:r>
      <w:r>
        <w:rPr>
          <w:rFonts w:ascii="Times New Roman" w:hAnsi="Times New Roman" w:cs="Times New Roman"/>
          <w:color w:val="000000"/>
          <w:sz w:val="28"/>
          <w:szCs w:val="28"/>
        </w:rPr>
        <w:br/>
        <w:t>2</w:t>
      </w:r>
      <w:r w:rsidRPr="00FE0953">
        <w:rPr>
          <w:rFonts w:ascii="Times New Roman" w:hAnsi="Times New Roman" w:cs="Times New Roman"/>
          <w:color w:val="000000"/>
          <w:sz w:val="28"/>
          <w:szCs w:val="28"/>
        </w:rPr>
        <w:t xml:space="preserve"> федеральных проекта, которые позволяют создавать современную инфраструктуру проводной связи в малых населенных пунктах Омской области: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1) проект по созданию инфраструктуры оказания услуг по передаче данных и предоставлению доступа к сети Интернет с использованием точек доступа (проект по устранению цифрового неравенства);</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2) проект по подключению социально значимых объектов Омской области к сети Интернет, реализуемый в рамках федерального проекта "Информационная инфраструктура" национального проекта "Цифровая экономика Российской Федерации".</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 рамках проекта по устранению цифрового неравенства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в соот</w:t>
      </w:r>
      <w:r>
        <w:rPr>
          <w:rFonts w:ascii="Times New Roman" w:hAnsi="Times New Roman" w:cs="Times New Roman"/>
          <w:color w:val="000000"/>
          <w:sz w:val="28"/>
          <w:szCs w:val="28"/>
        </w:rPr>
        <w:t>ветствии со статьей 57 главы 8</w:t>
      </w:r>
      <w:r w:rsidRPr="00FE0953">
        <w:rPr>
          <w:rFonts w:ascii="Times New Roman" w:hAnsi="Times New Roman" w:cs="Times New Roman"/>
          <w:color w:val="000000"/>
          <w:sz w:val="28"/>
          <w:szCs w:val="28"/>
        </w:rPr>
        <w:t xml:space="preserve"> Федерального закона от 7 июля 2003 года № 126-ФЗ "О связи"</w:t>
      </w:r>
      <w:r>
        <w:rPr>
          <w:rFonts w:ascii="Times New Roman" w:hAnsi="Times New Roman" w:cs="Times New Roman"/>
          <w:color w:val="000000"/>
          <w:sz w:val="28"/>
          <w:szCs w:val="28"/>
        </w:rPr>
        <w:t xml:space="preserve"> </w:t>
      </w:r>
      <w:r w:rsidRPr="00FE0953">
        <w:rPr>
          <w:rFonts w:ascii="Times New Roman" w:hAnsi="Times New Roman" w:cs="Times New Roman"/>
          <w:color w:val="000000"/>
          <w:sz w:val="28"/>
          <w:szCs w:val="28"/>
        </w:rPr>
        <w:t xml:space="preserve">определены новые критерии для подключения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 xml:space="preserve">к сети Интернет с использованием точек доступа, работающих по технологии </w:t>
      </w:r>
      <w:proofErr w:type="spellStart"/>
      <w:r w:rsidRPr="00FE0953">
        <w:rPr>
          <w:rFonts w:ascii="Times New Roman" w:hAnsi="Times New Roman" w:cs="Times New Roman"/>
          <w:color w:val="000000"/>
          <w:sz w:val="28"/>
          <w:szCs w:val="28"/>
        </w:rPr>
        <w:t>Wi-Fi</w:t>
      </w:r>
      <w:proofErr w:type="spellEnd"/>
      <w:r w:rsidRPr="00FE0953">
        <w:rPr>
          <w:rFonts w:ascii="Times New Roman" w:hAnsi="Times New Roman" w:cs="Times New Roman"/>
          <w:color w:val="000000"/>
          <w:sz w:val="28"/>
          <w:szCs w:val="28"/>
        </w:rPr>
        <w:t>. Согласно новым критериям будут подключены населенные пункты с численностью от 100 до 500 человек.</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roofErr w:type="gramStart"/>
      <w:r w:rsidRPr="00FE0953">
        <w:rPr>
          <w:rFonts w:ascii="Times New Roman" w:hAnsi="Times New Roman" w:cs="Times New Roman"/>
          <w:color w:val="000000"/>
          <w:sz w:val="28"/>
          <w:szCs w:val="28"/>
        </w:rPr>
        <w:t xml:space="preserve">В рамках исполнения государственного контракта Министерства цифрового развития, связи и массовых коммуникаций Российской Федерации (далее – </w:t>
      </w:r>
      <w:proofErr w:type="spellStart"/>
      <w:r w:rsidRPr="00FE0953">
        <w:rPr>
          <w:rFonts w:ascii="Times New Roman" w:hAnsi="Times New Roman" w:cs="Times New Roman"/>
          <w:color w:val="000000"/>
          <w:sz w:val="28"/>
          <w:szCs w:val="28"/>
        </w:rPr>
        <w:t>Минкомсвязи</w:t>
      </w:r>
      <w:proofErr w:type="spellEnd"/>
      <w:r w:rsidRPr="00FE0953">
        <w:rPr>
          <w:rFonts w:ascii="Times New Roman" w:hAnsi="Times New Roman" w:cs="Times New Roman"/>
          <w:color w:val="000000"/>
          <w:sz w:val="28"/>
          <w:szCs w:val="28"/>
        </w:rPr>
        <w:t xml:space="preserve"> РФ) с акционерным обществом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"Эр-Телеком Холдинг" (далее</w:t>
      </w:r>
      <w:r>
        <w:rPr>
          <w:rFonts w:ascii="Times New Roman" w:hAnsi="Times New Roman" w:cs="Times New Roman"/>
          <w:color w:val="000000"/>
          <w:sz w:val="28"/>
          <w:szCs w:val="28"/>
        </w:rPr>
        <w:t xml:space="preserve"> </w:t>
      </w:r>
      <w:r w:rsidRPr="00FE0953">
        <w:rPr>
          <w:rFonts w:ascii="Times New Roman" w:hAnsi="Times New Roman" w:cs="Times New Roman"/>
          <w:color w:val="000000"/>
          <w:sz w:val="28"/>
          <w:szCs w:val="28"/>
        </w:rPr>
        <w:t xml:space="preserve"> – Исполнитель) от 9 августа 2019 года № 0173100007519000069_144316 на оказание услуг по подключению </w:t>
      </w:r>
      <w:r w:rsidRPr="00FE0953">
        <w:rPr>
          <w:rFonts w:ascii="Times New Roman" w:hAnsi="Times New Roman" w:cs="Times New Roman"/>
          <w:color w:val="000000"/>
          <w:sz w:val="28"/>
          <w:szCs w:val="28"/>
        </w:rPr>
        <w:br/>
        <w:t>к сети передачи данных, обеспечивающей доступ к единой сети передачи данных и (или) к сети Интернет, социально значимых объектов Омской области (далее – государственный контракт</w:t>
      </w:r>
      <w:proofErr w:type="gramEnd"/>
      <w:r w:rsidRPr="00FE0953">
        <w:rPr>
          <w:rFonts w:ascii="Times New Roman" w:hAnsi="Times New Roman" w:cs="Times New Roman"/>
          <w:color w:val="000000"/>
          <w:sz w:val="28"/>
          <w:szCs w:val="28"/>
        </w:rPr>
        <w:t xml:space="preserve">, </w:t>
      </w:r>
      <w:proofErr w:type="gramStart"/>
      <w:r w:rsidRPr="00FE0953">
        <w:rPr>
          <w:rFonts w:ascii="Times New Roman" w:hAnsi="Times New Roman" w:cs="Times New Roman"/>
          <w:color w:val="000000"/>
          <w:sz w:val="28"/>
          <w:szCs w:val="28"/>
        </w:rPr>
        <w:t xml:space="preserve">СЗО соответственно) распоряжением Министерства промышленности, связи, цифрового </w:t>
      </w:r>
      <w:r w:rsidRPr="00FE0953">
        <w:rPr>
          <w:rFonts w:ascii="Times New Roman" w:hAnsi="Times New Roman" w:cs="Times New Roman"/>
          <w:color w:val="000000"/>
          <w:sz w:val="28"/>
          <w:szCs w:val="28"/>
        </w:rPr>
        <w:br/>
        <w:t>и научно-технического развития Омской области от 10 октября 2019 года № 47-р создана рабочая группа по реализации государственного контракта, в которую вошли представители всех организаций и ведомств, в чьем ведении находится СЗО.</w:t>
      </w:r>
      <w:proofErr w:type="gramEnd"/>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В целях подключения 2132 СЗО Исполнителю государственного контракта согласованы, а </w:t>
      </w:r>
      <w:proofErr w:type="spellStart"/>
      <w:r w:rsidRPr="00FE0953">
        <w:rPr>
          <w:rFonts w:ascii="Times New Roman" w:hAnsi="Times New Roman" w:cs="Times New Roman"/>
          <w:color w:val="000000"/>
          <w:sz w:val="28"/>
          <w:szCs w:val="28"/>
        </w:rPr>
        <w:t>Минкомсвязи</w:t>
      </w:r>
      <w:proofErr w:type="spellEnd"/>
      <w:r w:rsidRPr="00FE0953">
        <w:rPr>
          <w:rFonts w:ascii="Times New Roman" w:hAnsi="Times New Roman" w:cs="Times New Roman"/>
          <w:color w:val="000000"/>
          <w:sz w:val="28"/>
          <w:szCs w:val="28"/>
        </w:rPr>
        <w:t xml:space="preserve"> РФ утверждены изменения плана поэ</w:t>
      </w:r>
      <w:r>
        <w:rPr>
          <w:rFonts w:ascii="Times New Roman" w:hAnsi="Times New Roman" w:cs="Times New Roman"/>
          <w:color w:val="000000"/>
          <w:sz w:val="28"/>
          <w:szCs w:val="28"/>
        </w:rPr>
        <w:t xml:space="preserve">тапного подключения СЗО на 2019 – </w:t>
      </w:r>
      <w:r w:rsidRPr="00FE0953">
        <w:rPr>
          <w:rFonts w:ascii="Times New Roman" w:hAnsi="Times New Roman" w:cs="Times New Roman"/>
          <w:color w:val="000000"/>
          <w:sz w:val="28"/>
          <w:szCs w:val="28"/>
        </w:rPr>
        <w:t>2021 годы.</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Еще одно приоритетное направление деятельности органов власти </w:t>
      </w:r>
      <w:r w:rsidRPr="00FE0953">
        <w:rPr>
          <w:rFonts w:ascii="Times New Roman" w:hAnsi="Times New Roman" w:cs="Times New Roman"/>
          <w:color w:val="000000"/>
          <w:sz w:val="28"/>
          <w:szCs w:val="28"/>
        </w:rPr>
        <w:br/>
        <w:t xml:space="preserve">по содействию развитию цифровой экономики – подготовка </w:t>
      </w:r>
      <w:r w:rsidRPr="00FE0953">
        <w:rPr>
          <w:rFonts w:ascii="Times New Roman" w:hAnsi="Times New Roman" w:cs="Times New Roman"/>
          <w:color w:val="000000"/>
          <w:sz w:val="28"/>
          <w:szCs w:val="28"/>
        </w:rPr>
        <w:br/>
      </w:r>
      <w:r w:rsidRPr="00FE0953">
        <w:rPr>
          <w:rFonts w:ascii="Times New Roman" w:hAnsi="Times New Roman" w:cs="Times New Roman"/>
          <w:color w:val="000000"/>
          <w:sz w:val="28"/>
          <w:szCs w:val="28"/>
        </w:rPr>
        <w:lastRenderedPageBreak/>
        <w:t xml:space="preserve">ИТ-специалистов. Учебные заведения города Омска выпускают порядка </w:t>
      </w:r>
      <w:r w:rsidRPr="00FE0953">
        <w:rPr>
          <w:rFonts w:ascii="Times New Roman" w:hAnsi="Times New Roman" w:cs="Times New Roman"/>
          <w:color w:val="000000"/>
          <w:sz w:val="28"/>
          <w:szCs w:val="28"/>
        </w:rPr>
        <w:br/>
        <w:t xml:space="preserve">1 000 специалистов в год в области информационных технологий, связи </w:t>
      </w:r>
      <w:r w:rsidRPr="00FE0953">
        <w:rPr>
          <w:rFonts w:ascii="Times New Roman" w:hAnsi="Times New Roman" w:cs="Times New Roman"/>
          <w:color w:val="000000"/>
          <w:sz w:val="28"/>
          <w:szCs w:val="28"/>
        </w:rPr>
        <w:br/>
        <w:t>и информационной безопасности.</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Подготовка специалистов ведется на базе ФГБОУ ВО "</w:t>
      </w:r>
      <w:proofErr w:type="spellStart"/>
      <w:r w:rsidRPr="00FE0953">
        <w:rPr>
          <w:rFonts w:ascii="Times New Roman" w:hAnsi="Times New Roman" w:cs="Times New Roman"/>
          <w:color w:val="000000"/>
          <w:sz w:val="28"/>
          <w:szCs w:val="28"/>
        </w:rPr>
        <w:t>ОмГУ</w:t>
      </w:r>
      <w:proofErr w:type="spellEnd"/>
      <w:r w:rsidRPr="00FE0953">
        <w:rPr>
          <w:rFonts w:ascii="Times New Roman" w:hAnsi="Times New Roman" w:cs="Times New Roman"/>
          <w:color w:val="000000"/>
          <w:sz w:val="28"/>
          <w:szCs w:val="28"/>
        </w:rPr>
        <w:t xml:space="preserve"> </w:t>
      </w:r>
      <w:r w:rsidRPr="00FE0953">
        <w:rPr>
          <w:rFonts w:ascii="Times New Roman" w:hAnsi="Times New Roman" w:cs="Times New Roman"/>
          <w:color w:val="000000"/>
          <w:sz w:val="28"/>
          <w:szCs w:val="28"/>
        </w:rPr>
        <w:br/>
        <w:t>им. Ф.М. Достоевского", ФГБОУ ВО "</w:t>
      </w:r>
      <w:proofErr w:type="spellStart"/>
      <w:r w:rsidRPr="00FE0953">
        <w:rPr>
          <w:rFonts w:ascii="Times New Roman" w:hAnsi="Times New Roman" w:cs="Times New Roman"/>
          <w:color w:val="000000"/>
          <w:sz w:val="28"/>
          <w:szCs w:val="28"/>
        </w:rPr>
        <w:t>ОмГТУ</w:t>
      </w:r>
      <w:proofErr w:type="spellEnd"/>
      <w:r w:rsidRPr="00FE0953">
        <w:rPr>
          <w:rFonts w:ascii="Times New Roman" w:hAnsi="Times New Roman" w:cs="Times New Roman"/>
          <w:color w:val="000000"/>
          <w:sz w:val="28"/>
          <w:szCs w:val="28"/>
        </w:rPr>
        <w:t>", ФГБОУ ВО "</w:t>
      </w:r>
      <w:proofErr w:type="spellStart"/>
      <w:r w:rsidRPr="00FE0953">
        <w:rPr>
          <w:rFonts w:ascii="Times New Roman" w:hAnsi="Times New Roman" w:cs="Times New Roman"/>
          <w:color w:val="000000"/>
          <w:sz w:val="28"/>
          <w:szCs w:val="28"/>
        </w:rPr>
        <w:t>ОмГУПС</w:t>
      </w:r>
      <w:proofErr w:type="spellEnd"/>
      <w:r w:rsidRPr="00FE0953">
        <w:rPr>
          <w:rFonts w:ascii="Times New Roman" w:hAnsi="Times New Roman" w:cs="Times New Roman"/>
          <w:color w:val="000000"/>
          <w:sz w:val="28"/>
          <w:szCs w:val="28"/>
        </w:rPr>
        <w:t>", ФГБОУ ВО "</w:t>
      </w:r>
      <w:proofErr w:type="spellStart"/>
      <w:r w:rsidRPr="00FE0953">
        <w:rPr>
          <w:rFonts w:ascii="Times New Roman" w:hAnsi="Times New Roman" w:cs="Times New Roman"/>
          <w:color w:val="000000"/>
          <w:sz w:val="28"/>
          <w:szCs w:val="28"/>
        </w:rPr>
        <w:t>СибАДИ</w:t>
      </w:r>
      <w:proofErr w:type="spellEnd"/>
      <w:r w:rsidRPr="00FE0953">
        <w:rPr>
          <w:rFonts w:ascii="Times New Roman" w:hAnsi="Times New Roman" w:cs="Times New Roman"/>
          <w:color w:val="000000"/>
          <w:sz w:val="28"/>
          <w:szCs w:val="28"/>
        </w:rPr>
        <w:t xml:space="preserve">", НОУ ВПО "СИБИТ", БПОУ "ОМАВИАТ". </w:t>
      </w:r>
    </w:p>
    <w:p w:rsidR="002E6375"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На базе омских вузов существуют базовые кафедры ИТ-компаний, которые созданы в целях достижения качественно нового уровня сотрудничества в области подготовки кадров путем усиления практической направленности процесса обучения за счет привлечения технической базы и высококвалифицированных специалистов предприятий ИТ-сектора. </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Так, базовые кафедры ФГБОУ ВО "</w:t>
      </w:r>
      <w:proofErr w:type="spellStart"/>
      <w:r w:rsidRPr="00FE0953">
        <w:rPr>
          <w:rFonts w:ascii="Times New Roman" w:hAnsi="Times New Roman" w:cs="Times New Roman"/>
          <w:color w:val="000000"/>
          <w:sz w:val="28"/>
          <w:szCs w:val="28"/>
        </w:rPr>
        <w:t>ОмГУ</w:t>
      </w:r>
      <w:proofErr w:type="spellEnd"/>
      <w:r w:rsidRPr="00FE0953">
        <w:rPr>
          <w:rFonts w:ascii="Times New Roman" w:hAnsi="Times New Roman" w:cs="Times New Roman"/>
          <w:color w:val="000000"/>
          <w:sz w:val="28"/>
          <w:szCs w:val="28"/>
        </w:rPr>
        <w:t xml:space="preserve"> им. Ф.М. Достоевского", ФГБОУ ВО "</w:t>
      </w:r>
      <w:proofErr w:type="spellStart"/>
      <w:r w:rsidRPr="00FE0953">
        <w:rPr>
          <w:rFonts w:ascii="Times New Roman" w:hAnsi="Times New Roman" w:cs="Times New Roman"/>
          <w:color w:val="000000"/>
          <w:sz w:val="28"/>
          <w:szCs w:val="28"/>
        </w:rPr>
        <w:t>ОмГАУ</w:t>
      </w:r>
      <w:proofErr w:type="spellEnd"/>
      <w:r w:rsidRPr="00FE0953">
        <w:rPr>
          <w:rFonts w:ascii="Times New Roman" w:hAnsi="Times New Roman" w:cs="Times New Roman"/>
          <w:color w:val="000000"/>
          <w:sz w:val="28"/>
          <w:szCs w:val="28"/>
        </w:rPr>
        <w:t xml:space="preserve"> им. Столыпина", ФГБОУ ВО "</w:t>
      </w:r>
      <w:proofErr w:type="spellStart"/>
      <w:r w:rsidRPr="00FE0953">
        <w:rPr>
          <w:rFonts w:ascii="Times New Roman" w:hAnsi="Times New Roman" w:cs="Times New Roman"/>
          <w:color w:val="000000"/>
          <w:sz w:val="28"/>
          <w:szCs w:val="28"/>
        </w:rPr>
        <w:t>СибАДИ</w:t>
      </w:r>
      <w:proofErr w:type="spellEnd"/>
      <w:r w:rsidRPr="00FE0953">
        <w:rPr>
          <w:rFonts w:ascii="Times New Roman" w:hAnsi="Times New Roman" w:cs="Times New Roman"/>
          <w:color w:val="000000"/>
          <w:sz w:val="28"/>
          <w:szCs w:val="28"/>
        </w:rPr>
        <w:t>", Омского регионального многопрофильного колледжа созданы на базе ООО "</w:t>
      </w:r>
      <w:proofErr w:type="spellStart"/>
      <w:r w:rsidRPr="00FE0953">
        <w:rPr>
          <w:rFonts w:ascii="Times New Roman" w:hAnsi="Times New Roman" w:cs="Times New Roman"/>
          <w:color w:val="000000"/>
          <w:sz w:val="28"/>
          <w:szCs w:val="28"/>
        </w:rPr>
        <w:t>Сатори</w:t>
      </w:r>
      <w:proofErr w:type="spellEnd"/>
      <w:r w:rsidRPr="00FE0953">
        <w:rPr>
          <w:rFonts w:ascii="Times New Roman" w:hAnsi="Times New Roman" w:cs="Times New Roman"/>
          <w:color w:val="000000"/>
          <w:sz w:val="28"/>
          <w:szCs w:val="28"/>
        </w:rPr>
        <w:t xml:space="preserve"> Партнер"; </w:t>
      </w:r>
      <w:r>
        <w:rPr>
          <w:rFonts w:ascii="Times New Roman" w:hAnsi="Times New Roman" w:cs="Times New Roman"/>
          <w:color w:val="000000"/>
          <w:sz w:val="28"/>
          <w:szCs w:val="28"/>
        </w:rPr>
        <w:t>базовые кафедры ФГБОУ ВО "</w:t>
      </w:r>
      <w:proofErr w:type="spellStart"/>
      <w:r>
        <w:rPr>
          <w:rFonts w:ascii="Times New Roman" w:hAnsi="Times New Roman" w:cs="Times New Roman"/>
          <w:color w:val="000000"/>
          <w:sz w:val="28"/>
          <w:szCs w:val="28"/>
        </w:rPr>
        <w:t>ОмГТУ</w:t>
      </w:r>
      <w:proofErr w:type="spellEnd"/>
      <w:r w:rsidRPr="00FE0953">
        <w:rPr>
          <w:rFonts w:ascii="Times New Roman" w:hAnsi="Times New Roman" w:cs="Times New Roman"/>
          <w:color w:val="000000"/>
          <w:sz w:val="28"/>
          <w:szCs w:val="28"/>
        </w:rPr>
        <w:t xml:space="preserve"> созданы на базе ЗАО "ТЕЛЕ2-Омск", ООО "Информационные системы сервиса </w:t>
      </w:r>
      <w:proofErr w:type="gramStart"/>
      <w:r w:rsidRPr="00FE0953">
        <w:rPr>
          <w:rFonts w:ascii="Times New Roman" w:hAnsi="Times New Roman" w:cs="Times New Roman"/>
          <w:color w:val="000000"/>
          <w:sz w:val="28"/>
          <w:szCs w:val="28"/>
        </w:rPr>
        <w:t>Арт</w:t>
      </w:r>
      <w:proofErr w:type="gramEnd"/>
      <w:r w:rsidRPr="00FE0953">
        <w:rPr>
          <w:rFonts w:ascii="Times New Roman" w:hAnsi="Times New Roman" w:cs="Times New Roman"/>
          <w:color w:val="000000"/>
          <w:sz w:val="28"/>
          <w:szCs w:val="28"/>
        </w:rPr>
        <w:t>".</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Целями сотрудничества учебных заведений и ИТ-компаний являются:</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xml:space="preserve">- подготовка квалифицированных специалистов в соответствии </w:t>
      </w:r>
      <w:r w:rsidRPr="00FE0953">
        <w:rPr>
          <w:rFonts w:ascii="Times New Roman" w:hAnsi="Times New Roman" w:cs="Times New Roman"/>
          <w:color w:val="000000"/>
          <w:sz w:val="28"/>
          <w:szCs w:val="28"/>
        </w:rPr>
        <w:br/>
        <w:t>с Федеральными государственными образовательными стандартами высшего образования на базе вышеуказанных компаний;</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повышение качества подготовки студентов на основе широкого применения в учебном процессе современных программных продуктов;</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подготовка кадров для компаний партнеров базовой кафедры;</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научное сотрудничество;</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 организация и проведение всех видов практик студентов на базе ИТ-компаний.</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В целях содействия развитию действующих и созданию новых конкурентоспособных предприятий ИТ-отрасли и объединения лучших программистов на территории Омской области осуществляет деятельность Омский региональный парк информационных технологий (далее</w:t>
      </w:r>
      <w:r w:rsidRPr="00FE0953">
        <w:rPr>
          <w:rFonts w:ascii="Times New Roman" w:hAnsi="Times New Roman" w:cs="Times New Roman"/>
          <w:color w:val="000000"/>
          <w:sz w:val="28"/>
          <w:szCs w:val="28"/>
        </w:rPr>
        <w:br/>
        <w:t xml:space="preserve"> – ИТ-парк), созданный на базе Омского регионального фонда поддержки и развития малого предпринимательства.</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Для резидентов ИТ-парка на льготных условиях предоставляется аренда офисных помещений, а также информационно-консультационные услуги по вопросам бухгалтерского учета и налогообложения, поддержки научных исследований, технологических разработок и инноваций, стандартов качества, технических регламентов и иных требований.</w:t>
      </w:r>
    </w:p>
    <w:p w:rsidR="002E6375" w:rsidRPr="00FE0953"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roofErr w:type="gramStart"/>
      <w:r w:rsidRPr="00FE0953">
        <w:rPr>
          <w:rFonts w:ascii="Times New Roman" w:hAnsi="Times New Roman" w:cs="Times New Roman"/>
          <w:color w:val="000000"/>
          <w:sz w:val="28"/>
          <w:szCs w:val="28"/>
        </w:rPr>
        <w:t xml:space="preserve">Деятельность </w:t>
      </w:r>
      <w:proofErr w:type="spellStart"/>
      <w:r w:rsidRPr="00FE0953">
        <w:rPr>
          <w:rFonts w:ascii="Times New Roman" w:hAnsi="Times New Roman" w:cs="Times New Roman"/>
          <w:color w:val="000000"/>
          <w:sz w:val="28"/>
          <w:szCs w:val="28"/>
        </w:rPr>
        <w:t>ИТ-парк</w:t>
      </w:r>
      <w:r>
        <w:rPr>
          <w:rFonts w:ascii="Times New Roman" w:hAnsi="Times New Roman" w:cs="Times New Roman"/>
          <w:color w:val="000000"/>
          <w:sz w:val="28"/>
          <w:szCs w:val="28"/>
        </w:rPr>
        <w:t>а</w:t>
      </w:r>
      <w:proofErr w:type="spellEnd"/>
      <w:r w:rsidRPr="00FE0953">
        <w:rPr>
          <w:rFonts w:ascii="Times New Roman" w:hAnsi="Times New Roman" w:cs="Times New Roman"/>
          <w:color w:val="000000"/>
          <w:sz w:val="28"/>
          <w:szCs w:val="28"/>
        </w:rPr>
        <w:t xml:space="preserve"> способствует созданию новых рабочих мест </w:t>
      </w:r>
      <w:r w:rsidRPr="00FE0953">
        <w:rPr>
          <w:rFonts w:ascii="Times New Roman" w:hAnsi="Times New Roman" w:cs="Times New Roman"/>
          <w:color w:val="000000"/>
          <w:sz w:val="28"/>
          <w:szCs w:val="28"/>
        </w:rPr>
        <w:br/>
        <w:t xml:space="preserve">в высокотехнологичной отрасли за счет привлечения финансирования </w:t>
      </w:r>
      <w:r w:rsidRPr="00FE0953">
        <w:rPr>
          <w:rFonts w:ascii="Times New Roman" w:hAnsi="Times New Roman" w:cs="Times New Roman"/>
          <w:color w:val="000000"/>
          <w:sz w:val="28"/>
          <w:szCs w:val="28"/>
        </w:rPr>
        <w:br/>
        <w:t xml:space="preserve">от </w:t>
      </w:r>
      <w:proofErr w:type="spellStart"/>
      <w:r w:rsidRPr="00FE0953">
        <w:rPr>
          <w:rFonts w:ascii="Times New Roman" w:hAnsi="Times New Roman" w:cs="Times New Roman"/>
          <w:color w:val="000000"/>
          <w:sz w:val="28"/>
          <w:szCs w:val="28"/>
        </w:rPr>
        <w:t>аутсорсинга</w:t>
      </w:r>
      <w:proofErr w:type="spellEnd"/>
      <w:r w:rsidRPr="00FE0953">
        <w:rPr>
          <w:rFonts w:ascii="Times New Roman" w:hAnsi="Times New Roman" w:cs="Times New Roman"/>
          <w:color w:val="000000"/>
          <w:sz w:val="28"/>
          <w:szCs w:val="28"/>
        </w:rPr>
        <w:t xml:space="preserve">, реализации высокотехнологичных </w:t>
      </w:r>
      <w:proofErr w:type="spellStart"/>
      <w:r w:rsidRPr="00FE0953">
        <w:rPr>
          <w:rFonts w:ascii="Times New Roman" w:hAnsi="Times New Roman" w:cs="Times New Roman"/>
          <w:color w:val="000000"/>
          <w:sz w:val="28"/>
          <w:szCs w:val="28"/>
        </w:rPr>
        <w:t>стартапов</w:t>
      </w:r>
      <w:proofErr w:type="spellEnd"/>
      <w:r w:rsidRPr="00FE0953">
        <w:rPr>
          <w:rFonts w:ascii="Times New Roman" w:hAnsi="Times New Roman" w:cs="Times New Roman"/>
          <w:color w:val="000000"/>
          <w:sz w:val="28"/>
          <w:szCs w:val="28"/>
        </w:rPr>
        <w:t xml:space="preserve"> омскими </w:t>
      </w:r>
      <w:r>
        <w:rPr>
          <w:rFonts w:ascii="Times New Roman" w:hAnsi="Times New Roman" w:cs="Times New Roman"/>
          <w:color w:val="000000"/>
          <w:sz w:val="28"/>
          <w:szCs w:val="28"/>
        </w:rPr>
        <w:br/>
      </w:r>
      <w:proofErr w:type="spellStart"/>
      <w:r w:rsidRPr="00FE0953">
        <w:rPr>
          <w:rFonts w:ascii="Times New Roman" w:hAnsi="Times New Roman" w:cs="Times New Roman"/>
          <w:color w:val="000000"/>
          <w:sz w:val="28"/>
          <w:szCs w:val="28"/>
        </w:rPr>
        <w:t>ИТ-компаниями</w:t>
      </w:r>
      <w:proofErr w:type="spellEnd"/>
      <w:r w:rsidRPr="00FE0953">
        <w:rPr>
          <w:rFonts w:ascii="Times New Roman" w:hAnsi="Times New Roman" w:cs="Times New Roman"/>
          <w:color w:val="000000"/>
          <w:sz w:val="28"/>
          <w:szCs w:val="28"/>
        </w:rPr>
        <w:t xml:space="preserve">, коммерциализации перспективных разработок; увеличению объема предоставляемых услуг ИТ-компаниями, как следствие увеличению ВРП, посредством контрактов с российскими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lastRenderedPageBreak/>
        <w:t>и иностранными партнерами; рост поступлений в региональный бюджет;</w:t>
      </w:r>
      <w:proofErr w:type="gramEnd"/>
      <w:r w:rsidRPr="00FE0953">
        <w:rPr>
          <w:rFonts w:ascii="Times New Roman" w:hAnsi="Times New Roman" w:cs="Times New Roman"/>
          <w:color w:val="000000"/>
          <w:sz w:val="28"/>
          <w:szCs w:val="28"/>
        </w:rPr>
        <w:t xml:space="preserve"> созданию условий для самореализации молодых специалистов </w:t>
      </w:r>
      <w:r>
        <w:rPr>
          <w:rFonts w:ascii="Times New Roman" w:hAnsi="Times New Roman" w:cs="Times New Roman"/>
          <w:color w:val="000000"/>
          <w:sz w:val="28"/>
          <w:szCs w:val="28"/>
        </w:rPr>
        <w:br/>
      </w:r>
      <w:r w:rsidRPr="00FE0953">
        <w:rPr>
          <w:rFonts w:ascii="Times New Roman" w:hAnsi="Times New Roman" w:cs="Times New Roman"/>
          <w:color w:val="000000"/>
          <w:sz w:val="28"/>
          <w:szCs w:val="28"/>
        </w:rPr>
        <w:t xml:space="preserve">– резидентов ИТ-парка, раскрытия потенциала, который будет выступать альтернативой нездоровому образу жизни молодежи. </w:t>
      </w:r>
    </w:p>
    <w:p w:rsidR="002E6375" w:rsidRPr="000E655B"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FE0953">
        <w:rPr>
          <w:rFonts w:ascii="Times New Roman" w:hAnsi="Times New Roman" w:cs="Times New Roman"/>
          <w:color w:val="000000"/>
          <w:sz w:val="28"/>
          <w:szCs w:val="28"/>
        </w:rPr>
        <w:t>Представители ИТ-компаний региона являются членами рабочих групп, Совета по информатизации Омской области, Общественного совета при Министерстве промышленности, связи, цифрового и научно-технического развития Омской области. Привлекаются к разработке стратегически значимых нормативных правовых документов в области информационно-телекоммуникационных технологий.</w:t>
      </w:r>
    </w:p>
    <w:p w:rsidR="002E6375" w:rsidRDefault="002E6375" w:rsidP="002E6375">
      <w:pPr>
        <w:pStyle w:val="32"/>
        <w:spacing w:line="240" w:lineRule="auto"/>
        <w:ind w:left="0" w:firstLine="0"/>
        <w:jc w:val="left"/>
      </w:pPr>
    </w:p>
    <w:p w:rsidR="002E6375" w:rsidRPr="001E4A5A"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E4A5A">
        <w:rPr>
          <w:rFonts w:ascii="Times New Roman" w:hAnsi="Times New Roman" w:cs="Times New Roman"/>
          <w:color w:val="000000"/>
          <w:sz w:val="28"/>
          <w:szCs w:val="28"/>
        </w:rPr>
        <w:br w:type="page"/>
      </w:r>
    </w:p>
    <w:p w:rsidR="002E6375" w:rsidRPr="006B61CB" w:rsidRDefault="002E6375" w:rsidP="002E6375">
      <w:pPr>
        <w:pStyle w:val="32"/>
        <w:spacing w:line="240" w:lineRule="auto"/>
        <w:ind w:left="0" w:firstLine="0"/>
      </w:pPr>
      <w:bookmarkStart w:id="221" w:name="_Toc88142446"/>
      <w:r w:rsidRPr="00FF2CBE">
        <w:lastRenderedPageBreak/>
        <w:t>X</w:t>
      </w:r>
      <w:r>
        <w:rPr>
          <w:lang w:val="en-US"/>
        </w:rPr>
        <w:t>IV</w:t>
      </w:r>
      <w:r w:rsidRPr="00FF2CBE">
        <w:t xml:space="preserve">. РЕЗУЛЬТАТЫ МОНИТОРИНГА НАРУШЕНИЙ АНТИМОНОПОЛЬНОГО ЗАКОНОДАТЕЛЬСТВА ОРГАНАМИ ИСПОЛНИТЕЛЬНОЙ ВЛАСТИ И ОРГАНАМИ МЕСТНОГО САМОУПРАВЛЕНИЯ ОМСКОЙ ОБЛАСТИ </w:t>
      </w:r>
      <w:r w:rsidRPr="00FF2CBE">
        <w:br/>
        <w:t xml:space="preserve">(ИНФОРМАЦИЯ ОМСКОГО УФАС </w:t>
      </w:r>
      <w:r w:rsidRPr="006B61CB">
        <w:t>РОССИИ ЗА 20</w:t>
      </w:r>
      <w:r>
        <w:t>20</w:t>
      </w:r>
      <w:r w:rsidRPr="006B61CB">
        <w:t xml:space="preserve"> ГОД </w:t>
      </w:r>
      <w:r w:rsidRPr="006B61CB">
        <w:br/>
        <w:t>И 9 МЕСЯЦЕВ 202</w:t>
      </w:r>
      <w:r>
        <w:t>1</w:t>
      </w:r>
      <w:r w:rsidRPr="006B61CB">
        <w:t xml:space="preserve"> ГОДА)</w:t>
      </w:r>
      <w:bookmarkEnd w:id="221"/>
    </w:p>
    <w:p w:rsidR="002E6375" w:rsidRPr="006B61CB" w:rsidRDefault="002E6375" w:rsidP="002E6375">
      <w:pPr>
        <w:pStyle w:val="32"/>
        <w:spacing w:line="240" w:lineRule="auto"/>
        <w:ind w:left="0" w:firstLine="0"/>
        <w:rPr>
          <w:highlight w:val="green"/>
        </w:rPr>
      </w:pPr>
    </w:p>
    <w:p w:rsidR="002E6375" w:rsidRPr="006324FF"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324FF">
        <w:rPr>
          <w:rFonts w:ascii="Times New Roman" w:hAnsi="Times New Roman" w:cs="Times New Roman"/>
          <w:color w:val="000000"/>
          <w:sz w:val="28"/>
          <w:szCs w:val="28"/>
        </w:rPr>
        <w:t xml:space="preserve">Информация Омского УФАС России о нарушениях антимонопольного законодательства со стороны органов исполнительной власти и муниципалитетов Омской области за 2020 год и 9 месяцев </w:t>
      </w:r>
      <w:r w:rsidRPr="006324FF">
        <w:rPr>
          <w:rFonts w:ascii="Times New Roman" w:hAnsi="Times New Roman" w:cs="Times New Roman"/>
          <w:color w:val="000000"/>
          <w:sz w:val="28"/>
          <w:szCs w:val="28"/>
        </w:rPr>
        <w:br/>
        <w:t>2021 год</w:t>
      </w:r>
      <w:r>
        <w:rPr>
          <w:rFonts w:ascii="Times New Roman" w:hAnsi="Times New Roman" w:cs="Times New Roman"/>
          <w:color w:val="000000"/>
          <w:sz w:val="28"/>
          <w:szCs w:val="28"/>
        </w:rPr>
        <w:t>а представлена в приложении № 15</w:t>
      </w:r>
      <w:r w:rsidRPr="006324FF">
        <w:rPr>
          <w:rFonts w:ascii="Times New Roman" w:hAnsi="Times New Roman" w:cs="Times New Roman"/>
          <w:color w:val="000000"/>
          <w:sz w:val="28"/>
          <w:szCs w:val="28"/>
        </w:rPr>
        <w:t xml:space="preserve">. </w:t>
      </w:r>
    </w:p>
    <w:p w:rsidR="002E6375" w:rsidRPr="006324FF"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
    <w:p w:rsidR="002E6375" w:rsidRPr="006324FF" w:rsidRDefault="002E6375" w:rsidP="002E6375">
      <w:pPr>
        <w:autoSpaceDE w:val="0"/>
        <w:autoSpaceDN w:val="0"/>
        <w:adjustRightInd w:val="0"/>
        <w:spacing w:after="0" w:line="240" w:lineRule="auto"/>
        <w:ind w:firstLine="709"/>
        <w:jc w:val="center"/>
        <w:rPr>
          <w:rFonts w:ascii="Times New Roman" w:hAnsi="Times New Roman" w:cs="Times New Roman"/>
          <w:color w:val="000000"/>
          <w:sz w:val="28"/>
          <w:szCs w:val="28"/>
        </w:rPr>
      </w:pPr>
      <w:r w:rsidRPr="006324FF">
        <w:rPr>
          <w:rFonts w:ascii="Times New Roman" w:hAnsi="Times New Roman" w:cs="Times New Roman"/>
          <w:color w:val="000000"/>
          <w:sz w:val="28"/>
          <w:szCs w:val="28"/>
        </w:rPr>
        <w:t xml:space="preserve">Таблица </w:t>
      </w:r>
      <w:r w:rsidR="00374A29">
        <w:rPr>
          <w:rFonts w:ascii="Times New Roman" w:hAnsi="Times New Roman" w:cs="Times New Roman"/>
          <w:color w:val="000000"/>
          <w:sz w:val="28"/>
          <w:szCs w:val="28"/>
        </w:rPr>
        <w:t>91</w:t>
      </w:r>
      <w:r w:rsidRPr="006324FF">
        <w:rPr>
          <w:rFonts w:ascii="Times New Roman" w:hAnsi="Times New Roman" w:cs="Times New Roman"/>
          <w:color w:val="000000"/>
          <w:sz w:val="28"/>
          <w:szCs w:val="28"/>
        </w:rPr>
        <w:t xml:space="preserve"> – </w:t>
      </w:r>
      <w:r w:rsidRPr="006324FF">
        <w:rPr>
          <w:rFonts w:ascii="Times New Roman" w:eastAsia="Times New Roman" w:hAnsi="Times New Roman" w:cs="Times New Roman"/>
          <w:sz w:val="28"/>
          <w:szCs w:val="28"/>
        </w:rPr>
        <w:t>Количе</w:t>
      </w:r>
      <w:r w:rsidR="00E33DF4">
        <w:rPr>
          <w:rFonts w:ascii="Times New Roman" w:eastAsia="Times New Roman" w:hAnsi="Times New Roman" w:cs="Times New Roman"/>
          <w:sz w:val="28"/>
          <w:szCs w:val="28"/>
        </w:rPr>
        <w:t>ство нарушений антимонопольного з</w:t>
      </w:r>
      <w:r w:rsidRPr="006324FF">
        <w:rPr>
          <w:rFonts w:ascii="Times New Roman" w:eastAsia="Times New Roman" w:hAnsi="Times New Roman" w:cs="Times New Roman"/>
          <w:sz w:val="28"/>
          <w:szCs w:val="28"/>
        </w:rPr>
        <w:t>аконодательства</w:t>
      </w:r>
    </w:p>
    <w:tbl>
      <w:tblPr>
        <w:tblW w:w="9637" w:type="dxa"/>
        <w:jc w:val="center"/>
        <w:tblInd w:w="-1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4"/>
        <w:gridCol w:w="850"/>
        <w:gridCol w:w="851"/>
        <w:gridCol w:w="992"/>
        <w:gridCol w:w="850"/>
        <w:gridCol w:w="851"/>
        <w:gridCol w:w="992"/>
        <w:gridCol w:w="795"/>
        <w:gridCol w:w="764"/>
        <w:gridCol w:w="848"/>
      </w:tblGrid>
      <w:tr w:rsidR="002E6375" w:rsidRPr="006324FF" w:rsidTr="002E6375">
        <w:trPr>
          <w:trHeight w:val="888"/>
          <w:jc w:val="center"/>
        </w:trPr>
        <w:tc>
          <w:tcPr>
            <w:tcW w:w="1844" w:type="dxa"/>
            <w:vAlign w:val="center"/>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Наименование</w:t>
            </w:r>
          </w:p>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показателя</w:t>
            </w:r>
          </w:p>
        </w:tc>
        <w:tc>
          <w:tcPr>
            <w:tcW w:w="850"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2017 г.</w:t>
            </w:r>
          </w:p>
        </w:tc>
        <w:tc>
          <w:tcPr>
            <w:tcW w:w="851"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2018 г.</w:t>
            </w:r>
          </w:p>
        </w:tc>
        <w:tc>
          <w:tcPr>
            <w:tcW w:w="992"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2018 г. / 2017 г.</w:t>
            </w:r>
          </w:p>
        </w:tc>
        <w:tc>
          <w:tcPr>
            <w:tcW w:w="850"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lang w:val="en-US"/>
              </w:rPr>
            </w:pPr>
            <w:r w:rsidRPr="00CC746C">
              <w:rPr>
                <w:rFonts w:ascii="Times New Roman" w:eastAsia="Times New Roman" w:hAnsi="Times New Roman" w:cs="Times New Roman"/>
                <w:sz w:val="18"/>
                <w:szCs w:val="18"/>
              </w:rPr>
              <w:t>2019</w:t>
            </w:r>
            <w:r>
              <w:rPr>
                <w:rFonts w:ascii="Times New Roman" w:eastAsia="Times New Roman" w:hAnsi="Times New Roman" w:cs="Times New Roman"/>
                <w:sz w:val="18"/>
                <w:szCs w:val="18"/>
              </w:rPr>
              <w:t xml:space="preserve"> </w:t>
            </w:r>
            <w:r w:rsidRPr="00CC746C">
              <w:rPr>
                <w:rFonts w:ascii="Times New Roman" w:eastAsia="Times New Roman" w:hAnsi="Times New Roman" w:cs="Times New Roman"/>
                <w:sz w:val="18"/>
                <w:szCs w:val="18"/>
                <w:lang w:val="en-US"/>
              </w:rPr>
              <w:t>г.</w:t>
            </w:r>
          </w:p>
        </w:tc>
        <w:tc>
          <w:tcPr>
            <w:tcW w:w="851"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2020</w:t>
            </w:r>
            <w:r>
              <w:rPr>
                <w:rFonts w:ascii="Times New Roman" w:eastAsia="Times New Roman" w:hAnsi="Times New Roman" w:cs="Times New Roman"/>
                <w:sz w:val="18"/>
                <w:szCs w:val="18"/>
              </w:rPr>
              <w:t xml:space="preserve"> </w:t>
            </w:r>
            <w:r w:rsidRPr="00CC746C">
              <w:rPr>
                <w:rFonts w:ascii="Times New Roman" w:eastAsia="Times New Roman" w:hAnsi="Times New Roman" w:cs="Times New Roman"/>
                <w:sz w:val="18"/>
                <w:szCs w:val="18"/>
              </w:rPr>
              <w:t>г.</w:t>
            </w:r>
          </w:p>
        </w:tc>
        <w:tc>
          <w:tcPr>
            <w:tcW w:w="992"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2020 г. / 2019 г.</w:t>
            </w:r>
          </w:p>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p>
        </w:tc>
        <w:tc>
          <w:tcPr>
            <w:tcW w:w="795"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p>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9 мес.</w:t>
            </w:r>
          </w:p>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2020 г.</w:t>
            </w:r>
          </w:p>
        </w:tc>
        <w:tc>
          <w:tcPr>
            <w:tcW w:w="764"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9 мес.</w:t>
            </w:r>
          </w:p>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2021 г.</w:t>
            </w:r>
          </w:p>
        </w:tc>
        <w:tc>
          <w:tcPr>
            <w:tcW w:w="848" w:type="dxa"/>
            <w:vAlign w:val="center"/>
          </w:tcPr>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9 мес.</w:t>
            </w:r>
          </w:p>
          <w:p w:rsidR="002E6375"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2021 г./</w:t>
            </w:r>
          </w:p>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9 мес.</w:t>
            </w:r>
          </w:p>
          <w:p w:rsidR="002E6375" w:rsidRPr="00CC746C"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18"/>
                <w:szCs w:val="18"/>
              </w:rPr>
            </w:pPr>
            <w:r w:rsidRPr="00CC746C">
              <w:rPr>
                <w:rFonts w:ascii="Times New Roman" w:eastAsia="Times New Roman" w:hAnsi="Times New Roman" w:cs="Times New Roman"/>
                <w:sz w:val="18"/>
                <w:szCs w:val="18"/>
              </w:rPr>
              <w:t>2020 г.</w:t>
            </w:r>
          </w:p>
        </w:tc>
      </w:tr>
      <w:tr w:rsidR="002E6375" w:rsidRPr="006324FF" w:rsidTr="002E6375">
        <w:trPr>
          <w:jc w:val="center"/>
        </w:trPr>
        <w:tc>
          <w:tcPr>
            <w:tcW w:w="1844" w:type="dxa"/>
          </w:tcPr>
          <w:p w:rsidR="002E6375" w:rsidRPr="006324FF" w:rsidRDefault="002E6375" w:rsidP="002E6375">
            <w:pPr>
              <w:pStyle w:val="a3"/>
              <w:autoSpaceDE w:val="0"/>
              <w:autoSpaceDN w:val="0"/>
              <w:adjustRightInd w:val="0"/>
              <w:spacing w:after="0" w:line="240" w:lineRule="auto"/>
              <w:ind w:left="0"/>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Количество нарушений всего, ед.</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31</w:t>
            </w: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18</w:t>
            </w:r>
          </w:p>
        </w:tc>
        <w:tc>
          <w:tcPr>
            <w:tcW w:w="992"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roofErr w:type="spellStart"/>
            <w:proofErr w:type="gramStart"/>
            <w:r w:rsidRPr="006324FF">
              <w:rPr>
                <w:rFonts w:ascii="Times New Roman" w:eastAsia="Times New Roman" w:hAnsi="Times New Roman" w:cs="Times New Roman"/>
                <w:sz w:val="20"/>
                <w:szCs w:val="20"/>
              </w:rPr>
              <w:t>Сни-жение</w:t>
            </w:r>
            <w:proofErr w:type="spellEnd"/>
            <w:proofErr w:type="gramEnd"/>
            <w:r w:rsidRPr="006324FF">
              <w:rPr>
                <w:rFonts w:ascii="Times New Roman" w:eastAsia="Times New Roman" w:hAnsi="Times New Roman" w:cs="Times New Roman"/>
                <w:sz w:val="20"/>
                <w:szCs w:val="20"/>
              </w:rPr>
              <w:t xml:space="preserve"> в 1,7 раза</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11</w:t>
            </w: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18</w:t>
            </w:r>
          </w:p>
        </w:tc>
        <w:tc>
          <w:tcPr>
            <w:tcW w:w="992" w:type="dxa"/>
          </w:tcPr>
          <w:p w:rsidR="002E6375"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Рост </w:t>
            </w:r>
          </w:p>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в 1,6 раза</w:t>
            </w:r>
          </w:p>
        </w:tc>
        <w:tc>
          <w:tcPr>
            <w:tcW w:w="795"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tc>
        <w:tc>
          <w:tcPr>
            <w:tcW w:w="764"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19</w:t>
            </w:r>
          </w:p>
        </w:tc>
        <w:tc>
          <w:tcPr>
            <w:tcW w:w="848" w:type="dxa"/>
          </w:tcPr>
          <w:p w:rsidR="002E6375"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Рост</w:t>
            </w:r>
            <w:r w:rsidRPr="006324FF">
              <w:rPr>
                <w:rFonts w:ascii="Times New Roman" w:eastAsia="Times New Roman" w:hAnsi="Times New Roman" w:cs="Times New Roman"/>
                <w:sz w:val="20"/>
                <w:szCs w:val="20"/>
              </w:rPr>
              <w:t xml:space="preserve"> </w:t>
            </w:r>
          </w:p>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 xml:space="preserve"> в 1,</w:t>
            </w:r>
            <w:r>
              <w:rPr>
                <w:rFonts w:ascii="Times New Roman" w:eastAsia="Times New Roman" w:hAnsi="Times New Roman" w:cs="Times New Roman"/>
                <w:sz w:val="20"/>
                <w:szCs w:val="20"/>
              </w:rPr>
              <w:t>4</w:t>
            </w:r>
            <w:r w:rsidRPr="006324FF">
              <w:rPr>
                <w:rFonts w:ascii="Times New Roman" w:eastAsia="Times New Roman" w:hAnsi="Times New Roman" w:cs="Times New Roman"/>
                <w:sz w:val="20"/>
                <w:szCs w:val="20"/>
              </w:rPr>
              <w:t xml:space="preserve"> раза</w:t>
            </w:r>
          </w:p>
        </w:tc>
      </w:tr>
      <w:tr w:rsidR="002E6375" w:rsidRPr="006324FF" w:rsidTr="002E6375">
        <w:trPr>
          <w:jc w:val="center"/>
        </w:trPr>
        <w:tc>
          <w:tcPr>
            <w:tcW w:w="1844" w:type="dxa"/>
          </w:tcPr>
          <w:p w:rsidR="002E6375" w:rsidRPr="006324FF" w:rsidRDefault="002E6375" w:rsidP="002E6375">
            <w:pPr>
              <w:pStyle w:val="a3"/>
              <w:autoSpaceDE w:val="0"/>
              <w:autoSpaceDN w:val="0"/>
              <w:adjustRightInd w:val="0"/>
              <w:spacing w:after="0" w:line="240" w:lineRule="auto"/>
              <w:ind w:left="0"/>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 xml:space="preserve">в том числе </w:t>
            </w:r>
            <w:proofErr w:type="gramStart"/>
            <w:r w:rsidRPr="006324FF">
              <w:rPr>
                <w:rFonts w:ascii="Times New Roman" w:eastAsia="Times New Roman" w:hAnsi="Times New Roman" w:cs="Times New Roman"/>
                <w:sz w:val="20"/>
                <w:szCs w:val="20"/>
              </w:rPr>
              <w:t>допущенных</w:t>
            </w:r>
            <w:proofErr w:type="gramEnd"/>
            <w:r w:rsidRPr="006324FF">
              <w:rPr>
                <w:rFonts w:ascii="Times New Roman" w:eastAsia="Times New Roman" w:hAnsi="Times New Roman" w:cs="Times New Roman"/>
                <w:sz w:val="20"/>
                <w:szCs w:val="20"/>
              </w:rPr>
              <w:t>:</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992"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992"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795"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764"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c>
          <w:tcPr>
            <w:tcW w:w="848"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
        </w:tc>
      </w:tr>
      <w:tr w:rsidR="002E6375" w:rsidRPr="006324FF" w:rsidTr="002E6375">
        <w:trPr>
          <w:jc w:val="center"/>
        </w:trPr>
        <w:tc>
          <w:tcPr>
            <w:tcW w:w="1844" w:type="dxa"/>
          </w:tcPr>
          <w:p w:rsidR="002E6375" w:rsidRPr="006324FF" w:rsidRDefault="002E6375" w:rsidP="002E6375">
            <w:pPr>
              <w:pStyle w:val="a3"/>
              <w:autoSpaceDE w:val="0"/>
              <w:autoSpaceDN w:val="0"/>
              <w:adjustRightInd w:val="0"/>
              <w:spacing w:after="0" w:line="240" w:lineRule="auto"/>
              <w:ind w:left="0"/>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органами исполнительной власти Омской области</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13</w:t>
            </w: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3</w:t>
            </w:r>
          </w:p>
        </w:tc>
        <w:tc>
          <w:tcPr>
            <w:tcW w:w="992"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roofErr w:type="spellStart"/>
            <w:proofErr w:type="gramStart"/>
            <w:r w:rsidRPr="006324FF">
              <w:rPr>
                <w:rFonts w:ascii="Times New Roman" w:eastAsia="Times New Roman" w:hAnsi="Times New Roman" w:cs="Times New Roman"/>
                <w:sz w:val="20"/>
                <w:szCs w:val="20"/>
              </w:rPr>
              <w:t>Сни-жение</w:t>
            </w:r>
            <w:proofErr w:type="spellEnd"/>
            <w:proofErr w:type="gramEnd"/>
            <w:r w:rsidRPr="006324FF">
              <w:rPr>
                <w:rFonts w:ascii="Times New Roman" w:eastAsia="Times New Roman" w:hAnsi="Times New Roman" w:cs="Times New Roman"/>
                <w:sz w:val="20"/>
                <w:szCs w:val="20"/>
              </w:rPr>
              <w:t xml:space="preserve"> в 4,3 раза</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lang w:val="en-US"/>
              </w:rPr>
            </w:pPr>
            <w:r w:rsidRPr="006324FF">
              <w:rPr>
                <w:rFonts w:ascii="Times New Roman" w:eastAsia="Times New Roman" w:hAnsi="Times New Roman" w:cs="Times New Roman"/>
                <w:sz w:val="20"/>
                <w:szCs w:val="20"/>
                <w:lang w:val="en-US"/>
              </w:rPr>
              <w:t>1</w:t>
            </w: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6</w:t>
            </w:r>
          </w:p>
        </w:tc>
        <w:tc>
          <w:tcPr>
            <w:tcW w:w="992" w:type="dxa"/>
          </w:tcPr>
          <w:p w:rsidR="002E6375"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Рост </w:t>
            </w:r>
          </w:p>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в 6 раз</w:t>
            </w:r>
          </w:p>
        </w:tc>
        <w:tc>
          <w:tcPr>
            <w:tcW w:w="795"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764"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2</w:t>
            </w:r>
          </w:p>
        </w:tc>
        <w:tc>
          <w:tcPr>
            <w:tcW w:w="848"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roofErr w:type="spellStart"/>
            <w:proofErr w:type="gramStart"/>
            <w:r>
              <w:rPr>
                <w:rFonts w:ascii="Times New Roman" w:eastAsia="Times New Roman" w:hAnsi="Times New Roman" w:cs="Times New Roman"/>
                <w:sz w:val="20"/>
                <w:szCs w:val="20"/>
              </w:rPr>
              <w:t>Сни-</w:t>
            </w:r>
            <w:r w:rsidRPr="006324FF">
              <w:rPr>
                <w:rFonts w:ascii="Times New Roman" w:eastAsia="Times New Roman" w:hAnsi="Times New Roman" w:cs="Times New Roman"/>
                <w:sz w:val="20"/>
                <w:szCs w:val="20"/>
              </w:rPr>
              <w:t>жение</w:t>
            </w:r>
            <w:proofErr w:type="spellEnd"/>
            <w:proofErr w:type="gramEnd"/>
            <w:r w:rsidRPr="006324FF">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br/>
            </w:r>
            <w:r w:rsidRPr="006324FF">
              <w:rPr>
                <w:rFonts w:ascii="Times New Roman" w:eastAsia="Times New Roman" w:hAnsi="Times New Roman" w:cs="Times New Roman"/>
                <w:sz w:val="20"/>
                <w:szCs w:val="20"/>
              </w:rPr>
              <w:t xml:space="preserve">в </w:t>
            </w:r>
            <w:r>
              <w:rPr>
                <w:rFonts w:ascii="Times New Roman" w:eastAsia="Times New Roman" w:hAnsi="Times New Roman" w:cs="Times New Roman"/>
                <w:sz w:val="20"/>
                <w:szCs w:val="20"/>
              </w:rPr>
              <w:t>2</w:t>
            </w:r>
            <w:r w:rsidRPr="006324FF">
              <w:rPr>
                <w:rFonts w:ascii="Times New Roman" w:eastAsia="Times New Roman" w:hAnsi="Times New Roman" w:cs="Times New Roman"/>
                <w:sz w:val="20"/>
                <w:szCs w:val="20"/>
              </w:rPr>
              <w:t xml:space="preserve"> раза</w:t>
            </w:r>
          </w:p>
        </w:tc>
      </w:tr>
      <w:tr w:rsidR="002E6375" w:rsidRPr="006324FF" w:rsidTr="002E6375">
        <w:trPr>
          <w:jc w:val="center"/>
        </w:trPr>
        <w:tc>
          <w:tcPr>
            <w:tcW w:w="1844" w:type="dxa"/>
          </w:tcPr>
          <w:p w:rsidR="002E6375" w:rsidRPr="006324FF" w:rsidRDefault="002E6375" w:rsidP="002E6375">
            <w:pPr>
              <w:pStyle w:val="a3"/>
              <w:autoSpaceDE w:val="0"/>
              <w:autoSpaceDN w:val="0"/>
              <w:adjustRightInd w:val="0"/>
              <w:spacing w:after="0" w:line="240" w:lineRule="auto"/>
              <w:ind w:left="0"/>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органами местного самоуправления Омской области</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18</w:t>
            </w: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15</w:t>
            </w:r>
          </w:p>
        </w:tc>
        <w:tc>
          <w:tcPr>
            <w:tcW w:w="992"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proofErr w:type="spellStart"/>
            <w:proofErr w:type="gramStart"/>
            <w:r w:rsidRPr="006324FF">
              <w:rPr>
                <w:rFonts w:ascii="Times New Roman" w:eastAsia="Times New Roman" w:hAnsi="Times New Roman" w:cs="Times New Roman"/>
                <w:sz w:val="20"/>
                <w:szCs w:val="20"/>
              </w:rPr>
              <w:t>Сни-жение</w:t>
            </w:r>
            <w:proofErr w:type="spellEnd"/>
            <w:proofErr w:type="gramEnd"/>
            <w:r w:rsidRPr="006324FF">
              <w:rPr>
                <w:rFonts w:ascii="Times New Roman" w:eastAsia="Times New Roman" w:hAnsi="Times New Roman" w:cs="Times New Roman"/>
                <w:sz w:val="20"/>
                <w:szCs w:val="20"/>
              </w:rPr>
              <w:t xml:space="preserve"> в 1,2 раза</w:t>
            </w:r>
          </w:p>
        </w:tc>
        <w:tc>
          <w:tcPr>
            <w:tcW w:w="850"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10</w:t>
            </w:r>
          </w:p>
        </w:tc>
        <w:tc>
          <w:tcPr>
            <w:tcW w:w="851"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12</w:t>
            </w:r>
          </w:p>
        </w:tc>
        <w:tc>
          <w:tcPr>
            <w:tcW w:w="992" w:type="dxa"/>
          </w:tcPr>
          <w:p w:rsidR="002E6375"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Рост </w:t>
            </w:r>
          </w:p>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в 1,2 раза</w:t>
            </w:r>
          </w:p>
        </w:tc>
        <w:tc>
          <w:tcPr>
            <w:tcW w:w="795"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764" w:type="dxa"/>
          </w:tcPr>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17</w:t>
            </w:r>
          </w:p>
        </w:tc>
        <w:tc>
          <w:tcPr>
            <w:tcW w:w="848" w:type="dxa"/>
          </w:tcPr>
          <w:p w:rsidR="002E6375"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Рост</w:t>
            </w:r>
            <w:r w:rsidRPr="006324FF">
              <w:rPr>
                <w:rFonts w:ascii="Times New Roman" w:eastAsia="Times New Roman" w:hAnsi="Times New Roman" w:cs="Times New Roman"/>
                <w:sz w:val="20"/>
                <w:szCs w:val="20"/>
              </w:rPr>
              <w:t xml:space="preserve"> </w:t>
            </w:r>
          </w:p>
          <w:p w:rsidR="002E6375" w:rsidRPr="006324FF" w:rsidRDefault="002E6375" w:rsidP="002E6375">
            <w:pPr>
              <w:pStyle w:val="a3"/>
              <w:autoSpaceDE w:val="0"/>
              <w:autoSpaceDN w:val="0"/>
              <w:adjustRightInd w:val="0"/>
              <w:spacing w:after="0" w:line="240" w:lineRule="auto"/>
              <w:ind w:left="0"/>
              <w:jc w:val="center"/>
              <w:rPr>
                <w:rFonts w:ascii="Times New Roman" w:eastAsia="Times New Roman" w:hAnsi="Times New Roman" w:cs="Times New Roman"/>
                <w:sz w:val="20"/>
                <w:szCs w:val="20"/>
              </w:rPr>
            </w:pPr>
            <w:r w:rsidRPr="006324FF">
              <w:rPr>
                <w:rFonts w:ascii="Times New Roman" w:eastAsia="Times New Roman" w:hAnsi="Times New Roman" w:cs="Times New Roman"/>
                <w:sz w:val="20"/>
                <w:szCs w:val="20"/>
              </w:rPr>
              <w:t>в 1,</w:t>
            </w:r>
            <w:r>
              <w:rPr>
                <w:rFonts w:ascii="Times New Roman" w:eastAsia="Times New Roman" w:hAnsi="Times New Roman" w:cs="Times New Roman"/>
                <w:sz w:val="20"/>
                <w:szCs w:val="20"/>
              </w:rPr>
              <w:t>7</w:t>
            </w:r>
            <w:r w:rsidRPr="006324FF">
              <w:rPr>
                <w:rFonts w:ascii="Times New Roman" w:eastAsia="Times New Roman" w:hAnsi="Times New Roman" w:cs="Times New Roman"/>
                <w:sz w:val="20"/>
                <w:szCs w:val="20"/>
              </w:rPr>
              <w:t xml:space="preserve"> раза</w:t>
            </w:r>
          </w:p>
        </w:tc>
      </w:tr>
    </w:tbl>
    <w:p w:rsidR="002E6375"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
    <w:p w:rsidR="002E6375" w:rsidRPr="006324FF"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324FF">
        <w:rPr>
          <w:rFonts w:ascii="Times New Roman" w:hAnsi="Times New Roman" w:cs="Times New Roman"/>
          <w:color w:val="000000"/>
          <w:sz w:val="28"/>
          <w:szCs w:val="28"/>
        </w:rPr>
        <w:t xml:space="preserve">За 9 месяцев 2021 года </w:t>
      </w:r>
      <w:proofErr w:type="gramStart"/>
      <w:r w:rsidRPr="006324FF">
        <w:rPr>
          <w:rFonts w:ascii="Times New Roman" w:hAnsi="Times New Roman" w:cs="Times New Roman"/>
          <w:color w:val="000000"/>
          <w:sz w:val="28"/>
          <w:szCs w:val="28"/>
        </w:rPr>
        <w:t>Омским</w:t>
      </w:r>
      <w:proofErr w:type="gramEnd"/>
      <w:r w:rsidRPr="006324FF">
        <w:rPr>
          <w:rFonts w:ascii="Times New Roman" w:hAnsi="Times New Roman" w:cs="Times New Roman"/>
          <w:color w:val="000000"/>
          <w:sz w:val="28"/>
          <w:szCs w:val="28"/>
        </w:rPr>
        <w:t xml:space="preserve"> УФАС России выявлено </w:t>
      </w:r>
      <w:r w:rsidRPr="006324FF">
        <w:rPr>
          <w:rFonts w:ascii="Times New Roman" w:hAnsi="Times New Roman" w:cs="Times New Roman"/>
          <w:color w:val="000000"/>
          <w:sz w:val="28"/>
          <w:szCs w:val="28"/>
        </w:rPr>
        <w:br/>
        <w:t xml:space="preserve">19 нарушений антимонопольного законодательства, из них 2 нарушения допустили органы исполнительной власти Омской области </w:t>
      </w:r>
      <w:r>
        <w:rPr>
          <w:rFonts w:ascii="Times New Roman" w:hAnsi="Times New Roman" w:cs="Times New Roman"/>
          <w:color w:val="000000"/>
          <w:sz w:val="28"/>
          <w:szCs w:val="28"/>
        </w:rPr>
        <w:br/>
      </w:r>
      <w:r w:rsidRPr="006324FF">
        <w:rPr>
          <w:rFonts w:ascii="Times New Roman" w:hAnsi="Times New Roman" w:cs="Times New Roman"/>
          <w:color w:val="000000"/>
          <w:sz w:val="28"/>
          <w:szCs w:val="28"/>
        </w:rPr>
        <w:t xml:space="preserve">и 17 нарушений органы местного самоуправления Омской области. </w:t>
      </w:r>
    </w:p>
    <w:p w:rsidR="002E6375" w:rsidRPr="006324FF"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proofErr w:type="gramStart"/>
      <w:r w:rsidRPr="006324FF">
        <w:rPr>
          <w:rFonts w:ascii="Times New Roman" w:hAnsi="Times New Roman" w:cs="Times New Roman"/>
          <w:color w:val="000000"/>
          <w:sz w:val="28"/>
          <w:szCs w:val="28"/>
        </w:rPr>
        <w:t>Омским</w:t>
      </w:r>
      <w:proofErr w:type="gramEnd"/>
      <w:r w:rsidRPr="006324FF">
        <w:rPr>
          <w:rFonts w:ascii="Times New Roman" w:hAnsi="Times New Roman" w:cs="Times New Roman"/>
          <w:color w:val="000000"/>
          <w:sz w:val="28"/>
          <w:szCs w:val="28"/>
        </w:rPr>
        <w:t xml:space="preserve"> УФАС России  в отношении:</w:t>
      </w:r>
    </w:p>
    <w:p w:rsidR="002E6375" w:rsidRPr="00D35334"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324FF">
        <w:rPr>
          <w:rFonts w:ascii="Times New Roman" w:hAnsi="Times New Roman" w:cs="Times New Roman"/>
          <w:color w:val="000000"/>
          <w:sz w:val="28"/>
          <w:szCs w:val="28"/>
        </w:rPr>
        <w:t>1)</w:t>
      </w:r>
      <w:r w:rsidRPr="006324FF">
        <w:rPr>
          <w:rFonts w:ascii="Times New Roman" w:hAnsi="Times New Roman" w:cs="Times New Roman"/>
          <w:color w:val="000000"/>
          <w:sz w:val="28"/>
          <w:szCs w:val="28"/>
          <w:lang w:val="en-US"/>
        </w:rPr>
        <w:t> </w:t>
      </w:r>
      <w:r w:rsidRPr="006324FF">
        <w:rPr>
          <w:rFonts w:ascii="Times New Roman" w:hAnsi="Times New Roman" w:cs="Times New Roman"/>
          <w:color w:val="000000"/>
          <w:sz w:val="28"/>
          <w:szCs w:val="28"/>
        </w:rPr>
        <w:t>Региональной энергетической комиссии Омской области</w:t>
      </w:r>
      <w:r>
        <w:rPr>
          <w:rFonts w:ascii="Times New Roman" w:hAnsi="Times New Roman" w:cs="Times New Roman"/>
          <w:color w:val="000000"/>
          <w:sz w:val="28"/>
          <w:szCs w:val="28"/>
        </w:rPr>
        <w:t xml:space="preserve"> выданы</w:t>
      </w:r>
      <w:r w:rsidRPr="006324FF">
        <w:rPr>
          <w:rFonts w:ascii="Times New Roman" w:hAnsi="Times New Roman" w:cs="Times New Roman"/>
          <w:color w:val="000000"/>
          <w:sz w:val="28"/>
          <w:szCs w:val="28"/>
        </w:rPr>
        <w:t xml:space="preserve"> </w:t>
      </w:r>
      <w:r>
        <w:rPr>
          <w:rFonts w:ascii="Times New Roman" w:hAnsi="Times New Roman" w:cs="Times New Roman"/>
          <w:color w:val="000000"/>
          <w:sz w:val="28"/>
          <w:szCs w:val="28"/>
        </w:rPr>
        <w:br/>
      </w:r>
      <w:r w:rsidRPr="006324FF">
        <w:rPr>
          <w:rFonts w:ascii="Times New Roman" w:hAnsi="Times New Roman" w:cs="Times New Roman"/>
          <w:color w:val="000000"/>
          <w:sz w:val="28"/>
          <w:szCs w:val="28"/>
        </w:rPr>
        <w:t>2 предупреждения о прекращении нарушений антимонопольного законодательства в сфере теплоснабжения</w:t>
      </w:r>
      <w:r w:rsidRPr="006324FF">
        <w:rPr>
          <w:rFonts w:ascii="Times New Roman" w:hAnsi="Times New Roman" w:cs="Times New Roman"/>
          <w:sz w:val="28"/>
          <w:szCs w:val="28"/>
        </w:rPr>
        <w:t xml:space="preserve"> по части </w:t>
      </w:r>
      <w:r w:rsidRPr="006324FF">
        <w:rPr>
          <w:rFonts w:ascii="Times New Roman" w:hAnsi="Times New Roman" w:cs="Times New Roman"/>
          <w:color w:val="000000"/>
          <w:sz w:val="28"/>
          <w:szCs w:val="28"/>
        </w:rPr>
        <w:t xml:space="preserve">1 статьи 15 Закона </w:t>
      </w:r>
      <w:r>
        <w:rPr>
          <w:rFonts w:ascii="Times New Roman" w:hAnsi="Times New Roman" w:cs="Times New Roman"/>
          <w:color w:val="000000"/>
          <w:sz w:val="28"/>
          <w:szCs w:val="28"/>
        </w:rPr>
        <w:br/>
      </w:r>
      <w:r w:rsidRPr="006324FF">
        <w:rPr>
          <w:rFonts w:ascii="Times New Roman" w:hAnsi="Times New Roman" w:cs="Times New Roman"/>
          <w:color w:val="000000"/>
          <w:sz w:val="28"/>
          <w:szCs w:val="28"/>
        </w:rPr>
        <w:t>о конкуренции (о запрете на принятие актов и осуществление действий, которые приводят или могут привести к недопущению, ограни</w:t>
      </w:r>
      <w:r>
        <w:rPr>
          <w:rFonts w:ascii="Times New Roman" w:hAnsi="Times New Roman" w:cs="Times New Roman"/>
          <w:color w:val="000000"/>
          <w:sz w:val="28"/>
          <w:szCs w:val="28"/>
        </w:rPr>
        <w:t>чению, устранению конкуренции)</w:t>
      </w:r>
      <w:r w:rsidRPr="00D35334">
        <w:rPr>
          <w:rFonts w:ascii="Times New Roman" w:hAnsi="Times New Roman" w:cs="Times New Roman"/>
          <w:color w:val="000000"/>
          <w:sz w:val="28"/>
          <w:szCs w:val="28"/>
        </w:rPr>
        <w:t>;</w:t>
      </w:r>
    </w:p>
    <w:p w:rsidR="002E6375" w:rsidRPr="006324FF"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324FF">
        <w:rPr>
          <w:rFonts w:ascii="Times New Roman" w:hAnsi="Times New Roman" w:cs="Times New Roman"/>
          <w:color w:val="000000"/>
          <w:sz w:val="28"/>
          <w:szCs w:val="28"/>
        </w:rPr>
        <w:t>2)</w:t>
      </w:r>
      <w:r w:rsidRPr="006324FF">
        <w:rPr>
          <w:rFonts w:ascii="Times New Roman" w:hAnsi="Times New Roman" w:cs="Times New Roman"/>
          <w:color w:val="000000"/>
          <w:sz w:val="28"/>
          <w:szCs w:val="28"/>
          <w:lang w:val="en-US"/>
        </w:rPr>
        <w:t> </w:t>
      </w:r>
      <w:r>
        <w:rPr>
          <w:rFonts w:ascii="Times New Roman" w:hAnsi="Times New Roman" w:cs="Times New Roman"/>
          <w:sz w:val="28"/>
          <w:szCs w:val="28"/>
        </w:rPr>
        <w:t xml:space="preserve">17 </w:t>
      </w:r>
      <w:r w:rsidRPr="006324FF">
        <w:rPr>
          <w:rFonts w:ascii="Times New Roman" w:hAnsi="Times New Roman" w:cs="Times New Roman"/>
          <w:color w:val="000000"/>
          <w:sz w:val="28"/>
          <w:szCs w:val="28"/>
        </w:rPr>
        <w:t xml:space="preserve">органов местного самоуправления Омской </w:t>
      </w:r>
      <w:r>
        <w:rPr>
          <w:rFonts w:ascii="Times New Roman" w:hAnsi="Times New Roman" w:cs="Times New Roman"/>
          <w:sz w:val="28"/>
          <w:szCs w:val="28"/>
        </w:rPr>
        <w:t>области осуществлены следующие меры реагирования</w:t>
      </w:r>
      <w:r w:rsidRPr="006324FF">
        <w:rPr>
          <w:rFonts w:ascii="Times New Roman" w:hAnsi="Times New Roman" w:cs="Times New Roman"/>
          <w:color w:val="000000"/>
          <w:sz w:val="28"/>
          <w:szCs w:val="28"/>
        </w:rPr>
        <w:t xml:space="preserve">: </w:t>
      </w:r>
    </w:p>
    <w:p w:rsidR="002E6375" w:rsidRPr="006324FF" w:rsidRDefault="002E6375" w:rsidP="002E6375">
      <w:pPr>
        <w:autoSpaceDE w:val="0"/>
        <w:autoSpaceDN w:val="0"/>
        <w:adjustRightInd w:val="0"/>
        <w:spacing w:after="0" w:line="240" w:lineRule="auto"/>
        <w:ind w:firstLine="709"/>
        <w:jc w:val="both"/>
        <w:rPr>
          <w:rFonts w:ascii="Times New Roman" w:hAnsi="Times New Roman" w:cs="Times New Roman"/>
          <w:sz w:val="28"/>
          <w:szCs w:val="28"/>
        </w:rPr>
      </w:pPr>
      <w:r w:rsidRPr="006324FF">
        <w:rPr>
          <w:rFonts w:ascii="Times New Roman" w:hAnsi="Times New Roman" w:cs="Times New Roman"/>
          <w:color w:val="000000"/>
          <w:sz w:val="28"/>
          <w:szCs w:val="28"/>
        </w:rPr>
        <w:t>- </w:t>
      </w:r>
      <w:r>
        <w:rPr>
          <w:rFonts w:ascii="Times New Roman" w:hAnsi="Times New Roman" w:cs="Times New Roman"/>
          <w:color w:val="000000"/>
          <w:sz w:val="28"/>
          <w:szCs w:val="28"/>
        </w:rPr>
        <w:t>принято 1 решение о признании нарушения</w:t>
      </w:r>
      <w:r>
        <w:rPr>
          <w:rFonts w:ascii="Times New Roman" w:hAnsi="Times New Roman" w:cs="Times New Roman"/>
          <w:sz w:val="28"/>
          <w:szCs w:val="28"/>
        </w:rPr>
        <w:t xml:space="preserve"> статьи</w:t>
      </w:r>
      <w:r w:rsidRPr="006324FF">
        <w:rPr>
          <w:rFonts w:ascii="Times New Roman" w:hAnsi="Times New Roman" w:cs="Times New Roman"/>
          <w:sz w:val="28"/>
          <w:szCs w:val="28"/>
        </w:rPr>
        <w:t xml:space="preserve"> 17.1 Закона </w:t>
      </w:r>
      <w:r>
        <w:rPr>
          <w:rFonts w:ascii="Times New Roman" w:hAnsi="Times New Roman" w:cs="Times New Roman"/>
          <w:sz w:val="28"/>
          <w:szCs w:val="28"/>
        </w:rPr>
        <w:br/>
      </w:r>
      <w:r w:rsidRPr="006324FF">
        <w:rPr>
          <w:rFonts w:ascii="Times New Roman" w:hAnsi="Times New Roman" w:cs="Times New Roman"/>
          <w:sz w:val="28"/>
          <w:szCs w:val="28"/>
        </w:rPr>
        <w:t>о конкуренции (в сфере заключения договоров в отношении государственного и муниципального имущества);</w:t>
      </w:r>
    </w:p>
    <w:p w:rsidR="002E6375" w:rsidRPr="00BA532B" w:rsidRDefault="002E6375" w:rsidP="002E6375">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324FF">
        <w:rPr>
          <w:rFonts w:ascii="Times New Roman" w:hAnsi="Times New Roman" w:cs="Times New Roman"/>
          <w:sz w:val="28"/>
          <w:szCs w:val="28"/>
        </w:rPr>
        <w:lastRenderedPageBreak/>
        <w:t xml:space="preserve">-  </w:t>
      </w:r>
      <w:r>
        <w:rPr>
          <w:rFonts w:ascii="Times New Roman" w:hAnsi="Times New Roman" w:cs="Times New Roman"/>
          <w:sz w:val="28"/>
          <w:szCs w:val="28"/>
        </w:rPr>
        <w:t xml:space="preserve">приняты </w:t>
      </w:r>
      <w:r>
        <w:rPr>
          <w:rFonts w:ascii="Times New Roman" w:hAnsi="Times New Roman" w:cs="Times New Roman"/>
          <w:color w:val="000000"/>
          <w:sz w:val="28"/>
          <w:szCs w:val="28"/>
        </w:rPr>
        <w:t xml:space="preserve">2 решения </w:t>
      </w:r>
      <w:r>
        <w:rPr>
          <w:rFonts w:ascii="Times New Roman" w:hAnsi="Times New Roman" w:cs="Times New Roman"/>
          <w:sz w:val="28"/>
          <w:szCs w:val="28"/>
        </w:rPr>
        <w:t>о признании нарушения</w:t>
      </w:r>
      <w:r w:rsidRPr="006324FF">
        <w:rPr>
          <w:rFonts w:ascii="Times New Roman" w:hAnsi="Times New Roman" w:cs="Times New Roman"/>
          <w:sz w:val="28"/>
          <w:szCs w:val="28"/>
        </w:rPr>
        <w:t xml:space="preserve"> </w:t>
      </w:r>
      <w:r>
        <w:rPr>
          <w:rFonts w:ascii="Times New Roman" w:hAnsi="Times New Roman" w:cs="Times New Roman"/>
          <w:color w:val="000000"/>
          <w:sz w:val="28"/>
          <w:szCs w:val="28"/>
        </w:rPr>
        <w:t>статьи</w:t>
      </w:r>
      <w:r w:rsidRPr="006324FF">
        <w:rPr>
          <w:rFonts w:ascii="Times New Roman" w:hAnsi="Times New Roman" w:cs="Times New Roman"/>
          <w:color w:val="000000"/>
          <w:sz w:val="28"/>
          <w:szCs w:val="28"/>
        </w:rPr>
        <w:t xml:space="preserve"> 15 Закона </w:t>
      </w:r>
      <w:r>
        <w:rPr>
          <w:rFonts w:ascii="Times New Roman" w:hAnsi="Times New Roman" w:cs="Times New Roman"/>
          <w:color w:val="000000"/>
          <w:sz w:val="28"/>
          <w:szCs w:val="28"/>
        </w:rPr>
        <w:br/>
      </w:r>
      <w:r w:rsidRPr="006324FF">
        <w:rPr>
          <w:rFonts w:ascii="Times New Roman" w:hAnsi="Times New Roman" w:cs="Times New Roman"/>
          <w:color w:val="000000"/>
          <w:sz w:val="28"/>
          <w:szCs w:val="28"/>
        </w:rPr>
        <w:t>о конкуренции (о запрете на принятие актов и осуществление действий, которые приводят или могут привести к недопущению, ограничению, устранению конкуренции)</w:t>
      </w:r>
      <w:r w:rsidRPr="00BA532B">
        <w:rPr>
          <w:rFonts w:ascii="Times New Roman" w:hAnsi="Times New Roman" w:cs="Times New Roman"/>
          <w:color w:val="000000"/>
          <w:sz w:val="28"/>
          <w:szCs w:val="28"/>
        </w:rPr>
        <w:t>;</w:t>
      </w:r>
    </w:p>
    <w:p w:rsidR="002E6375" w:rsidRPr="006856A5" w:rsidRDefault="002E6375" w:rsidP="002E6375">
      <w:pPr>
        <w:autoSpaceDE w:val="0"/>
        <w:autoSpaceDN w:val="0"/>
        <w:adjustRightInd w:val="0"/>
        <w:spacing w:after="0" w:line="240" w:lineRule="auto"/>
        <w:ind w:firstLine="709"/>
        <w:jc w:val="both"/>
        <w:rPr>
          <w:rFonts w:ascii="Times New Roman" w:hAnsi="Times New Roman" w:cs="Times New Roman"/>
          <w:color w:val="FF0000"/>
          <w:sz w:val="28"/>
          <w:szCs w:val="28"/>
        </w:rPr>
      </w:pPr>
      <w:r w:rsidRPr="008A2549">
        <w:rPr>
          <w:rFonts w:ascii="Times New Roman" w:hAnsi="Times New Roman" w:cs="Times New Roman"/>
          <w:color w:val="000000"/>
          <w:sz w:val="28"/>
          <w:szCs w:val="28"/>
        </w:rPr>
        <w:t>-</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 xml:space="preserve">выданы </w:t>
      </w:r>
      <w:r w:rsidRPr="008A2549">
        <w:rPr>
          <w:rFonts w:ascii="Times New Roman" w:hAnsi="Times New Roman" w:cs="Times New Roman"/>
          <w:color w:val="000000"/>
          <w:sz w:val="28"/>
          <w:szCs w:val="28"/>
        </w:rPr>
        <w:t xml:space="preserve">14 </w:t>
      </w:r>
      <w:r>
        <w:rPr>
          <w:rFonts w:ascii="Times New Roman" w:hAnsi="Times New Roman" w:cs="Times New Roman"/>
          <w:color w:val="000000"/>
          <w:sz w:val="28"/>
          <w:szCs w:val="28"/>
        </w:rPr>
        <w:t xml:space="preserve">предупреждений о прекращении нарушения по статье 15 </w:t>
      </w:r>
      <w:r w:rsidRPr="006324FF">
        <w:rPr>
          <w:rFonts w:ascii="Times New Roman" w:hAnsi="Times New Roman" w:cs="Times New Roman"/>
          <w:color w:val="000000"/>
          <w:sz w:val="28"/>
          <w:szCs w:val="28"/>
        </w:rPr>
        <w:t>Закона о конкуренции.</w:t>
      </w:r>
    </w:p>
    <w:p w:rsidR="00FF7BF2" w:rsidRPr="00097DEE" w:rsidRDefault="00FA273C" w:rsidP="00FF7BF2">
      <w:pPr>
        <w:pStyle w:val="32"/>
        <w:spacing w:line="240" w:lineRule="auto"/>
        <w:ind w:left="0" w:firstLine="0"/>
        <w:rPr>
          <w:rFonts w:ascii="PT Sans" w:hAnsi="PT Sans"/>
        </w:rPr>
      </w:pPr>
      <w:r>
        <w:rPr>
          <w:color w:val="000000"/>
        </w:rPr>
        <w:br w:type="page"/>
      </w:r>
      <w:bookmarkStart w:id="222" w:name="_Toc500421590"/>
      <w:bookmarkStart w:id="223" w:name="_Toc88142447"/>
      <w:r w:rsidR="00FF7BF2" w:rsidRPr="003832B1">
        <w:rPr>
          <w:rFonts w:ascii="PT Sans" w:hAnsi="PT Sans"/>
        </w:rPr>
        <w:lastRenderedPageBreak/>
        <w:t>ОСНОВНЫЕ ВЫВОДЫ ПО РЕЗУЛЬТАТАМ МОНИТОРИНГА КОНКУРЕНЦИИ НА ТОВАРНЫХ РЫНКАХ ОМСКОЙ ОБЛАСТИ</w:t>
      </w:r>
      <w:bookmarkEnd w:id="222"/>
      <w:bookmarkEnd w:id="223"/>
    </w:p>
    <w:p w:rsidR="002F62D2" w:rsidRDefault="002F62D2" w:rsidP="002F62D2">
      <w:pPr>
        <w:spacing w:after="0" w:line="240" w:lineRule="auto"/>
        <w:ind w:firstLine="709"/>
        <w:jc w:val="both"/>
        <w:rPr>
          <w:rFonts w:ascii="PT Sans" w:hAnsi="PT Sans" w:cs="Times New Roman"/>
          <w:sz w:val="28"/>
          <w:szCs w:val="28"/>
        </w:rPr>
      </w:pPr>
    </w:p>
    <w:tbl>
      <w:tblPr>
        <w:tblStyle w:val="afa"/>
        <w:tblW w:w="987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946"/>
        <w:gridCol w:w="2929"/>
      </w:tblGrid>
      <w:tr w:rsidR="00625221" w:rsidRPr="00097DEE" w:rsidTr="008E3B1C">
        <w:tc>
          <w:tcPr>
            <w:tcW w:w="6946" w:type="dxa"/>
          </w:tcPr>
          <w:p w:rsidR="00625221" w:rsidRPr="002A58CC" w:rsidRDefault="00625221" w:rsidP="008E3B1C">
            <w:pPr>
              <w:ind w:firstLine="284"/>
              <w:jc w:val="both"/>
              <w:rPr>
                <w:rFonts w:ascii="PT Sans" w:hAnsi="PT Sans" w:cs="Times New Roman"/>
                <w:sz w:val="28"/>
                <w:szCs w:val="28"/>
              </w:rPr>
            </w:pPr>
            <w:r w:rsidRPr="002A58CC">
              <w:rPr>
                <w:rFonts w:ascii="PT Sans" w:hAnsi="PT Sans" w:cs="Times New Roman"/>
                <w:sz w:val="28"/>
                <w:szCs w:val="28"/>
              </w:rPr>
              <w:t xml:space="preserve">В мониторинге приняли участие посредством анкетирования </w:t>
            </w:r>
            <w:r w:rsidRPr="00AF2DEA">
              <w:rPr>
                <w:rFonts w:ascii="PT Sans" w:hAnsi="PT Sans" w:cs="Times New Roman"/>
                <w:sz w:val="28"/>
                <w:szCs w:val="28"/>
              </w:rPr>
              <w:t>418</w:t>
            </w:r>
            <w:r w:rsidRPr="002A58CC">
              <w:rPr>
                <w:rFonts w:ascii="PT Sans" w:hAnsi="PT Sans" w:cs="Times New Roman"/>
                <w:sz w:val="28"/>
                <w:szCs w:val="28"/>
              </w:rPr>
              <w:t xml:space="preserve"> субъектов предпринимательства </w:t>
            </w:r>
            <w:r>
              <w:rPr>
                <w:rFonts w:ascii="PT Sans" w:hAnsi="PT Sans" w:cs="Times New Roman"/>
                <w:sz w:val="28"/>
                <w:szCs w:val="28"/>
              </w:rPr>
              <w:br/>
            </w:r>
            <w:r w:rsidRPr="002A58CC">
              <w:rPr>
                <w:rFonts w:ascii="PT Sans" w:hAnsi="PT Sans" w:cs="Times New Roman"/>
                <w:sz w:val="28"/>
                <w:szCs w:val="28"/>
              </w:rPr>
              <w:t xml:space="preserve">и </w:t>
            </w:r>
            <w:r w:rsidRPr="00AF2DEA">
              <w:rPr>
                <w:rFonts w:ascii="PT Sans" w:hAnsi="PT Sans" w:cs="Times New Roman"/>
                <w:sz w:val="28"/>
                <w:szCs w:val="28"/>
              </w:rPr>
              <w:t>2 503</w:t>
            </w:r>
            <w:r w:rsidRPr="002A58CC">
              <w:rPr>
                <w:rFonts w:ascii="PT Sans" w:hAnsi="PT Sans" w:cs="Times New Roman"/>
                <w:sz w:val="28"/>
                <w:szCs w:val="28"/>
              </w:rPr>
              <w:t xml:space="preserve"> потребителя товаров, работ и услуг </w:t>
            </w:r>
          </w:p>
        </w:tc>
        <w:tc>
          <w:tcPr>
            <w:tcW w:w="2929" w:type="dxa"/>
          </w:tcPr>
          <w:p w:rsidR="00625221" w:rsidRPr="0013676E" w:rsidRDefault="00625221" w:rsidP="008E3B1C">
            <w:pPr>
              <w:jc w:val="center"/>
              <w:rPr>
                <w:rFonts w:ascii="PT Sans" w:hAnsi="PT Sans" w:cs="Times New Roman"/>
                <w:b/>
                <w:color w:val="C0504D" w:themeColor="accent2"/>
                <w:sz w:val="40"/>
                <w:szCs w:val="40"/>
                <w:lang w:val="en-US"/>
              </w:rPr>
            </w:pPr>
            <w:r w:rsidRPr="0013676E">
              <w:rPr>
                <w:rFonts w:ascii="PT Sans" w:hAnsi="PT Sans" w:cs="Times New Roman"/>
                <w:b/>
                <w:color w:val="C0504D" w:themeColor="accent2"/>
                <w:sz w:val="40"/>
                <w:szCs w:val="40"/>
                <w:lang w:val="en-US"/>
              </w:rPr>
              <w:t>2</w:t>
            </w:r>
            <w:r>
              <w:rPr>
                <w:rFonts w:ascii="PT Sans" w:hAnsi="PT Sans" w:cs="Times New Roman"/>
                <w:b/>
                <w:color w:val="C0504D" w:themeColor="accent2"/>
                <w:sz w:val="40"/>
                <w:szCs w:val="40"/>
              </w:rPr>
              <w:t xml:space="preserve"> </w:t>
            </w:r>
            <w:r w:rsidRPr="0013676E">
              <w:rPr>
                <w:rFonts w:ascii="PT Sans" w:hAnsi="PT Sans" w:cs="Times New Roman"/>
                <w:b/>
                <w:color w:val="C0504D" w:themeColor="accent2"/>
                <w:sz w:val="40"/>
                <w:szCs w:val="40"/>
                <w:lang w:val="en-US"/>
              </w:rPr>
              <w:t>921</w:t>
            </w:r>
          </w:p>
          <w:p w:rsidR="00625221" w:rsidRPr="00097DEE" w:rsidRDefault="00625221" w:rsidP="008E3B1C">
            <w:pPr>
              <w:jc w:val="center"/>
              <w:rPr>
                <w:rFonts w:ascii="PT Sans" w:hAnsi="PT Sans" w:cs="Times New Roman"/>
                <w:sz w:val="26"/>
                <w:szCs w:val="26"/>
              </w:rPr>
            </w:pPr>
            <w:r w:rsidRPr="00097DEE">
              <w:rPr>
                <w:rFonts w:ascii="PT Sans" w:hAnsi="PT Sans" w:cs="Times New Roman"/>
                <w:sz w:val="26"/>
                <w:szCs w:val="26"/>
              </w:rPr>
              <w:t xml:space="preserve">проанкетированных предпринимателей </w:t>
            </w:r>
            <w:r w:rsidRPr="00097DEE">
              <w:rPr>
                <w:rFonts w:ascii="PT Sans" w:hAnsi="PT Sans" w:cs="Times New Roman"/>
                <w:sz w:val="26"/>
                <w:szCs w:val="26"/>
              </w:rPr>
              <w:br/>
              <w:t xml:space="preserve">и потребителей </w:t>
            </w:r>
          </w:p>
          <w:p w:rsidR="00625221" w:rsidRPr="004F776D" w:rsidRDefault="00625221" w:rsidP="008E3B1C">
            <w:pPr>
              <w:jc w:val="center"/>
              <w:rPr>
                <w:rFonts w:ascii="PT Sans" w:hAnsi="PT Sans" w:cs="Times New Roman"/>
                <w:b/>
                <w:color w:val="1F497D" w:themeColor="text2"/>
                <w:sz w:val="40"/>
                <w:szCs w:val="40"/>
              </w:rPr>
            </w:pPr>
          </w:p>
        </w:tc>
      </w:tr>
      <w:tr w:rsidR="00625221" w:rsidRPr="00097DEE" w:rsidTr="008E3B1C">
        <w:trPr>
          <w:trHeight w:val="340"/>
        </w:trPr>
        <w:tc>
          <w:tcPr>
            <w:tcW w:w="9875" w:type="dxa"/>
            <w:gridSpan w:val="2"/>
          </w:tcPr>
          <w:p w:rsidR="00625221" w:rsidRPr="00BC51C6" w:rsidRDefault="00625221" w:rsidP="008E3B1C">
            <w:pPr>
              <w:jc w:val="center"/>
              <w:rPr>
                <w:rFonts w:ascii="PT Sans" w:hAnsi="PT Sans" w:cs="Times New Roman"/>
                <w:b/>
                <w:sz w:val="28"/>
                <w:szCs w:val="28"/>
              </w:rPr>
            </w:pPr>
            <w:r w:rsidRPr="00097DEE">
              <w:rPr>
                <w:rFonts w:ascii="PT Sans" w:hAnsi="PT Sans" w:cs="Times New Roman"/>
                <w:b/>
                <w:sz w:val="28"/>
                <w:szCs w:val="28"/>
                <w:lang w:val="en-US"/>
              </w:rPr>
              <w:t>I</w:t>
            </w:r>
            <w:r w:rsidRPr="00097DEE">
              <w:rPr>
                <w:rFonts w:ascii="PT Sans" w:hAnsi="PT Sans" w:cs="Times New Roman"/>
                <w:b/>
                <w:sz w:val="28"/>
                <w:szCs w:val="28"/>
              </w:rPr>
              <w:t xml:space="preserve">. ОЦЕНКА </w:t>
            </w:r>
            <w:r w:rsidRPr="00097DEE">
              <w:rPr>
                <w:rFonts w:ascii="PT Sans" w:hAnsi="PT Sans" w:cs="Times New Roman"/>
                <w:b/>
                <w:sz w:val="28"/>
                <w:szCs w:val="28"/>
                <w:u w:val="single"/>
              </w:rPr>
              <w:t>ПРЕДПРИНИМАТЕЛЯМИ</w:t>
            </w:r>
            <w:r w:rsidRPr="00097DEE">
              <w:rPr>
                <w:rFonts w:ascii="PT Sans" w:hAnsi="PT Sans" w:cs="Times New Roman"/>
                <w:b/>
                <w:sz w:val="28"/>
                <w:szCs w:val="28"/>
              </w:rPr>
              <w:t xml:space="preserve"> УРОВНЯ КОНКУРЕНЦИ</w:t>
            </w:r>
            <w:r>
              <w:rPr>
                <w:rFonts w:ascii="PT Sans" w:hAnsi="PT Sans" w:cs="Times New Roman"/>
                <w:b/>
                <w:sz w:val="28"/>
                <w:szCs w:val="28"/>
              </w:rPr>
              <w:t>И</w:t>
            </w:r>
          </w:p>
        </w:tc>
      </w:tr>
      <w:tr w:rsidR="00625221" w:rsidRPr="00097DEE" w:rsidTr="008E3B1C">
        <w:tc>
          <w:tcPr>
            <w:tcW w:w="6946" w:type="dxa"/>
          </w:tcPr>
          <w:p w:rsidR="00625221" w:rsidRDefault="00625221" w:rsidP="008E3B1C">
            <w:pPr>
              <w:pStyle w:val="ConsPlusNormal"/>
              <w:ind w:firstLine="284"/>
              <w:jc w:val="both"/>
              <w:rPr>
                <w:rFonts w:ascii="PT Sans" w:eastAsiaTheme="minorEastAsia" w:hAnsi="PT Sans" w:cs="Times New Roman"/>
                <w:sz w:val="28"/>
                <w:szCs w:val="28"/>
              </w:rPr>
            </w:pPr>
            <w:r>
              <w:rPr>
                <w:rFonts w:ascii="PT Sans" w:eastAsiaTheme="minorEastAsia" w:hAnsi="PT Sans" w:cs="Times New Roman"/>
                <w:sz w:val="28"/>
                <w:szCs w:val="28"/>
              </w:rPr>
              <w:t>1. </w:t>
            </w:r>
            <w:r w:rsidRPr="002A58CC">
              <w:rPr>
                <w:rFonts w:ascii="PT Sans" w:eastAsiaTheme="minorEastAsia" w:hAnsi="PT Sans" w:cs="Times New Roman"/>
                <w:sz w:val="28"/>
                <w:szCs w:val="28"/>
              </w:rPr>
              <w:t>В текущем году по сравнению с 20</w:t>
            </w:r>
            <w:r w:rsidRPr="00AF2DEA">
              <w:rPr>
                <w:rFonts w:ascii="PT Sans" w:eastAsiaTheme="minorEastAsia" w:hAnsi="PT Sans" w:cs="Times New Roman"/>
                <w:sz w:val="28"/>
                <w:szCs w:val="28"/>
              </w:rPr>
              <w:t>20</w:t>
            </w:r>
            <w:r w:rsidRPr="002A58CC">
              <w:rPr>
                <w:rFonts w:ascii="PT Sans" w:eastAsiaTheme="minorEastAsia" w:hAnsi="PT Sans" w:cs="Times New Roman"/>
                <w:sz w:val="28"/>
                <w:szCs w:val="28"/>
              </w:rPr>
              <w:t xml:space="preserve"> годом </w:t>
            </w:r>
            <w:r>
              <w:rPr>
                <w:rFonts w:ascii="PT Sans" w:eastAsiaTheme="minorEastAsia" w:hAnsi="PT Sans" w:cs="Times New Roman"/>
                <w:b/>
                <w:sz w:val="28"/>
                <w:szCs w:val="28"/>
              </w:rPr>
              <w:t>увеличилось</w:t>
            </w:r>
            <w:r w:rsidRPr="002A58CC">
              <w:rPr>
                <w:rFonts w:ascii="PT Sans" w:eastAsiaTheme="minorEastAsia" w:hAnsi="PT Sans" w:cs="Times New Roman"/>
                <w:b/>
                <w:sz w:val="28"/>
                <w:szCs w:val="28"/>
              </w:rPr>
              <w:t xml:space="preserve"> количество респондентов, указавших </w:t>
            </w:r>
            <w:r>
              <w:rPr>
                <w:rFonts w:ascii="PT Sans" w:eastAsiaTheme="minorEastAsia" w:hAnsi="PT Sans" w:cs="Times New Roman"/>
                <w:b/>
                <w:sz w:val="28"/>
                <w:szCs w:val="28"/>
              </w:rPr>
              <w:br/>
            </w:r>
            <w:r w:rsidRPr="002A58CC">
              <w:rPr>
                <w:rFonts w:ascii="PT Sans" w:eastAsiaTheme="minorEastAsia" w:hAnsi="PT Sans" w:cs="Times New Roman"/>
                <w:b/>
                <w:sz w:val="28"/>
                <w:szCs w:val="28"/>
              </w:rPr>
              <w:t>в анкетах на высокую или очень высокую конкуренцию для бизнеса</w:t>
            </w:r>
            <w:r w:rsidRPr="002A58CC">
              <w:rPr>
                <w:rFonts w:ascii="PT Sans" w:eastAsiaTheme="minorEastAsia" w:hAnsi="PT Sans" w:cs="Times New Roman"/>
                <w:sz w:val="28"/>
                <w:szCs w:val="28"/>
              </w:rPr>
              <w:t>: 7</w:t>
            </w:r>
            <w:r>
              <w:rPr>
                <w:rFonts w:ascii="PT Sans" w:eastAsiaTheme="minorEastAsia" w:hAnsi="PT Sans" w:cs="Times New Roman"/>
                <w:sz w:val="28"/>
                <w:szCs w:val="28"/>
              </w:rPr>
              <w:t>3</w:t>
            </w:r>
            <w:r w:rsidRPr="002A58CC">
              <w:rPr>
                <w:rFonts w:ascii="PT Sans" w:eastAsiaTheme="minorEastAsia" w:hAnsi="PT Sans" w:cs="Times New Roman"/>
                <w:sz w:val="28"/>
                <w:szCs w:val="28"/>
              </w:rPr>
              <w:t>,</w:t>
            </w:r>
            <w:r>
              <w:rPr>
                <w:rFonts w:ascii="PT Sans" w:eastAsiaTheme="minorEastAsia" w:hAnsi="PT Sans" w:cs="Times New Roman"/>
                <w:sz w:val="28"/>
                <w:szCs w:val="28"/>
              </w:rPr>
              <w:t>7</w:t>
            </w:r>
            <w:r w:rsidRPr="002A58CC">
              <w:rPr>
                <w:rFonts w:ascii="PT Sans" w:eastAsiaTheme="minorEastAsia" w:hAnsi="PT Sans" w:cs="Times New Roman"/>
                <w:sz w:val="28"/>
                <w:szCs w:val="28"/>
              </w:rPr>
              <w:t xml:space="preserve"> % в 20</w:t>
            </w:r>
            <w:r>
              <w:rPr>
                <w:rFonts w:ascii="PT Sans" w:eastAsiaTheme="minorEastAsia" w:hAnsi="PT Sans" w:cs="Times New Roman"/>
                <w:sz w:val="28"/>
                <w:szCs w:val="28"/>
              </w:rPr>
              <w:t>21</w:t>
            </w:r>
            <w:r w:rsidRPr="002A58CC">
              <w:rPr>
                <w:rFonts w:ascii="PT Sans" w:eastAsiaTheme="minorEastAsia" w:hAnsi="PT Sans" w:cs="Times New Roman"/>
                <w:sz w:val="28"/>
                <w:szCs w:val="28"/>
              </w:rPr>
              <w:t xml:space="preserve"> году против 7</w:t>
            </w:r>
            <w:r>
              <w:rPr>
                <w:rFonts w:ascii="PT Sans" w:eastAsiaTheme="minorEastAsia" w:hAnsi="PT Sans" w:cs="Times New Roman"/>
                <w:sz w:val="28"/>
                <w:szCs w:val="28"/>
              </w:rPr>
              <w:t>3</w:t>
            </w:r>
            <w:r w:rsidRPr="002A58CC">
              <w:rPr>
                <w:rFonts w:ascii="PT Sans" w:eastAsiaTheme="minorEastAsia" w:hAnsi="PT Sans" w:cs="Times New Roman"/>
                <w:sz w:val="28"/>
                <w:szCs w:val="28"/>
              </w:rPr>
              <w:t>,</w:t>
            </w:r>
            <w:r>
              <w:rPr>
                <w:rFonts w:ascii="PT Sans" w:eastAsiaTheme="minorEastAsia" w:hAnsi="PT Sans" w:cs="Times New Roman"/>
                <w:sz w:val="28"/>
                <w:szCs w:val="28"/>
              </w:rPr>
              <w:t>4 %</w:t>
            </w:r>
            <w:r w:rsidRPr="002A58CC">
              <w:rPr>
                <w:rFonts w:ascii="PT Sans" w:eastAsiaTheme="minorEastAsia" w:hAnsi="PT Sans" w:cs="Times New Roman"/>
                <w:sz w:val="28"/>
                <w:szCs w:val="28"/>
              </w:rPr>
              <w:t xml:space="preserve"> в 20</w:t>
            </w:r>
            <w:r>
              <w:rPr>
                <w:rFonts w:ascii="PT Sans" w:eastAsiaTheme="minorEastAsia" w:hAnsi="PT Sans" w:cs="Times New Roman"/>
                <w:sz w:val="28"/>
                <w:szCs w:val="28"/>
              </w:rPr>
              <w:t>20 году</w:t>
            </w:r>
            <w:r w:rsidRPr="002A58CC">
              <w:rPr>
                <w:rFonts w:ascii="PT Sans" w:eastAsiaTheme="minorEastAsia" w:hAnsi="PT Sans" w:cs="Times New Roman"/>
                <w:sz w:val="28"/>
                <w:szCs w:val="28"/>
              </w:rPr>
              <w:t xml:space="preserve"> </w:t>
            </w:r>
          </w:p>
          <w:p w:rsidR="00625221" w:rsidRPr="008C5DBF" w:rsidRDefault="00625221" w:rsidP="008E3B1C">
            <w:pPr>
              <w:pStyle w:val="ConsPlusNormal"/>
              <w:ind w:firstLine="284"/>
              <w:jc w:val="both"/>
              <w:rPr>
                <w:rFonts w:ascii="PT Sans" w:eastAsiaTheme="minorEastAsia" w:hAnsi="PT Sans" w:cs="Times New Roman"/>
                <w:strike/>
                <w:color w:val="FF0000"/>
                <w:sz w:val="28"/>
                <w:szCs w:val="28"/>
              </w:rPr>
            </w:pPr>
          </w:p>
        </w:tc>
        <w:tc>
          <w:tcPr>
            <w:tcW w:w="2929" w:type="dxa"/>
          </w:tcPr>
          <w:p w:rsidR="00625221" w:rsidRPr="00097FF7" w:rsidRDefault="00625221" w:rsidP="008E3B1C">
            <w:pPr>
              <w:jc w:val="center"/>
              <w:rPr>
                <w:rFonts w:ascii="PT Sans" w:hAnsi="PT Sans" w:cs="Times New Roman"/>
                <w:b/>
                <w:color w:val="C0504D" w:themeColor="accent2"/>
                <w:sz w:val="40"/>
                <w:szCs w:val="40"/>
              </w:rPr>
            </w:pPr>
            <w:r w:rsidRPr="00097FF7">
              <w:rPr>
                <w:rFonts w:ascii="PT Sans" w:hAnsi="PT Sans" w:cs="Times New Roman"/>
                <w:b/>
                <w:color w:val="C0504D" w:themeColor="accent2"/>
                <w:sz w:val="40"/>
                <w:szCs w:val="40"/>
              </w:rPr>
              <w:t>73,7 %</w:t>
            </w:r>
          </w:p>
          <w:p w:rsidR="00625221" w:rsidRPr="002A58CC" w:rsidRDefault="00625221" w:rsidP="008E3B1C">
            <w:pPr>
              <w:jc w:val="center"/>
              <w:rPr>
                <w:rFonts w:ascii="PT Sans" w:hAnsi="PT Sans" w:cs="Times New Roman"/>
                <w:sz w:val="28"/>
                <w:szCs w:val="28"/>
              </w:rPr>
            </w:pPr>
            <w:r w:rsidRPr="002A58CC">
              <w:rPr>
                <w:rFonts w:ascii="PT Sans" w:hAnsi="PT Sans" w:cs="Times New Roman"/>
                <w:sz w:val="28"/>
                <w:szCs w:val="28"/>
              </w:rPr>
              <w:t>высокая и очень высокая конкуренция</w:t>
            </w:r>
          </w:p>
        </w:tc>
      </w:tr>
      <w:tr w:rsidR="00625221" w:rsidRPr="00097DEE" w:rsidTr="008E3B1C">
        <w:tc>
          <w:tcPr>
            <w:tcW w:w="6946" w:type="dxa"/>
          </w:tcPr>
          <w:p w:rsidR="00625221" w:rsidRDefault="00625221" w:rsidP="008E3B1C">
            <w:pPr>
              <w:pStyle w:val="11"/>
              <w:spacing w:line="240" w:lineRule="auto"/>
              <w:ind w:left="0" w:firstLine="284"/>
              <w:jc w:val="both"/>
              <w:rPr>
                <w:rFonts w:ascii="PT Sans" w:eastAsia="Times New Roman" w:hAnsi="PT Sans" w:cs="Calibri"/>
                <w:b w:val="0"/>
              </w:rPr>
            </w:pPr>
            <w:r w:rsidRPr="00EC2C88">
              <w:rPr>
                <w:rFonts w:ascii="PT Sans" w:hAnsi="PT Sans"/>
                <w:b w:val="0"/>
              </w:rPr>
              <w:t>2.</w:t>
            </w:r>
            <w:r>
              <w:rPr>
                <w:rFonts w:ascii="PT Sans" w:hAnsi="PT Sans"/>
              </w:rPr>
              <w:t> </w:t>
            </w:r>
            <w:r w:rsidRPr="009E15C2">
              <w:rPr>
                <w:rFonts w:ascii="PT Sans" w:eastAsia="Times New Roman" w:hAnsi="PT Sans" w:cs="Calibri"/>
                <w:b w:val="0"/>
              </w:rPr>
              <w:t xml:space="preserve">В ТОП-3 рынков с высоким уровнем рыночной концентрации </w:t>
            </w:r>
            <w:r>
              <w:rPr>
                <w:rFonts w:ascii="PT Sans" w:eastAsia="Times New Roman" w:hAnsi="PT Sans" w:cs="Calibri"/>
                <w:b w:val="0"/>
              </w:rPr>
              <w:t xml:space="preserve">(оценка проведена на основании расчета коэффициента – доли, занимаемой </w:t>
            </w:r>
            <w:r w:rsidRPr="00A97105">
              <w:rPr>
                <w:rFonts w:ascii="PT Sans" w:eastAsia="Times New Roman" w:hAnsi="PT Sans" w:cs="Calibri"/>
                <w:b w:val="0"/>
              </w:rPr>
              <w:t xml:space="preserve">3-мя крупнейшими хозяйствующими субъектами </w:t>
            </w:r>
            <w:r>
              <w:rPr>
                <w:rFonts w:ascii="PT Sans" w:eastAsia="Times New Roman" w:hAnsi="PT Sans" w:cs="Calibri"/>
                <w:b w:val="0"/>
              </w:rPr>
              <w:br/>
            </w:r>
            <w:r w:rsidRPr="00A97105">
              <w:rPr>
                <w:rFonts w:ascii="PT Sans" w:eastAsia="Times New Roman" w:hAnsi="PT Sans" w:cs="Calibri"/>
                <w:b w:val="0"/>
              </w:rPr>
              <w:t>на</w:t>
            </w:r>
            <w:r>
              <w:rPr>
                <w:rFonts w:ascii="PT Sans" w:eastAsia="Times New Roman" w:hAnsi="PT Sans" w:cs="Calibri"/>
                <w:b w:val="0"/>
              </w:rPr>
              <w:t xml:space="preserve"> рынках) </w:t>
            </w:r>
            <w:r w:rsidRPr="009E15C2">
              <w:rPr>
                <w:rFonts w:ascii="PT Sans" w:eastAsia="Times New Roman" w:hAnsi="PT Sans" w:cs="Calibri"/>
                <w:b w:val="0"/>
              </w:rPr>
              <w:t xml:space="preserve">вошли следующие товарные рынки Омской области: </w:t>
            </w:r>
          </w:p>
          <w:p w:rsidR="00625221"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Pr>
                <w:rFonts w:ascii="PT Sans" w:eastAsia="Times New Roman" w:hAnsi="PT Sans" w:cs="Calibri"/>
                <w:b w:val="0"/>
              </w:rPr>
              <w:t>- </w:t>
            </w:r>
            <w:r w:rsidRPr="00EB4AB7">
              <w:rPr>
                <w:rFonts w:ascii="PT Sans" w:eastAsia="Times New Roman" w:hAnsi="PT Sans" w:cs="Calibri"/>
                <w:b w:val="0"/>
              </w:rPr>
              <w:t xml:space="preserve">рынок поставки сжиженного газа в баллонах </w:t>
            </w:r>
            <w:r>
              <w:rPr>
                <w:rFonts w:ascii="PT Sans" w:eastAsia="Times New Roman" w:hAnsi="PT Sans" w:cs="Calibri"/>
                <w:b w:val="0"/>
              </w:rPr>
              <w:br/>
            </w:r>
          </w:p>
          <w:p w:rsidR="00625221" w:rsidRDefault="00625221" w:rsidP="008E3B1C">
            <w:pPr>
              <w:pStyle w:val="11"/>
              <w:spacing w:line="240" w:lineRule="auto"/>
              <w:ind w:left="0" w:firstLine="284"/>
              <w:jc w:val="both"/>
              <w:rPr>
                <w:rFonts w:ascii="PT Sans" w:eastAsia="Times New Roman" w:hAnsi="PT Sans" w:cs="Calibri"/>
                <w:b w:val="0"/>
              </w:rPr>
            </w:pPr>
            <w:r>
              <w:rPr>
                <w:rFonts w:ascii="PT Sans" w:eastAsia="Times New Roman" w:hAnsi="PT Sans" w:cs="Calibri"/>
                <w:b w:val="0"/>
              </w:rPr>
              <w:t>- </w:t>
            </w:r>
            <w:r w:rsidRPr="00EB4AB7">
              <w:rPr>
                <w:rFonts w:ascii="PT Sans" w:eastAsia="Times New Roman" w:hAnsi="PT Sans" w:cs="Calibri"/>
                <w:b w:val="0"/>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proofErr w:type="spellStart"/>
            <w:r w:rsidRPr="00EB4AB7">
              <w:rPr>
                <w:rFonts w:ascii="PT Sans" w:eastAsia="Times New Roman" w:hAnsi="PT Sans" w:cs="Calibri"/>
                <w:b w:val="0"/>
              </w:rPr>
              <w:t>когенерации</w:t>
            </w:r>
            <w:proofErr w:type="spellEnd"/>
          </w:p>
          <w:p w:rsidR="00625221"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Pr>
                <w:rFonts w:ascii="PT Sans" w:eastAsia="Times New Roman" w:hAnsi="PT Sans" w:cs="Calibri"/>
                <w:b w:val="0"/>
              </w:rPr>
              <w:t>- </w:t>
            </w:r>
            <w:r w:rsidRPr="00EB4AB7">
              <w:rPr>
                <w:rFonts w:ascii="PT Sans" w:eastAsia="Times New Roman" w:hAnsi="PT Sans" w:cs="Calibri"/>
                <w:b w:val="0"/>
              </w:rPr>
              <w:t>рынок услуг по сбору и транспортированию тверд</w:t>
            </w:r>
            <w:r>
              <w:rPr>
                <w:rFonts w:ascii="PT Sans" w:eastAsia="Times New Roman" w:hAnsi="PT Sans" w:cs="Calibri"/>
                <w:b w:val="0"/>
              </w:rPr>
              <w:t xml:space="preserve">ых коммунальных отходов </w:t>
            </w:r>
          </w:p>
          <w:p w:rsidR="00625221" w:rsidRDefault="00625221" w:rsidP="008E3B1C">
            <w:pPr>
              <w:pStyle w:val="11"/>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sidRPr="009E15C2">
              <w:rPr>
                <w:rFonts w:ascii="PT Sans" w:eastAsia="Times New Roman" w:hAnsi="PT Sans" w:cs="Calibri"/>
                <w:b w:val="0"/>
              </w:rPr>
              <w:t xml:space="preserve">В ТОП-3 рынков с низким уровнем рыночной концентрации вошли следующие товарные рынки Омской области: </w:t>
            </w:r>
          </w:p>
          <w:p w:rsidR="00625221" w:rsidRPr="009B4F2D" w:rsidRDefault="00625221" w:rsidP="008E3B1C">
            <w:pPr>
              <w:pStyle w:val="11"/>
              <w:spacing w:line="240" w:lineRule="auto"/>
              <w:ind w:left="0" w:firstLine="284"/>
              <w:jc w:val="both"/>
              <w:rPr>
                <w:rFonts w:ascii="PT Sans" w:eastAsia="Times New Roman" w:hAnsi="PT Sans" w:cs="Calibri"/>
                <w:b w:val="0"/>
                <w:sz w:val="20"/>
                <w:szCs w:val="20"/>
              </w:rPr>
            </w:pPr>
          </w:p>
          <w:p w:rsidR="00625221" w:rsidRDefault="00625221" w:rsidP="008E3B1C">
            <w:pPr>
              <w:pStyle w:val="11"/>
              <w:spacing w:line="240" w:lineRule="auto"/>
              <w:ind w:left="0" w:firstLine="284"/>
              <w:jc w:val="both"/>
              <w:rPr>
                <w:rFonts w:ascii="PT Sans" w:eastAsia="Times New Roman" w:hAnsi="PT Sans" w:cs="Calibri"/>
                <w:b w:val="0"/>
              </w:rPr>
            </w:pPr>
            <w:r>
              <w:rPr>
                <w:rFonts w:ascii="PT Sans" w:eastAsia="Times New Roman" w:hAnsi="PT Sans" w:cs="Calibri"/>
                <w:b w:val="0"/>
              </w:rPr>
              <w:t>- </w:t>
            </w:r>
            <w:r w:rsidRPr="00003CDA">
              <w:rPr>
                <w:rFonts w:ascii="PT Sans" w:eastAsia="Times New Roman" w:hAnsi="PT Sans" w:cs="Calibri"/>
                <w:b w:val="0"/>
              </w:rPr>
              <w:t>рынок услуг детс</w:t>
            </w:r>
            <w:r>
              <w:rPr>
                <w:rFonts w:ascii="PT Sans" w:eastAsia="Times New Roman" w:hAnsi="PT Sans" w:cs="Calibri"/>
                <w:b w:val="0"/>
              </w:rPr>
              <w:t xml:space="preserve">кого отдыха и оздоровления </w:t>
            </w:r>
            <w:r w:rsidRPr="00003CDA">
              <w:rPr>
                <w:rFonts w:ascii="PT Sans" w:eastAsia="Times New Roman" w:hAnsi="PT Sans" w:cs="Calibri"/>
                <w:b w:val="0"/>
              </w:rPr>
              <w:t xml:space="preserve"> </w:t>
            </w:r>
          </w:p>
          <w:p w:rsidR="00625221" w:rsidRPr="009569D8" w:rsidRDefault="00625221" w:rsidP="008E3B1C">
            <w:pPr>
              <w:pStyle w:val="11"/>
              <w:spacing w:line="240" w:lineRule="auto"/>
              <w:ind w:left="0" w:firstLine="284"/>
              <w:jc w:val="both"/>
              <w:rPr>
                <w:rFonts w:ascii="PT Sans" w:eastAsia="Times New Roman" w:hAnsi="PT Sans" w:cs="Calibri"/>
                <w:b w:val="0"/>
                <w:sz w:val="12"/>
                <w:szCs w:val="12"/>
              </w:rPr>
            </w:pPr>
          </w:p>
          <w:p w:rsidR="00625221" w:rsidRDefault="00625221" w:rsidP="008E3B1C">
            <w:pPr>
              <w:pStyle w:val="11"/>
              <w:spacing w:line="240" w:lineRule="auto"/>
              <w:ind w:left="0" w:firstLine="284"/>
              <w:jc w:val="both"/>
              <w:rPr>
                <w:rFonts w:ascii="PT Sans" w:eastAsia="Times New Roman" w:hAnsi="PT Sans" w:cs="Calibri"/>
                <w:b w:val="0"/>
              </w:rPr>
            </w:pPr>
            <w:r>
              <w:rPr>
                <w:rFonts w:ascii="PT Sans" w:eastAsia="Times New Roman" w:hAnsi="PT Sans" w:cs="Calibri"/>
                <w:b w:val="0"/>
              </w:rPr>
              <w:lastRenderedPageBreak/>
              <w:t xml:space="preserve">- </w:t>
            </w:r>
            <w:r w:rsidRPr="00003CDA">
              <w:rPr>
                <w:rFonts w:ascii="PT Sans" w:eastAsia="Times New Roman" w:hAnsi="PT Sans" w:cs="Calibri"/>
                <w:b w:val="0"/>
              </w:rPr>
              <w:t xml:space="preserve">рынок услуг дополнительного образования детей </w:t>
            </w:r>
          </w:p>
          <w:p w:rsidR="00625221"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Pr>
                <w:rFonts w:ascii="PT Sans" w:eastAsia="Times New Roman" w:hAnsi="PT Sans" w:cs="Calibri"/>
                <w:b w:val="0"/>
              </w:rPr>
              <w:t xml:space="preserve">- </w:t>
            </w:r>
            <w:r w:rsidRPr="00003CDA">
              <w:rPr>
                <w:rFonts w:ascii="PT Sans" w:eastAsia="Times New Roman" w:hAnsi="PT Sans" w:cs="Calibri"/>
                <w:b w:val="0"/>
              </w:rPr>
              <w:t>рынок у</w:t>
            </w:r>
            <w:r>
              <w:rPr>
                <w:rFonts w:ascii="PT Sans" w:eastAsia="Times New Roman" w:hAnsi="PT Sans" w:cs="Calibri"/>
                <w:b w:val="0"/>
              </w:rPr>
              <w:t xml:space="preserve">слуг общего образования </w:t>
            </w:r>
          </w:p>
          <w:p w:rsidR="00625221" w:rsidRDefault="00625221" w:rsidP="008E3B1C">
            <w:pPr>
              <w:pStyle w:val="11"/>
              <w:spacing w:line="240" w:lineRule="auto"/>
              <w:ind w:left="0" w:firstLine="0"/>
              <w:jc w:val="both"/>
              <w:rPr>
                <w:rFonts w:ascii="PT Sans" w:eastAsia="Times New Roman" w:hAnsi="PT Sans" w:cs="Calibri"/>
                <w:b w:val="0"/>
              </w:rPr>
            </w:pPr>
          </w:p>
          <w:p w:rsidR="00625221" w:rsidRPr="00461268" w:rsidRDefault="00625221" w:rsidP="008E3B1C">
            <w:pPr>
              <w:pStyle w:val="11"/>
              <w:spacing w:line="240" w:lineRule="auto"/>
              <w:ind w:left="0" w:firstLine="0"/>
              <w:jc w:val="both"/>
              <w:rPr>
                <w:rFonts w:ascii="PT Sans" w:eastAsia="Times New Roman" w:hAnsi="PT Sans" w:cs="Calibri"/>
                <w:b w:val="0"/>
              </w:rPr>
            </w:pPr>
          </w:p>
        </w:tc>
        <w:tc>
          <w:tcPr>
            <w:tcW w:w="2929" w:type="dxa"/>
            <w:vMerge w:val="restart"/>
          </w:tcPr>
          <w:p w:rsidR="00625221" w:rsidRPr="00A97105" w:rsidRDefault="00625221" w:rsidP="008E3B1C">
            <w:pPr>
              <w:jc w:val="center"/>
              <w:rPr>
                <w:rFonts w:ascii="PT Sans" w:hAnsi="PT Sans" w:cs="Times New Roman"/>
                <w:sz w:val="28"/>
                <w:szCs w:val="28"/>
              </w:rPr>
            </w:pPr>
            <w:r w:rsidRPr="00A97105">
              <w:rPr>
                <w:rFonts w:ascii="PT Sans" w:hAnsi="PT Sans" w:cs="Times New Roman"/>
                <w:sz w:val="28"/>
                <w:szCs w:val="28"/>
              </w:rPr>
              <w:lastRenderedPageBreak/>
              <w:t>Высокий</w:t>
            </w:r>
          </w:p>
          <w:p w:rsidR="00625221" w:rsidRPr="00A97105" w:rsidRDefault="00625221" w:rsidP="008E3B1C">
            <w:pPr>
              <w:jc w:val="center"/>
              <w:rPr>
                <w:rFonts w:ascii="PT Sans" w:hAnsi="PT Sans" w:cs="Times New Roman"/>
                <w:sz w:val="28"/>
                <w:szCs w:val="28"/>
              </w:rPr>
            </w:pPr>
            <w:r w:rsidRPr="00A97105">
              <w:rPr>
                <w:rFonts w:ascii="PT Sans" w:hAnsi="PT Sans" w:cs="Times New Roman"/>
                <w:sz w:val="28"/>
                <w:szCs w:val="28"/>
              </w:rPr>
              <w:t xml:space="preserve">уровень </w:t>
            </w:r>
          </w:p>
          <w:p w:rsidR="00625221" w:rsidRPr="00A97105" w:rsidRDefault="00625221" w:rsidP="008E3B1C">
            <w:pPr>
              <w:jc w:val="center"/>
              <w:rPr>
                <w:rFonts w:ascii="PT Sans" w:hAnsi="PT Sans" w:cs="Times New Roman"/>
                <w:sz w:val="28"/>
                <w:szCs w:val="28"/>
              </w:rPr>
            </w:pPr>
            <w:r w:rsidRPr="00A97105">
              <w:rPr>
                <w:rFonts w:ascii="PT Sans" w:hAnsi="PT Sans" w:cs="Times New Roman"/>
                <w:sz w:val="28"/>
                <w:szCs w:val="28"/>
              </w:rPr>
              <w:t>рыночной</w:t>
            </w:r>
          </w:p>
          <w:p w:rsidR="00625221" w:rsidRPr="00A97105" w:rsidRDefault="00625221" w:rsidP="008E3B1C">
            <w:pPr>
              <w:jc w:val="center"/>
              <w:rPr>
                <w:rFonts w:ascii="PT Sans" w:hAnsi="PT Sans" w:cs="Times New Roman"/>
                <w:sz w:val="28"/>
                <w:szCs w:val="28"/>
              </w:rPr>
            </w:pPr>
            <w:r w:rsidRPr="00A97105">
              <w:rPr>
                <w:rFonts w:ascii="PT Sans" w:hAnsi="PT Sans" w:cs="Times New Roman"/>
                <w:sz w:val="28"/>
                <w:szCs w:val="28"/>
              </w:rPr>
              <w:t>концентрации</w:t>
            </w:r>
          </w:p>
          <w:p w:rsidR="00625221" w:rsidRDefault="00625221" w:rsidP="008E3B1C">
            <w:pPr>
              <w:jc w:val="center"/>
              <w:rPr>
                <w:rFonts w:ascii="PT Sans" w:hAnsi="PT Sans" w:cs="Times New Roman"/>
                <w:b/>
                <w:color w:val="1F497D" w:themeColor="text2"/>
                <w:sz w:val="40"/>
                <w:szCs w:val="40"/>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b/>
                <w:color w:val="1F497D" w:themeColor="text2"/>
                <w:sz w:val="4"/>
                <w:szCs w:val="4"/>
              </w:rPr>
            </w:pPr>
          </w:p>
          <w:p w:rsidR="00625221" w:rsidRDefault="00625221" w:rsidP="008E3B1C">
            <w:pPr>
              <w:jc w:val="center"/>
              <w:rPr>
                <w:rFonts w:ascii="PT Sans" w:hAnsi="PT Sans" w:cs="Times New Roman"/>
                <w:sz w:val="28"/>
                <w:szCs w:val="28"/>
              </w:rPr>
            </w:pPr>
            <w:r w:rsidRPr="009312C9">
              <w:rPr>
                <w:rFonts w:ascii="PT Sans" w:hAnsi="PT Sans" w:cs="Times New Roman"/>
                <w:b/>
                <w:color w:val="C0504D" w:themeColor="accent2"/>
                <w:sz w:val="40"/>
                <w:szCs w:val="40"/>
              </w:rPr>
              <w:t>100 %</w:t>
            </w:r>
          </w:p>
          <w:p w:rsidR="00625221" w:rsidRDefault="00625221" w:rsidP="008E3B1C">
            <w:pPr>
              <w:jc w:val="center"/>
              <w:rPr>
                <w:rFonts w:ascii="PT Sans" w:hAnsi="PT Sans" w:cs="Times New Roman"/>
                <w:b/>
                <w:color w:val="C0504D" w:themeColor="accent2"/>
                <w:sz w:val="20"/>
                <w:szCs w:val="20"/>
              </w:rPr>
            </w:pPr>
          </w:p>
          <w:p w:rsidR="00625221" w:rsidRPr="009A68E4" w:rsidRDefault="00625221" w:rsidP="008E3B1C">
            <w:pPr>
              <w:jc w:val="center"/>
              <w:rPr>
                <w:rFonts w:ascii="PT Sans" w:hAnsi="PT Sans" w:cs="Times New Roman"/>
                <w:b/>
                <w:color w:val="C0504D" w:themeColor="accent2"/>
                <w:sz w:val="4"/>
                <w:szCs w:val="4"/>
              </w:rPr>
            </w:pPr>
          </w:p>
          <w:p w:rsidR="00625221" w:rsidRPr="00097FF7" w:rsidRDefault="00625221" w:rsidP="008E3B1C">
            <w:pPr>
              <w:jc w:val="center"/>
              <w:rPr>
                <w:rFonts w:ascii="PT Sans" w:hAnsi="PT Sans" w:cs="Times New Roman"/>
                <w:b/>
                <w:color w:val="C0504D" w:themeColor="accent2"/>
                <w:sz w:val="40"/>
                <w:szCs w:val="40"/>
              </w:rPr>
            </w:pPr>
            <w:r w:rsidRPr="00097FF7">
              <w:rPr>
                <w:rFonts w:ascii="PT Sans" w:hAnsi="PT Sans" w:cs="Times New Roman"/>
                <w:b/>
                <w:color w:val="C0504D" w:themeColor="accent2"/>
                <w:sz w:val="40"/>
                <w:szCs w:val="40"/>
              </w:rPr>
              <w:t>100 %</w:t>
            </w: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8"/>
                <w:szCs w:val="8"/>
              </w:rPr>
            </w:pPr>
          </w:p>
          <w:p w:rsidR="00625221" w:rsidRPr="00846730" w:rsidRDefault="00625221" w:rsidP="008E3B1C">
            <w:pPr>
              <w:jc w:val="center"/>
              <w:rPr>
                <w:rFonts w:ascii="PT Sans" w:hAnsi="PT Sans" w:cs="Times New Roman"/>
                <w:sz w:val="28"/>
                <w:szCs w:val="28"/>
              </w:rPr>
            </w:pPr>
            <w:r w:rsidRPr="00097FF7">
              <w:rPr>
                <w:rFonts w:ascii="PT Sans" w:hAnsi="PT Sans" w:cs="Times New Roman"/>
                <w:b/>
                <w:color w:val="C0504D" w:themeColor="accent2"/>
                <w:sz w:val="40"/>
                <w:szCs w:val="40"/>
              </w:rPr>
              <w:t>100 %</w:t>
            </w: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28"/>
                <w:szCs w:val="28"/>
              </w:rPr>
            </w:pPr>
          </w:p>
          <w:p w:rsidR="00625221" w:rsidRDefault="00625221" w:rsidP="008E3B1C">
            <w:pPr>
              <w:jc w:val="center"/>
              <w:rPr>
                <w:rFonts w:ascii="PT Sans" w:hAnsi="PT Sans" w:cs="Times New Roman"/>
                <w:sz w:val="4"/>
                <w:szCs w:val="4"/>
              </w:rPr>
            </w:pPr>
          </w:p>
          <w:p w:rsidR="00625221" w:rsidRDefault="00625221" w:rsidP="008E3B1C">
            <w:pPr>
              <w:jc w:val="center"/>
              <w:rPr>
                <w:rFonts w:ascii="PT Sans" w:hAnsi="PT Sans" w:cs="Times New Roman"/>
                <w:sz w:val="4"/>
                <w:szCs w:val="4"/>
              </w:rPr>
            </w:pPr>
          </w:p>
          <w:p w:rsidR="00625221" w:rsidRDefault="00625221" w:rsidP="008E3B1C">
            <w:pPr>
              <w:jc w:val="center"/>
              <w:rPr>
                <w:rFonts w:ascii="PT Sans" w:hAnsi="PT Sans" w:cs="Times New Roman"/>
                <w:sz w:val="4"/>
                <w:szCs w:val="4"/>
              </w:rPr>
            </w:pPr>
          </w:p>
          <w:p w:rsidR="00625221" w:rsidRDefault="00625221" w:rsidP="008E3B1C">
            <w:pPr>
              <w:jc w:val="center"/>
              <w:rPr>
                <w:rFonts w:ascii="PT Sans" w:hAnsi="PT Sans" w:cs="Times New Roman"/>
                <w:sz w:val="4"/>
                <w:szCs w:val="4"/>
              </w:rPr>
            </w:pPr>
          </w:p>
          <w:p w:rsidR="00625221" w:rsidRPr="009569D8" w:rsidRDefault="00625221" w:rsidP="008E3B1C">
            <w:pPr>
              <w:jc w:val="center"/>
              <w:rPr>
                <w:rFonts w:ascii="PT Sans" w:hAnsi="PT Sans" w:cs="Times New Roman"/>
                <w:sz w:val="4"/>
                <w:szCs w:val="4"/>
              </w:rPr>
            </w:pPr>
          </w:p>
          <w:p w:rsidR="00625221" w:rsidRPr="009B4F2D" w:rsidRDefault="00625221" w:rsidP="008E3B1C">
            <w:pPr>
              <w:jc w:val="center"/>
              <w:rPr>
                <w:rFonts w:ascii="PT Sans" w:hAnsi="PT Sans" w:cs="Times New Roman"/>
                <w:sz w:val="28"/>
                <w:szCs w:val="28"/>
              </w:rPr>
            </w:pPr>
            <w:r w:rsidRPr="00097FF7">
              <w:rPr>
                <w:rFonts w:ascii="PT Sans" w:hAnsi="PT Sans" w:cs="Times New Roman"/>
                <w:b/>
                <w:color w:val="C0504D" w:themeColor="accent2"/>
                <w:sz w:val="40"/>
                <w:szCs w:val="40"/>
              </w:rPr>
              <w:t>0 %</w:t>
            </w:r>
          </w:p>
          <w:p w:rsidR="00625221" w:rsidRDefault="00625221" w:rsidP="008E3B1C">
            <w:pPr>
              <w:jc w:val="center"/>
              <w:rPr>
                <w:rFonts w:ascii="PT Sans" w:hAnsi="PT Sans" w:cs="Times New Roman"/>
                <w:sz w:val="4"/>
                <w:szCs w:val="4"/>
              </w:rPr>
            </w:pPr>
          </w:p>
          <w:p w:rsidR="00625221" w:rsidRPr="00846730" w:rsidRDefault="00625221" w:rsidP="008E3B1C">
            <w:pPr>
              <w:jc w:val="center"/>
              <w:rPr>
                <w:rFonts w:ascii="PT Sans" w:hAnsi="PT Sans" w:cs="Times New Roman"/>
                <w:sz w:val="28"/>
                <w:szCs w:val="28"/>
              </w:rPr>
            </w:pPr>
            <w:r w:rsidRPr="00097FF7">
              <w:rPr>
                <w:rFonts w:ascii="PT Sans" w:hAnsi="PT Sans" w:cs="Times New Roman"/>
                <w:b/>
                <w:color w:val="C0504D" w:themeColor="accent2"/>
                <w:sz w:val="40"/>
                <w:szCs w:val="40"/>
              </w:rPr>
              <w:lastRenderedPageBreak/>
              <w:t>0</w:t>
            </w:r>
            <w:r>
              <w:rPr>
                <w:rFonts w:ascii="PT Sans" w:hAnsi="PT Sans" w:cs="Times New Roman"/>
                <w:b/>
                <w:color w:val="C0504D" w:themeColor="accent2"/>
                <w:sz w:val="40"/>
                <w:szCs w:val="40"/>
              </w:rPr>
              <w:t>,2</w:t>
            </w:r>
            <w:r w:rsidRPr="00097FF7">
              <w:rPr>
                <w:rFonts w:ascii="PT Sans" w:hAnsi="PT Sans" w:cs="Times New Roman"/>
                <w:b/>
                <w:color w:val="C0504D" w:themeColor="accent2"/>
                <w:sz w:val="40"/>
                <w:szCs w:val="40"/>
              </w:rPr>
              <w:t xml:space="preserve"> %</w:t>
            </w:r>
          </w:p>
          <w:p w:rsidR="00625221" w:rsidRPr="00334D9C" w:rsidRDefault="00625221" w:rsidP="008E3B1C">
            <w:pPr>
              <w:jc w:val="center"/>
              <w:rPr>
                <w:rFonts w:ascii="PT Sans" w:hAnsi="PT Sans" w:cs="Times New Roman"/>
                <w:sz w:val="8"/>
                <w:szCs w:val="8"/>
              </w:rPr>
            </w:pPr>
          </w:p>
          <w:p w:rsidR="00625221" w:rsidRPr="00801534" w:rsidRDefault="00625221" w:rsidP="008E3B1C">
            <w:pPr>
              <w:rPr>
                <w:rFonts w:ascii="PT Sans" w:hAnsi="PT Sans" w:cs="Times New Roman"/>
                <w:sz w:val="4"/>
                <w:szCs w:val="4"/>
              </w:rPr>
            </w:pPr>
          </w:p>
          <w:p w:rsidR="00625221" w:rsidRPr="00846730" w:rsidRDefault="00625221" w:rsidP="008E3B1C">
            <w:pPr>
              <w:jc w:val="center"/>
              <w:rPr>
                <w:rFonts w:ascii="PT Sans" w:hAnsi="PT Sans" w:cs="Times New Roman"/>
                <w:sz w:val="28"/>
                <w:szCs w:val="28"/>
              </w:rPr>
            </w:pPr>
            <w:r w:rsidRPr="00097FF7">
              <w:rPr>
                <w:rFonts w:ascii="PT Sans" w:hAnsi="PT Sans" w:cs="Times New Roman"/>
                <w:b/>
                <w:color w:val="C0504D" w:themeColor="accent2"/>
                <w:sz w:val="40"/>
                <w:szCs w:val="40"/>
              </w:rPr>
              <w:t>0</w:t>
            </w:r>
            <w:r>
              <w:rPr>
                <w:rFonts w:ascii="PT Sans" w:hAnsi="PT Sans" w:cs="Times New Roman"/>
                <w:b/>
                <w:color w:val="C0504D" w:themeColor="accent2"/>
                <w:sz w:val="40"/>
                <w:szCs w:val="40"/>
              </w:rPr>
              <w:t>,4</w:t>
            </w:r>
            <w:r w:rsidRPr="00097FF7">
              <w:rPr>
                <w:rFonts w:ascii="PT Sans" w:hAnsi="PT Sans" w:cs="Times New Roman"/>
                <w:b/>
                <w:color w:val="C0504D" w:themeColor="accent2"/>
                <w:sz w:val="40"/>
                <w:szCs w:val="40"/>
              </w:rPr>
              <w:t xml:space="preserve"> %</w:t>
            </w:r>
          </w:p>
          <w:p w:rsidR="00625221" w:rsidRPr="0044208D" w:rsidRDefault="00625221" w:rsidP="008E3B1C">
            <w:pPr>
              <w:jc w:val="center"/>
              <w:rPr>
                <w:rFonts w:ascii="PT Sans" w:hAnsi="PT Sans" w:cs="Times New Roman"/>
                <w:sz w:val="32"/>
                <w:szCs w:val="32"/>
              </w:rPr>
            </w:pPr>
          </w:p>
          <w:p w:rsidR="00625221" w:rsidRPr="003B2E46" w:rsidRDefault="00625221" w:rsidP="008E3B1C">
            <w:pPr>
              <w:jc w:val="center"/>
              <w:rPr>
                <w:rFonts w:ascii="PT Sans" w:hAnsi="PT Sans" w:cs="Times New Roman"/>
                <w:sz w:val="12"/>
                <w:szCs w:val="12"/>
              </w:rPr>
            </w:pPr>
          </w:p>
          <w:p w:rsidR="00625221" w:rsidRDefault="00625221" w:rsidP="008E3B1C">
            <w:pPr>
              <w:jc w:val="center"/>
              <w:rPr>
                <w:rFonts w:ascii="PT Sans" w:hAnsi="PT Sans" w:cs="Times New Roman"/>
                <w:sz w:val="28"/>
                <w:szCs w:val="28"/>
              </w:rPr>
            </w:pPr>
            <w:r>
              <w:rPr>
                <w:rFonts w:ascii="PT Sans" w:hAnsi="PT Sans" w:cs="Times New Roman"/>
                <w:sz w:val="28"/>
                <w:szCs w:val="28"/>
              </w:rPr>
              <w:t xml:space="preserve">В сравнении с 2020 годом степень монополизации </w:t>
            </w:r>
          </w:p>
          <w:p w:rsidR="00625221" w:rsidRPr="00186C72" w:rsidRDefault="00625221" w:rsidP="008E3B1C">
            <w:pPr>
              <w:jc w:val="center"/>
              <w:rPr>
                <w:rFonts w:ascii="PT Sans" w:hAnsi="PT Sans" w:cs="Times New Roman"/>
                <w:sz w:val="28"/>
                <w:szCs w:val="28"/>
              </w:rPr>
            </w:pPr>
            <w:r>
              <w:rPr>
                <w:rFonts w:ascii="PT Sans" w:hAnsi="PT Sans" w:cs="Times New Roman"/>
                <w:sz w:val="28"/>
                <w:szCs w:val="28"/>
              </w:rPr>
              <w:t xml:space="preserve"> </w:t>
            </w:r>
          </w:p>
          <w:p w:rsidR="00625221" w:rsidRPr="00060B4A" w:rsidRDefault="00625221" w:rsidP="008E3B1C">
            <w:pPr>
              <w:jc w:val="center"/>
              <w:rPr>
                <w:rFonts w:ascii="PT Sans" w:hAnsi="PT Sans" w:cs="Times New Roman"/>
                <w:b/>
                <w:color w:val="C0504D" w:themeColor="accent2"/>
                <w:sz w:val="40"/>
                <w:szCs w:val="40"/>
              </w:rPr>
            </w:pPr>
            <w:r>
              <w:rPr>
                <w:rFonts w:ascii="PT Sans" w:hAnsi="PT Sans" w:cs="Times New Roman"/>
                <w:b/>
                <w:color w:val="C0504D" w:themeColor="accent2"/>
                <w:sz w:val="40"/>
                <w:szCs w:val="40"/>
              </w:rPr>
              <w:t>Снизилась</w:t>
            </w:r>
          </w:p>
          <w:p w:rsidR="00625221" w:rsidRPr="002E7E2C" w:rsidRDefault="00625221" w:rsidP="008E3B1C">
            <w:pPr>
              <w:jc w:val="center"/>
              <w:rPr>
                <w:rFonts w:ascii="PT Sans" w:hAnsi="PT Sans" w:cs="Times New Roman"/>
                <w:b/>
                <w:color w:val="C0504D" w:themeColor="accent2"/>
                <w:sz w:val="44"/>
                <w:szCs w:val="44"/>
              </w:rPr>
            </w:pPr>
          </w:p>
          <w:p w:rsidR="00625221" w:rsidRPr="00060B4A" w:rsidRDefault="00625221" w:rsidP="008E3B1C">
            <w:pPr>
              <w:jc w:val="center"/>
              <w:rPr>
                <w:rFonts w:ascii="PT Sans" w:hAnsi="PT Sans" w:cs="Times New Roman"/>
                <w:b/>
                <w:color w:val="C0504D" w:themeColor="accent2"/>
                <w:sz w:val="40"/>
                <w:szCs w:val="40"/>
              </w:rPr>
            </w:pPr>
            <w:r>
              <w:rPr>
                <w:rFonts w:ascii="PT Sans" w:hAnsi="PT Sans" w:cs="Times New Roman"/>
                <w:b/>
                <w:color w:val="C0504D" w:themeColor="accent2"/>
                <w:sz w:val="40"/>
                <w:szCs w:val="40"/>
              </w:rPr>
              <w:t>Не изменилась</w:t>
            </w:r>
          </w:p>
          <w:p w:rsidR="00625221" w:rsidRDefault="00625221" w:rsidP="008E3B1C">
            <w:pPr>
              <w:jc w:val="center"/>
              <w:rPr>
                <w:rFonts w:ascii="PT Sans" w:hAnsi="PT Sans" w:cs="Times New Roman"/>
                <w:b/>
                <w:color w:val="C0504D" w:themeColor="accent2"/>
                <w:sz w:val="40"/>
                <w:szCs w:val="40"/>
              </w:rPr>
            </w:pPr>
          </w:p>
          <w:p w:rsidR="00625221" w:rsidRPr="00124761" w:rsidRDefault="00625221" w:rsidP="008E3B1C">
            <w:pPr>
              <w:jc w:val="center"/>
              <w:rPr>
                <w:rFonts w:ascii="PT Sans" w:hAnsi="PT Sans" w:cs="Times New Roman"/>
                <w:b/>
                <w:color w:val="C0504D" w:themeColor="accent2"/>
                <w:sz w:val="40"/>
                <w:szCs w:val="40"/>
              </w:rPr>
            </w:pPr>
          </w:p>
          <w:p w:rsidR="00625221" w:rsidRPr="00124761" w:rsidRDefault="00625221" w:rsidP="008E3B1C">
            <w:pPr>
              <w:jc w:val="center"/>
              <w:rPr>
                <w:rFonts w:ascii="PT Sans" w:hAnsi="PT Sans" w:cs="Times New Roman"/>
                <w:b/>
                <w:color w:val="C0504D" w:themeColor="accent2"/>
                <w:sz w:val="40"/>
                <w:szCs w:val="40"/>
              </w:rPr>
            </w:pPr>
            <w:r>
              <w:rPr>
                <w:rFonts w:ascii="PT Sans" w:hAnsi="PT Sans" w:cs="Times New Roman"/>
                <w:b/>
                <w:color w:val="C0504D" w:themeColor="accent2"/>
                <w:sz w:val="40"/>
                <w:szCs w:val="40"/>
              </w:rPr>
              <w:t>Снизилась</w:t>
            </w:r>
          </w:p>
          <w:p w:rsidR="00625221" w:rsidRDefault="00625221" w:rsidP="008E3B1C">
            <w:pPr>
              <w:jc w:val="center"/>
              <w:rPr>
                <w:rFonts w:ascii="PT Sans" w:hAnsi="PT Sans" w:cs="Times New Roman"/>
                <w:b/>
                <w:color w:val="C0504D" w:themeColor="accent2"/>
                <w:sz w:val="30"/>
                <w:szCs w:val="30"/>
              </w:rPr>
            </w:pPr>
          </w:p>
          <w:p w:rsidR="00625221" w:rsidRDefault="00625221" w:rsidP="008E3B1C">
            <w:pPr>
              <w:jc w:val="center"/>
              <w:rPr>
                <w:rFonts w:ascii="PT Sans" w:hAnsi="PT Sans" w:cs="Times New Roman"/>
                <w:b/>
                <w:color w:val="C0504D" w:themeColor="accent2"/>
                <w:sz w:val="30"/>
                <w:szCs w:val="30"/>
              </w:rPr>
            </w:pPr>
          </w:p>
          <w:p w:rsidR="00625221" w:rsidRPr="00060B4A" w:rsidRDefault="00625221" w:rsidP="008E3B1C">
            <w:pPr>
              <w:jc w:val="center"/>
              <w:rPr>
                <w:rFonts w:ascii="PT Sans" w:hAnsi="PT Sans" w:cs="Times New Roman"/>
                <w:b/>
                <w:color w:val="C0504D" w:themeColor="accent2"/>
                <w:sz w:val="30"/>
                <w:szCs w:val="30"/>
              </w:rPr>
            </w:pPr>
          </w:p>
          <w:p w:rsidR="00625221" w:rsidRPr="00060B4A" w:rsidRDefault="00625221" w:rsidP="008E3B1C">
            <w:pPr>
              <w:jc w:val="center"/>
              <w:rPr>
                <w:rFonts w:ascii="PT Sans" w:hAnsi="PT Sans" w:cs="Times New Roman"/>
                <w:b/>
                <w:color w:val="C0504D" w:themeColor="accent2"/>
                <w:sz w:val="40"/>
                <w:szCs w:val="40"/>
              </w:rPr>
            </w:pPr>
            <w:r>
              <w:rPr>
                <w:rFonts w:ascii="PT Sans" w:hAnsi="PT Sans" w:cs="Times New Roman"/>
                <w:b/>
                <w:color w:val="C0504D" w:themeColor="accent2"/>
                <w:sz w:val="40"/>
                <w:szCs w:val="40"/>
              </w:rPr>
              <w:t>Не изменилась</w:t>
            </w:r>
          </w:p>
          <w:p w:rsidR="00625221" w:rsidRPr="00060B4A" w:rsidRDefault="00625221" w:rsidP="008E3B1C">
            <w:pPr>
              <w:jc w:val="center"/>
              <w:rPr>
                <w:rFonts w:ascii="PT Sans" w:hAnsi="PT Sans" w:cs="Times New Roman"/>
                <w:b/>
                <w:color w:val="C0504D" w:themeColor="accent2"/>
                <w:sz w:val="40"/>
                <w:szCs w:val="40"/>
              </w:rPr>
            </w:pPr>
          </w:p>
          <w:p w:rsidR="00625221" w:rsidRPr="007A4698" w:rsidRDefault="00625221" w:rsidP="008E3B1C">
            <w:pPr>
              <w:jc w:val="center"/>
              <w:rPr>
                <w:rFonts w:ascii="PT Sans" w:hAnsi="PT Sans" w:cs="Times New Roman"/>
                <w:b/>
                <w:color w:val="C0504D" w:themeColor="accent2"/>
                <w:sz w:val="40"/>
                <w:szCs w:val="40"/>
              </w:rPr>
            </w:pPr>
            <w:r w:rsidRPr="007A4698">
              <w:rPr>
                <w:rFonts w:ascii="PT Sans" w:hAnsi="PT Sans" w:cs="Times New Roman"/>
                <w:b/>
                <w:color w:val="C0504D" w:themeColor="accent2"/>
                <w:sz w:val="40"/>
                <w:szCs w:val="40"/>
              </w:rPr>
              <w:t>5</w:t>
            </w:r>
            <w:r>
              <w:rPr>
                <w:rFonts w:ascii="PT Sans" w:hAnsi="PT Sans" w:cs="Times New Roman"/>
                <w:b/>
                <w:color w:val="C0504D" w:themeColor="accent2"/>
                <w:sz w:val="40"/>
                <w:szCs w:val="40"/>
              </w:rPr>
              <w:t>9</w:t>
            </w:r>
            <w:r w:rsidRPr="007A4698">
              <w:rPr>
                <w:rFonts w:ascii="PT Sans" w:hAnsi="PT Sans" w:cs="Times New Roman"/>
                <w:b/>
                <w:color w:val="C0504D" w:themeColor="accent2"/>
                <w:sz w:val="40"/>
                <w:szCs w:val="40"/>
              </w:rPr>
              <w:t>,</w:t>
            </w:r>
            <w:r>
              <w:rPr>
                <w:rFonts w:ascii="PT Sans" w:hAnsi="PT Sans" w:cs="Times New Roman"/>
                <w:b/>
                <w:color w:val="C0504D" w:themeColor="accent2"/>
                <w:sz w:val="40"/>
                <w:szCs w:val="40"/>
              </w:rPr>
              <w:t>5</w:t>
            </w:r>
            <w:r w:rsidRPr="007A4698">
              <w:rPr>
                <w:rFonts w:ascii="PT Sans" w:hAnsi="PT Sans" w:cs="Times New Roman"/>
                <w:b/>
                <w:color w:val="C0504D" w:themeColor="accent2"/>
                <w:sz w:val="40"/>
                <w:szCs w:val="40"/>
              </w:rPr>
              <w:t xml:space="preserve"> %</w:t>
            </w:r>
          </w:p>
          <w:p w:rsidR="00625221" w:rsidRPr="002A58CC" w:rsidRDefault="00625221" w:rsidP="008E3B1C">
            <w:pPr>
              <w:jc w:val="center"/>
              <w:rPr>
                <w:rFonts w:ascii="PT Sans" w:hAnsi="PT Sans" w:cs="Times New Roman"/>
                <w:sz w:val="28"/>
                <w:szCs w:val="28"/>
              </w:rPr>
            </w:pPr>
            <w:r w:rsidRPr="002A58CC">
              <w:rPr>
                <w:rFonts w:ascii="PT Sans" w:hAnsi="PT Sans" w:cs="Times New Roman"/>
                <w:sz w:val="28"/>
                <w:szCs w:val="28"/>
              </w:rPr>
              <w:t xml:space="preserve">увеличение числа конкурентов </w:t>
            </w:r>
            <w:r w:rsidRPr="002A58CC">
              <w:rPr>
                <w:rFonts w:ascii="PT Sans" w:hAnsi="PT Sans" w:cs="Times New Roman"/>
                <w:sz w:val="28"/>
                <w:szCs w:val="28"/>
              </w:rPr>
              <w:br/>
              <w:t>за 3 года</w:t>
            </w:r>
          </w:p>
          <w:p w:rsidR="00625221" w:rsidRPr="003C2622" w:rsidRDefault="00625221" w:rsidP="008E3B1C">
            <w:pPr>
              <w:jc w:val="center"/>
              <w:rPr>
                <w:rFonts w:ascii="PT Sans" w:hAnsi="PT Sans" w:cs="Times New Roman"/>
                <w:i/>
                <w:sz w:val="26"/>
                <w:szCs w:val="26"/>
              </w:rPr>
            </w:pPr>
            <w:proofErr w:type="gramStart"/>
            <w:r w:rsidRPr="003C2622">
              <w:rPr>
                <w:rFonts w:ascii="PT Sans" w:hAnsi="PT Sans" w:cs="Times New Roman"/>
                <w:i/>
                <w:sz w:val="26"/>
                <w:szCs w:val="26"/>
              </w:rPr>
              <w:t>(в 20</w:t>
            </w:r>
            <w:r>
              <w:rPr>
                <w:rFonts w:ascii="PT Sans" w:hAnsi="PT Sans" w:cs="Times New Roman"/>
                <w:i/>
                <w:sz w:val="26"/>
                <w:szCs w:val="26"/>
              </w:rPr>
              <w:t>20</w:t>
            </w:r>
            <w:r w:rsidRPr="003C2622">
              <w:rPr>
                <w:rFonts w:ascii="PT Sans" w:hAnsi="PT Sans" w:cs="Times New Roman"/>
                <w:i/>
                <w:sz w:val="26"/>
                <w:szCs w:val="26"/>
              </w:rPr>
              <w:t xml:space="preserve"> году </w:t>
            </w:r>
            <w:proofErr w:type="gramEnd"/>
          </w:p>
          <w:p w:rsidR="00625221" w:rsidRPr="00F92530" w:rsidRDefault="00625221" w:rsidP="008E3B1C">
            <w:pPr>
              <w:jc w:val="center"/>
              <w:rPr>
                <w:rFonts w:ascii="PT Sans" w:hAnsi="PT Sans" w:cs="Times New Roman"/>
                <w:sz w:val="26"/>
                <w:szCs w:val="26"/>
              </w:rPr>
            </w:pPr>
            <w:r w:rsidRPr="003C2622">
              <w:rPr>
                <w:rFonts w:ascii="PT Sans" w:hAnsi="PT Sans" w:cs="Times New Roman"/>
                <w:i/>
                <w:sz w:val="26"/>
                <w:szCs w:val="26"/>
              </w:rPr>
              <w:t xml:space="preserve">– </w:t>
            </w:r>
            <w:r>
              <w:rPr>
                <w:rFonts w:ascii="PT Sans" w:hAnsi="PT Sans" w:cs="Times New Roman"/>
                <w:i/>
                <w:sz w:val="26"/>
                <w:szCs w:val="26"/>
              </w:rPr>
              <w:t>58,9</w:t>
            </w:r>
            <w:r w:rsidRPr="003C2622">
              <w:rPr>
                <w:rFonts w:ascii="PT Sans" w:hAnsi="PT Sans" w:cs="Times New Roman"/>
                <w:i/>
                <w:sz w:val="26"/>
                <w:szCs w:val="26"/>
              </w:rPr>
              <w:t xml:space="preserve"> %)</w:t>
            </w:r>
          </w:p>
        </w:tc>
      </w:tr>
      <w:tr w:rsidR="00625221" w:rsidRPr="00097DEE" w:rsidTr="008E3B1C">
        <w:tc>
          <w:tcPr>
            <w:tcW w:w="6946" w:type="dxa"/>
          </w:tcPr>
          <w:p w:rsidR="00625221" w:rsidRDefault="00625221" w:rsidP="008E3B1C">
            <w:pPr>
              <w:pStyle w:val="11"/>
              <w:spacing w:line="240" w:lineRule="auto"/>
              <w:ind w:left="0" w:firstLine="284"/>
              <w:jc w:val="both"/>
              <w:rPr>
                <w:rFonts w:ascii="PT Sans" w:eastAsia="Times New Roman" w:hAnsi="PT Sans" w:cs="Calibri"/>
                <w:b w:val="0"/>
              </w:rPr>
            </w:pPr>
            <w:r w:rsidRPr="0013676E">
              <w:rPr>
                <w:rFonts w:ascii="PT Sans" w:eastAsia="Times New Roman" w:hAnsi="PT Sans" w:cs="Calibri"/>
                <w:b w:val="0"/>
              </w:rPr>
              <w:lastRenderedPageBreak/>
              <w:t xml:space="preserve">3. По степени монополизации товарных рынков (оценка проведена на основании расчета индекса </w:t>
            </w:r>
            <w:proofErr w:type="spellStart"/>
            <w:r w:rsidRPr="0013676E">
              <w:rPr>
                <w:rFonts w:ascii="PT Sans" w:eastAsia="Times New Roman" w:hAnsi="PT Sans" w:cs="Calibri"/>
                <w:b w:val="0"/>
              </w:rPr>
              <w:t>Херфиндаля-Хиршмана</w:t>
            </w:r>
            <w:proofErr w:type="spellEnd"/>
            <w:r w:rsidRPr="0013676E">
              <w:rPr>
                <w:rFonts w:ascii="PT Sans" w:eastAsia="Times New Roman" w:hAnsi="PT Sans" w:cs="Calibri"/>
                <w:b w:val="0"/>
              </w:rPr>
              <w:t xml:space="preserve"> (HHI)):</w:t>
            </w:r>
          </w:p>
          <w:p w:rsidR="00625221"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sidRPr="0013676E">
              <w:rPr>
                <w:rFonts w:ascii="PT Sans" w:eastAsia="Times New Roman" w:hAnsi="PT Sans" w:cs="Calibri"/>
                <w:b w:val="0"/>
              </w:rPr>
              <w:t>-</w:t>
            </w:r>
            <w:r w:rsidRPr="0013676E">
              <w:rPr>
                <w:rFonts w:ascii="PT Sans" w:eastAsia="Times New Roman" w:hAnsi="PT Sans" w:cs="Calibri"/>
                <w:b w:val="0"/>
                <w:lang w:val="en-US"/>
              </w:rPr>
              <w:t> </w:t>
            </w:r>
            <w:r w:rsidRPr="0013676E">
              <w:rPr>
                <w:rFonts w:ascii="PT Sans" w:eastAsia="Times New Roman" w:hAnsi="PT Sans" w:cs="Calibri"/>
                <w:b w:val="0"/>
              </w:rPr>
              <w:t>рынок теплоснабжения (HHI – 3 616) – рынок с неразвитой конкуренцией;</w:t>
            </w:r>
          </w:p>
          <w:p w:rsidR="00625221"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sidRPr="0013676E">
              <w:rPr>
                <w:rFonts w:ascii="PT Sans" w:eastAsia="Times New Roman" w:hAnsi="PT Sans" w:cs="Calibri"/>
                <w:b w:val="0"/>
              </w:rPr>
              <w:t>-</w:t>
            </w:r>
            <w:r w:rsidRPr="0013676E">
              <w:rPr>
                <w:rFonts w:ascii="PT Sans" w:eastAsia="Times New Roman" w:hAnsi="PT Sans" w:cs="Calibri"/>
                <w:b w:val="0"/>
                <w:lang w:val="en-US"/>
              </w:rPr>
              <w:t> </w:t>
            </w:r>
            <w:r w:rsidRPr="0013676E">
              <w:rPr>
                <w:rFonts w:ascii="PT Sans" w:eastAsia="Times New Roman" w:hAnsi="PT Sans" w:cs="Calibri"/>
                <w:b w:val="0"/>
              </w:rPr>
              <w:t xml:space="preserve">рынок услуг по сбору и транспортированию твердых коммунальных  отходов (HHI – 10 000) </w:t>
            </w:r>
            <w:r>
              <w:rPr>
                <w:rFonts w:ascii="PT Sans" w:eastAsia="Times New Roman" w:hAnsi="PT Sans" w:cs="Calibri"/>
                <w:b w:val="0"/>
              </w:rPr>
              <w:br/>
            </w:r>
            <w:r w:rsidRPr="0013676E">
              <w:rPr>
                <w:rFonts w:ascii="PT Sans" w:eastAsia="Times New Roman" w:hAnsi="PT Sans" w:cs="Calibri"/>
                <w:b w:val="0"/>
              </w:rPr>
              <w:t>– рынок с неразвитой конкуренцией;</w:t>
            </w:r>
          </w:p>
          <w:p w:rsidR="00625221" w:rsidRPr="0013676E"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sidRPr="0013676E">
              <w:rPr>
                <w:rFonts w:ascii="PT Sans" w:eastAsia="Times New Roman" w:hAnsi="PT Sans" w:cs="Calibri"/>
                <w:b w:val="0"/>
              </w:rPr>
              <w:t>-</w:t>
            </w:r>
            <w:r w:rsidRPr="0013676E">
              <w:rPr>
                <w:rFonts w:ascii="PT Sans" w:eastAsia="Times New Roman" w:hAnsi="PT Sans" w:cs="Calibri"/>
                <w:b w:val="0"/>
                <w:lang w:val="en-US"/>
              </w:rPr>
              <w:t> </w:t>
            </w:r>
            <w:r w:rsidRPr="0013676E">
              <w:rPr>
                <w:rFonts w:ascii="PT Sans" w:eastAsia="Times New Roman" w:hAnsi="PT Sans" w:cs="Calibri"/>
                <w:b w:val="0"/>
              </w:rPr>
              <w:t>рынок купли-продажи эл</w:t>
            </w:r>
            <w:r>
              <w:rPr>
                <w:rFonts w:ascii="PT Sans" w:eastAsia="Times New Roman" w:hAnsi="PT Sans" w:cs="Calibri"/>
                <w:b w:val="0"/>
              </w:rPr>
              <w:t xml:space="preserve">ектрической энергии (мощности) </w:t>
            </w:r>
            <w:r w:rsidRPr="0013676E">
              <w:rPr>
                <w:rFonts w:ascii="PT Sans" w:eastAsia="Times New Roman" w:hAnsi="PT Sans" w:cs="Calibri"/>
                <w:b w:val="0"/>
              </w:rPr>
              <w:t>на розничном рынке электрической энергии (мощности) (HHI – 3 842)</w:t>
            </w:r>
            <w:r w:rsidRPr="0013676E">
              <w:rPr>
                <w:rFonts w:ascii="PT Sans" w:eastAsia="Times New Roman" w:hAnsi="PT Sans" w:cs="Calibri"/>
                <w:b w:val="0"/>
              </w:rPr>
              <w:br/>
              <w:t xml:space="preserve"> – рынок с неразвитой конкуренцией;</w:t>
            </w:r>
          </w:p>
          <w:p w:rsidR="00625221" w:rsidRPr="0013676E" w:rsidRDefault="00625221" w:rsidP="008E3B1C">
            <w:pPr>
              <w:pStyle w:val="11"/>
              <w:spacing w:line="240" w:lineRule="auto"/>
              <w:ind w:left="0" w:firstLine="284"/>
              <w:jc w:val="both"/>
              <w:rPr>
                <w:rFonts w:ascii="PT Sans" w:eastAsia="Times New Roman" w:hAnsi="PT Sans" w:cs="Calibri"/>
                <w:b w:val="0"/>
              </w:rPr>
            </w:pPr>
          </w:p>
          <w:p w:rsidR="00625221" w:rsidRDefault="00625221" w:rsidP="008E3B1C">
            <w:pPr>
              <w:pStyle w:val="11"/>
              <w:spacing w:line="240" w:lineRule="auto"/>
              <w:ind w:left="0" w:firstLine="284"/>
              <w:jc w:val="both"/>
              <w:rPr>
                <w:rFonts w:ascii="PT Sans" w:eastAsia="Times New Roman" w:hAnsi="PT Sans" w:cs="Calibri"/>
                <w:b w:val="0"/>
              </w:rPr>
            </w:pPr>
            <w:r w:rsidRPr="0013676E">
              <w:rPr>
                <w:rFonts w:ascii="PT Sans" w:eastAsia="Times New Roman" w:hAnsi="PT Sans" w:cs="Calibri"/>
                <w:b w:val="0"/>
              </w:rPr>
              <w:t>- рынок нефтепродуктов (</w:t>
            </w:r>
            <w:r>
              <w:rPr>
                <w:rFonts w:ascii="PT Sans" w:eastAsia="Times New Roman" w:hAnsi="PT Sans" w:cs="Calibri"/>
                <w:b w:val="0"/>
              </w:rPr>
              <w:t>3 900 &lt;= НН</w:t>
            </w:r>
            <w:proofErr w:type="gramStart"/>
            <w:r>
              <w:rPr>
                <w:rFonts w:ascii="PT Sans" w:eastAsia="Times New Roman" w:hAnsi="PT Sans" w:cs="Calibri"/>
                <w:b w:val="0"/>
              </w:rPr>
              <w:t>I</w:t>
            </w:r>
            <w:proofErr w:type="gramEnd"/>
            <w:r>
              <w:rPr>
                <w:rFonts w:ascii="PT Sans" w:eastAsia="Times New Roman" w:hAnsi="PT Sans" w:cs="Calibri"/>
                <w:b w:val="0"/>
              </w:rPr>
              <w:t xml:space="preserve"> &lt;= 9 294) – рынок с неразвитой конкуренцией</w:t>
            </w:r>
          </w:p>
          <w:p w:rsidR="00625221" w:rsidRPr="004B3B12" w:rsidRDefault="00625221" w:rsidP="008E3B1C">
            <w:pPr>
              <w:pStyle w:val="11"/>
              <w:spacing w:line="240" w:lineRule="auto"/>
              <w:ind w:left="0" w:firstLine="284"/>
              <w:jc w:val="both"/>
              <w:rPr>
                <w:rFonts w:ascii="PT Sans" w:eastAsia="Times New Roman" w:hAnsi="PT Sans" w:cs="Calibri"/>
                <w:b w:val="0"/>
              </w:rPr>
            </w:pPr>
          </w:p>
        </w:tc>
        <w:tc>
          <w:tcPr>
            <w:tcW w:w="2929" w:type="dxa"/>
            <w:vMerge/>
          </w:tcPr>
          <w:p w:rsidR="00625221" w:rsidRPr="00097DEE" w:rsidRDefault="00625221" w:rsidP="008E3B1C">
            <w:pPr>
              <w:jc w:val="center"/>
              <w:rPr>
                <w:rFonts w:ascii="PT Sans" w:hAnsi="PT Sans" w:cs="Times New Roman"/>
                <w:sz w:val="28"/>
                <w:szCs w:val="28"/>
              </w:rPr>
            </w:pPr>
          </w:p>
        </w:tc>
      </w:tr>
      <w:tr w:rsidR="00625221" w:rsidRPr="00176746" w:rsidTr="008E3B1C">
        <w:tc>
          <w:tcPr>
            <w:tcW w:w="6946" w:type="dxa"/>
          </w:tcPr>
          <w:p w:rsidR="00625221" w:rsidRDefault="00625221" w:rsidP="008E3B1C">
            <w:pPr>
              <w:ind w:firstLine="284"/>
              <w:jc w:val="both"/>
              <w:rPr>
                <w:rFonts w:ascii="PT Sans" w:hAnsi="PT Sans" w:cs="Times New Roman"/>
                <w:sz w:val="28"/>
                <w:szCs w:val="28"/>
              </w:rPr>
            </w:pPr>
            <w:r w:rsidRPr="007D0976">
              <w:rPr>
                <w:rFonts w:ascii="PT Sans" w:hAnsi="PT Sans" w:cs="Times New Roman"/>
                <w:sz w:val="28"/>
                <w:szCs w:val="28"/>
              </w:rPr>
              <w:t>4. </w:t>
            </w:r>
            <w:proofErr w:type="gramStart"/>
            <w:r w:rsidRPr="007D0976">
              <w:rPr>
                <w:rFonts w:ascii="PT Sans" w:hAnsi="PT Sans" w:cs="Times New Roman"/>
                <w:sz w:val="28"/>
                <w:szCs w:val="28"/>
              </w:rPr>
              <w:t xml:space="preserve">Доля респондентов, заявивших </w:t>
            </w:r>
            <w:r w:rsidRPr="007D0976">
              <w:rPr>
                <w:rFonts w:ascii="PT Sans" w:hAnsi="PT Sans" w:cs="Times New Roman"/>
                <w:b/>
                <w:sz w:val="28"/>
                <w:szCs w:val="28"/>
              </w:rPr>
              <w:t xml:space="preserve">о росте числа конкурентов </w:t>
            </w:r>
            <w:r>
              <w:rPr>
                <w:rFonts w:ascii="PT Sans" w:hAnsi="PT Sans" w:cs="Times New Roman"/>
                <w:sz w:val="28"/>
                <w:szCs w:val="28"/>
              </w:rPr>
              <w:t xml:space="preserve">за последние 3 года, </w:t>
            </w:r>
            <w:r>
              <w:rPr>
                <w:rFonts w:ascii="PT Sans" w:hAnsi="PT Sans" w:cs="Times New Roman"/>
                <w:b/>
                <w:sz w:val="28"/>
                <w:szCs w:val="28"/>
              </w:rPr>
              <w:t>увеличилась</w:t>
            </w:r>
            <w:r>
              <w:rPr>
                <w:rFonts w:ascii="PT Sans" w:hAnsi="PT Sans" w:cs="Times New Roman"/>
                <w:sz w:val="28"/>
                <w:szCs w:val="28"/>
              </w:rPr>
              <w:t xml:space="preserve"> </w:t>
            </w:r>
            <w:r>
              <w:rPr>
                <w:rFonts w:ascii="PT Sans" w:hAnsi="PT Sans" w:cs="Times New Roman"/>
                <w:sz w:val="28"/>
                <w:szCs w:val="28"/>
              </w:rPr>
              <w:br/>
              <w:t xml:space="preserve">в сравнении с 2020 годом и составила 59,5 %, </w:t>
            </w:r>
            <w:r>
              <w:rPr>
                <w:rFonts w:ascii="PT Sans" w:hAnsi="PT Sans" w:cs="Times New Roman"/>
                <w:sz w:val="28"/>
                <w:szCs w:val="28"/>
              </w:rPr>
              <w:br/>
            </w:r>
            <w:r w:rsidRPr="007D0976">
              <w:rPr>
                <w:rFonts w:ascii="PT Sans" w:hAnsi="PT Sans" w:cs="Times New Roman"/>
                <w:sz w:val="28"/>
                <w:szCs w:val="28"/>
              </w:rPr>
              <w:t>(</w:t>
            </w:r>
            <w:r>
              <w:rPr>
                <w:rFonts w:ascii="PT Sans" w:hAnsi="PT Sans" w:cs="Times New Roman"/>
                <w:sz w:val="28"/>
                <w:szCs w:val="28"/>
              </w:rPr>
              <w:t>58,9</w:t>
            </w:r>
            <w:r w:rsidRPr="007D0976">
              <w:rPr>
                <w:rFonts w:ascii="PT Sans" w:hAnsi="PT Sans" w:cs="Times New Roman"/>
                <w:sz w:val="28"/>
                <w:szCs w:val="28"/>
              </w:rPr>
              <w:t xml:space="preserve"> %</w:t>
            </w:r>
            <w:r>
              <w:rPr>
                <w:rFonts w:ascii="PT Sans" w:hAnsi="PT Sans" w:cs="Times New Roman"/>
                <w:sz w:val="28"/>
                <w:szCs w:val="28"/>
              </w:rPr>
              <w:t xml:space="preserve"> в 2020 году</w:t>
            </w:r>
            <w:r w:rsidRPr="007D0976">
              <w:rPr>
                <w:rFonts w:ascii="PT Sans" w:hAnsi="PT Sans" w:cs="Times New Roman"/>
                <w:sz w:val="28"/>
                <w:szCs w:val="28"/>
              </w:rPr>
              <w:t>)</w:t>
            </w:r>
            <w:r>
              <w:rPr>
                <w:rFonts w:ascii="PT Sans" w:hAnsi="PT Sans" w:cs="Times New Roman"/>
                <w:sz w:val="28"/>
                <w:szCs w:val="28"/>
              </w:rPr>
              <w:t>.</w:t>
            </w:r>
            <w:proofErr w:type="gramEnd"/>
            <w:r>
              <w:rPr>
                <w:rFonts w:ascii="PT Sans" w:hAnsi="PT Sans" w:cs="Times New Roman"/>
                <w:sz w:val="28"/>
                <w:szCs w:val="28"/>
              </w:rPr>
              <w:t xml:space="preserve"> </w:t>
            </w:r>
            <w:r w:rsidRPr="008C5DBF">
              <w:rPr>
                <w:rFonts w:ascii="PT Sans" w:hAnsi="PT Sans" w:cs="Times New Roman"/>
                <w:sz w:val="28"/>
                <w:szCs w:val="28"/>
              </w:rPr>
              <w:t xml:space="preserve">Количество конкурентов </w:t>
            </w:r>
            <w:r>
              <w:rPr>
                <w:rFonts w:ascii="PT Sans" w:hAnsi="PT Sans" w:cs="Times New Roman"/>
                <w:sz w:val="28"/>
                <w:szCs w:val="28"/>
              </w:rPr>
              <w:br/>
            </w:r>
            <w:r w:rsidRPr="008C5DBF">
              <w:rPr>
                <w:rFonts w:ascii="PT Sans" w:hAnsi="PT Sans" w:cs="Times New Roman"/>
                <w:b/>
                <w:sz w:val="28"/>
                <w:szCs w:val="28"/>
              </w:rPr>
              <w:t xml:space="preserve">не </w:t>
            </w:r>
            <w:proofErr w:type="gramStart"/>
            <w:r w:rsidRPr="008C5DBF">
              <w:rPr>
                <w:rFonts w:ascii="PT Sans" w:hAnsi="PT Sans" w:cs="Times New Roman"/>
                <w:b/>
                <w:sz w:val="28"/>
                <w:szCs w:val="28"/>
              </w:rPr>
              <w:t>изменилось</w:t>
            </w:r>
            <w:proofErr w:type="gramEnd"/>
            <w:r w:rsidRPr="008C5DBF">
              <w:rPr>
                <w:rFonts w:ascii="PT Sans" w:hAnsi="PT Sans" w:cs="Times New Roman"/>
                <w:sz w:val="28"/>
                <w:szCs w:val="28"/>
              </w:rPr>
              <w:t xml:space="preserve"> по мнению </w:t>
            </w:r>
            <w:r>
              <w:rPr>
                <w:rFonts w:ascii="PT Sans" w:hAnsi="PT Sans" w:cs="Times New Roman"/>
                <w:sz w:val="28"/>
                <w:szCs w:val="28"/>
              </w:rPr>
              <w:t>24,6</w:t>
            </w:r>
            <w:r w:rsidRPr="008C5DBF">
              <w:rPr>
                <w:rFonts w:ascii="PT Sans" w:hAnsi="PT Sans" w:cs="Times New Roman"/>
                <w:sz w:val="28"/>
                <w:szCs w:val="28"/>
              </w:rPr>
              <w:t xml:space="preserve">  % предпринимателей, </w:t>
            </w:r>
            <w:r w:rsidRPr="008C5DBF">
              <w:rPr>
                <w:rFonts w:ascii="PT Sans" w:hAnsi="PT Sans" w:cs="Times New Roman"/>
                <w:b/>
                <w:sz w:val="28"/>
                <w:szCs w:val="28"/>
              </w:rPr>
              <w:t>на сокращение</w:t>
            </w:r>
            <w:r w:rsidRPr="008C5DBF">
              <w:rPr>
                <w:rFonts w:ascii="PT Sans" w:hAnsi="PT Sans" w:cs="Times New Roman"/>
                <w:sz w:val="28"/>
                <w:szCs w:val="28"/>
              </w:rPr>
              <w:t xml:space="preserve"> количества конкурентов указали </w:t>
            </w:r>
            <w:r>
              <w:rPr>
                <w:rFonts w:ascii="PT Sans" w:hAnsi="PT Sans" w:cs="Times New Roman"/>
                <w:sz w:val="28"/>
                <w:szCs w:val="28"/>
              </w:rPr>
              <w:br/>
              <w:t>7,4</w:t>
            </w:r>
            <w:r w:rsidRPr="008C5DBF">
              <w:rPr>
                <w:rFonts w:ascii="PT Sans" w:hAnsi="PT Sans" w:cs="Times New Roman"/>
                <w:sz w:val="28"/>
                <w:szCs w:val="28"/>
              </w:rPr>
              <w:t xml:space="preserve"> % респондентов. Среди опрошенных </w:t>
            </w:r>
            <w:r>
              <w:rPr>
                <w:rFonts w:ascii="PT Sans" w:hAnsi="PT Sans" w:cs="Times New Roman"/>
                <w:sz w:val="28"/>
                <w:szCs w:val="28"/>
              </w:rPr>
              <w:t>4,3</w:t>
            </w:r>
            <w:r w:rsidRPr="008C5DBF">
              <w:rPr>
                <w:rFonts w:ascii="PT Sans" w:hAnsi="PT Sans" w:cs="Times New Roman"/>
                <w:sz w:val="28"/>
                <w:szCs w:val="28"/>
              </w:rPr>
              <w:t xml:space="preserve"> % предпринимателей не обла</w:t>
            </w:r>
            <w:r>
              <w:rPr>
                <w:rFonts w:ascii="PT Sans" w:hAnsi="PT Sans" w:cs="Times New Roman"/>
                <w:sz w:val="28"/>
                <w:szCs w:val="28"/>
              </w:rPr>
              <w:t xml:space="preserve">дают информацией </w:t>
            </w:r>
            <w:r>
              <w:rPr>
                <w:rFonts w:ascii="PT Sans" w:hAnsi="PT Sans" w:cs="Times New Roman"/>
                <w:sz w:val="28"/>
                <w:szCs w:val="28"/>
              </w:rPr>
              <w:br/>
              <w:t xml:space="preserve">об увеличении </w:t>
            </w:r>
            <w:r w:rsidRPr="008C5DBF">
              <w:rPr>
                <w:rFonts w:ascii="PT Sans" w:hAnsi="PT Sans" w:cs="Times New Roman"/>
                <w:sz w:val="28"/>
                <w:szCs w:val="28"/>
              </w:rPr>
              <w:t>или сокращении числа конкурентов</w:t>
            </w:r>
          </w:p>
          <w:p w:rsidR="00625221" w:rsidRPr="008C5DBF" w:rsidRDefault="00625221" w:rsidP="008E3B1C">
            <w:pPr>
              <w:ind w:firstLine="284"/>
              <w:jc w:val="both"/>
              <w:rPr>
                <w:rFonts w:ascii="PT Sans" w:hAnsi="PT Sans" w:cs="Times New Roman"/>
                <w:sz w:val="28"/>
                <w:szCs w:val="28"/>
              </w:rPr>
            </w:pPr>
          </w:p>
        </w:tc>
        <w:tc>
          <w:tcPr>
            <w:tcW w:w="2929" w:type="dxa"/>
            <w:vMerge/>
          </w:tcPr>
          <w:p w:rsidR="00625221" w:rsidRPr="00176746" w:rsidRDefault="00625221" w:rsidP="008E3B1C">
            <w:pPr>
              <w:jc w:val="center"/>
              <w:rPr>
                <w:rFonts w:ascii="PT Sans" w:hAnsi="PT Sans" w:cs="Times New Roman"/>
                <w:strike/>
                <w:sz w:val="26"/>
                <w:szCs w:val="26"/>
              </w:rPr>
            </w:pPr>
          </w:p>
        </w:tc>
      </w:tr>
      <w:tr w:rsidR="00625221" w:rsidRPr="00097DEE" w:rsidTr="008E3B1C">
        <w:tc>
          <w:tcPr>
            <w:tcW w:w="6946" w:type="dxa"/>
          </w:tcPr>
          <w:p w:rsidR="00625221" w:rsidRPr="002A58CC" w:rsidRDefault="00625221" w:rsidP="008E3B1C">
            <w:pPr>
              <w:pStyle w:val="a3"/>
              <w:ind w:left="0" w:firstLine="284"/>
              <w:jc w:val="both"/>
              <w:rPr>
                <w:rFonts w:ascii="PT Sans" w:hAnsi="PT Sans" w:cs="Times New Roman"/>
                <w:b/>
                <w:sz w:val="28"/>
                <w:szCs w:val="28"/>
              </w:rPr>
            </w:pPr>
            <w:r>
              <w:rPr>
                <w:rFonts w:ascii="PT Sans" w:hAnsi="PT Sans" w:cs="Times New Roman"/>
                <w:sz w:val="28"/>
                <w:szCs w:val="28"/>
              </w:rPr>
              <w:t>5</w:t>
            </w:r>
            <w:r w:rsidRPr="002A58CC">
              <w:rPr>
                <w:rFonts w:ascii="PT Sans" w:hAnsi="PT Sans" w:cs="Times New Roman"/>
                <w:sz w:val="28"/>
                <w:szCs w:val="28"/>
              </w:rPr>
              <w:t>. </w:t>
            </w:r>
            <w:r w:rsidRPr="002A58CC">
              <w:rPr>
                <w:rFonts w:ascii="PT Sans" w:hAnsi="PT Sans" w:cs="Times New Roman"/>
                <w:b/>
                <w:sz w:val="28"/>
                <w:szCs w:val="28"/>
              </w:rPr>
              <w:t>Наиболее существенными административными барьерами</w:t>
            </w:r>
            <w:r w:rsidRPr="002A58CC">
              <w:rPr>
                <w:rFonts w:ascii="PT Sans" w:hAnsi="PT Sans" w:cs="Times New Roman"/>
                <w:sz w:val="28"/>
                <w:szCs w:val="28"/>
              </w:rPr>
              <w:t xml:space="preserve"> для ведения предпринимательской деятельности на территории Омской области </w:t>
            </w:r>
            <w:r w:rsidRPr="002A58CC">
              <w:rPr>
                <w:rFonts w:ascii="PT Sans" w:hAnsi="PT Sans" w:cs="Times New Roman"/>
                <w:sz w:val="28"/>
                <w:szCs w:val="28"/>
              </w:rPr>
              <w:br/>
              <w:t xml:space="preserve">(далее – Барьеры) респонденты назвали </w:t>
            </w:r>
            <w:r w:rsidRPr="002A58CC">
              <w:rPr>
                <w:rFonts w:ascii="PT Sans" w:hAnsi="PT Sans" w:cs="Times New Roman"/>
                <w:b/>
                <w:sz w:val="28"/>
                <w:szCs w:val="28"/>
              </w:rPr>
              <w:t>("Топ 3-х барьеров"):</w:t>
            </w:r>
          </w:p>
          <w:p w:rsidR="00625221" w:rsidRPr="002A58CC" w:rsidRDefault="00625221" w:rsidP="008E3B1C">
            <w:pPr>
              <w:pStyle w:val="a3"/>
              <w:ind w:left="0" w:firstLine="284"/>
              <w:jc w:val="both"/>
              <w:rPr>
                <w:rFonts w:ascii="PT Sans" w:hAnsi="PT Sans" w:cs="Times New Roman"/>
                <w:sz w:val="28"/>
                <w:szCs w:val="28"/>
              </w:rPr>
            </w:pPr>
            <w:r w:rsidRPr="002A58CC">
              <w:rPr>
                <w:rFonts w:ascii="PT Sans" w:hAnsi="PT Sans" w:cs="Times New Roman"/>
                <w:b/>
                <w:sz w:val="28"/>
                <w:szCs w:val="28"/>
              </w:rPr>
              <w:t>- </w:t>
            </w:r>
            <w:r w:rsidRPr="002A58CC">
              <w:rPr>
                <w:rFonts w:ascii="PT Sans" w:hAnsi="PT Sans" w:cs="Times New Roman"/>
                <w:sz w:val="28"/>
                <w:szCs w:val="28"/>
              </w:rPr>
              <w:t xml:space="preserve">"Нестабильность российского законодательства, </w:t>
            </w:r>
            <w:r w:rsidRPr="002A58CC">
              <w:rPr>
                <w:rFonts w:ascii="PT Sans" w:hAnsi="PT Sans" w:cs="Times New Roman"/>
                <w:sz w:val="28"/>
                <w:szCs w:val="28"/>
              </w:rPr>
              <w:lastRenderedPageBreak/>
              <w:t>ре</w:t>
            </w:r>
            <w:r>
              <w:rPr>
                <w:rFonts w:ascii="PT Sans" w:hAnsi="PT Sans" w:cs="Times New Roman"/>
                <w:sz w:val="28"/>
                <w:szCs w:val="28"/>
              </w:rPr>
              <w:t xml:space="preserve">гулирующего предпринимательскую </w:t>
            </w:r>
            <w:r w:rsidRPr="002A58CC">
              <w:rPr>
                <w:rFonts w:ascii="PT Sans" w:hAnsi="PT Sans" w:cs="Times New Roman"/>
                <w:sz w:val="28"/>
                <w:szCs w:val="28"/>
              </w:rPr>
              <w:t>деятельность";</w:t>
            </w:r>
          </w:p>
          <w:p w:rsidR="00625221" w:rsidRPr="002A58CC" w:rsidRDefault="00625221" w:rsidP="008E3B1C">
            <w:pPr>
              <w:pStyle w:val="a3"/>
              <w:ind w:left="0" w:firstLine="284"/>
              <w:jc w:val="both"/>
              <w:rPr>
                <w:rFonts w:ascii="PT Sans" w:hAnsi="PT Sans" w:cs="Times New Roman"/>
                <w:sz w:val="28"/>
                <w:szCs w:val="28"/>
              </w:rPr>
            </w:pPr>
            <w:r w:rsidRPr="002A58CC">
              <w:rPr>
                <w:rFonts w:ascii="PT Sans" w:hAnsi="PT Sans" w:cs="Times New Roman"/>
                <w:sz w:val="28"/>
                <w:szCs w:val="28"/>
              </w:rPr>
              <w:t>- "Высокие налоги";</w:t>
            </w:r>
          </w:p>
          <w:p w:rsidR="00625221" w:rsidRPr="002A58CC" w:rsidRDefault="00625221" w:rsidP="008E3B1C">
            <w:pPr>
              <w:pStyle w:val="a3"/>
              <w:ind w:left="0" w:firstLine="284"/>
              <w:jc w:val="both"/>
              <w:rPr>
                <w:rFonts w:ascii="PT Sans" w:hAnsi="PT Sans" w:cs="Times New Roman"/>
                <w:sz w:val="28"/>
                <w:szCs w:val="28"/>
              </w:rPr>
            </w:pPr>
            <w:r w:rsidRPr="002A58CC">
              <w:rPr>
                <w:rFonts w:ascii="PT Sans" w:hAnsi="PT Sans" w:cs="Times New Roman"/>
                <w:sz w:val="28"/>
                <w:szCs w:val="28"/>
              </w:rPr>
              <w:t xml:space="preserve">- "Ограничение/сложность доступа к поставкам товаров, оказанию услуг и выполнению работ </w:t>
            </w:r>
            <w:r>
              <w:rPr>
                <w:rFonts w:ascii="PT Sans" w:hAnsi="PT Sans" w:cs="Times New Roman"/>
                <w:sz w:val="28"/>
                <w:szCs w:val="28"/>
              </w:rPr>
              <w:br/>
            </w:r>
            <w:r w:rsidRPr="002A58CC">
              <w:rPr>
                <w:rFonts w:ascii="PT Sans" w:hAnsi="PT Sans" w:cs="Times New Roman"/>
                <w:sz w:val="28"/>
                <w:szCs w:val="28"/>
              </w:rPr>
              <w:t>в рамках государственных закупок".</w:t>
            </w:r>
          </w:p>
          <w:p w:rsidR="00625221" w:rsidRPr="002A58CC" w:rsidRDefault="00625221" w:rsidP="008E3B1C">
            <w:pPr>
              <w:ind w:firstLine="284"/>
              <w:jc w:val="both"/>
              <w:rPr>
                <w:rFonts w:ascii="PT Sans" w:hAnsi="PT Sans" w:cs="Times New Roman"/>
                <w:sz w:val="28"/>
                <w:szCs w:val="28"/>
              </w:rPr>
            </w:pPr>
            <w:r w:rsidRPr="002A58CC">
              <w:rPr>
                <w:rFonts w:ascii="PT Sans" w:hAnsi="PT Sans" w:cs="Times New Roman"/>
                <w:sz w:val="28"/>
                <w:szCs w:val="28"/>
              </w:rPr>
              <w:t>Наиболее серьезным Барьером для развития бизнеса остается нестабильность российского законодательства в отношении регулирования деятельности предприятий (</w:t>
            </w:r>
            <w:r>
              <w:rPr>
                <w:rFonts w:ascii="PT Sans" w:hAnsi="PT Sans" w:cs="Times New Roman"/>
                <w:sz w:val="28"/>
                <w:szCs w:val="28"/>
              </w:rPr>
              <w:t xml:space="preserve">37,3 </w:t>
            </w:r>
            <w:r w:rsidRPr="002A58CC">
              <w:rPr>
                <w:rFonts w:ascii="PT Sans" w:hAnsi="PT Sans" w:cs="Times New Roman"/>
                <w:sz w:val="28"/>
                <w:szCs w:val="28"/>
              </w:rPr>
              <w:t>%), причем значимость этого фактора</w:t>
            </w:r>
            <w:r>
              <w:rPr>
                <w:rFonts w:ascii="PT Sans" w:hAnsi="PT Sans" w:cs="Times New Roman"/>
                <w:sz w:val="28"/>
                <w:szCs w:val="28"/>
              </w:rPr>
              <w:t xml:space="preserve"> в сравнении </w:t>
            </w:r>
            <w:r>
              <w:rPr>
                <w:rFonts w:ascii="PT Sans" w:hAnsi="PT Sans" w:cs="Times New Roman"/>
                <w:sz w:val="28"/>
                <w:szCs w:val="28"/>
              </w:rPr>
              <w:br/>
              <w:t>с прошлым годом воз</w:t>
            </w:r>
            <w:r w:rsidRPr="002A58CC">
              <w:rPr>
                <w:rFonts w:ascii="PT Sans" w:hAnsi="PT Sans" w:cs="Times New Roman"/>
                <w:sz w:val="28"/>
                <w:szCs w:val="28"/>
              </w:rPr>
              <w:t>росла (20</w:t>
            </w:r>
            <w:r>
              <w:rPr>
                <w:rFonts w:ascii="PT Sans" w:hAnsi="PT Sans" w:cs="Times New Roman"/>
                <w:sz w:val="28"/>
                <w:szCs w:val="28"/>
              </w:rPr>
              <w:t>20</w:t>
            </w:r>
            <w:r w:rsidRPr="002A58CC">
              <w:rPr>
                <w:rFonts w:ascii="PT Sans" w:hAnsi="PT Sans" w:cs="Times New Roman"/>
                <w:sz w:val="28"/>
                <w:szCs w:val="28"/>
              </w:rPr>
              <w:t xml:space="preserve"> год – </w:t>
            </w:r>
            <w:r>
              <w:rPr>
                <w:rFonts w:ascii="PT Sans" w:hAnsi="PT Sans" w:cs="Times New Roman"/>
                <w:sz w:val="28"/>
                <w:szCs w:val="28"/>
              </w:rPr>
              <w:t>35,7</w:t>
            </w:r>
            <w:r w:rsidRPr="002A58CC">
              <w:rPr>
                <w:rFonts w:ascii="PT Sans" w:hAnsi="PT Sans" w:cs="Times New Roman"/>
                <w:sz w:val="28"/>
                <w:szCs w:val="28"/>
              </w:rPr>
              <w:t xml:space="preserve"> %). </w:t>
            </w:r>
          </w:p>
          <w:p w:rsidR="00625221" w:rsidRPr="002A58CC" w:rsidRDefault="00625221" w:rsidP="008E3B1C">
            <w:pPr>
              <w:ind w:firstLine="284"/>
              <w:jc w:val="both"/>
              <w:rPr>
                <w:rFonts w:ascii="PT Sans" w:hAnsi="PT Sans" w:cs="Times New Roman"/>
                <w:sz w:val="28"/>
                <w:szCs w:val="28"/>
              </w:rPr>
            </w:pPr>
            <w:r w:rsidRPr="00702C94">
              <w:rPr>
                <w:rFonts w:ascii="PT Sans" w:hAnsi="PT Sans" w:cs="Times New Roman"/>
                <w:sz w:val="28"/>
                <w:szCs w:val="28"/>
              </w:rPr>
              <w:t xml:space="preserve">Влияние фактора "Высоких налогов" в сравнении </w:t>
            </w:r>
            <w:r w:rsidRPr="00702C94">
              <w:rPr>
                <w:rFonts w:ascii="PT Sans" w:hAnsi="PT Sans" w:cs="Times New Roman"/>
                <w:sz w:val="28"/>
                <w:szCs w:val="28"/>
              </w:rPr>
              <w:br/>
              <w:t xml:space="preserve">с прошлым годом </w:t>
            </w:r>
            <w:r>
              <w:rPr>
                <w:rFonts w:ascii="PT Sans" w:hAnsi="PT Sans" w:cs="Times New Roman"/>
                <w:sz w:val="28"/>
                <w:szCs w:val="28"/>
              </w:rPr>
              <w:t>снизилось</w:t>
            </w:r>
            <w:r w:rsidRPr="00702C94">
              <w:rPr>
                <w:rFonts w:ascii="PT Sans" w:hAnsi="PT Sans" w:cs="Times New Roman"/>
                <w:sz w:val="28"/>
                <w:szCs w:val="28"/>
              </w:rPr>
              <w:t>: 202</w:t>
            </w:r>
            <w:r>
              <w:rPr>
                <w:rFonts w:ascii="PT Sans" w:hAnsi="PT Sans" w:cs="Times New Roman"/>
                <w:sz w:val="28"/>
                <w:szCs w:val="28"/>
              </w:rPr>
              <w:t>1</w:t>
            </w:r>
            <w:r w:rsidRPr="00702C94">
              <w:rPr>
                <w:rFonts w:ascii="PT Sans" w:hAnsi="PT Sans" w:cs="Times New Roman"/>
                <w:sz w:val="28"/>
                <w:szCs w:val="28"/>
              </w:rPr>
              <w:t xml:space="preserve"> год – 22,5 %, </w:t>
            </w:r>
            <w:r>
              <w:rPr>
                <w:rFonts w:ascii="PT Sans" w:hAnsi="PT Sans" w:cs="Times New Roman"/>
                <w:sz w:val="28"/>
                <w:szCs w:val="28"/>
              </w:rPr>
              <w:br/>
            </w:r>
            <w:r w:rsidRPr="00702C94">
              <w:rPr>
                <w:rFonts w:ascii="PT Sans" w:hAnsi="PT Sans" w:cs="Times New Roman"/>
                <w:sz w:val="28"/>
                <w:szCs w:val="28"/>
              </w:rPr>
              <w:t>2020 год –23,4 %.</w:t>
            </w:r>
          </w:p>
          <w:p w:rsidR="00625221" w:rsidRPr="002A58CC" w:rsidRDefault="00625221" w:rsidP="008E3B1C">
            <w:pPr>
              <w:ind w:firstLine="284"/>
              <w:jc w:val="both"/>
              <w:rPr>
                <w:rFonts w:ascii="PT Sans" w:hAnsi="PT Sans" w:cs="Times New Roman"/>
                <w:sz w:val="28"/>
                <w:szCs w:val="28"/>
              </w:rPr>
            </w:pPr>
            <w:r w:rsidRPr="00702C94">
              <w:rPr>
                <w:rFonts w:ascii="PT Sans" w:hAnsi="PT Sans" w:cs="Times New Roman"/>
                <w:sz w:val="28"/>
                <w:szCs w:val="28"/>
              </w:rPr>
              <w:t>Значимость барьеров к участию предпринимате</w:t>
            </w:r>
            <w:r>
              <w:rPr>
                <w:rFonts w:ascii="PT Sans" w:hAnsi="PT Sans" w:cs="Times New Roman"/>
                <w:sz w:val="28"/>
                <w:szCs w:val="28"/>
              </w:rPr>
              <w:t xml:space="preserve">лей </w:t>
            </w:r>
            <w:r>
              <w:rPr>
                <w:rFonts w:ascii="PT Sans" w:hAnsi="PT Sans" w:cs="Times New Roman"/>
                <w:sz w:val="28"/>
                <w:szCs w:val="28"/>
              </w:rPr>
              <w:br/>
              <w:t>в государственных закупках</w:t>
            </w:r>
            <w:r w:rsidRPr="00702C94">
              <w:rPr>
                <w:rFonts w:ascii="PT Sans" w:hAnsi="PT Sans" w:cs="Times New Roman"/>
                <w:sz w:val="28"/>
                <w:szCs w:val="28"/>
              </w:rPr>
              <w:t xml:space="preserve"> </w:t>
            </w:r>
            <w:r>
              <w:rPr>
                <w:rFonts w:ascii="PT Sans" w:hAnsi="PT Sans" w:cs="Times New Roman"/>
                <w:sz w:val="28"/>
                <w:szCs w:val="28"/>
              </w:rPr>
              <w:t xml:space="preserve">также </w:t>
            </w:r>
            <w:r w:rsidRPr="00702C94">
              <w:rPr>
                <w:rFonts w:ascii="PT Sans" w:hAnsi="PT Sans" w:cs="Times New Roman"/>
                <w:sz w:val="28"/>
                <w:szCs w:val="28"/>
              </w:rPr>
              <w:t xml:space="preserve">уменьшилась: </w:t>
            </w:r>
            <w:r w:rsidRPr="00702C94">
              <w:rPr>
                <w:rFonts w:ascii="PT Sans" w:hAnsi="PT Sans" w:cs="Times New Roman"/>
                <w:sz w:val="28"/>
                <w:szCs w:val="28"/>
              </w:rPr>
              <w:br/>
              <w:t>с 16,6 % в 2020 году до 14,8 % в 2021 году.</w:t>
            </w:r>
          </w:p>
          <w:p w:rsidR="00625221" w:rsidRDefault="00625221" w:rsidP="008E3B1C">
            <w:pPr>
              <w:pStyle w:val="a3"/>
              <w:ind w:left="0" w:firstLine="284"/>
              <w:jc w:val="both"/>
              <w:rPr>
                <w:rFonts w:ascii="PT Sans" w:hAnsi="PT Sans" w:cs="Times New Roman"/>
                <w:sz w:val="28"/>
                <w:szCs w:val="28"/>
              </w:rPr>
            </w:pPr>
            <w:r w:rsidRPr="002A58CC">
              <w:rPr>
                <w:rFonts w:ascii="PT Sans" w:hAnsi="PT Sans" w:cs="Times New Roman"/>
                <w:color w:val="000000"/>
                <w:sz w:val="28"/>
                <w:szCs w:val="28"/>
              </w:rPr>
              <w:t xml:space="preserve">Порядка </w:t>
            </w:r>
            <w:r>
              <w:rPr>
                <w:rFonts w:ascii="PT Sans" w:hAnsi="PT Sans" w:cs="Times New Roman"/>
                <w:color w:val="000000"/>
                <w:sz w:val="28"/>
                <w:szCs w:val="28"/>
              </w:rPr>
              <w:t>11,7</w:t>
            </w:r>
            <w:r w:rsidRPr="002A58CC">
              <w:rPr>
                <w:rFonts w:ascii="PT Sans" w:hAnsi="PT Sans" w:cs="Times New Roman"/>
                <w:color w:val="000000"/>
                <w:sz w:val="28"/>
                <w:szCs w:val="28"/>
              </w:rPr>
              <w:t xml:space="preserve"> % рес</w:t>
            </w:r>
            <w:r>
              <w:rPr>
                <w:rFonts w:ascii="PT Sans" w:hAnsi="PT Sans" w:cs="Times New Roman"/>
                <w:color w:val="000000"/>
                <w:sz w:val="28"/>
                <w:szCs w:val="28"/>
              </w:rPr>
              <w:t>пондентов указали в анкетах 2021</w:t>
            </w:r>
            <w:r w:rsidRPr="002A58CC">
              <w:rPr>
                <w:rFonts w:ascii="PT Sans" w:hAnsi="PT Sans" w:cs="Times New Roman"/>
                <w:color w:val="000000"/>
                <w:sz w:val="28"/>
                <w:szCs w:val="28"/>
              </w:rPr>
              <w:t xml:space="preserve"> года, что с </w:t>
            </w:r>
            <w:r w:rsidRPr="002A58CC">
              <w:rPr>
                <w:rFonts w:ascii="PT Sans" w:hAnsi="PT Sans" w:cs="Times New Roman"/>
                <w:sz w:val="28"/>
                <w:szCs w:val="28"/>
              </w:rPr>
              <w:t>Барьерами не сталкивались, в 20</w:t>
            </w:r>
            <w:r>
              <w:rPr>
                <w:rFonts w:ascii="PT Sans" w:hAnsi="PT Sans" w:cs="Times New Roman"/>
                <w:sz w:val="28"/>
                <w:szCs w:val="28"/>
              </w:rPr>
              <w:t>20</w:t>
            </w:r>
            <w:r w:rsidRPr="002A58CC">
              <w:rPr>
                <w:rFonts w:ascii="PT Sans" w:hAnsi="PT Sans" w:cs="Times New Roman"/>
                <w:sz w:val="28"/>
                <w:szCs w:val="28"/>
              </w:rPr>
              <w:t xml:space="preserve"> году их доля составляла </w:t>
            </w:r>
            <w:r>
              <w:rPr>
                <w:rFonts w:ascii="PT Sans" w:hAnsi="PT Sans" w:cs="Times New Roman"/>
                <w:sz w:val="28"/>
                <w:szCs w:val="28"/>
              </w:rPr>
              <w:t>9,3</w:t>
            </w:r>
            <w:r w:rsidRPr="002A58CC">
              <w:rPr>
                <w:rFonts w:ascii="PT Sans" w:hAnsi="PT Sans" w:cs="Times New Roman"/>
                <w:sz w:val="28"/>
                <w:szCs w:val="28"/>
              </w:rPr>
              <w:t xml:space="preserve"> %</w:t>
            </w:r>
          </w:p>
          <w:p w:rsidR="00625221" w:rsidRPr="001B2C8A" w:rsidRDefault="00625221" w:rsidP="008E3B1C">
            <w:pPr>
              <w:pStyle w:val="a3"/>
              <w:ind w:left="0" w:firstLine="284"/>
              <w:jc w:val="both"/>
              <w:rPr>
                <w:rFonts w:ascii="PT Sans" w:hAnsi="PT Sans" w:cs="Times New Roman"/>
                <w:sz w:val="28"/>
                <w:szCs w:val="28"/>
              </w:rPr>
            </w:pPr>
          </w:p>
        </w:tc>
        <w:tc>
          <w:tcPr>
            <w:tcW w:w="2929" w:type="dxa"/>
          </w:tcPr>
          <w:p w:rsidR="00625221" w:rsidRPr="009312C9" w:rsidRDefault="00625221" w:rsidP="008E3B1C">
            <w:pPr>
              <w:jc w:val="center"/>
              <w:rPr>
                <w:rFonts w:ascii="PT Sans" w:hAnsi="PT Sans" w:cs="Times New Roman"/>
                <w:b/>
                <w:color w:val="C0504D" w:themeColor="accent2"/>
                <w:sz w:val="40"/>
                <w:szCs w:val="40"/>
              </w:rPr>
            </w:pPr>
            <w:r w:rsidRPr="009312C9">
              <w:rPr>
                <w:rFonts w:ascii="PT Sans" w:hAnsi="PT Sans" w:cs="Times New Roman"/>
                <w:b/>
                <w:color w:val="C0504D" w:themeColor="accent2"/>
                <w:sz w:val="40"/>
                <w:szCs w:val="40"/>
              </w:rPr>
              <w:lastRenderedPageBreak/>
              <w:t>3</w:t>
            </w:r>
            <w:r>
              <w:rPr>
                <w:rFonts w:ascii="PT Sans" w:hAnsi="PT Sans" w:cs="Times New Roman"/>
                <w:b/>
                <w:color w:val="C0504D" w:themeColor="accent2"/>
                <w:sz w:val="40"/>
                <w:szCs w:val="40"/>
              </w:rPr>
              <w:t>7</w:t>
            </w:r>
            <w:r w:rsidRPr="009312C9">
              <w:rPr>
                <w:rFonts w:ascii="PT Sans" w:hAnsi="PT Sans" w:cs="Times New Roman"/>
                <w:b/>
                <w:color w:val="C0504D" w:themeColor="accent2"/>
                <w:sz w:val="40"/>
                <w:szCs w:val="40"/>
              </w:rPr>
              <w:t>,</w:t>
            </w:r>
            <w:r>
              <w:rPr>
                <w:rFonts w:ascii="PT Sans" w:hAnsi="PT Sans" w:cs="Times New Roman"/>
                <w:b/>
                <w:color w:val="C0504D" w:themeColor="accent2"/>
                <w:sz w:val="40"/>
                <w:szCs w:val="40"/>
              </w:rPr>
              <w:t>3</w:t>
            </w:r>
            <w:r w:rsidRPr="009312C9">
              <w:rPr>
                <w:rFonts w:ascii="PT Sans" w:hAnsi="PT Sans" w:cs="Times New Roman"/>
                <w:b/>
                <w:color w:val="C0504D" w:themeColor="accent2"/>
                <w:sz w:val="40"/>
                <w:szCs w:val="40"/>
              </w:rPr>
              <w:t xml:space="preserve"> %</w:t>
            </w:r>
          </w:p>
          <w:p w:rsidR="00625221" w:rsidRPr="004126AA" w:rsidRDefault="00625221" w:rsidP="008E3B1C">
            <w:pPr>
              <w:jc w:val="center"/>
              <w:rPr>
                <w:rFonts w:ascii="PT Sans" w:hAnsi="PT Sans" w:cs="Times New Roman"/>
                <w:sz w:val="28"/>
                <w:szCs w:val="28"/>
              </w:rPr>
            </w:pPr>
            <w:r w:rsidRPr="00097DEE">
              <w:rPr>
                <w:rFonts w:ascii="PT Sans" w:hAnsi="PT Sans" w:cs="Times New Roman"/>
                <w:sz w:val="28"/>
                <w:szCs w:val="28"/>
              </w:rPr>
              <w:t>нестабильность российского законодательства</w:t>
            </w:r>
          </w:p>
          <w:p w:rsidR="00625221" w:rsidRPr="004126AA" w:rsidRDefault="00625221" w:rsidP="008E3B1C">
            <w:pPr>
              <w:jc w:val="center"/>
              <w:rPr>
                <w:rFonts w:ascii="PT Sans" w:hAnsi="PT Sans" w:cs="Times New Roman"/>
                <w:sz w:val="28"/>
                <w:szCs w:val="28"/>
              </w:rPr>
            </w:pPr>
            <w:r w:rsidRPr="00097DEE">
              <w:rPr>
                <w:rFonts w:ascii="PT Sans" w:hAnsi="PT Sans" w:cs="Times New Roman"/>
                <w:sz w:val="28"/>
                <w:szCs w:val="28"/>
              </w:rPr>
              <w:t>– основной барьер</w:t>
            </w:r>
          </w:p>
          <w:p w:rsidR="00625221" w:rsidRPr="004126AA" w:rsidRDefault="00625221" w:rsidP="008E3B1C">
            <w:pPr>
              <w:jc w:val="center"/>
              <w:rPr>
                <w:rFonts w:ascii="PT Sans" w:hAnsi="PT Sans" w:cs="Times New Roman"/>
                <w:sz w:val="28"/>
                <w:szCs w:val="28"/>
              </w:rPr>
            </w:pPr>
          </w:p>
          <w:p w:rsidR="00625221" w:rsidRPr="004126AA" w:rsidRDefault="00625221" w:rsidP="008E3B1C">
            <w:pPr>
              <w:jc w:val="center"/>
              <w:rPr>
                <w:rFonts w:ascii="PT Sans" w:hAnsi="PT Sans" w:cs="Times New Roman"/>
                <w:sz w:val="28"/>
                <w:szCs w:val="28"/>
              </w:rPr>
            </w:pPr>
          </w:p>
          <w:p w:rsidR="00625221" w:rsidRPr="009312C9" w:rsidRDefault="00625221" w:rsidP="008E3B1C">
            <w:pPr>
              <w:jc w:val="center"/>
              <w:rPr>
                <w:rFonts w:ascii="PT Sans" w:hAnsi="PT Sans" w:cs="Times New Roman"/>
                <w:b/>
                <w:color w:val="C0504D" w:themeColor="accent2"/>
                <w:sz w:val="40"/>
                <w:szCs w:val="40"/>
              </w:rPr>
            </w:pPr>
            <w:r w:rsidRPr="009312C9">
              <w:rPr>
                <w:rFonts w:ascii="PT Sans" w:hAnsi="PT Sans" w:cs="Times New Roman"/>
                <w:b/>
                <w:color w:val="C0504D" w:themeColor="accent2"/>
                <w:sz w:val="40"/>
                <w:szCs w:val="40"/>
              </w:rPr>
              <w:t>2</w:t>
            </w:r>
            <w:r>
              <w:rPr>
                <w:rFonts w:ascii="PT Sans" w:hAnsi="PT Sans" w:cs="Times New Roman"/>
                <w:b/>
                <w:color w:val="C0504D" w:themeColor="accent2"/>
                <w:sz w:val="40"/>
                <w:szCs w:val="40"/>
              </w:rPr>
              <w:t>2</w:t>
            </w:r>
            <w:r w:rsidRPr="009312C9">
              <w:rPr>
                <w:rFonts w:ascii="PT Sans" w:hAnsi="PT Sans" w:cs="Times New Roman"/>
                <w:b/>
                <w:color w:val="C0504D" w:themeColor="accent2"/>
                <w:sz w:val="40"/>
                <w:szCs w:val="40"/>
              </w:rPr>
              <w:t>,</w:t>
            </w:r>
            <w:r>
              <w:rPr>
                <w:rFonts w:ascii="PT Sans" w:hAnsi="PT Sans" w:cs="Times New Roman"/>
                <w:b/>
                <w:color w:val="C0504D" w:themeColor="accent2"/>
                <w:sz w:val="40"/>
                <w:szCs w:val="40"/>
              </w:rPr>
              <w:t>5</w:t>
            </w:r>
            <w:r w:rsidRPr="009312C9">
              <w:rPr>
                <w:rFonts w:ascii="PT Sans" w:hAnsi="PT Sans" w:cs="Times New Roman"/>
                <w:b/>
                <w:color w:val="C0504D" w:themeColor="accent2"/>
                <w:sz w:val="40"/>
                <w:szCs w:val="40"/>
              </w:rPr>
              <w:t xml:space="preserve"> %</w:t>
            </w:r>
          </w:p>
          <w:p w:rsidR="00625221" w:rsidRPr="00097DEE" w:rsidRDefault="00625221" w:rsidP="008E3B1C">
            <w:pPr>
              <w:jc w:val="center"/>
              <w:rPr>
                <w:rFonts w:ascii="PT Sans" w:hAnsi="PT Sans" w:cs="Times New Roman"/>
                <w:sz w:val="28"/>
                <w:szCs w:val="28"/>
              </w:rPr>
            </w:pPr>
            <w:r w:rsidRPr="00097DEE">
              <w:rPr>
                <w:rFonts w:ascii="PT Sans" w:hAnsi="PT Sans" w:cs="Times New Roman"/>
                <w:sz w:val="28"/>
                <w:szCs w:val="28"/>
              </w:rPr>
              <w:t xml:space="preserve">высокие налоги </w:t>
            </w:r>
          </w:p>
          <w:p w:rsidR="00625221" w:rsidRDefault="00625221" w:rsidP="008E3B1C">
            <w:pPr>
              <w:jc w:val="center"/>
              <w:rPr>
                <w:rFonts w:ascii="PT Sans" w:hAnsi="PT Sans" w:cs="Times New Roman"/>
                <w:sz w:val="28"/>
                <w:szCs w:val="28"/>
              </w:rPr>
            </w:pPr>
          </w:p>
          <w:p w:rsidR="00625221" w:rsidRPr="00097DEE" w:rsidRDefault="00625221" w:rsidP="008E3B1C">
            <w:pPr>
              <w:jc w:val="center"/>
              <w:rPr>
                <w:rFonts w:ascii="PT Sans" w:hAnsi="PT Sans" w:cs="Times New Roman"/>
                <w:sz w:val="28"/>
                <w:szCs w:val="28"/>
              </w:rPr>
            </w:pPr>
          </w:p>
          <w:p w:rsidR="00625221" w:rsidRPr="009312C9" w:rsidRDefault="00625221" w:rsidP="008E3B1C">
            <w:pPr>
              <w:jc w:val="center"/>
              <w:rPr>
                <w:rFonts w:ascii="PT Sans" w:hAnsi="PT Sans" w:cs="Times New Roman"/>
                <w:b/>
                <w:color w:val="C0504D" w:themeColor="accent2"/>
                <w:sz w:val="40"/>
                <w:szCs w:val="40"/>
              </w:rPr>
            </w:pPr>
            <w:r w:rsidRPr="009312C9">
              <w:rPr>
                <w:rFonts w:ascii="PT Sans" w:hAnsi="PT Sans" w:cs="Times New Roman"/>
                <w:b/>
                <w:color w:val="C0504D" w:themeColor="accent2"/>
                <w:sz w:val="40"/>
                <w:szCs w:val="40"/>
              </w:rPr>
              <w:t>14,8 %</w:t>
            </w:r>
          </w:p>
          <w:p w:rsidR="00625221" w:rsidRPr="00097DEE" w:rsidRDefault="00625221" w:rsidP="008E3B1C">
            <w:pPr>
              <w:jc w:val="center"/>
              <w:rPr>
                <w:rFonts w:ascii="PT Sans" w:hAnsi="PT Sans" w:cs="Times New Roman"/>
                <w:sz w:val="28"/>
                <w:szCs w:val="28"/>
              </w:rPr>
            </w:pPr>
            <w:r w:rsidRPr="00097DEE">
              <w:rPr>
                <w:rFonts w:ascii="PT Sans" w:hAnsi="PT Sans" w:cs="Times New Roman"/>
                <w:color w:val="000000"/>
                <w:sz w:val="28"/>
                <w:szCs w:val="28"/>
              </w:rPr>
              <w:t xml:space="preserve">ограничение/ сложность доступа </w:t>
            </w:r>
            <w:r w:rsidRPr="00097DEE">
              <w:rPr>
                <w:rFonts w:ascii="PT Sans" w:hAnsi="PT Sans" w:cs="Times New Roman"/>
                <w:color w:val="000000"/>
                <w:sz w:val="28"/>
                <w:szCs w:val="28"/>
              </w:rPr>
              <w:br/>
              <w:t xml:space="preserve">к </w:t>
            </w:r>
            <w:proofErr w:type="spellStart"/>
            <w:r w:rsidRPr="00097DEE">
              <w:rPr>
                <w:rFonts w:ascii="PT Sans" w:hAnsi="PT Sans" w:cs="Times New Roman"/>
                <w:color w:val="000000"/>
                <w:sz w:val="28"/>
                <w:szCs w:val="28"/>
              </w:rPr>
              <w:t>госзакуп</w:t>
            </w:r>
            <w:r>
              <w:rPr>
                <w:rFonts w:ascii="PT Sans" w:hAnsi="PT Sans" w:cs="Times New Roman"/>
                <w:color w:val="000000"/>
                <w:sz w:val="28"/>
                <w:szCs w:val="28"/>
              </w:rPr>
              <w:t>кам</w:t>
            </w:r>
            <w:proofErr w:type="spellEnd"/>
          </w:p>
          <w:p w:rsidR="00625221" w:rsidRPr="00097DEE" w:rsidRDefault="00625221" w:rsidP="008E3B1C">
            <w:pPr>
              <w:jc w:val="center"/>
              <w:rPr>
                <w:rFonts w:ascii="PT Sans" w:hAnsi="PT Sans" w:cs="Times New Roman"/>
                <w:sz w:val="28"/>
                <w:szCs w:val="28"/>
              </w:rPr>
            </w:pPr>
          </w:p>
          <w:p w:rsidR="00625221" w:rsidRPr="00097DEE" w:rsidRDefault="00625221" w:rsidP="008E3B1C">
            <w:pPr>
              <w:jc w:val="center"/>
              <w:rPr>
                <w:rFonts w:ascii="PT Sans" w:hAnsi="PT Sans" w:cs="Times New Roman"/>
                <w:sz w:val="28"/>
                <w:szCs w:val="28"/>
              </w:rPr>
            </w:pPr>
          </w:p>
        </w:tc>
      </w:tr>
      <w:tr w:rsidR="00625221" w:rsidRPr="00097DEE" w:rsidTr="008E3B1C">
        <w:tc>
          <w:tcPr>
            <w:tcW w:w="6946" w:type="dxa"/>
          </w:tcPr>
          <w:p w:rsidR="00625221" w:rsidRPr="00B52665" w:rsidRDefault="00625221" w:rsidP="008E3B1C">
            <w:pPr>
              <w:ind w:firstLine="284"/>
              <w:jc w:val="both"/>
              <w:rPr>
                <w:rFonts w:ascii="PT Sans" w:hAnsi="PT Sans" w:cs="Times New Roman"/>
                <w:sz w:val="28"/>
                <w:szCs w:val="28"/>
              </w:rPr>
            </w:pPr>
            <w:r>
              <w:rPr>
                <w:rFonts w:ascii="PT Sans" w:hAnsi="PT Sans" w:cs="Times New Roman"/>
                <w:sz w:val="28"/>
                <w:szCs w:val="28"/>
              </w:rPr>
              <w:lastRenderedPageBreak/>
              <w:t>6. </w:t>
            </w:r>
            <w:r w:rsidRPr="00B32397">
              <w:rPr>
                <w:rFonts w:ascii="PT Sans" w:hAnsi="PT Sans" w:cs="Times New Roman"/>
                <w:sz w:val="28"/>
                <w:szCs w:val="28"/>
              </w:rPr>
              <w:t xml:space="preserve">Наиболее популярным способом повышения конкурентоспособности для предпринимателей традиционно </w:t>
            </w:r>
            <w:r>
              <w:rPr>
                <w:rFonts w:ascii="PT Sans" w:hAnsi="PT Sans" w:cs="Times New Roman"/>
                <w:sz w:val="28"/>
                <w:szCs w:val="28"/>
              </w:rPr>
              <w:t>являются</w:t>
            </w:r>
            <w:r w:rsidRPr="00B32397">
              <w:rPr>
                <w:rFonts w:ascii="PT Sans" w:hAnsi="PT Sans" w:cs="Times New Roman"/>
                <w:sz w:val="28"/>
                <w:szCs w:val="28"/>
              </w:rPr>
              <w:t xml:space="preserve">: </w:t>
            </w:r>
            <w:r w:rsidRPr="00225908">
              <w:rPr>
                <w:rFonts w:ascii="PT Sans" w:hAnsi="PT Sans" w:cs="Times New Roman"/>
                <w:sz w:val="28"/>
                <w:szCs w:val="28"/>
              </w:rPr>
              <w:t>обучение и переподготовка персонала – 35,4 %, новые способы продвижения продукции (маркетинговые стратегии) – 25,6 %</w:t>
            </w:r>
            <w:r>
              <w:rPr>
                <w:rFonts w:ascii="PT Sans" w:hAnsi="PT Sans" w:cs="Times New Roman"/>
                <w:sz w:val="28"/>
                <w:szCs w:val="28"/>
              </w:rPr>
              <w:t>,</w:t>
            </w:r>
            <w:r w:rsidRPr="00225908">
              <w:rPr>
                <w:rFonts w:ascii="PT Sans" w:hAnsi="PT Sans" w:cs="Times New Roman"/>
                <w:sz w:val="28"/>
                <w:szCs w:val="28"/>
              </w:rPr>
              <w:t xml:space="preserve"> приобретение технического оборудования – 21,5 %. Вместе с тем 7,4 % не предпринимали никаких действий для повышения конкурентоспособности </w:t>
            </w:r>
            <w:r>
              <w:rPr>
                <w:rFonts w:ascii="PT Sans" w:hAnsi="PT Sans" w:cs="Times New Roman"/>
                <w:sz w:val="28"/>
                <w:szCs w:val="28"/>
              </w:rPr>
              <w:br/>
            </w:r>
            <w:r w:rsidRPr="00225908">
              <w:rPr>
                <w:rFonts w:ascii="PT Sans" w:hAnsi="PT Sans" w:cs="Times New Roman"/>
                <w:sz w:val="28"/>
                <w:szCs w:val="28"/>
              </w:rPr>
              <w:t>(в 2020 году доля составляла – 15,6 %)</w:t>
            </w:r>
          </w:p>
        </w:tc>
        <w:tc>
          <w:tcPr>
            <w:tcW w:w="2929" w:type="dxa"/>
          </w:tcPr>
          <w:p w:rsidR="00625221" w:rsidRPr="00232376" w:rsidRDefault="00625221" w:rsidP="008E3B1C">
            <w:pPr>
              <w:jc w:val="center"/>
              <w:rPr>
                <w:rFonts w:ascii="PT Sans" w:hAnsi="PT Sans" w:cs="Times New Roman"/>
                <w:b/>
                <w:color w:val="C0504D" w:themeColor="accent2"/>
                <w:sz w:val="40"/>
                <w:szCs w:val="40"/>
              </w:rPr>
            </w:pPr>
            <w:r w:rsidRPr="00232376">
              <w:rPr>
                <w:rFonts w:ascii="PT Sans" w:hAnsi="PT Sans" w:cs="Times New Roman"/>
                <w:b/>
                <w:color w:val="C0504D" w:themeColor="accent2"/>
                <w:sz w:val="40"/>
                <w:szCs w:val="40"/>
              </w:rPr>
              <w:t>35,4 %</w:t>
            </w:r>
          </w:p>
          <w:p w:rsidR="00625221" w:rsidRPr="00B52665" w:rsidRDefault="00625221" w:rsidP="008E3B1C">
            <w:pPr>
              <w:jc w:val="center"/>
              <w:rPr>
                <w:rFonts w:ascii="PT Sans" w:hAnsi="PT Sans" w:cs="Times New Roman"/>
                <w:sz w:val="28"/>
                <w:szCs w:val="28"/>
              </w:rPr>
            </w:pPr>
            <w:r>
              <w:rPr>
                <w:rFonts w:ascii="PT Sans" w:hAnsi="PT Sans" w:cs="Times New Roman"/>
                <w:sz w:val="28"/>
                <w:szCs w:val="28"/>
              </w:rPr>
              <w:t>обучение и переподготовка персонала</w:t>
            </w:r>
          </w:p>
          <w:p w:rsidR="00625221" w:rsidRDefault="00625221" w:rsidP="008E3B1C">
            <w:pPr>
              <w:jc w:val="center"/>
              <w:rPr>
                <w:rFonts w:ascii="PT Sans" w:hAnsi="PT Sans" w:cs="Times New Roman"/>
                <w:b/>
                <w:color w:val="1F497D" w:themeColor="text2"/>
                <w:sz w:val="40"/>
                <w:szCs w:val="40"/>
              </w:rPr>
            </w:pPr>
          </w:p>
        </w:tc>
      </w:tr>
    </w:tbl>
    <w:p w:rsidR="000F1CCC" w:rsidRDefault="000F1CCC" w:rsidP="000F1CCC">
      <w:pPr>
        <w:spacing w:after="0" w:line="240" w:lineRule="auto"/>
        <w:rPr>
          <w:rFonts w:ascii="PT Sans" w:hAnsi="PT Sans" w:cs="Times New Roman"/>
          <w:b/>
          <w:sz w:val="28"/>
          <w:szCs w:val="28"/>
        </w:rPr>
      </w:pPr>
    </w:p>
    <w:p w:rsidR="000F1CCC" w:rsidRDefault="000F1CCC" w:rsidP="000F1CCC">
      <w:pPr>
        <w:rPr>
          <w:rFonts w:ascii="PT Sans" w:hAnsi="PT Sans" w:cs="Times New Roman"/>
          <w:b/>
          <w:sz w:val="28"/>
          <w:szCs w:val="28"/>
        </w:rPr>
      </w:pPr>
      <w:r>
        <w:rPr>
          <w:rFonts w:ascii="PT Sans" w:hAnsi="PT Sans" w:cs="Times New Roman"/>
          <w:b/>
          <w:sz w:val="28"/>
          <w:szCs w:val="28"/>
        </w:rPr>
        <w:br w:type="page"/>
      </w:r>
    </w:p>
    <w:p w:rsidR="000F1CCC" w:rsidRPr="00885328" w:rsidRDefault="000F1CCC" w:rsidP="000F1CCC">
      <w:pPr>
        <w:spacing w:after="0" w:line="240" w:lineRule="auto"/>
        <w:jc w:val="center"/>
        <w:rPr>
          <w:rFonts w:ascii="PT Sans" w:hAnsi="PT Sans" w:cs="Times New Roman"/>
          <w:b/>
          <w:sz w:val="28"/>
          <w:szCs w:val="28"/>
          <w:highlight w:val="yellow"/>
        </w:rPr>
      </w:pPr>
      <w:r w:rsidRPr="00CD0492">
        <w:rPr>
          <w:rFonts w:ascii="PT Sans" w:hAnsi="PT Sans" w:cs="Times New Roman"/>
          <w:b/>
          <w:sz w:val="28"/>
          <w:szCs w:val="28"/>
        </w:rPr>
        <w:lastRenderedPageBreak/>
        <w:t xml:space="preserve">II. ОЦЕНКА </w:t>
      </w:r>
      <w:r w:rsidRPr="00CD0492">
        <w:rPr>
          <w:rFonts w:ascii="PT Sans" w:hAnsi="PT Sans" w:cs="Times New Roman"/>
          <w:b/>
          <w:sz w:val="28"/>
          <w:szCs w:val="28"/>
          <w:u w:val="single"/>
        </w:rPr>
        <w:t>ПОТРЕБИТЕЛЯМИ</w:t>
      </w:r>
      <w:r w:rsidRPr="00CD0492">
        <w:rPr>
          <w:rFonts w:ascii="PT Sans" w:hAnsi="PT Sans" w:cs="Times New Roman"/>
          <w:b/>
          <w:sz w:val="28"/>
          <w:szCs w:val="28"/>
        </w:rPr>
        <w:t xml:space="preserve"> УРОВНЯ КОНКУРЕНЦИИ</w:t>
      </w:r>
    </w:p>
    <w:p w:rsidR="00BA7A10" w:rsidRPr="00885328" w:rsidRDefault="00BA7A10" w:rsidP="00BA7A10">
      <w:pPr>
        <w:spacing w:after="0" w:line="240" w:lineRule="auto"/>
        <w:jc w:val="center"/>
        <w:rPr>
          <w:rFonts w:ascii="PT Sans" w:hAnsi="PT Sans" w:cs="Times New Roman"/>
          <w:b/>
          <w:sz w:val="28"/>
          <w:szCs w:val="28"/>
          <w:highlight w:val="yellow"/>
        </w:rPr>
      </w:pPr>
    </w:p>
    <w:tbl>
      <w:tblPr>
        <w:tblStyle w:val="afa"/>
        <w:tblW w:w="949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946"/>
        <w:gridCol w:w="2552"/>
      </w:tblGrid>
      <w:tr w:rsidR="00BA7A10" w:rsidRPr="00885328" w:rsidTr="00FE14C9">
        <w:tc>
          <w:tcPr>
            <w:tcW w:w="6946" w:type="dxa"/>
          </w:tcPr>
          <w:p w:rsidR="00BA7A10" w:rsidRPr="00352E9C" w:rsidRDefault="00BA7A10" w:rsidP="00FE14C9">
            <w:pPr>
              <w:ind w:firstLine="284"/>
              <w:jc w:val="both"/>
              <w:rPr>
                <w:rFonts w:ascii="PT Sans" w:hAnsi="PT Sans" w:cs="Times New Roman"/>
                <w:sz w:val="28"/>
                <w:szCs w:val="28"/>
              </w:rPr>
            </w:pPr>
            <w:r w:rsidRPr="00D2245C">
              <w:rPr>
                <w:rFonts w:ascii="PT Sans" w:hAnsi="PT Sans" w:cs="Times New Roman"/>
                <w:sz w:val="28"/>
                <w:szCs w:val="28"/>
              </w:rPr>
              <w:t xml:space="preserve">1. По мнению потребителей, </w:t>
            </w:r>
            <w:r w:rsidRPr="00D2245C">
              <w:rPr>
                <w:rFonts w:ascii="PT Sans" w:hAnsi="PT Sans" w:cs="Times New Roman"/>
                <w:b/>
                <w:sz w:val="28"/>
                <w:szCs w:val="28"/>
              </w:rPr>
              <w:t>наибольшее увеличение числа компаний в течение последних 3-х лет</w:t>
            </w:r>
            <w:r>
              <w:rPr>
                <w:rFonts w:ascii="PT Sans" w:hAnsi="PT Sans" w:cs="Times New Roman"/>
                <w:sz w:val="28"/>
                <w:szCs w:val="28"/>
              </w:rPr>
              <w:t xml:space="preserve"> произошло на рынке</w:t>
            </w:r>
            <w:r w:rsidRPr="001547FD">
              <w:rPr>
                <w:rFonts w:ascii="PT Sans" w:hAnsi="PT Sans" w:cs="Times New Roman"/>
                <w:sz w:val="28"/>
                <w:szCs w:val="28"/>
              </w:rPr>
              <w:t xml:space="preserve"> ритуальных услуг, оказания услуг по перевозке пассажиров и багажа легковым такси, оказания услуг по перевозке пассажиров автомобильным транспортом по муниципальным маршрутам регулярных перевозок</w:t>
            </w:r>
            <w:r w:rsidRPr="00E16731">
              <w:rPr>
                <w:rFonts w:ascii="PT Sans" w:hAnsi="PT Sans" w:cs="Times New Roman"/>
                <w:sz w:val="28"/>
                <w:szCs w:val="28"/>
              </w:rPr>
              <w:t xml:space="preserve"> </w:t>
            </w:r>
          </w:p>
          <w:p w:rsidR="00BA7A10" w:rsidRDefault="00BA7A10" w:rsidP="00FE14C9">
            <w:pPr>
              <w:ind w:firstLine="284"/>
              <w:rPr>
                <w:sz w:val="28"/>
                <w:szCs w:val="28"/>
              </w:rPr>
            </w:pPr>
          </w:p>
          <w:p w:rsidR="00BA7A10" w:rsidRDefault="00BA7A10" w:rsidP="00FE14C9">
            <w:pPr>
              <w:ind w:firstLine="284"/>
              <w:rPr>
                <w:sz w:val="28"/>
                <w:szCs w:val="28"/>
              </w:rPr>
            </w:pPr>
          </w:p>
          <w:p w:rsidR="00BA7A10" w:rsidRPr="00D2245C" w:rsidRDefault="00BA7A10" w:rsidP="00FE14C9">
            <w:pPr>
              <w:ind w:firstLine="284"/>
              <w:rPr>
                <w:sz w:val="28"/>
                <w:szCs w:val="28"/>
              </w:rPr>
            </w:pPr>
          </w:p>
          <w:p w:rsidR="00BA7A10" w:rsidRPr="00B60E12" w:rsidRDefault="00BA7A10" w:rsidP="00FE14C9">
            <w:pPr>
              <w:ind w:firstLine="284"/>
              <w:jc w:val="both"/>
              <w:rPr>
                <w:rFonts w:ascii="PT Sans" w:hAnsi="PT Sans" w:cs="Times New Roman"/>
                <w:sz w:val="28"/>
                <w:szCs w:val="28"/>
                <w:highlight w:val="yellow"/>
              </w:rPr>
            </w:pPr>
            <w:r w:rsidRPr="00D2245C">
              <w:rPr>
                <w:rFonts w:ascii="PT Sans" w:hAnsi="PT Sans" w:cs="Times New Roman"/>
                <w:b/>
                <w:sz w:val="28"/>
                <w:szCs w:val="28"/>
              </w:rPr>
              <w:t>Снижение числа организаций</w:t>
            </w:r>
            <w:r w:rsidRPr="00D2245C">
              <w:rPr>
                <w:rFonts w:ascii="PT Sans" w:hAnsi="PT Sans" w:cs="Times New Roman"/>
                <w:sz w:val="28"/>
                <w:szCs w:val="28"/>
              </w:rPr>
              <w:t>, по мнению проанкетированных граждан, отмечено, преимущественно на рынке</w:t>
            </w:r>
            <w:r>
              <w:rPr>
                <w:rFonts w:ascii="PT Sans" w:hAnsi="PT Sans" w:cs="Times New Roman"/>
                <w:sz w:val="28"/>
                <w:szCs w:val="28"/>
              </w:rPr>
              <w:t xml:space="preserve"> </w:t>
            </w:r>
            <w:r w:rsidRPr="001547FD">
              <w:rPr>
                <w:rFonts w:ascii="PT Sans" w:hAnsi="PT Sans" w:cs="Times New Roman"/>
                <w:sz w:val="28"/>
                <w:szCs w:val="28"/>
              </w:rPr>
              <w:t>выполнения работ по благоустройству городской среды, дорожной деятельности (за исключением проектирования), выполнения работ по содержанию и текущему ремонту общего имущества собственников помещений в многоквартирном доме</w:t>
            </w:r>
          </w:p>
        </w:tc>
        <w:tc>
          <w:tcPr>
            <w:tcW w:w="2552" w:type="dxa"/>
          </w:tcPr>
          <w:p w:rsidR="00BA7A10" w:rsidRDefault="00BA7A10" w:rsidP="00FE14C9">
            <w:pPr>
              <w:jc w:val="center"/>
              <w:rPr>
                <w:rFonts w:ascii="PT Sans" w:hAnsi="PT Sans" w:cs="Times New Roman"/>
                <w:sz w:val="26"/>
                <w:szCs w:val="26"/>
              </w:rPr>
            </w:pPr>
            <w:r>
              <w:rPr>
                <w:rFonts w:ascii="PT Sans" w:hAnsi="PT Sans" w:cs="Times New Roman"/>
                <w:sz w:val="26"/>
                <w:szCs w:val="26"/>
              </w:rPr>
              <w:t>рынки лидеры</w:t>
            </w:r>
          </w:p>
          <w:p w:rsidR="00BA7A10" w:rsidRDefault="00BA7A10" w:rsidP="00FE14C9">
            <w:pPr>
              <w:rPr>
                <w:rFonts w:ascii="PT Sans" w:hAnsi="PT Sans" w:cs="Times New Roman"/>
                <w:sz w:val="26"/>
                <w:szCs w:val="26"/>
              </w:rPr>
            </w:pPr>
            <w:r>
              <w:rPr>
                <w:rFonts w:ascii="PT Sans" w:hAnsi="PT Sans" w:cs="Times New Roman"/>
                <w:noProof/>
                <w:sz w:val="26"/>
                <w:szCs w:val="26"/>
              </w:rPr>
              <w:drawing>
                <wp:anchor distT="0" distB="0" distL="114300" distR="114300" simplePos="0" relativeHeight="251722752" behindDoc="1" locked="0" layoutInCell="1" allowOverlap="1">
                  <wp:simplePos x="0" y="0"/>
                  <wp:positionH relativeFrom="column">
                    <wp:posOffset>220345</wp:posOffset>
                  </wp:positionH>
                  <wp:positionV relativeFrom="paragraph">
                    <wp:posOffset>8255</wp:posOffset>
                  </wp:positionV>
                  <wp:extent cx="883285" cy="712470"/>
                  <wp:effectExtent l="19050" t="0" r="0" b="0"/>
                  <wp:wrapTight wrapText="bothSides">
                    <wp:wrapPolygon edited="0">
                      <wp:start x="1398" y="578"/>
                      <wp:lineTo x="-466" y="5198"/>
                      <wp:lineTo x="0" y="19059"/>
                      <wp:lineTo x="1398" y="20214"/>
                      <wp:lineTo x="20032" y="20214"/>
                      <wp:lineTo x="20497" y="20214"/>
                      <wp:lineTo x="20963" y="19636"/>
                      <wp:lineTo x="20963" y="19059"/>
                      <wp:lineTo x="21429" y="10396"/>
                      <wp:lineTo x="21429" y="6353"/>
                      <wp:lineTo x="20963" y="2310"/>
                      <wp:lineTo x="20032" y="578"/>
                      <wp:lineTo x="1398" y="578"/>
                    </wp:wrapPolygon>
                  </wp:wrapTight>
                  <wp:docPr id="34" name="Рисунок 17" descr="C:\Users\nrudenko.ECC1\Desktop\taksi-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rudenko.ECC1\Desktop\taksi-55.jpg"/>
                          <pic:cNvPicPr>
                            <a:picLocks noChangeAspect="1" noChangeArrowheads="1"/>
                          </pic:cNvPicPr>
                        </pic:nvPicPr>
                        <pic:blipFill>
                          <a:blip r:embed="rId42" cstate="print"/>
                          <a:srcRect/>
                          <a:stretch>
                            <a:fillRect/>
                          </a:stretch>
                        </pic:blipFill>
                        <pic:spPr bwMode="auto">
                          <a:xfrm>
                            <a:off x="0" y="0"/>
                            <a:ext cx="883285" cy="712470"/>
                          </a:xfrm>
                          <a:prstGeom prst="rect">
                            <a:avLst/>
                          </a:prstGeom>
                          <a:noFill/>
                          <a:ln w="9525">
                            <a:noFill/>
                            <a:miter lim="800000"/>
                            <a:headEnd/>
                            <a:tailEnd/>
                          </a:ln>
                        </pic:spPr>
                      </pic:pic>
                    </a:graphicData>
                  </a:graphic>
                </wp:anchor>
              </w:drawing>
            </w:r>
          </w:p>
          <w:p w:rsidR="00BA7A10" w:rsidRDefault="00BA7A10" w:rsidP="00FE14C9">
            <w:pPr>
              <w:rPr>
                <w:rFonts w:ascii="PT Sans" w:hAnsi="PT Sans" w:cs="Times New Roman"/>
                <w:sz w:val="26"/>
                <w:szCs w:val="26"/>
              </w:rPr>
            </w:pPr>
          </w:p>
          <w:p w:rsidR="00BA7A10" w:rsidRDefault="00BA7A10" w:rsidP="00FE14C9">
            <w:pPr>
              <w:rPr>
                <w:rFonts w:ascii="PT Sans" w:hAnsi="PT Sans" w:cs="Times New Roman"/>
                <w:sz w:val="26"/>
                <w:szCs w:val="26"/>
              </w:rPr>
            </w:pPr>
          </w:p>
          <w:p w:rsidR="00BA7A10" w:rsidRDefault="00BA7A10" w:rsidP="00FE14C9">
            <w:pPr>
              <w:jc w:val="center"/>
              <w:rPr>
                <w:rFonts w:ascii="PT Sans" w:hAnsi="PT Sans" w:cs="Times New Roman"/>
                <w:sz w:val="26"/>
                <w:szCs w:val="26"/>
              </w:rPr>
            </w:pPr>
          </w:p>
          <w:p w:rsidR="00BA7A10" w:rsidRDefault="00BA7A10" w:rsidP="00FE14C9">
            <w:pPr>
              <w:jc w:val="center"/>
              <w:rPr>
                <w:rFonts w:ascii="PT Sans" w:hAnsi="PT Sans" w:cs="Times New Roman"/>
                <w:sz w:val="26"/>
                <w:szCs w:val="26"/>
              </w:rPr>
            </w:pPr>
          </w:p>
          <w:p w:rsidR="00BA7A10" w:rsidRDefault="00BA7A10" w:rsidP="00FE14C9">
            <w:pPr>
              <w:jc w:val="center"/>
              <w:rPr>
                <w:rFonts w:ascii="PT Sans" w:hAnsi="PT Sans" w:cs="Times New Roman"/>
                <w:sz w:val="26"/>
                <w:szCs w:val="26"/>
              </w:rPr>
            </w:pPr>
            <w:r w:rsidRPr="008950FD">
              <w:rPr>
                <w:rFonts w:ascii="PT Sans" w:hAnsi="PT Sans" w:cs="Times New Roman"/>
                <w:noProof/>
                <w:sz w:val="26"/>
                <w:szCs w:val="26"/>
              </w:rPr>
              <w:drawing>
                <wp:inline distT="0" distB="0" distL="0" distR="0">
                  <wp:extent cx="924551" cy="661338"/>
                  <wp:effectExtent l="19050" t="0" r="8899" b="0"/>
                  <wp:docPr id="35" name="Рисунок 5" descr="C:\Users\aakbulatova\Desktop\картинк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kbulatova\Desktop\картинка 2.jpg"/>
                          <pic:cNvPicPr>
                            <a:picLocks noChangeAspect="1" noChangeArrowheads="1"/>
                          </pic:cNvPicPr>
                        </pic:nvPicPr>
                        <pic:blipFill>
                          <a:blip r:embed="rId43" cstate="print"/>
                          <a:srcRect/>
                          <a:stretch>
                            <a:fillRect/>
                          </a:stretch>
                        </pic:blipFill>
                        <pic:spPr bwMode="auto">
                          <a:xfrm>
                            <a:off x="0" y="0"/>
                            <a:ext cx="927306" cy="663308"/>
                          </a:xfrm>
                          <a:prstGeom prst="rect">
                            <a:avLst/>
                          </a:prstGeom>
                          <a:noFill/>
                          <a:ln w="9525">
                            <a:noFill/>
                            <a:miter lim="800000"/>
                            <a:headEnd/>
                            <a:tailEnd/>
                          </a:ln>
                        </pic:spPr>
                      </pic:pic>
                    </a:graphicData>
                  </a:graphic>
                </wp:inline>
              </w:drawing>
            </w:r>
          </w:p>
          <w:p w:rsidR="00BA7A10" w:rsidRDefault="00BA7A10" w:rsidP="00FE14C9">
            <w:pPr>
              <w:rPr>
                <w:rFonts w:ascii="PT Sans" w:hAnsi="PT Sans" w:cs="Times New Roman"/>
                <w:sz w:val="26"/>
                <w:szCs w:val="26"/>
              </w:rPr>
            </w:pPr>
          </w:p>
          <w:p w:rsidR="00BA7A10" w:rsidRDefault="00BA7A10" w:rsidP="00FE14C9">
            <w:pPr>
              <w:rPr>
                <w:rFonts w:ascii="PT Sans" w:hAnsi="PT Sans" w:cs="Times New Roman"/>
                <w:sz w:val="26"/>
                <w:szCs w:val="26"/>
              </w:rPr>
            </w:pPr>
          </w:p>
          <w:p w:rsidR="00BA7A10" w:rsidRDefault="00BA7A10" w:rsidP="00FE14C9">
            <w:pPr>
              <w:jc w:val="center"/>
              <w:rPr>
                <w:rFonts w:ascii="PT Sans" w:hAnsi="PT Sans" w:cs="Times New Roman"/>
                <w:sz w:val="26"/>
                <w:szCs w:val="26"/>
              </w:rPr>
            </w:pPr>
            <w:r w:rsidRPr="0051606B">
              <w:rPr>
                <w:rFonts w:ascii="PT Sans" w:hAnsi="PT Sans" w:cs="Times New Roman"/>
                <w:sz w:val="26"/>
                <w:szCs w:val="26"/>
              </w:rPr>
              <w:t>рынки аутсайдеры</w:t>
            </w:r>
          </w:p>
          <w:p w:rsidR="00BA7A10" w:rsidRPr="00A43197" w:rsidRDefault="00BA7A10" w:rsidP="00FE14C9">
            <w:pPr>
              <w:jc w:val="center"/>
              <w:rPr>
                <w:rFonts w:ascii="PT Sans" w:hAnsi="PT Sans" w:cs="Times New Roman"/>
                <w:sz w:val="20"/>
                <w:szCs w:val="20"/>
              </w:rPr>
            </w:pPr>
            <w:r w:rsidRPr="008950FD">
              <w:rPr>
                <w:rFonts w:ascii="PT Sans" w:hAnsi="PT Sans" w:cs="Times New Roman"/>
                <w:noProof/>
                <w:sz w:val="20"/>
                <w:szCs w:val="20"/>
              </w:rPr>
              <w:drawing>
                <wp:inline distT="0" distB="0" distL="0" distR="0">
                  <wp:extent cx="1049730" cy="769567"/>
                  <wp:effectExtent l="19050" t="0" r="0" b="0"/>
                  <wp:docPr id="36" name="Рисунок 4" descr="C:\Users\aakbulatova\Desktop\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kbulatova\Desktop\картинка.jpg"/>
                          <pic:cNvPicPr>
                            <a:picLocks noChangeAspect="1" noChangeArrowheads="1"/>
                          </pic:cNvPicPr>
                        </pic:nvPicPr>
                        <pic:blipFill>
                          <a:blip r:embed="rId44" cstate="print"/>
                          <a:srcRect/>
                          <a:stretch>
                            <a:fillRect/>
                          </a:stretch>
                        </pic:blipFill>
                        <pic:spPr bwMode="auto">
                          <a:xfrm>
                            <a:off x="0" y="0"/>
                            <a:ext cx="1040412" cy="762736"/>
                          </a:xfrm>
                          <a:prstGeom prst="rect">
                            <a:avLst/>
                          </a:prstGeom>
                          <a:noFill/>
                          <a:ln w="9525">
                            <a:noFill/>
                            <a:miter lim="800000"/>
                            <a:headEnd/>
                            <a:tailEnd/>
                          </a:ln>
                        </pic:spPr>
                      </pic:pic>
                    </a:graphicData>
                  </a:graphic>
                </wp:inline>
              </w:drawing>
            </w:r>
          </w:p>
          <w:p w:rsidR="00BA7A10" w:rsidRDefault="00BA7A10" w:rsidP="00FE14C9">
            <w:pPr>
              <w:rPr>
                <w:rFonts w:ascii="PT Sans" w:hAnsi="PT Sans" w:cs="Times New Roman"/>
                <w:sz w:val="26"/>
                <w:szCs w:val="26"/>
                <w:highlight w:val="yellow"/>
              </w:rPr>
            </w:pPr>
          </w:p>
          <w:p w:rsidR="00BA7A10" w:rsidRDefault="00BA7A10" w:rsidP="00FE14C9">
            <w:pPr>
              <w:rPr>
                <w:rFonts w:ascii="PT Sans" w:hAnsi="PT Sans" w:cs="Times New Roman"/>
                <w:sz w:val="26"/>
                <w:szCs w:val="26"/>
                <w:highlight w:val="yellow"/>
              </w:rPr>
            </w:pPr>
            <w:r w:rsidRPr="008950FD">
              <w:rPr>
                <w:rFonts w:ascii="PT Sans" w:hAnsi="PT Sans" w:cs="Times New Roman"/>
                <w:noProof/>
                <w:sz w:val="26"/>
                <w:szCs w:val="26"/>
              </w:rPr>
              <w:drawing>
                <wp:inline distT="0" distB="0" distL="0" distR="0">
                  <wp:extent cx="1350645" cy="771099"/>
                  <wp:effectExtent l="19050" t="0" r="1905" b="0"/>
                  <wp:docPr id="37" name="Рисунок 1" descr="H:\Torg\Personal\Акбулатова\1 на отправку\23.12 ново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org\Personal\Акбулатова\1 на отправку\23.12 новое1.jpg"/>
                          <pic:cNvPicPr>
                            <a:picLocks noChangeAspect="1" noChangeArrowheads="1"/>
                          </pic:cNvPicPr>
                        </pic:nvPicPr>
                        <pic:blipFill>
                          <a:blip r:embed="rId45" cstate="print"/>
                          <a:srcRect/>
                          <a:stretch>
                            <a:fillRect/>
                          </a:stretch>
                        </pic:blipFill>
                        <pic:spPr bwMode="auto">
                          <a:xfrm>
                            <a:off x="0" y="0"/>
                            <a:ext cx="1347034" cy="769037"/>
                          </a:xfrm>
                          <a:prstGeom prst="rect">
                            <a:avLst/>
                          </a:prstGeom>
                          <a:noFill/>
                          <a:ln w="9525">
                            <a:noFill/>
                            <a:miter lim="800000"/>
                            <a:headEnd/>
                            <a:tailEnd/>
                          </a:ln>
                        </pic:spPr>
                      </pic:pic>
                    </a:graphicData>
                  </a:graphic>
                </wp:inline>
              </w:drawing>
            </w:r>
          </w:p>
          <w:p w:rsidR="00BA7A10" w:rsidRPr="00085104" w:rsidRDefault="00BA7A10" w:rsidP="00FE14C9">
            <w:pPr>
              <w:rPr>
                <w:rFonts w:ascii="PT Sans" w:hAnsi="PT Sans" w:cs="Times New Roman"/>
                <w:sz w:val="4"/>
                <w:szCs w:val="4"/>
                <w:highlight w:val="yellow"/>
              </w:rPr>
            </w:pPr>
          </w:p>
          <w:p w:rsidR="00BA7A10" w:rsidRPr="00AE521E" w:rsidRDefault="00BA7A10" w:rsidP="00FE14C9">
            <w:pPr>
              <w:rPr>
                <w:rFonts w:ascii="PT Sans" w:hAnsi="PT Sans" w:cs="Times New Roman"/>
                <w:sz w:val="26"/>
                <w:szCs w:val="26"/>
                <w:highlight w:val="yellow"/>
              </w:rPr>
            </w:pPr>
          </w:p>
        </w:tc>
      </w:tr>
    </w:tbl>
    <w:p w:rsidR="00BA7A10" w:rsidRDefault="00BA7A10" w:rsidP="00BA7A10">
      <w:pPr>
        <w:pStyle w:val="a3"/>
        <w:spacing w:after="0" w:line="240" w:lineRule="auto"/>
        <w:ind w:left="0" w:firstLine="709"/>
        <w:jc w:val="both"/>
        <w:rPr>
          <w:rFonts w:ascii="PT Sans" w:hAnsi="PT Sans" w:cs="Times New Roman"/>
          <w:sz w:val="28"/>
          <w:szCs w:val="28"/>
        </w:rPr>
      </w:pPr>
    </w:p>
    <w:p w:rsidR="00BA7A10" w:rsidRPr="005B223C" w:rsidRDefault="00BA7A10" w:rsidP="00BA7A10">
      <w:pPr>
        <w:pStyle w:val="a3"/>
        <w:spacing w:after="0" w:line="240" w:lineRule="auto"/>
        <w:ind w:left="0" w:firstLine="709"/>
        <w:jc w:val="both"/>
        <w:rPr>
          <w:rFonts w:ascii="PT Sans" w:hAnsi="PT Sans" w:cs="Times New Roman"/>
          <w:sz w:val="28"/>
          <w:szCs w:val="28"/>
        </w:rPr>
      </w:pPr>
      <w:r w:rsidRPr="005B223C">
        <w:rPr>
          <w:rFonts w:ascii="PT Sans" w:hAnsi="PT Sans" w:cs="Times New Roman"/>
          <w:sz w:val="28"/>
          <w:szCs w:val="28"/>
        </w:rPr>
        <w:t xml:space="preserve">2. В рамках оценки уровня </w:t>
      </w:r>
      <w:r w:rsidRPr="005B223C">
        <w:rPr>
          <w:rFonts w:ascii="PT Sans" w:hAnsi="PT Sans" w:cs="Times New Roman"/>
          <w:b/>
          <w:sz w:val="28"/>
          <w:szCs w:val="28"/>
        </w:rPr>
        <w:t>наличия организаций, предоставляющих товары, работы и услуги на рынках Омской области</w:t>
      </w:r>
      <w:r w:rsidRPr="005B223C">
        <w:rPr>
          <w:rFonts w:ascii="PT Sans" w:hAnsi="PT Sans" w:cs="Times New Roman"/>
          <w:sz w:val="28"/>
          <w:szCs w:val="28"/>
        </w:rPr>
        <w:t xml:space="preserve">, большинство потребителей – респондентов считают: </w:t>
      </w:r>
    </w:p>
    <w:p w:rsidR="00BA7A10" w:rsidRDefault="00BA7A10" w:rsidP="00BA7A10">
      <w:pPr>
        <w:pStyle w:val="a3"/>
        <w:spacing w:after="0" w:line="240" w:lineRule="auto"/>
        <w:ind w:left="0" w:firstLine="709"/>
        <w:jc w:val="both"/>
        <w:rPr>
          <w:rFonts w:ascii="PT Sans" w:hAnsi="PT Sans" w:cs="Times New Roman"/>
          <w:sz w:val="28"/>
          <w:szCs w:val="28"/>
        </w:rPr>
      </w:pPr>
      <w:r w:rsidRPr="005B223C">
        <w:rPr>
          <w:rFonts w:ascii="PT Sans" w:hAnsi="PT Sans" w:cs="Times New Roman"/>
          <w:sz w:val="28"/>
          <w:szCs w:val="28"/>
        </w:rPr>
        <w:t>1) </w:t>
      </w:r>
      <w:r w:rsidRPr="005B223C">
        <w:rPr>
          <w:rFonts w:ascii="PT Sans" w:hAnsi="PT Sans" w:cs="Times New Roman"/>
          <w:b/>
          <w:sz w:val="28"/>
          <w:szCs w:val="28"/>
        </w:rPr>
        <w:t>"Избыточным" и "достаточным"</w:t>
      </w:r>
      <w:r w:rsidRPr="005B223C">
        <w:rPr>
          <w:rFonts w:ascii="PT Sans" w:hAnsi="PT Sans" w:cs="Times New Roman"/>
          <w:sz w:val="28"/>
          <w:szCs w:val="28"/>
        </w:rPr>
        <w:t xml:space="preserve"> число организаций: </w:t>
      </w:r>
    </w:p>
    <w:p w:rsidR="00BA7A10" w:rsidRPr="00771F42" w:rsidRDefault="00BA7A10" w:rsidP="00BA7A10">
      <w:pPr>
        <w:spacing w:after="0" w:line="240" w:lineRule="auto"/>
        <w:ind w:firstLine="709"/>
        <w:jc w:val="both"/>
        <w:rPr>
          <w:rFonts w:ascii="PT Sans" w:hAnsi="PT Sans" w:cs="Times New Roman"/>
          <w:sz w:val="28"/>
          <w:szCs w:val="28"/>
        </w:rPr>
      </w:pPr>
      <w:r w:rsidRPr="005B223C">
        <w:rPr>
          <w:rFonts w:ascii="PT Sans" w:hAnsi="PT Sans" w:cs="Times New Roman"/>
          <w:sz w:val="28"/>
          <w:szCs w:val="28"/>
        </w:rPr>
        <w:t xml:space="preserve">на рынке </w:t>
      </w:r>
      <w:r w:rsidRPr="00771F42">
        <w:rPr>
          <w:rFonts w:ascii="PT Sans" w:hAnsi="PT Sans" w:cs="Times New Roman"/>
          <w:sz w:val="28"/>
          <w:szCs w:val="28"/>
        </w:rPr>
        <w:t>услуг связи, в том числе услуг по предоставлению широкополосного доступа к информационно-телекоммуникационной сети "Интернет" (77,6 %);</w:t>
      </w:r>
    </w:p>
    <w:p w:rsidR="00BA7A10" w:rsidRPr="00771F42" w:rsidRDefault="00BA7A10" w:rsidP="00BA7A10">
      <w:pPr>
        <w:spacing w:after="0" w:line="240" w:lineRule="auto"/>
        <w:ind w:firstLine="709"/>
        <w:jc w:val="both"/>
        <w:rPr>
          <w:rFonts w:ascii="PT Sans" w:hAnsi="PT Sans" w:cs="Times New Roman"/>
          <w:sz w:val="28"/>
          <w:szCs w:val="28"/>
        </w:rPr>
      </w:pPr>
      <w:r w:rsidRPr="005B223C">
        <w:rPr>
          <w:rFonts w:ascii="PT Sans" w:hAnsi="PT Sans" w:cs="Times New Roman"/>
          <w:sz w:val="28"/>
          <w:szCs w:val="28"/>
        </w:rPr>
        <w:t xml:space="preserve">на рынке </w:t>
      </w:r>
      <w:r w:rsidRPr="00771F42">
        <w:rPr>
          <w:rFonts w:ascii="PT Sans" w:hAnsi="PT Sans" w:cs="Times New Roman"/>
          <w:sz w:val="28"/>
          <w:szCs w:val="28"/>
        </w:rPr>
        <w:t>ритуальных услуг (65,5 %);</w:t>
      </w:r>
    </w:p>
    <w:p w:rsidR="00BA7A10" w:rsidRPr="00771F42" w:rsidRDefault="00BA7A10" w:rsidP="00BA7A10">
      <w:pPr>
        <w:spacing w:after="0" w:line="240" w:lineRule="auto"/>
        <w:ind w:firstLine="709"/>
        <w:jc w:val="both"/>
        <w:rPr>
          <w:rFonts w:ascii="PT Sans" w:hAnsi="PT Sans" w:cs="Times New Roman"/>
          <w:sz w:val="28"/>
          <w:szCs w:val="28"/>
        </w:rPr>
      </w:pPr>
      <w:r w:rsidRPr="005B223C">
        <w:rPr>
          <w:rFonts w:ascii="PT Sans" w:hAnsi="PT Sans" w:cs="Times New Roman"/>
          <w:sz w:val="28"/>
          <w:szCs w:val="28"/>
        </w:rPr>
        <w:t xml:space="preserve">на рынке </w:t>
      </w:r>
      <w:r w:rsidRPr="00771F42">
        <w:rPr>
          <w:rFonts w:ascii="PT Sans" w:hAnsi="PT Sans" w:cs="Times New Roman"/>
          <w:sz w:val="28"/>
          <w:szCs w:val="28"/>
        </w:rPr>
        <w:t xml:space="preserve">оказания услуг по перевозке пассажиров автомобильным транспортом по муниципальным маршрутам регулярных перевозок </w:t>
      </w:r>
      <w:r w:rsidRPr="00771F42">
        <w:rPr>
          <w:rFonts w:ascii="PT Sans" w:hAnsi="PT Sans" w:cs="Times New Roman"/>
          <w:sz w:val="28"/>
          <w:szCs w:val="28"/>
        </w:rPr>
        <w:br/>
        <w:t>(63,4 %).</w:t>
      </w:r>
    </w:p>
    <w:p w:rsidR="00BA7A10" w:rsidRPr="005B223C" w:rsidRDefault="00BA7A10" w:rsidP="00BA7A10">
      <w:pPr>
        <w:pStyle w:val="a3"/>
        <w:spacing w:after="0" w:line="240" w:lineRule="auto"/>
        <w:ind w:left="0" w:firstLine="709"/>
        <w:jc w:val="both"/>
        <w:rPr>
          <w:rFonts w:ascii="PT Sans" w:hAnsi="PT Sans" w:cs="Times New Roman"/>
          <w:sz w:val="28"/>
          <w:szCs w:val="28"/>
        </w:rPr>
      </w:pPr>
    </w:p>
    <w:p w:rsidR="00BA7A10" w:rsidRDefault="00BA7A10" w:rsidP="00BA7A10">
      <w:pPr>
        <w:pStyle w:val="a3"/>
        <w:spacing w:after="0" w:line="240" w:lineRule="auto"/>
        <w:ind w:left="0" w:firstLine="709"/>
        <w:jc w:val="both"/>
        <w:rPr>
          <w:rFonts w:ascii="PT Sans" w:hAnsi="PT Sans" w:cs="Times New Roman"/>
          <w:sz w:val="28"/>
          <w:szCs w:val="28"/>
        </w:rPr>
      </w:pPr>
      <w:r w:rsidRPr="005B223C">
        <w:rPr>
          <w:rFonts w:ascii="PT Sans" w:hAnsi="PT Sans" w:cs="Times New Roman"/>
          <w:sz w:val="28"/>
          <w:szCs w:val="28"/>
        </w:rPr>
        <w:t>2) </w:t>
      </w:r>
      <w:r w:rsidRPr="005B223C">
        <w:rPr>
          <w:rFonts w:ascii="PT Sans" w:hAnsi="PT Sans" w:cs="Times New Roman"/>
          <w:b/>
          <w:sz w:val="28"/>
          <w:szCs w:val="28"/>
        </w:rPr>
        <w:t xml:space="preserve">"Мало" и "Нет совсем" </w:t>
      </w:r>
      <w:r w:rsidRPr="005B223C">
        <w:rPr>
          <w:rFonts w:ascii="PT Sans" w:hAnsi="PT Sans" w:cs="Times New Roman"/>
          <w:sz w:val="28"/>
          <w:szCs w:val="28"/>
        </w:rPr>
        <w:t>организаций:</w:t>
      </w:r>
    </w:p>
    <w:p w:rsidR="00BA7A10" w:rsidRPr="00771F42" w:rsidRDefault="00BA7A10" w:rsidP="00BA7A10">
      <w:pPr>
        <w:spacing w:after="0" w:line="240" w:lineRule="auto"/>
        <w:ind w:firstLine="709"/>
        <w:jc w:val="both"/>
        <w:rPr>
          <w:rFonts w:ascii="PT Sans" w:hAnsi="PT Sans" w:cs="Times New Roman"/>
          <w:sz w:val="28"/>
          <w:szCs w:val="28"/>
        </w:rPr>
      </w:pPr>
      <w:r w:rsidRPr="005B223C">
        <w:rPr>
          <w:rFonts w:ascii="PT Sans" w:hAnsi="PT Sans" w:cs="Times New Roman"/>
          <w:sz w:val="28"/>
          <w:szCs w:val="28"/>
        </w:rPr>
        <w:t xml:space="preserve">на рынке </w:t>
      </w:r>
      <w:r w:rsidRPr="00771F42">
        <w:rPr>
          <w:rFonts w:ascii="PT Sans" w:hAnsi="PT Sans" w:cs="Times New Roman"/>
          <w:sz w:val="28"/>
          <w:szCs w:val="28"/>
        </w:rPr>
        <w:t xml:space="preserve">выполнения работ по благоустройству городской среды </w:t>
      </w:r>
      <w:r w:rsidRPr="00771F42">
        <w:rPr>
          <w:rFonts w:ascii="PT Sans" w:hAnsi="PT Sans" w:cs="Times New Roman"/>
          <w:sz w:val="28"/>
          <w:szCs w:val="28"/>
        </w:rPr>
        <w:br/>
        <w:t>(45,4 %);</w:t>
      </w:r>
    </w:p>
    <w:p w:rsidR="00BA7A10" w:rsidRPr="00771F42" w:rsidRDefault="00BA7A10" w:rsidP="00BA7A10">
      <w:pPr>
        <w:spacing w:after="0" w:line="240" w:lineRule="auto"/>
        <w:ind w:firstLine="709"/>
        <w:jc w:val="both"/>
        <w:rPr>
          <w:rFonts w:ascii="PT Sans" w:hAnsi="PT Sans" w:cs="Times New Roman"/>
          <w:sz w:val="28"/>
          <w:szCs w:val="28"/>
        </w:rPr>
      </w:pPr>
      <w:r w:rsidRPr="005B223C">
        <w:rPr>
          <w:rFonts w:ascii="PT Sans" w:hAnsi="PT Sans" w:cs="Times New Roman"/>
          <w:sz w:val="28"/>
          <w:szCs w:val="28"/>
        </w:rPr>
        <w:t xml:space="preserve">на рынке </w:t>
      </w:r>
      <w:r w:rsidRPr="00771F42">
        <w:rPr>
          <w:rFonts w:ascii="PT Sans" w:hAnsi="PT Sans" w:cs="Times New Roman"/>
          <w:sz w:val="28"/>
          <w:szCs w:val="28"/>
        </w:rPr>
        <w:t>медицинских услуг (42,9 %);</w:t>
      </w:r>
    </w:p>
    <w:p w:rsidR="00BA7A10" w:rsidRPr="00771F42" w:rsidRDefault="00BA7A10" w:rsidP="00BA7A10">
      <w:pPr>
        <w:spacing w:after="0" w:line="240" w:lineRule="auto"/>
        <w:ind w:firstLine="709"/>
        <w:jc w:val="both"/>
        <w:rPr>
          <w:rFonts w:ascii="PT Sans" w:hAnsi="PT Sans" w:cs="Times New Roman"/>
          <w:sz w:val="28"/>
          <w:szCs w:val="28"/>
        </w:rPr>
      </w:pPr>
      <w:r w:rsidRPr="005B223C">
        <w:rPr>
          <w:rFonts w:ascii="PT Sans" w:hAnsi="PT Sans" w:cs="Times New Roman"/>
          <w:sz w:val="28"/>
          <w:szCs w:val="28"/>
        </w:rPr>
        <w:lastRenderedPageBreak/>
        <w:t xml:space="preserve">на рынке </w:t>
      </w:r>
      <w:r w:rsidRPr="00771F42">
        <w:rPr>
          <w:rFonts w:ascii="PT Sans" w:hAnsi="PT Sans" w:cs="Times New Roman"/>
          <w:sz w:val="28"/>
          <w:szCs w:val="28"/>
        </w:rPr>
        <w:t>выполнения работ по содержанию и текущему ремонту общего имущества собственников помещений в многоквартирном доме (41,9 %).</w:t>
      </w:r>
    </w:p>
    <w:p w:rsidR="00BA7A10" w:rsidRPr="00771F42" w:rsidRDefault="00BA7A10" w:rsidP="00BA7A10">
      <w:pPr>
        <w:spacing w:after="0" w:line="240" w:lineRule="auto"/>
        <w:ind w:firstLine="709"/>
        <w:jc w:val="both"/>
        <w:rPr>
          <w:rFonts w:ascii="Times New Roman" w:hAnsi="Times New Roman" w:cs="Times New Roman"/>
          <w:sz w:val="28"/>
          <w:szCs w:val="28"/>
        </w:rPr>
      </w:pPr>
    </w:p>
    <w:p w:rsidR="00BA7A10" w:rsidRPr="005451CC" w:rsidRDefault="00BA7A10" w:rsidP="00BA7A10">
      <w:pPr>
        <w:spacing w:after="0" w:line="240" w:lineRule="auto"/>
        <w:ind w:firstLine="709"/>
        <w:jc w:val="both"/>
        <w:rPr>
          <w:rFonts w:ascii="PT Sans" w:hAnsi="PT Sans" w:cs="Times New Roman"/>
          <w:sz w:val="28"/>
          <w:szCs w:val="28"/>
        </w:rPr>
      </w:pPr>
      <w:r w:rsidRPr="005451CC">
        <w:rPr>
          <w:rFonts w:ascii="PT Sans" w:hAnsi="PT Sans" w:cs="Times New Roman"/>
          <w:sz w:val="28"/>
          <w:szCs w:val="28"/>
        </w:rPr>
        <w:t xml:space="preserve">3. В рамках оценки </w:t>
      </w:r>
      <w:r w:rsidRPr="005451CC">
        <w:rPr>
          <w:rFonts w:ascii="PT Sans" w:hAnsi="PT Sans" w:cs="Times New Roman"/>
          <w:b/>
          <w:sz w:val="28"/>
          <w:szCs w:val="28"/>
        </w:rPr>
        <w:t>уровня цен</w:t>
      </w:r>
      <w:r w:rsidRPr="005451CC">
        <w:rPr>
          <w:rFonts w:ascii="PT Sans" w:hAnsi="PT Sans" w:cs="Times New Roman"/>
          <w:sz w:val="28"/>
          <w:szCs w:val="28"/>
        </w:rPr>
        <w:t xml:space="preserve"> большинство потребителей:</w:t>
      </w:r>
    </w:p>
    <w:p w:rsidR="00BA7A10" w:rsidRDefault="00BA7A10" w:rsidP="00BA7A10">
      <w:pPr>
        <w:tabs>
          <w:tab w:val="right" w:pos="9070"/>
        </w:tabs>
        <w:spacing w:after="0" w:line="240" w:lineRule="auto"/>
        <w:ind w:firstLine="709"/>
        <w:jc w:val="both"/>
        <w:rPr>
          <w:rFonts w:ascii="PT Sans" w:hAnsi="PT Sans" w:cs="Times New Roman"/>
          <w:sz w:val="28"/>
          <w:szCs w:val="28"/>
        </w:rPr>
      </w:pPr>
      <w:r w:rsidRPr="004E7BF5">
        <w:rPr>
          <w:rFonts w:ascii="PT Sans" w:hAnsi="PT Sans" w:cs="Times New Roman"/>
          <w:b/>
          <w:sz w:val="28"/>
          <w:szCs w:val="28"/>
        </w:rPr>
        <w:t>1) "Удовлетворены" и "Скорее удовлетворены"</w:t>
      </w:r>
      <w:r w:rsidRPr="004E7BF5">
        <w:rPr>
          <w:rFonts w:ascii="PT Sans" w:hAnsi="PT Sans" w:cs="Times New Roman"/>
          <w:sz w:val="28"/>
          <w:szCs w:val="28"/>
        </w:rPr>
        <w:t xml:space="preserve"> </w:t>
      </w:r>
      <w:r w:rsidRPr="004E7BF5">
        <w:rPr>
          <w:rFonts w:ascii="PT Sans" w:hAnsi="PT Sans" w:cs="Times New Roman"/>
          <w:b/>
          <w:sz w:val="28"/>
          <w:szCs w:val="28"/>
        </w:rPr>
        <w:t>уровнем цен</w:t>
      </w:r>
      <w:r w:rsidRPr="004E7BF5">
        <w:rPr>
          <w:rFonts w:ascii="PT Sans" w:hAnsi="PT Sans" w:cs="Times New Roman"/>
          <w:sz w:val="28"/>
          <w:szCs w:val="28"/>
        </w:rPr>
        <w:t>:</w:t>
      </w:r>
      <w:r>
        <w:rPr>
          <w:rFonts w:ascii="PT Sans" w:hAnsi="PT Sans" w:cs="Times New Roman"/>
          <w:sz w:val="28"/>
          <w:szCs w:val="28"/>
        </w:rPr>
        <w:tab/>
      </w:r>
    </w:p>
    <w:p w:rsidR="00BA7A10" w:rsidRPr="00771F42"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771F42">
        <w:rPr>
          <w:rFonts w:ascii="PT Sans" w:hAnsi="PT Sans" w:cs="Times New Roman"/>
          <w:sz w:val="28"/>
          <w:szCs w:val="28"/>
        </w:rPr>
        <w:t xml:space="preserve">услуг связи, в том числе услуг по предоставлению широкополосного доступа к информационно-телекоммуникационной сети "Интернет" – 53,6 %; </w:t>
      </w:r>
    </w:p>
    <w:p w:rsidR="00BA7A10" w:rsidRPr="00771F42"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771F42">
        <w:rPr>
          <w:rFonts w:ascii="PT Sans" w:hAnsi="PT Sans" w:cs="Times New Roman"/>
          <w:sz w:val="28"/>
          <w:szCs w:val="28"/>
        </w:rPr>
        <w:t>услуг общего образования – 53,2 %;</w:t>
      </w:r>
    </w:p>
    <w:p w:rsidR="00BA7A10" w:rsidRPr="00771F42"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771F42">
        <w:rPr>
          <w:rFonts w:ascii="PT Sans" w:hAnsi="PT Sans" w:cs="Times New Roman"/>
          <w:sz w:val="28"/>
          <w:szCs w:val="28"/>
        </w:rPr>
        <w:t>услуг дошкольного образования – 50,4 %.</w:t>
      </w:r>
    </w:p>
    <w:p w:rsidR="00BA7A10" w:rsidRPr="004E7BF5" w:rsidRDefault="00BA7A10" w:rsidP="00BA7A10">
      <w:pPr>
        <w:tabs>
          <w:tab w:val="right" w:pos="9070"/>
        </w:tabs>
        <w:spacing w:after="0" w:line="240" w:lineRule="auto"/>
        <w:ind w:firstLine="709"/>
        <w:jc w:val="both"/>
        <w:rPr>
          <w:rFonts w:ascii="PT Sans" w:hAnsi="PT Sans" w:cs="Times New Roman"/>
          <w:sz w:val="28"/>
          <w:szCs w:val="28"/>
        </w:rPr>
      </w:pPr>
    </w:p>
    <w:p w:rsidR="00BA7A10" w:rsidRPr="004E7BF5" w:rsidRDefault="00BA7A10" w:rsidP="00BA7A10">
      <w:pPr>
        <w:pStyle w:val="a3"/>
        <w:spacing w:after="0" w:line="240" w:lineRule="auto"/>
        <w:ind w:left="0" w:firstLine="709"/>
        <w:jc w:val="both"/>
        <w:rPr>
          <w:rFonts w:ascii="PT Sans" w:hAnsi="PT Sans" w:cs="Times New Roman"/>
          <w:sz w:val="28"/>
          <w:szCs w:val="28"/>
        </w:rPr>
      </w:pPr>
      <w:r w:rsidRPr="004E7BF5">
        <w:rPr>
          <w:rFonts w:ascii="PT Sans" w:hAnsi="PT Sans" w:cs="Times New Roman"/>
          <w:b/>
          <w:sz w:val="28"/>
          <w:szCs w:val="28"/>
        </w:rPr>
        <w:t>2)</w:t>
      </w:r>
      <w:r w:rsidRPr="004E7BF5">
        <w:rPr>
          <w:rFonts w:ascii="PT Sans" w:hAnsi="PT Sans" w:cs="Times New Roman"/>
          <w:sz w:val="28"/>
          <w:szCs w:val="28"/>
        </w:rPr>
        <w:t> "</w:t>
      </w:r>
      <w:r w:rsidRPr="004E7BF5">
        <w:rPr>
          <w:rFonts w:ascii="PT Sans" w:hAnsi="PT Sans" w:cs="Times New Roman"/>
          <w:b/>
          <w:sz w:val="28"/>
          <w:szCs w:val="28"/>
        </w:rPr>
        <w:t xml:space="preserve">Скорее не </w:t>
      </w:r>
      <w:proofErr w:type="gramStart"/>
      <w:r w:rsidRPr="004E7BF5">
        <w:rPr>
          <w:rFonts w:ascii="PT Sans" w:hAnsi="PT Sans" w:cs="Times New Roman"/>
          <w:b/>
          <w:sz w:val="28"/>
          <w:szCs w:val="28"/>
        </w:rPr>
        <w:t>удовлетворены</w:t>
      </w:r>
      <w:proofErr w:type="gramEnd"/>
      <w:r w:rsidRPr="004E7BF5">
        <w:rPr>
          <w:rFonts w:ascii="PT Sans" w:hAnsi="PT Sans" w:cs="Times New Roman"/>
          <w:b/>
          <w:sz w:val="28"/>
          <w:szCs w:val="28"/>
        </w:rPr>
        <w:t>", "Не удовлетворены"</w:t>
      </w:r>
      <w:r w:rsidRPr="004E7BF5">
        <w:rPr>
          <w:rFonts w:ascii="PT Sans" w:hAnsi="PT Sans" w:cs="Times New Roman"/>
          <w:sz w:val="28"/>
          <w:szCs w:val="28"/>
        </w:rPr>
        <w:t xml:space="preserve"> </w:t>
      </w:r>
      <w:r w:rsidRPr="004E7BF5">
        <w:rPr>
          <w:rFonts w:ascii="PT Sans" w:hAnsi="PT Sans" w:cs="Times New Roman"/>
          <w:b/>
          <w:sz w:val="28"/>
          <w:szCs w:val="28"/>
        </w:rPr>
        <w:t>уровнем цен</w:t>
      </w:r>
      <w:r w:rsidRPr="004E7BF5">
        <w:rPr>
          <w:rFonts w:ascii="PT Sans" w:hAnsi="PT Sans" w:cs="Times New Roman"/>
          <w:sz w:val="28"/>
          <w:szCs w:val="28"/>
        </w:rPr>
        <w:t>:</w:t>
      </w:r>
    </w:p>
    <w:p w:rsidR="00BA7A10" w:rsidRPr="00771F42"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771F42">
        <w:rPr>
          <w:rFonts w:ascii="PT Sans" w:hAnsi="PT Sans" w:cs="Times New Roman"/>
          <w:sz w:val="28"/>
          <w:szCs w:val="28"/>
        </w:rPr>
        <w:t>медицинских услуг – 54,</w:t>
      </w:r>
      <w:r>
        <w:rPr>
          <w:rFonts w:ascii="PT Sans" w:hAnsi="PT Sans" w:cs="Times New Roman"/>
          <w:sz w:val="28"/>
          <w:szCs w:val="28"/>
        </w:rPr>
        <w:t>4</w:t>
      </w:r>
      <w:r w:rsidRPr="00771F42">
        <w:rPr>
          <w:rFonts w:ascii="PT Sans" w:hAnsi="PT Sans" w:cs="Times New Roman"/>
          <w:sz w:val="28"/>
          <w:szCs w:val="28"/>
        </w:rPr>
        <w:t xml:space="preserve"> %;</w:t>
      </w:r>
    </w:p>
    <w:p w:rsidR="00BA7A10" w:rsidRPr="00771F42"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771F42">
        <w:rPr>
          <w:rFonts w:ascii="PT Sans" w:hAnsi="PT Sans" w:cs="Times New Roman"/>
          <w:sz w:val="28"/>
          <w:szCs w:val="28"/>
        </w:rPr>
        <w:t>услуг розничной торговли лекарственными препаратами, медицинскими изделиями и сопутствующими товарами – 46,</w:t>
      </w:r>
      <w:r>
        <w:rPr>
          <w:rFonts w:ascii="PT Sans" w:hAnsi="PT Sans" w:cs="Times New Roman"/>
          <w:sz w:val="28"/>
          <w:szCs w:val="28"/>
        </w:rPr>
        <w:t>1</w:t>
      </w:r>
      <w:r w:rsidRPr="00771F42">
        <w:rPr>
          <w:rFonts w:ascii="PT Sans" w:hAnsi="PT Sans" w:cs="Times New Roman"/>
          <w:sz w:val="28"/>
          <w:szCs w:val="28"/>
        </w:rPr>
        <w:t xml:space="preserve"> %;</w:t>
      </w:r>
    </w:p>
    <w:p w:rsidR="00BA7A10" w:rsidRPr="00771F42"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на рынке</w:t>
      </w:r>
      <w:r w:rsidRPr="00771F42">
        <w:rPr>
          <w:rFonts w:ascii="PT Sans" w:hAnsi="PT Sans" w:cs="Times New Roman"/>
          <w:sz w:val="28"/>
          <w:szCs w:val="28"/>
        </w:rPr>
        <w:t xml:space="preserve"> услуг по сбору и транспортированию твердых коммунальных отходов – 43,9 %.</w:t>
      </w:r>
    </w:p>
    <w:p w:rsidR="00BA7A10" w:rsidRDefault="00BA7A10" w:rsidP="00BA7A10">
      <w:pPr>
        <w:spacing w:after="0" w:line="240" w:lineRule="auto"/>
        <w:ind w:firstLine="709"/>
        <w:jc w:val="both"/>
        <w:rPr>
          <w:rFonts w:ascii="PT Sans" w:hAnsi="PT Sans" w:cs="Times New Roman"/>
          <w:sz w:val="28"/>
          <w:szCs w:val="28"/>
        </w:rPr>
      </w:pPr>
    </w:p>
    <w:p w:rsidR="00BA7A10" w:rsidRDefault="00BA7A10" w:rsidP="00BA7A10">
      <w:pPr>
        <w:spacing w:after="0" w:line="240" w:lineRule="auto"/>
        <w:ind w:firstLine="709"/>
        <w:jc w:val="both"/>
        <w:rPr>
          <w:rFonts w:ascii="PT Sans" w:hAnsi="PT Sans" w:cs="Times New Roman"/>
          <w:sz w:val="28"/>
          <w:szCs w:val="28"/>
        </w:rPr>
      </w:pPr>
      <w:r>
        <w:rPr>
          <w:rFonts w:ascii="PT Sans" w:hAnsi="PT Sans" w:cs="Times New Roman"/>
          <w:sz w:val="28"/>
          <w:szCs w:val="28"/>
        </w:rPr>
        <w:t xml:space="preserve">4. </w:t>
      </w:r>
      <w:r w:rsidRPr="004E7BF5">
        <w:rPr>
          <w:rFonts w:ascii="PT Sans" w:hAnsi="PT Sans" w:cs="Times New Roman"/>
          <w:sz w:val="28"/>
          <w:szCs w:val="28"/>
        </w:rPr>
        <w:t xml:space="preserve">В рамках оценки </w:t>
      </w:r>
      <w:r>
        <w:rPr>
          <w:rFonts w:ascii="PT Sans" w:hAnsi="PT Sans" w:cs="Times New Roman"/>
          <w:b/>
          <w:sz w:val="28"/>
          <w:szCs w:val="28"/>
        </w:rPr>
        <w:t>качества товара</w:t>
      </w:r>
      <w:r w:rsidRPr="004E7BF5">
        <w:rPr>
          <w:rFonts w:ascii="PT Sans" w:hAnsi="PT Sans" w:cs="Times New Roman"/>
          <w:b/>
          <w:sz w:val="28"/>
          <w:szCs w:val="28"/>
        </w:rPr>
        <w:t xml:space="preserve"> и услуг</w:t>
      </w:r>
      <w:r w:rsidRPr="004E7BF5">
        <w:rPr>
          <w:rFonts w:ascii="PT Sans" w:hAnsi="PT Sans" w:cs="Times New Roman"/>
          <w:sz w:val="28"/>
          <w:szCs w:val="28"/>
        </w:rPr>
        <w:t xml:space="preserve"> большинство потребителей – респондентов:</w:t>
      </w:r>
    </w:p>
    <w:p w:rsidR="00BA7A10" w:rsidRPr="00B60E12" w:rsidRDefault="00BA7A10" w:rsidP="00BA7A10">
      <w:pPr>
        <w:spacing w:after="0" w:line="240" w:lineRule="auto"/>
        <w:ind w:firstLine="709"/>
        <w:jc w:val="both"/>
        <w:rPr>
          <w:rFonts w:ascii="PT Sans" w:hAnsi="PT Sans" w:cs="Times New Roman"/>
          <w:sz w:val="28"/>
          <w:szCs w:val="28"/>
        </w:rPr>
      </w:pPr>
      <w:r w:rsidRPr="00B60E12">
        <w:rPr>
          <w:rFonts w:ascii="PT Sans" w:hAnsi="PT Sans" w:cs="Times New Roman"/>
          <w:b/>
          <w:sz w:val="28"/>
          <w:szCs w:val="28"/>
        </w:rPr>
        <w:t>1) "Удовлетворены" и "Скорее удовлетворены"</w:t>
      </w:r>
      <w:r w:rsidRPr="00B60E12">
        <w:rPr>
          <w:rFonts w:ascii="PT Sans" w:hAnsi="PT Sans" w:cs="Times New Roman"/>
          <w:sz w:val="28"/>
          <w:szCs w:val="28"/>
        </w:rPr>
        <w:t xml:space="preserve"> </w:t>
      </w:r>
      <w:r w:rsidRPr="00B60E12">
        <w:rPr>
          <w:rFonts w:ascii="PT Sans" w:hAnsi="PT Sans" w:cs="Times New Roman"/>
          <w:b/>
          <w:sz w:val="28"/>
          <w:szCs w:val="28"/>
        </w:rPr>
        <w:t>качеством товара и услуг</w:t>
      </w:r>
      <w:r w:rsidRPr="00B60E12">
        <w:rPr>
          <w:rFonts w:ascii="PT Sans" w:hAnsi="PT Sans" w:cs="Times New Roman"/>
          <w:sz w:val="28"/>
          <w:szCs w:val="28"/>
        </w:rPr>
        <w:t>:</w:t>
      </w:r>
    </w:p>
    <w:p w:rsidR="00BA7A10" w:rsidRPr="00CC026D"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CC026D">
        <w:rPr>
          <w:rFonts w:ascii="PT Sans" w:hAnsi="PT Sans" w:cs="Times New Roman"/>
          <w:sz w:val="28"/>
          <w:szCs w:val="28"/>
        </w:rPr>
        <w:t>услуг связи, в том числе услуг по предоставлению широкополосного доступа к информационно-телекоммуникационной сети "Интернет" – 59,6 % респондентов.</w:t>
      </w:r>
    </w:p>
    <w:p w:rsidR="00BA7A10" w:rsidRPr="00CC026D"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CC026D">
        <w:rPr>
          <w:rFonts w:ascii="PT Sans" w:hAnsi="PT Sans" w:cs="Times New Roman"/>
          <w:sz w:val="28"/>
          <w:szCs w:val="28"/>
        </w:rPr>
        <w:t>услуг дошкольного образования – 55,1 % респондентов;</w:t>
      </w:r>
    </w:p>
    <w:p w:rsidR="00BA7A10" w:rsidRPr="00CC026D"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CC026D">
        <w:rPr>
          <w:rFonts w:ascii="PT Sans" w:hAnsi="PT Sans" w:cs="Times New Roman"/>
          <w:sz w:val="28"/>
          <w:szCs w:val="28"/>
        </w:rPr>
        <w:t>социальных услуг– 51,5 % респондентов.</w:t>
      </w:r>
    </w:p>
    <w:p w:rsidR="00BA7A10" w:rsidRDefault="00BA7A10" w:rsidP="00BA7A10">
      <w:pPr>
        <w:spacing w:after="0" w:line="240" w:lineRule="auto"/>
        <w:jc w:val="both"/>
        <w:rPr>
          <w:rFonts w:ascii="PT Sans" w:hAnsi="PT Sans" w:cs="Times New Roman"/>
          <w:sz w:val="28"/>
          <w:szCs w:val="28"/>
        </w:rPr>
      </w:pPr>
    </w:p>
    <w:p w:rsidR="00BA7A10" w:rsidRDefault="00BA7A10" w:rsidP="00BA7A10">
      <w:pPr>
        <w:spacing w:after="0" w:line="240" w:lineRule="auto"/>
        <w:ind w:firstLine="709"/>
        <w:jc w:val="both"/>
        <w:rPr>
          <w:rFonts w:ascii="PT Sans" w:hAnsi="PT Sans" w:cs="Times New Roman"/>
          <w:sz w:val="28"/>
          <w:szCs w:val="28"/>
        </w:rPr>
      </w:pPr>
      <w:r w:rsidRPr="000F53D9">
        <w:rPr>
          <w:rFonts w:ascii="PT Sans" w:hAnsi="PT Sans" w:cs="Times New Roman"/>
          <w:b/>
          <w:sz w:val="28"/>
          <w:szCs w:val="28"/>
        </w:rPr>
        <w:t>2)</w:t>
      </w:r>
      <w:r w:rsidRPr="00B60E12">
        <w:rPr>
          <w:rFonts w:ascii="PT Sans" w:hAnsi="PT Sans" w:cs="Times New Roman"/>
          <w:sz w:val="28"/>
          <w:szCs w:val="28"/>
        </w:rPr>
        <w:t xml:space="preserve"> </w:t>
      </w:r>
      <w:r w:rsidRPr="00B60E12">
        <w:rPr>
          <w:rFonts w:ascii="PT Sans" w:hAnsi="PT Sans" w:cs="Times New Roman"/>
          <w:b/>
          <w:sz w:val="28"/>
          <w:szCs w:val="28"/>
        </w:rPr>
        <w:t xml:space="preserve">"Скорее не </w:t>
      </w:r>
      <w:proofErr w:type="gramStart"/>
      <w:r w:rsidRPr="00B60E12">
        <w:rPr>
          <w:rFonts w:ascii="PT Sans" w:hAnsi="PT Sans" w:cs="Times New Roman"/>
          <w:b/>
          <w:sz w:val="28"/>
          <w:szCs w:val="28"/>
        </w:rPr>
        <w:t>удовлетворены</w:t>
      </w:r>
      <w:proofErr w:type="gramEnd"/>
      <w:r w:rsidRPr="00B60E12">
        <w:rPr>
          <w:rFonts w:ascii="PT Sans" w:hAnsi="PT Sans" w:cs="Times New Roman"/>
          <w:b/>
          <w:sz w:val="28"/>
          <w:szCs w:val="28"/>
        </w:rPr>
        <w:t>" и "Не удовлетворены"</w:t>
      </w:r>
      <w:r w:rsidRPr="00B60E12">
        <w:rPr>
          <w:rFonts w:ascii="PT Sans" w:hAnsi="PT Sans" w:cs="Times New Roman"/>
          <w:sz w:val="28"/>
          <w:szCs w:val="28"/>
        </w:rPr>
        <w:t xml:space="preserve"> качеством товаров на следующих рынках:</w:t>
      </w:r>
    </w:p>
    <w:p w:rsidR="00BA7A10" w:rsidRPr="002775C0" w:rsidRDefault="00BA7A10" w:rsidP="00BA7A10">
      <w:pPr>
        <w:spacing w:after="0" w:line="240" w:lineRule="auto"/>
        <w:ind w:firstLine="709"/>
        <w:jc w:val="both"/>
        <w:rPr>
          <w:rFonts w:ascii="PT Sans" w:hAnsi="PT Sans" w:cs="Times New Roman"/>
          <w:sz w:val="28"/>
          <w:szCs w:val="28"/>
        </w:rPr>
      </w:pPr>
      <w:r w:rsidRPr="00B60E12">
        <w:rPr>
          <w:rFonts w:ascii="PT Sans" w:hAnsi="PT Sans" w:cs="Times New Roman"/>
          <w:sz w:val="28"/>
          <w:szCs w:val="28"/>
        </w:rPr>
        <w:t xml:space="preserve">на </w:t>
      </w:r>
      <w:r w:rsidRPr="009B2A30">
        <w:rPr>
          <w:rFonts w:ascii="PT Sans" w:hAnsi="PT Sans" w:cs="Times New Roman"/>
          <w:sz w:val="28"/>
          <w:szCs w:val="28"/>
        </w:rPr>
        <w:t xml:space="preserve">рынке </w:t>
      </w:r>
      <w:r w:rsidRPr="002775C0">
        <w:rPr>
          <w:rFonts w:ascii="PT Sans" w:hAnsi="PT Sans" w:cs="Times New Roman"/>
          <w:sz w:val="28"/>
          <w:szCs w:val="28"/>
        </w:rPr>
        <w:t>услуг розничной торговли лекарственными препаратами, медицинскими изделиями и сопу</w:t>
      </w:r>
      <w:r>
        <w:rPr>
          <w:rFonts w:ascii="PT Sans" w:hAnsi="PT Sans" w:cs="Times New Roman"/>
          <w:sz w:val="28"/>
          <w:szCs w:val="28"/>
        </w:rPr>
        <w:t>тствующими товарами – 52,3 %</w:t>
      </w:r>
      <w:r w:rsidRPr="002775C0">
        <w:rPr>
          <w:rFonts w:ascii="PT Sans" w:hAnsi="PT Sans" w:cs="Times New Roman"/>
          <w:sz w:val="28"/>
          <w:szCs w:val="28"/>
        </w:rPr>
        <w:t>;</w:t>
      </w:r>
    </w:p>
    <w:p w:rsidR="00BA7A10" w:rsidRPr="002775C0" w:rsidRDefault="00BA7A10" w:rsidP="00BA7A10">
      <w:pPr>
        <w:spacing w:after="0" w:line="240" w:lineRule="auto"/>
        <w:ind w:firstLine="709"/>
        <w:jc w:val="both"/>
        <w:rPr>
          <w:rFonts w:ascii="PT Sans" w:hAnsi="PT Sans" w:cs="Times New Roman"/>
          <w:sz w:val="28"/>
          <w:szCs w:val="28"/>
        </w:rPr>
      </w:pPr>
      <w:r w:rsidRPr="00B60E12">
        <w:rPr>
          <w:rFonts w:ascii="PT Sans" w:hAnsi="PT Sans" w:cs="Times New Roman"/>
          <w:sz w:val="28"/>
          <w:szCs w:val="28"/>
        </w:rPr>
        <w:t xml:space="preserve">на </w:t>
      </w:r>
      <w:r w:rsidRPr="009B2A30">
        <w:rPr>
          <w:rFonts w:ascii="PT Sans" w:hAnsi="PT Sans" w:cs="Times New Roman"/>
          <w:sz w:val="28"/>
          <w:szCs w:val="28"/>
        </w:rPr>
        <w:t xml:space="preserve">рынке </w:t>
      </w:r>
      <w:r w:rsidRPr="002775C0">
        <w:rPr>
          <w:rFonts w:ascii="PT Sans" w:hAnsi="PT Sans" w:cs="Times New Roman"/>
          <w:sz w:val="28"/>
          <w:szCs w:val="28"/>
        </w:rPr>
        <w:t>медицин</w:t>
      </w:r>
      <w:r>
        <w:rPr>
          <w:rFonts w:ascii="PT Sans" w:hAnsi="PT Sans" w:cs="Times New Roman"/>
          <w:sz w:val="28"/>
          <w:szCs w:val="28"/>
        </w:rPr>
        <w:t>ских услуг – 41,3 %</w:t>
      </w:r>
      <w:r w:rsidRPr="002775C0">
        <w:rPr>
          <w:rFonts w:ascii="PT Sans" w:hAnsi="PT Sans" w:cs="Times New Roman"/>
          <w:sz w:val="28"/>
          <w:szCs w:val="28"/>
        </w:rPr>
        <w:t>;</w:t>
      </w:r>
    </w:p>
    <w:p w:rsidR="00BA7A10" w:rsidRDefault="00BA7A10" w:rsidP="00BA7A10">
      <w:pPr>
        <w:spacing w:after="0" w:line="240" w:lineRule="auto"/>
        <w:ind w:firstLine="709"/>
        <w:jc w:val="both"/>
        <w:rPr>
          <w:rFonts w:ascii="PT Sans" w:hAnsi="PT Sans" w:cs="Times New Roman"/>
          <w:sz w:val="28"/>
          <w:szCs w:val="28"/>
        </w:rPr>
      </w:pPr>
      <w:r w:rsidRPr="00B60E12">
        <w:rPr>
          <w:rFonts w:ascii="PT Sans" w:hAnsi="PT Sans" w:cs="Times New Roman"/>
          <w:sz w:val="28"/>
          <w:szCs w:val="28"/>
        </w:rPr>
        <w:t xml:space="preserve">на </w:t>
      </w:r>
      <w:r w:rsidRPr="009B2A30">
        <w:rPr>
          <w:rFonts w:ascii="PT Sans" w:hAnsi="PT Sans" w:cs="Times New Roman"/>
          <w:sz w:val="28"/>
          <w:szCs w:val="28"/>
        </w:rPr>
        <w:t xml:space="preserve">рынке </w:t>
      </w:r>
      <w:r w:rsidRPr="002775C0">
        <w:rPr>
          <w:rFonts w:ascii="PT Sans" w:hAnsi="PT Sans" w:cs="Times New Roman"/>
          <w:sz w:val="28"/>
          <w:szCs w:val="28"/>
        </w:rPr>
        <w:t>выполнения работ по содержанию и текущему ремонту общего имущества собственников помещений в многоквартирном доме</w:t>
      </w:r>
      <w:r>
        <w:rPr>
          <w:rFonts w:ascii="PT Sans" w:hAnsi="PT Sans" w:cs="Times New Roman"/>
          <w:sz w:val="28"/>
          <w:szCs w:val="28"/>
        </w:rPr>
        <w:br/>
        <w:t xml:space="preserve"> – 40,2 %</w:t>
      </w:r>
      <w:r w:rsidRPr="002775C0">
        <w:rPr>
          <w:rFonts w:ascii="PT Sans" w:hAnsi="PT Sans" w:cs="Times New Roman"/>
          <w:sz w:val="28"/>
          <w:szCs w:val="28"/>
        </w:rPr>
        <w:t>.</w:t>
      </w:r>
    </w:p>
    <w:p w:rsidR="00BA7A10" w:rsidRDefault="00BA7A10" w:rsidP="00BA7A10">
      <w:pPr>
        <w:spacing w:after="0" w:line="240" w:lineRule="auto"/>
        <w:ind w:firstLine="709"/>
        <w:jc w:val="both"/>
        <w:rPr>
          <w:rFonts w:ascii="PT Sans" w:hAnsi="PT Sans" w:cs="Times New Roman"/>
          <w:sz w:val="28"/>
          <w:szCs w:val="28"/>
        </w:rPr>
      </w:pPr>
    </w:p>
    <w:p w:rsidR="00BA7A10" w:rsidRPr="004E7BF5" w:rsidRDefault="00BA7A10" w:rsidP="00BA7A10">
      <w:pPr>
        <w:pStyle w:val="a3"/>
        <w:spacing w:after="0" w:line="240" w:lineRule="auto"/>
        <w:ind w:left="0" w:firstLine="709"/>
        <w:jc w:val="both"/>
        <w:rPr>
          <w:rFonts w:ascii="PT Sans" w:hAnsi="PT Sans" w:cs="Times New Roman"/>
          <w:sz w:val="28"/>
          <w:szCs w:val="28"/>
        </w:rPr>
      </w:pPr>
      <w:r>
        <w:rPr>
          <w:rFonts w:ascii="PT Sans" w:hAnsi="PT Sans" w:cs="Times New Roman"/>
          <w:sz w:val="28"/>
          <w:szCs w:val="28"/>
        </w:rPr>
        <w:t>5</w:t>
      </w:r>
      <w:r w:rsidRPr="004E7BF5">
        <w:rPr>
          <w:rFonts w:ascii="PT Sans" w:hAnsi="PT Sans" w:cs="Times New Roman"/>
          <w:sz w:val="28"/>
          <w:szCs w:val="28"/>
        </w:rPr>
        <w:t xml:space="preserve">. В рамках оценки </w:t>
      </w:r>
      <w:r w:rsidRPr="004E7BF5">
        <w:rPr>
          <w:rFonts w:ascii="PT Sans" w:hAnsi="PT Sans" w:cs="Times New Roman"/>
          <w:b/>
          <w:sz w:val="28"/>
          <w:szCs w:val="28"/>
        </w:rPr>
        <w:t>возможности выбора товаров и услуг</w:t>
      </w:r>
      <w:r w:rsidRPr="004E7BF5">
        <w:rPr>
          <w:rFonts w:ascii="PT Sans" w:hAnsi="PT Sans" w:cs="Times New Roman"/>
          <w:sz w:val="28"/>
          <w:szCs w:val="28"/>
        </w:rPr>
        <w:t xml:space="preserve"> большинство потребителей – респондентов:</w:t>
      </w:r>
    </w:p>
    <w:p w:rsidR="00BA7A10" w:rsidRDefault="00BA7A10" w:rsidP="00BA7A10">
      <w:pPr>
        <w:pStyle w:val="a3"/>
        <w:spacing w:after="0" w:line="240" w:lineRule="auto"/>
        <w:ind w:left="0" w:firstLine="709"/>
        <w:jc w:val="both"/>
        <w:rPr>
          <w:rFonts w:ascii="PT Sans" w:hAnsi="PT Sans" w:cs="Times New Roman"/>
          <w:sz w:val="28"/>
          <w:szCs w:val="28"/>
        </w:rPr>
      </w:pPr>
      <w:r w:rsidRPr="004E7BF5">
        <w:rPr>
          <w:rFonts w:ascii="PT Sans" w:hAnsi="PT Sans" w:cs="Times New Roman"/>
          <w:b/>
          <w:sz w:val="28"/>
          <w:szCs w:val="28"/>
        </w:rPr>
        <w:lastRenderedPageBreak/>
        <w:t>1) "Удовлетворены" и "Скорее удовлетворены"</w:t>
      </w:r>
      <w:r w:rsidRPr="004E7BF5">
        <w:rPr>
          <w:rFonts w:ascii="PT Sans" w:hAnsi="PT Sans" w:cs="Times New Roman"/>
          <w:sz w:val="28"/>
          <w:szCs w:val="28"/>
        </w:rPr>
        <w:t xml:space="preserve"> возможностью выбора:</w:t>
      </w:r>
    </w:p>
    <w:p w:rsidR="00BA7A10" w:rsidRPr="002775C0"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2775C0">
        <w:rPr>
          <w:rFonts w:ascii="PT Sans" w:hAnsi="PT Sans" w:cs="Times New Roman"/>
          <w:sz w:val="28"/>
          <w:szCs w:val="28"/>
        </w:rPr>
        <w:t>оказания услуг по перевозке пассажиров и багажа легковым такси – 61,2 %;</w:t>
      </w:r>
    </w:p>
    <w:p w:rsidR="00BA7A10" w:rsidRPr="002775C0"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2775C0">
        <w:rPr>
          <w:rFonts w:ascii="PT Sans" w:hAnsi="PT Sans" w:cs="Times New Roman"/>
          <w:sz w:val="28"/>
          <w:szCs w:val="28"/>
        </w:rPr>
        <w:t xml:space="preserve">оказания услуг по ремонту автотранспортных средств </w:t>
      </w:r>
      <w:r w:rsidRPr="002775C0">
        <w:rPr>
          <w:rFonts w:ascii="PT Sans" w:hAnsi="PT Sans" w:cs="Times New Roman"/>
          <w:sz w:val="28"/>
          <w:szCs w:val="28"/>
        </w:rPr>
        <w:br/>
        <w:t>– 54,0 %;</w:t>
      </w:r>
    </w:p>
    <w:p w:rsidR="00BA7A10" w:rsidRPr="002775C0"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2775C0">
        <w:rPr>
          <w:rFonts w:ascii="PT Sans" w:hAnsi="PT Sans" w:cs="Times New Roman"/>
          <w:sz w:val="28"/>
          <w:szCs w:val="28"/>
        </w:rPr>
        <w:t>услуг связи, в том числе услуг по предоставлению широкополосного доступа к информационно-телекоммуникационной сети "Интернет" – 54,0 %.</w:t>
      </w:r>
    </w:p>
    <w:p w:rsidR="00BA7A10" w:rsidRDefault="00BA7A10" w:rsidP="00BA7A10">
      <w:pPr>
        <w:pStyle w:val="a3"/>
        <w:spacing w:after="0" w:line="240" w:lineRule="auto"/>
        <w:ind w:left="0" w:firstLine="709"/>
        <w:jc w:val="both"/>
        <w:rPr>
          <w:rFonts w:ascii="PT Sans" w:hAnsi="PT Sans" w:cs="Times New Roman"/>
          <w:sz w:val="28"/>
          <w:szCs w:val="28"/>
        </w:rPr>
      </w:pPr>
    </w:p>
    <w:p w:rsidR="00BA7A10" w:rsidRPr="004E7BF5" w:rsidRDefault="00BA7A10" w:rsidP="00BA7A10">
      <w:pPr>
        <w:pStyle w:val="a3"/>
        <w:spacing w:after="0" w:line="240" w:lineRule="auto"/>
        <w:ind w:left="0" w:firstLine="709"/>
        <w:jc w:val="both"/>
        <w:rPr>
          <w:rFonts w:ascii="PT Sans" w:hAnsi="PT Sans" w:cs="Times New Roman"/>
          <w:b/>
          <w:sz w:val="28"/>
          <w:szCs w:val="28"/>
        </w:rPr>
      </w:pPr>
      <w:r w:rsidRPr="004E7BF5">
        <w:rPr>
          <w:rFonts w:ascii="PT Sans" w:hAnsi="PT Sans" w:cs="Times New Roman"/>
          <w:b/>
          <w:sz w:val="28"/>
          <w:szCs w:val="28"/>
        </w:rPr>
        <w:t>2)</w:t>
      </w:r>
      <w:r w:rsidRPr="004E7BF5">
        <w:rPr>
          <w:rFonts w:ascii="PT Sans" w:hAnsi="PT Sans" w:cs="Times New Roman"/>
          <w:sz w:val="28"/>
          <w:szCs w:val="28"/>
        </w:rPr>
        <w:t> </w:t>
      </w:r>
      <w:r w:rsidRPr="004E7BF5">
        <w:rPr>
          <w:rFonts w:ascii="PT Sans" w:hAnsi="PT Sans" w:cs="Times New Roman"/>
          <w:b/>
          <w:sz w:val="28"/>
          <w:szCs w:val="28"/>
        </w:rPr>
        <w:t xml:space="preserve">"Скорее не удовлетворены" и "Не удовлетворены": </w:t>
      </w:r>
    </w:p>
    <w:p w:rsidR="00BA7A10" w:rsidRPr="002775C0"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2775C0">
        <w:rPr>
          <w:rFonts w:ascii="PT Sans" w:hAnsi="PT Sans" w:cs="Times New Roman"/>
          <w:sz w:val="28"/>
          <w:szCs w:val="28"/>
        </w:rPr>
        <w:t>медицинских услуг – 44,</w:t>
      </w:r>
      <w:r>
        <w:rPr>
          <w:rFonts w:ascii="PT Sans" w:hAnsi="PT Sans" w:cs="Times New Roman"/>
          <w:sz w:val="28"/>
          <w:szCs w:val="28"/>
        </w:rPr>
        <w:t>1</w:t>
      </w:r>
      <w:r w:rsidRPr="002775C0">
        <w:rPr>
          <w:rFonts w:ascii="PT Sans" w:hAnsi="PT Sans" w:cs="Times New Roman"/>
          <w:sz w:val="28"/>
          <w:szCs w:val="28"/>
        </w:rPr>
        <w:t xml:space="preserve"> %;</w:t>
      </w:r>
    </w:p>
    <w:p w:rsidR="00BA7A10" w:rsidRPr="002775C0"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2775C0">
        <w:rPr>
          <w:rFonts w:ascii="PT Sans" w:hAnsi="PT Sans" w:cs="Times New Roman"/>
          <w:sz w:val="28"/>
          <w:szCs w:val="28"/>
        </w:rPr>
        <w:t xml:space="preserve">выполнения работ по благоустройству городской среды </w:t>
      </w:r>
      <w:r w:rsidRPr="002775C0">
        <w:rPr>
          <w:rFonts w:ascii="PT Sans" w:hAnsi="PT Sans" w:cs="Times New Roman"/>
          <w:sz w:val="28"/>
          <w:szCs w:val="28"/>
        </w:rPr>
        <w:br/>
        <w:t xml:space="preserve">– </w:t>
      </w:r>
      <w:r>
        <w:rPr>
          <w:rFonts w:ascii="PT Sans" w:hAnsi="PT Sans" w:cs="Times New Roman"/>
          <w:sz w:val="28"/>
          <w:szCs w:val="28"/>
        </w:rPr>
        <w:t>41,9</w:t>
      </w:r>
      <w:r w:rsidRPr="002775C0">
        <w:rPr>
          <w:rFonts w:ascii="PT Sans" w:hAnsi="PT Sans" w:cs="Times New Roman"/>
          <w:sz w:val="28"/>
          <w:szCs w:val="28"/>
        </w:rPr>
        <w:t xml:space="preserve"> %;</w:t>
      </w:r>
    </w:p>
    <w:p w:rsidR="00BA7A10" w:rsidRPr="002775C0" w:rsidRDefault="00BA7A10" w:rsidP="00BA7A10">
      <w:pPr>
        <w:spacing w:after="0" w:line="240" w:lineRule="auto"/>
        <w:ind w:firstLine="709"/>
        <w:jc w:val="both"/>
        <w:rPr>
          <w:rFonts w:ascii="PT Sans" w:hAnsi="PT Sans" w:cs="Times New Roman"/>
          <w:sz w:val="28"/>
          <w:szCs w:val="28"/>
        </w:rPr>
      </w:pPr>
      <w:r w:rsidRPr="004E7BF5">
        <w:rPr>
          <w:rFonts w:ascii="PT Sans" w:hAnsi="PT Sans" w:cs="Times New Roman"/>
          <w:sz w:val="28"/>
          <w:szCs w:val="28"/>
        </w:rPr>
        <w:t xml:space="preserve">на рынке </w:t>
      </w:r>
      <w:r w:rsidRPr="002775C0">
        <w:rPr>
          <w:rFonts w:ascii="PT Sans" w:hAnsi="PT Sans" w:cs="Times New Roman"/>
          <w:sz w:val="28"/>
          <w:szCs w:val="28"/>
        </w:rPr>
        <w:t xml:space="preserve">выполнения работ по содержанию и текущему ремонту общего имущества собственников помещений в многоквартирном доме </w:t>
      </w:r>
      <w:r w:rsidRPr="002775C0">
        <w:rPr>
          <w:rFonts w:ascii="PT Sans" w:hAnsi="PT Sans" w:cs="Times New Roman"/>
          <w:sz w:val="28"/>
          <w:szCs w:val="28"/>
        </w:rPr>
        <w:br/>
        <w:t>– 37,3 %.</w:t>
      </w:r>
    </w:p>
    <w:p w:rsidR="000F1CCC" w:rsidRPr="007011CC" w:rsidRDefault="000F1CCC" w:rsidP="000F1CCC">
      <w:pPr>
        <w:spacing w:after="0" w:line="240" w:lineRule="auto"/>
        <w:ind w:firstLine="709"/>
        <w:jc w:val="both"/>
        <w:rPr>
          <w:rFonts w:ascii="PT Sans" w:hAnsi="PT Sans" w:cs="Times New Roman"/>
          <w:sz w:val="28"/>
          <w:szCs w:val="28"/>
        </w:rPr>
      </w:pPr>
    </w:p>
    <w:p w:rsidR="000F1CCC" w:rsidRPr="00097DEE" w:rsidRDefault="000F1CCC" w:rsidP="000F1CCC">
      <w:pPr>
        <w:spacing w:after="0" w:line="240" w:lineRule="auto"/>
        <w:jc w:val="center"/>
        <w:rPr>
          <w:rFonts w:ascii="PT Sans" w:hAnsi="PT Sans" w:cs="Times New Roman"/>
          <w:b/>
          <w:color w:val="000000"/>
          <w:sz w:val="28"/>
          <w:szCs w:val="28"/>
          <w:u w:val="single"/>
        </w:rPr>
      </w:pPr>
      <w:r w:rsidRPr="00097DEE">
        <w:rPr>
          <w:rFonts w:ascii="PT Sans" w:hAnsi="PT Sans" w:cs="Times New Roman"/>
          <w:b/>
          <w:color w:val="000000"/>
          <w:sz w:val="28"/>
          <w:szCs w:val="28"/>
          <w:lang w:val="en-US"/>
        </w:rPr>
        <w:t>III</w:t>
      </w:r>
      <w:r w:rsidRPr="00097DEE">
        <w:rPr>
          <w:rFonts w:ascii="PT Sans" w:hAnsi="PT Sans" w:cs="Times New Roman"/>
          <w:b/>
          <w:color w:val="000000"/>
          <w:sz w:val="28"/>
          <w:szCs w:val="28"/>
        </w:rPr>
        <w:t>. </w:t>
      </w:r>
      <w:r w:rsidRPr="00097DEE">
        <w:rPr>
          <w:rFonts w:ascii="PT Sans" w:hAnsi="PT Sans" w:cs="Times New Roman"/>
          <w:b/>
          <w:color w:val="000000"/>
          <w:sz w:val="28"/>
          <w:szCs w:val="28"/>
          <w:u w:val="single"/>
        </w:rPr>
        <w:t>ОБРАЩЕНИЯ (ЖАЛОБЫ) ПРЕДПРИНИМАТЕЛЕЙ</w:t>
      </w:r>
    </w:p>
    <w:p w:rsidR="000F1CCC" w:rsidRPr="00097DEE" w:rsidRDefault="000F1CCC" w:rsidP="000F1CCC">
      <w:pPr>
        <w:spacing w:after="0" w:line="240" w:lineRule="auto"/>
        <w:ind w:firstLine="709"/>
        <w:jc w:val="center"/>
        <w:rPr>
          <w:rFonts w:ascii="PT Sans" w:hAnsi="PT Sans" w:cs="Times New Roman"/>
          <w:b/>
          <w:color w:val="000000"/>
          <w:sz w:val="28"/>
          <w:szCs w:val="28"/>
        </w:rPr>
      </w:pPr>
      <w:r w:rsidRPr="00097DEE">
        <w:rPr>
          <w:rFonts w:ascii="PT Sans" w:hAnsi="PT Sans" w:cs="Times New Roman"/>
          <w:b/>
          <w:color w:val="000000"/>
          <w:sz w:val="28"/>
          <w:szCs w:val="28"/>
        </w:rPr>
        <w:t>В КОНТРОЛЬНО-НАДЗОРНЫЕ ОРГАНЫ</w:t>
      </w:r>
    </w:p>
    <w:p w:rsidR="000F1CCC" w:rsidRPr="00097DEE" w:rsidRDefault="000F1CCC" w:rsidP="000F1CCC">
      <w:pPr>
        <w:spacing w:after="0" w:line="240" w:lineRule="auto"/>
        <w:ind w:firstLine="709"/>
        <w:jc w:val="both"/>
        <w:rPr>
          <w:rFonts w:ascii="PT Sans" w:hAnsi="PT Sans" w:cs="Times New Roman"/>
          <w:color w:val="000000"/>
          <w:sz w:val="28"/>
          <w:szCs w:val="28"/>
        </w:rPr>
      </w:pPr>
    </w:p>
    <w:p w:rsidR="000F1CCC" w:rsidRPr="00097DEE" w:rsidRDefault="000F1CCC" w:rsidP="000F1CCC">
      <w:pPr>
        <w:widowControl w:val="0"/>
        <w:spacing w:after="0" w:line="240" w:lineRule="auto"/>
        <w:ind w:firstLine="709"/>
        <w:jc w:val="both"/>
        <w:rPr>
          <w:rFonts w:ascii="PT Sans" w:hAnsi="PT Sans" w:cs="Times New Roman"/>
          <w:color w:val="000000"/>
          <w:sz w:val="28"/>
          <w:szCs w:val="28"/>
        </w:rPr>
      </w:pPr>
      <w:r w:rsidRPr="00097DEE">
        <w:rPr>
          <w:rFonts w:ascii="PT Sans" w:hAnsi="PT Sans" w:cs="Times New Roman"/>
          <w:b/>
          <w:color w:val="000000"/>
          <w:sz w:val="28"/>
          <w:szCs w:val="28"/>
        </w:rPr>
        <w:t>1. "Топ 5-ти"</w:t>
      </w:r>
      <w:r w:rsidRPr="00097DEE">
        <w:rPr>
          <w:rFonts w:ascii="PT Sans" w:hAnsi="PT Sans" w:cs="Times New Roman"/>
          <w:color w:val="000000"/>
          <w:sz w:val="28"/>
          <w:szCs w:val="28"/>
        </w:rPr>
        <w:t xml:space="preserve"> рынков, по которым в контрольно-надзорные органы поступило </w:t>
      </w:r>
      <w:r w:rsidRPr="00097DEE">
        <w:rPr>
          <w:rFonts w:ascii="PT Sans" w:hAnsi="PT Sans" w:cs="Times New Roman"/>
          <w:b/>
          <w:color w:val="000000"/>
          <w:sz w:val="28"/>
          <w:szCs w:val="28"/>
        </w:rPr>
        <w:t>больше всего обращений (жалоб) от</w:t>
      </w:r>
      <w:r w:rsidRPr="00097DEE">
        <w:rPr>
          <w:rFonts w:ascii="PT Sans" w:hAnsi="PT Sans" w:cs="Times New Roman"/>
          <w:color w:val="000000"/>
          <w:sz w:val="28"/>
          <w:szCs w:val="28"/>
        </w:rPr>
        <w:t xml:space="preserve"> </w:t>
      </w:r>
      <w:r w:rsidRPr="00097DEE">
        <w:rPr>
          <w:rFonts w:ascii="PT Sans" w:hAnsi="PT Sans" w:cs="Times New Roman"/>
          <w:b/>
          <w:color w:val="000000"/>
          <w:sz w:val="28"/>
          <w:szCs w:val="28"/>
        </w:rPr>
        <w:t>предпринимателей</w:t>
      </w:r>
      <w:r w:rsidRPr="00097DEE">
        <w:rPr>
          <w:rFonts w:ascii="PT Sans" w:hAnsi="PT Sans" w:cs="Times New Roman"/>
          <w:color w:val="000000"/>
          <w:sz w:val="28"/>
          <w:szCs w:val="28"/>
        </w:rPr>
        <w:t>:</w:t>
      </w:r>
    </w:p>
    <w:tbl>
      <w:tblPr>
        <w:tblW w:w="9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2551"/>
        <w:gridCol w:w="418"/>
        <w:gridCol w:w="2701"/>
        <w:gridCol w:w="567"/>
        <w:gridCol w:w="2640"/>
      </w:tblGrid>
      <w:tr w:rsidR="008C61DC" w:rsidRPr="00E12F04" w:rsidTr="008C61DC">
        <w:trPr>
          <w:trHeight w:val="285"/>
          <w:tblHeader/>
          <w:jc w:val="center"/>
        </w:trPr>
        <w:tc>
          <w:tcPr>
            <w:tcW w:w="2943" w:type="dxa"/>
            <w:gridSpan w:val="2"/>
          </w:tcPr>
          <w:p w:rsidR="008C61DC" w:rsidRPr="00E12F04" w:rsidRDefault="008C61DC" w:rsidP="008C61DC">
            <w:pPr>
              <w:spacing w:after="0" w:line="240" w:lineRule="auto"/>
              <w:jc w:val="center"/>
              <w:rPr>
                <w:rFonts w:ascii="Times New Roman" w:hAnsi="Times New Roman" w:cs="Times New Roman"/>
                <w:b/>
                <w:color w:val="000000"/>
                <w:sz w:val="20"/>
                <w:szCs w:val="20"/>
              </w:rPr>
            </w:pPr>
            <w:r w:rsidRPr="00E12F04">
              <w:rPr>
                <w:rFonts w:ascii="Times New Roman" w:hAnsi="Times New Roman" w:cs="Times New Roman"/>
                <w:b/>
                <w:color w:val="000000"/>
                <w:sz w:val="20"/>
                <w:szCs w:val="20"/>
              </w:rPr>
              <w:t>9 месяцев 2019 года</w:t>
            </w:r>
          </w:p>
        </w:tc>
        <w:tc>
          <w:tcPr>
            <w:tcW w:w="3119" w:type="dxa"/>
            <w:gridSpan w:val="2"/>
          </w:tcPr>
          <w:p w:rsidR="008C61DC" w:rsidRPr="00E12F04" w:rsidRDefault="008C61DC" w:rsidP="008C61DC">
            <w:pPr>
              <w:spacing w:after="0" w:line="240" w:lineRule="auto"/>
              <w:jc w:val="center"/>
              <w:rPr>
                <w:rFonts w:ascii="Times New Roman" w:hAnsi="Times New Roman" w:cs="Times New Roman"/>
                <w:b/>
                <w:color w:val="000000"/>
                <w:sz w:val="20"/>
                <w:szCs w:val="20"/>
              </w:rPr>
            </w:pPr>
            <w:r w:rsidRPr="00E12F04">
              <w:rPr>
                <w:rFonts w:ascii="Times New Roman" w:hAnsi="Times New Roman" w:cs="Times New Roman"/>
                <w:b/>
                <w:color w:val="000000"/>
                <w:sz w:val="20"/>
                <w:szCs w:val="20"/>
              </w:rPr>
              <w:t>9 месяцев 2020 года</w:t>
            </w:r>
          </w:p>
        </w:tc>
        <w:tc>
          <w:tcPr>
            <w:tcW w:w="3207" w:type="dxa"/>
            <w:gridSpan w:val="2"/>
          </w:tcPr>
          <w:p w:rsidR="008C61DC" w:rsidRPr="00E12F04" w:rsidRDefault="008C61DC" w:rsidP="008C61DC">
            <w:pPr>
              <w:spacing w:after="0" w:line="240" w:lineRule="auto"/>
              <w:jc w:val="center"/>
              <w:rPr>
                <w:rFonts w:ascii="Times New Roman" w:hAnsi="Times New Roman" w:cs="Times New Roman"/>
                <w:b/>
                <w:color w:val="000000"/>
                <w:sz w:val="20"/>
                <w:szCs w:val="20"/>
              </w:rPr>
            </w:pPr>
            <w:r w:rsidRPr="00E12F04">
              <w:rPr>
                <w:rFonts w:ascii="Times New Roman" w:hAnsi="Times New Roman" w:cs="Times New Roman"/>
                <w:b/>
                <w:color w:val="000000"/>
                <w:sz w:val="20"/>
                <w:szCs w:val="20"/>
              </w:rPr>
              <w:t>9 месяцев 2021 года</w:t>
            </w:r>
          </w:p>
        </w:tc>
      </w:tr>
      <w:tr w:rsidR="008C61DC" w:rsidRPr="00E12F04" w:rsidTr="008C61DC">
        <w:trPr>
          <w:trHeight w:val="689"/>
          <w:jc w:val="center"/>
        </w:trPr>
        <w:tc>
          <w:tcPr>
            <w:tcW w:w="392"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p>
        </w:tc>
        <w:tc>
          <w:tcPr>
            <w:tcW w:w="255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Рынок выполнения работ по содержанию и текущему ремонту общего имущества собственников помещений в многоквартирном доме </w:t>
            </w:r>
            <w:r w:rsidRPr="00E12F04">
              <w:rPr>
                <w:rFonts w:ascii="Times New Roman" w:hAnsi="Times New Roman" w:cs="Times New Roman"/>
                <w:color w:val="000000"/>
                <w:sz w:val="20"/>
                <w:szCs w:val="20"/>
              </w:rPr>
              <w:br/>
              <w:t>(17 ед.)</w:t>
            </w:r>
          </w:p>
        </w:tc>
        <w:tc>
          <w:tcPr>
            <w:tcW w:w="418"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p>
        </w:tc>
        <w:tc>
          <w:tcPr>
            <w:tcW w:w="270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 (16 ед.)</w:t>
            </w:r>
          </w:p>
        </w:tc>
        <w:tc>
          <w:tcPr>
            <w:tcW w:w="567"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p>
        </w:tc>
        <w:tc>
          <w:tcPr>
            <w:tcW w:w="2640"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 (21 ед.)</w:t>
            </w:r>
          </w:p>
        </w:tc>
      </w:tr>
      <w:tr w:rsidR="008C61DC" w:rsidRPr="00E12F04" w:rsidTr="008C61DC">
        <w:trPr>
          <w:trHeight w:val="644"/>
          <w:jc w:val="center"/>
        </w:trPr>
        <w:tc>
          <w:tcPr>
            <w:tcW w:w="392"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255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строительства объектов капитального строительства, за исключением жилищного и дорожного строительства (17 ед.)</w:t>
            </w:r>
          </w:p>
        </w:tc>
        <w:tc>
          <w:tcPr>
            <w:tcW w:w="418"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270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 xml:space="preserve">Рынок оказания услуг по перевозке пассажиров автомобильным транспортом по </w:t>
            </w:r>
            <w:r>
              <w:rPr>
                <w:rFonts w:ascii="Times New Roman" w:hAnsi="Times New Roman" w:cs="Times New Roman"/>
                <w:color w:val="000000"/>
                <w:sz w:val="20"/>
                <w:szCs w:val="20"/>
              </w:rPr>
              <w:t>межмуниципальным</w:t>
            </w:r>
            <w:r w:rsidRPr="00E12F04">
              <w:rPr>
                <w:rFonts w:ascii="Times New Roman" w:hAnsi="Times New Roman" w:cs="Times New Roman"/>
                <w:color w:val="000000"/>
                <w:sz w:val="20"/>
                <w:szCs w:val="20"/>
              </w:rPr>
              <w:t xml:space="preserve"> маршрутам регулярных перевозок (13 ед.)</w:t>
            </w:r>
          </w:p>
        </w:tc>
        <w:tc>
          <w:tcPr>
            <w:tcW w:w="567"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2640"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НТО (18 ед.)</w:t>
            </w:r>
          </w:p>
        </w:tc>
      </w:tr>
      <w:tr w:rsidR="008C61DC" w:rsidRPr="00E12F04" w:rsidTr="008C61DC">
        <w:trPr>
          <w:jc w:val="center"/>
        </w:trPr>
        <w:tc>
          <w:tcPr>
            <w:tcW w:w="392"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255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теплоснабжения (производство тепловой энергии) (16 ед.)</w:t>
            </w:r>
          </w:p>
        </w:tc>
        <w:tc>
          <w:tcPr>
            <w:tcW w:w="418"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270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eastAsia="Times New Roman" w:hAnsi="Times New Roman" w:cs="Times New Roman"/>
                <w:color w:val="000000"/>
                <w:sz w:val="20"/>
                <w:szCs w:val="20"/>
              </w:rPr>
              <w:t xml:space="preserve">Рынок услуг по сбору и транспортированию твердых коммунальных отходов </w:t>
            </w:r>
            <w:r w:rsidRPr="00E12F04">
              <w:rPr>
                <w:rFonts w:ascii="Times New Roman" w:hAnsi="Times New Roman" w:cs="Times New Roman"/>
                <w:color w:val="000000"/>
                <w:sz w:val="20"/>
                <w:szCs w:val="20"/>
              </w:rPr>
              <w:t>(11 ед.)</w:t>
            </w:r>
          </w:p>
        </w:tc>
        <w:tc>
          <w:tcPr>
            <w:tcW w:w="567"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2640"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теплоснабжения (производство тепловой энергии) (15 ед.)</w:t>
            </w:r>
          </w:p>
        </w:tc>
      </w:tr>
      <w:tr w:rsidR="008C61DC" w:rsidRPr="00E12F04" w:rsidTr="008C61DC">
        <w:trPr>
          <w:jc w:val="center"/>
        </w:trPr>
        <w:tc>
          <w:tcPr>
            <w:tcW w:w="392"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4</w:t>
            </w:r>
          </w:p>
        </w:tc>
        <w:tc>
          <w:tcPr>
            <w:tcW w:w="255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поставки сжиженного газа в баллонах (13 ед.)</w:t>
            </w:r>
          </w:p>
        </w:tc>
        <w:tc>
          <w:tcPr>
            <w:tcW w:w="418"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4</w:t>
            </w:r>
          </w:p>
        </w:tc>
        <w:tc>
          <w:tcPr>
            <w:tcW w:w="270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теплоснабжения (производство тепловой энергии) (9 ед.)</w:t>
            </w:r>
          </w:p>
        </w:tc>
        <w:tc>
          <w:tcPr>
            <w:tcW w:w="567"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4</w:t>
            </w:r>
          </w:p>
        </w:tc>
        <w:tc>
          <w:tcPr>
            <w:tcW w:w="2640"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оказания услуг по перевозке пассажиров автомобильным транспортом по муниципальным маршрутам регулярных перевозок (11 ед.)</w:t>
            </w:r>
          </w:p>
        </w:tc>
      </w:tr>
      <w:tr w:rsidR="008C61DC" w:rsidRPr="00E12F04" w:rsidTr="008C61DC">
        <w:trPr>
          <w:jc w:val="center"/>
        </w:trPr>
        <w:tc>
          <w:tcPr>
            <w:tcW w:w="392"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lastRenderedPageBreak/>
              <w:t>5</w:t>
            </w:r>
          </w:p>
        </w:tc>
        <w:tc>
          <w:tcPr>
            <w:tcW w:w="2551"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оказания услуг по перевозке пассажиров автомобильным транспортом по межмуниципальным ма</w:t>
            </w:r>
            <w:r>
              <w:rPr>
                <w:rFonts w:ascii="Times New Roman" w:hAnsi="Times New Roman" w:cs="Times New Roman"/>
                <w:color w:val="000000"/>
                <w:sz w:val="20"/>
                <w:szCs w:val="20"/>
              </w:rPr>
              <w:t>ршрутам регулярных перевозок (12</w:t>
            </w:r>
            <w:r w:rsidRPr="00E12F04">
              <w:rPr>
                <w:rFonts w:ascii="Times New Roman" w:hAnsi="Times New Roman" w:cs="Times New Roman"/>
                <w:color w:val="000000"/>
                <w:sz w:val="20"/>
                <w:szCs w:val="20"/>
              </w:rPr>
              <w:t xml:space="preserve"> ед.)</w:t>
            </w:r>
          </w:p>
        </w:tc>
        <w:tc>
          <w:tcPr>
            <w:tcW w:w="418"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5</w:t>
            </w:r>
          </w:p>
        </w:tc>
        <w:tc>
          <w:tcPr>
            <w:tcW w:w="2701" w:type="dxa"/>
          </w:tcPr>
          <w:p w:rsidR="008C61DC"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eastAsia="Times New Roman" w:hAnsi="Times New Roman" w:cs="Times New Roman"/>
                <w:color w:val="000000"/>
                <w:sz w:val="20"/>
                <w:szCs w:val="20"/>
              </w:rPr>
              <w:t>Рынок ритуальных услуг</w:t>
            </w:r>
            <w:r>
              <w:rPr>
                <w:rFonts w:ascii="Times New Roman" w:hAnsi="Times New Roman" w:cs="Times New Roman"/>
                <w:color w:val="000000"/>
                <w:sz w:val="20"/>
                <w:szCs w:val="20"/>
              </w:rPr>
              <w:t xml:space="preserve"> </w:t>
            </w:r>
          </w:p>
          <w:p w:rsidR="008C61DC" w:rsidRPr="00E12F04" w:rsidRDefault="008C61DC" w:rsidP="008C61DC">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(8 ед.)</w:t>
            </w:r>
          </w:p>
        </w:tc>
        <w:tc>
          <w:tcPr>
            <w:tcW w:w="567" w:type="dxa"/>
          </w:tcPr>
          <w:p w:rsidR="008C61DC" w:rsidRPr="00E12F04" w:rsidRDefault="008C61DC" w:rsidP="008C61DC">
            <w:pPr>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5</w:t>
            </w:r>
          </w:p>
        </w:tc>
        <w:tc>
          <w:tcPr>
            <w:tcW w:w="2640"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газоснабжения (9 ед.)</w:t>
            </w:r>
          </w:p>
        </w:tc>
      </w:tr>
    </w:tbl>
    <w:p w:rsidR="000F1CCC" w:rsidRPr="00097DEE" w:rsidRDefault="000F1CCC" w:rsidP="000F1CCC">
      <w:pPr>
        <w:spacing w:after="0" w:line="240" w:lineRule="auto"/>
        <w:rPr>
          <w:rFonts w:ascii="PT Sans" w:hAnsi="PT Sans" w:cs="Times New Roman"/>
          <w:b/>
          <w:sz w:val="28"/>
          <w:szCs w:val="28"/>
        </w:rPr>
      </w:pPr>
    </w:p>
    <w:p w:rsidR="000F1CCC" w:rsidRDefault="000F1CCC" w:rsidP="000F1CCC">
      <w:pPr>
        <w:pStyle w:val="a3"/>
        <w:spacing w:after="0" w:line="240" w:lineRule="auto"/>
        <w:ind w:left="0" w:firstLine="709"/>
        <w:jc w:val="both"/>
        <w:rPr>
          <w:rFonts w:ascii="PT Sans" w:hAnsi="PT Sans" w:cs="Times New Roman"/>
          <w:sz w:val="28"/>
          <w:szCs w:val="28"/>
        </w:rPr>
      </w:pPr>
      <w:r w:rsidRPr="00097DEE">
        <w:rPr>
          <w:rFonts w:ascii="PT Sans" w:hAnsi="PT Sans" w:cs="Times New Roman"/>
          <w:b/>
          <w:sz w:val="28"/>
          <w:szCs w:val="28"/>
        </w:rPr>
        <w:t>2. "Топ 5-ти"</w:t>
      </w:r>
      <w:r w:rsidRPr="00097DEE">
        <w:rPr>
          <w:rFonts w:ascii="PT Sans" w:hAnsi="PT Sans" w:cs="Times New Roman"/>
          <w:sz w:val="28"/>
          <w:szCs w:val="28"/>
        </w:rPr>
        <w:t xml:space="preserve"> рынков, по которым отмечен </w:t>
      </w:r>
      <w:r w:rsidRPr="00097DEE">
        <w:rPr>
          <w:rFonts w:ascii="PT Sans" w:hAnsi="PT Sans" w:cs="Times New Roman"/>
          <w:b/>
          <w:sz w:val="28"/>
          <w:szCs w:val="28"/>
        </w:rPr>
        <w:t xml:space="preserve">наибольший </w:t>
      </w:r>
      <w:r w:rsidRPr="00097DEE">
        <w:rPr>
          <w:rFonts w:ascii="PT Sans" w:hAnsi="PT Sans" w:cs="Times New Roman"/>
          <w:b/>
          <w:sz w:val="28"/>
          <w:szCs w:val="28"/>
        </w:rPr>
        <w:br/>
        <w:t>рост / снижение числа обращений от</w:t>
      </w:r>
      <w:r w:rsidRPr="00097DEE">
        <w:rPr>
          <w:rFonts w:ascii="PT Sans" w:hAnsi="PT Sans" w:cs="Times New Roman"/>
          <w:sz w:val="28"/>
          <w:szCs w:val="28"/>
        </w:rPr>
        <w:t xml:space="preserve"> </w:t>
      </w:r>
      <w:r w:rsidRPr="00097DEE">
        <w:rPr>
          <w:rFonts w:ascii="PT Sans" w:hAnsi="PT Sans" w:cs="Times New Roman"/>
          <w:b/>
          <w:sz w:val="28"/>
          <w:szCs w:val="28"/>
        </w:rPr>
        <w:t>предпринимателей</w:t>
      </w:r>
      <w:r w:rsidRPr="00097DEE">
        <w:rPr>
          <w:rFonts w:ascii="PT Sans" w:hAnsi="PT Sans" w:cs="Times New Roman"/>
          <w:sz w:val="28"/>
          <w:szCs w:val="28"/>
        </w:rPr>
        <w:t xml:space="preserve"> в 20</w:t>
      </w:r>
      <w:r>
        <w:rPr>
          <w:rFonts w:ascii="PT Sans" w:hAnsi="PT Sans" w:cs="Times New Roman"/>
          <w:sz w:val="28"/>
          <w:szCs w:val="28"/>
        </w:rPr>
        <w:t>21 году относительно 2020</w:t>
      </w:r>
      <w:r w:rsidRPr="00097DEE">
        <w:rPr>
          <w:rFonts w:ascii="PT Sans" w:hAnsi="PT Sans" w:cs="Times New Roman"/>
          <w:sz w:val="28"/>
          <w:szCs w:val="28"/>
        </w:rPr>
        <w:t xml:space="preserve"> года: </w:t>
      </w:r>
    </w:p>
    <w:p w:rsidR="000F1CCC" w:rsidRPr="007074E2" w:rsidRDefault="000F1CCC" w:rsidP="000F1CCC">
      <w:pPr>
        <w:pStyle w:val="a3"/>
        <w:spacing w:after="0" w:line="240" w:lineRule="auto"/>
        <w:ind w:left="0" w:firstLine="709"/>
        <w:jc w:val="both"/>
        <w:rPr>
          <w:rFonts w:ascii="PT Sans" w:hAnsi="PT Sans" w:cs="Times New Roman"/>
          <w:sz w:val="20"/>
          <w:szCs w:val="20"/>
        </w:rPr>
      </w:pPr>
    </w:p>
    <w:tbl>
      <w:tblPr>
        <w:tblW w:w="9461" w:type="dxa"/>
        <w:jc w:val="center"/>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
        <w:gridCol w:w="4402"/>
        <w:gridCol w:w="425"/>
        <w:gridCol w:w="4209"/>
      </w:tblGrid>
      <w:tr w:rsidR="008C61DC" w:rsidRPr="00E12F04" w:rsidTr="008C61DC">
        <w:trPr>
          <w:jc w:val="center"/>
        </w:trPr>
        <w:tc>
          <w:tcPr>
            <w:tcW w:w="4827" w:type="dxa"/>
            <w:gridSpan w:val="2"/>
            <w:vAlign w:val="center"/>
          </w:tcPr>
          <w:p w:rsidR="008C61DC" w:rsidRPr="00E12F04" w:rsidRDefault="008C61DC" w:rsidP="008C61DC">
            <w:pPr>
              <w:spacing w:after="0" w:line="240" w:lineRule="auto"/>
              <w:jc w:val="center"/>
              <w:rPr>
                <w:rFonts w:ascii="Times New Roman" w:hAnsi="Times New Roman" w:cs="Times New Roman"/>
                <w:b/>
                <w:sz w:val="20"/>
                <w:szCs w:val="20"/>
              </w:rPr>
            </w:pPr>
            <w:r w:rsidRPr="00E12F04">
              <w:rPr>
                <w:rFonts w:ascii="Times New Roman" w:hAnsi="Times New Roman" w:cs="Times New Roman"/>
                <w:b/>
                <w:sz w:val="20"/>
                <w:szCs w:val="20"/>
              </w:rPr>
              <w:t>Наибольший рост числа обращений</w:t>
            </w:r>
          </w:p>
          <w:p w:rsidR="008C61DC" w:rsidRPr="00E12F04" w:rsidRDefault="008C61DC" w:rsidP="008C61DC">
            <w:pPr>
              <w:spacing w:after="0" w:line="240" w:lineRule="auto"/>
              <w:jc w:val="center"/>
              <w:rPr>
                <w:rFonts w:ascii="Times New Roman" w:hAnsi="Times New Roman" w:cs="Times New Roman"/>
                <w:b/>
                <w:color w:val="000000"/>
                <w:sz w:val="20"/>
                <w:szCs w:val="20"/>
              </w:rPr>
            </w:pPr>
            <w:r w:rsidRPr="00E12F04">
              <w:rPr>
                <w:rFonts w:ascii="Times New Roman" w:hAnsi="Times New Roman" w:cs="Times New Roman"/>
                <w:b/>
                <w:sz w:val="20"/>
                <w:szCs w:val="20"/>
              </w:rPr>
              <w:t>(9 мес. 2021 г./ 9 мес. 2020 г., в %/раз)</w:t>
            </w:r>
          </w:p>
        </w:tc>
        <w:tc>
          <w:tcPr>
            <w:tcW w:w="4634" w:type="dxa"/>
            <w:gridSpan w:val="2"/>
            <w:vAlign w:val="center"/>
          </w:tcPr>
          <w:p w:rsidR="008C61DC" w:rsidRPr="00E12F04" w:rsidRDefault="008C61DC" w:rsidP="008C61DC">
            <w:pPr>
              <w:spacing w:after="0" w:line="240" w:lineRule="auto"/>
              <w:jc w:val="center"/>
              <w:rPr>
                <w:rFonts w:ascii="Times New Roman" w:hAnsi="Times New Roman" w:cs="Times New Roman"/>
                <w:b/>
                <w:sz w:val="20"/>
                <w:szCs w:val="20"/>
              </w:rPr>
            </w:pPr>
            <w:r w:rsidRPr="00E12F04">
              <w:rPr>
                <w:rFonts w:ascii="Times New Roman" w:hAnsi="Times New Roman" w:cs="Times New Roman"/>
                <w:b/>
                <w:sz w:val="20"/>
                <w:szCs w:val="20"/>
              </w:rPr>
              <w:t>Снижение числа обращений</w:t>
            </w:r>
          </w:p>
          <w:p w:rsidR="008C61DC" w:rsidRPr="00E12F04" w:rsidRDefault="008C61DC" w:rsidP="008C61DC">
            <w:pPr>
              <w:spacing w:after="0" w:line="240" w:lineRule="auto"/>
              <w:jc w:val="center"/>
              <w:rPr>
                <w:rFonts w:ascii="Times New Roman" w:hAnsi="Times New Roman" w:cs="Times New Roman"/>
                <w:b/>
                <w:color w:val="FF0000"/>
                <w:sz w:val="20"/>
                <w:szCs w:val="20"/>
              </w:rPr>
            </w:pPr>
            <w:r w:rsidRPr="00E12F04">
              <w:rPr>
                <w:rFonts w:ascii="Times New Roman" w:hAnsi="Times New Roman" w:cs="Times New Roman"/>
                <w:b/>
                <w:sz w:val="20"/>
                <w:szCs w:val="20"/>
              </w:rPr>
              <w:t>(9 мес. 2021 г./ 9 мес. 2020 г., в %/раз)</w:t>
            </w:r>
          </w:p>
        </w:tc>
      </w:tr>
      <w:tr w:rsidR="008C61DC" w:rsidRPr="00E12F04" w:rsidTr="008C61DC">
        <w:trPr>
          <w:jc w:val="center"/>
        </w:trPr>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p>
        </w:tc>
        <w:tc>
          <w:tcPr>
            <w:tcW w:w="4402"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Рынок НТО (18/2 ед., рост в 9 раз)</w:t>
            </w:r>
          </w:p>
        </w:tc>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1</w:t>
            </w:r>
          </w:p>
        </w:tc>
        <w:tc>
          <w:tcPr>
            <w:tcW w:w="4209" w:type="dxa"/>
          </w:tcPr>
          <w:p w:rsidR="008C61DC" w:rsidRPr="00E12F04" w:rsidRDefault="008C61DC" w:rsidP="008C61DC">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Рынок нефтепродуктов (1/</w:t>
            </w:r>
            <w:r w:rsidRPr="00E12F04">
              <w:rPr>
                <w:rFonts w:ascii="Times New Roman" w:hAnsi="Times New Roman" w:cs="Times New Roman"/>
                <w:color w:val="000000"/>
                <w:sz w:val="20"/>
                <w:szCs w:val="20"/>
              </w:rPr>
              <w:t>5 ед</w:t>
            </w:r>
            <w:r>
              <w:rPr>
                <w:rFonts w:ascii="Times New Roman" w:hAnsi="Times New Roman" w:cs="Times New Roman"/>
                <w:color w:val="000000"/>
                <w:sz w:val="20"/>
                <w:szCs w:val="20"/>
              </w:rPr>
              <w:t>.</w:t>
            </w:r>
            <w:r w:rsidRPr="00E12F04">
              <w:rPr>
                <w:rFonts w:ascii="Times New Roman" w:hAnsi="Times New Roman" w:cs="Times New Roman"/>
                <w:color w:val="000000"/>
                <w:sz w:val="20"/>
                <w:szCs w:val="20"/>
              </w:rPr>
              <w:t>, снижение в 5 раз)</w:t>
            </w:r>
          </w:p>
        </w:tc>
      </w:tr>
      <w:tr w:rsidR="008C61DC" w:rsidRPr="00E12F04" w:rsidTr="008C61DC">
        <w:trPr>
          <w:trHeight w:val="1072"/>
          <w:jc w:val="center"/>
        </w:trPr>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4402"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Поставка медицинского оборудования (7/3 ед., рост в 2,3 раза)</w:t>
            </w:r>
          </w:p>
        </w:tc>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2</w:t>
            </w:r>
          </w:p>
        </w:tc>
        <w:tc>
          <w:tcPr>
            <w:tcW w:w="4209" w:type="dxa"/>
          </w:tcPr>
          <w:p w:rsidR="008C61DC" w:rsidRPr="00E12F04" w:rsidRDefault="008C61DC" w:rsidP="008C61DC">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Рынок ритуальных услуг (4/8 ед.</w:t>
            </w:r>
            <w:r w:rsidRPr="00E12F04">
              <w:rPr>
                <w:rFonts w:ascii="Times New Roman" w:hAnsi="Times New Roman" w:cs="Times New Roman"/>
                <w:color w:val="000000"/>
                <w:sz w:val="20"/>
                <w:szCs w:val="20"/>
              </w:rPr>
              <w:t>, снижение в 2 раза)</w:t>
            </w:r>
          </w:p>
        </w:tc>
      </w:tr>
      <w:tr w:rsidR="008C61DC" w:rsidRPr="00E12F04" w:rsidTr="008C61DC">
        <w:trPr>
          <w:trHeight w:val="419"/>
          <w:jc w:val="center"/>
        </w:trPr>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4402" w:type="dxa"/>
          </w:tcPr>
          <w:p w:rsidR="008C61DC" w:rsidRPr="00E12F04" w:rsidRDefault="008C61DC" w:rsidP="008C61DC">
            <w:pPr>
              <w:spacing w:after="0" w:line="240" w:lineRule="auto"/>
              <w:jc w:val="both"/>
              <w:rPr>
                <w:rFonts w:ascii="Times New Roman" w:eastAsia="Times New Roman" w:hAnsi="Times New Roman" w:cs="Times New Roman"/>
                <w:sz w:val="20"/>
                <w:szCs w:val="20"/>
              </w:rPr>
            </w:pPr>
            <w:r w:rsidRPr="00E12F04">
              <w:rPr>
                <w:rFonts w:ascii="Times New Roman" w:eastAsia="Times New Roman" w:hAnsi="Times New Roman" w:cs="Times New Roman"/>
                <w:sz w:val="20"/>
                <w:szCs w:val="20"/>
              </w:rPr>
              <w:t>Рынок реализации сельскохозяйственной продукции в субъектах Российской Федерации (4/2 ед., рост в 2 раза)</w:t>
            </w:r>
          </w:p>
        </w:tc>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3</w:t>
            </w:r>
          </w:p>
        </w:tc>
        <w:tc>
          <w:tcPr>
            <w:tcW w:w="4209"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 Рынок купли-продажи электрической энергии (мощности) на розничном рынке электрической энергии (мощности) (6/9 ед., снижение на 66,7 %)</w:t>
            </w:r>
          </w:p>
        </w:tc>
      </w:tr>
      <w:tr w:rsidR="008C61DC" w:rsidRPr="00E12F04" w:rsidTr="008C61DC">
        <w:trPr>
          <w:jc w:val="center"/>
        </w:trPr>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4</w:t>
            </w:r>
          </w:p>
        </w:tc>
        <w:tc>
          <w:tcPr>
            <w:tcW w:w="4402" w:type="dxa"/>
          </w:tcPr>
          <w:p w:rsidR="008C61DC" w:rsidRPr="00E12F04" w:rsidRDefault="008C61DC" w:rsidP="008C61DC">
            <w:pPr>
              <w:spacing w:after="0" w:line="240" w:lineRule="auto"/>
              <w:jc w:val="both"/>
              <w:rPr>
                <w:rFonts w:ascii="Times New Roman" w:eastAsia="Times New Roman" w:hAnsi="Times New Roman" w:cs="Times New Roman"/>
                <w:sz w:val="20"/>
                <w:szCs w:val="20"/>
              </w:rPr>
            </w:pPr>
            <w:r w:rsidRPr="00E12F04">
              <w:rPr>
                <w:rFonts w:ascii="Times New Roman" w:eastAsia="Times New Roman" w:hAnsi="Times New Roman" w:cs="Times New Roman"/>
                <w:sz w:val="20"/>
                <w:szCs w:val="20"/>
              </w:rPr>
              <w:t>Рынок газоснабжения (9/5 ед., рост в 1,8 раза)</w:t>
            </w:r>
          </w:p>
        </w:tc>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4</w:t>
            </w:r>
          </w:p>
        </w:tc>
        <w:tc>
          <w:tcPr>
            <w:tcW w:w="4209" w:type="dxa"/>
          </w:tcPr>
          <w:p w:rsidR="008C61DC" w:rsidRPr="00E12F04" w:rsidRDefault="008C61DC" w:rsidP="008C61DC">
            <w:pPr>
              <w:spacing w:after="0" w:line="240" w:lineRule="auto"/>
              <w:jc w:val="both"/>
              <w:rPr>
                <w:rFonts w:ascii="Times New Roman" w:eastAsia="Times New Roman" w:hAnsi="Times New Roman" w:cs="Times New Roman"/>
                <w:sz w:val="20"/>
                <w:szCs w:val="20"/>
              </w:rPr>
            </w:pPr>
            <w:r w:rsidRPr="00E12F04">
              <w:rPr>
                <w:rFonts w:ascii="Times New Roman" w:hAnsi="Times New Roman" w:cs="Times New Roman"/>
                <w:color w:val="000000"/>
                <w:sz w:val="20"/>
                <w:szCs w:val="20"/>
              </w:rPr>
              <w:t>Рынок оказания услуг по перевозке пассажиров автомобильным транспортом по межмуниципальным маршрутам регулярных перевозок (7/1</w:t>
            </w:r>
            <w:r>
              <w:rPr>
                <w:rFonts w:ascii="Times New Roman" w:hAnsi="Times New Roman" w:cs="Times New Roman"/>
                <w:color w:val="000000"/>
                <w:sz w:val="20"/>
                <w:szCs w:val="20"/>
              </w:rPr>
              <w:t>3 ед., снижение на 53,8</w:t>
            </w:r>
            <w:r w:rsidRPr="00E12F04">
              <w:rPr>
                <w:rFonts w:ascii="Times New Roman" w:hAnsi="Times New Roman" w:cs="Times New Roman"/>
                <w:color w:val="000000"/>
                <w:sz w:val="20"/>
                <w:szCs w:val="20"/>
              </w:rPr>
              <w:t xml:space="preserve"> %)</w:t>
            </w:r>
          </w:p>
        </w:tc>
      </w:tr>
      <w:tr w:rsidR="008C61DC" w:rsidRPr="00E12F04" w:rsidTr="008C61DC">
        <w:trPr>
          <w:jc w:val="center"/>
        </w:trPr>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5</w:t>
            </w:r>
          </w:p>
        </w:tc>
        <w:tc>
          <w:tcPr>
            <w:tcW w:w="4402" w:type="dxa"/>
          </w:tcPr>
          <w:p w:rsidR="008C61DC" w:rsidRPr="00E12F04" w:rsidRDefault="008C61DC" w:rsidP="008C61DC">
            <w:pPr>
              <w:spacing w:after="0" w:line="240" w:lineRule="auto"/>
              <w:jc w:val="both"/>
              <w:rPr>
                <w:rFonts w:ascii="Times New Roman" w:eastAsia="Times New Roman" w:hAnsi="Times New Roman" w:cs="Times New Roman"/>
                <w:sz w:val="20"/>
                <w:szCs w:val="20"/>
              </w:rPr>
            </w:pPr>
            <w:r w:rsidRPr="00E12F04">
              <w:rPr>
                <w:rFonts w:ascii="Times New Roman" w:eastAsia="Times New Roman" w:hAnsi="Times New Roman" w:cs="Times New Roman"/>
                <w:sz w:val="20"/>
                <w:szCs w:val="20"/>
              </w:rPr>
              <w:t>Рынок капитального ремонта (9/7 ед., рост в 1,3 раза)</w:t>
            </w:r>
          </w:p>
        </w:tc>
        <w:tc>
          <w:tcPr>
            <w:tcW w:w="425" w:type="dxa"/>
          </w:tcPr>
          <w:p w:rsidR="008C61DC" w:rsidRPr="00E12F04" w:rsidRDefault="008C61DC" w:rsidP="008C61DC">
            <w:pPr>
              <w:spacing w:after="0" w:line="240" w:lineRule="auto"/>
              <w:jc w:val="both"/>
              <w:rPr>
                <w:rFonts w:ascii="Times New Roman" w:hAnsi="Times New Roman" w:cs="Times New Roman"/>
                <w:color w:val="000000"/>
                <w:sz w:val="20"/>
                <w:szCs w:val="20"/>
              </w:rPr>
            </w:pPr>
            <w:r w:rsidRPr="00E12F04">
              <w:rPr>
                <w:rFonts w:ascii="Times New Roman" w:hAnsi="Times New Roman" w:cs="Times New Roman"/>
                <w:color w:val="000000"/>
                <w:sz w:val="20"/>
                <w:szCs w:val="20"/>
              </w:rPr>
              <w:t>5</w:t>
            </w:r>
          </w:p>
        </w:tc>
        <w:tc>
          <w:tcPr>
            <w:tcW w:w="4209" w:type="dxa"/>
          </w:tcPr>
          <w:p w:rsidR="008C61DC" w:rsidRPr="00E12F04" w:rsidRDefault="008C61DC" w:rsidP="008C61DC">
            <w:pPr>
              <w:spacing w:after="0" w:line="240" w:lineRule="auto"/>
              <w:jc w:val="both"/>
              <w:rPr>
                <w:rFonts w:ascii="Times New Roman" w:eastAsia="Times New Roman" w:hAnsi="Times New Roman" w:cs="Times New Roman"/>
                <w:sz w:val="20"/>
                <w:szCs w:val="20"/>
              </w:rPr>
            </w:pPr>
            <w:r w:rsidRPr="00E12F04">
              <w:rPr>
                <w:rFonts w:ascii="Times New Roman" w:hAnsi="Times New Roman" w:cs="Times New Roman"/>
                <w:color w:val="000000"/>
                <w:sz w:val="20"/>
                <w:szCs w:val="20"/>
              </w:rPr>
              <w:t>Рынок строительства объектов капитального строительства, за исключением жилищного и дорожного строительства (1/2 ед., снижение на 50 %)</w:t>
            </w:r>
          </w:p>
        </w:tc>
      </w:tr>
    </w:tbl>
    <w:p w:rsidR="000F1CCC" w:rsidRPr="00097DEE" w:rsidRDefault="000F1CCC" w:rsidP="000F1CCC">
      <w:pPr>
        <w:pStyle w:val="a3"/>
        <w:spacing w:after="0" w:line="240" w:lineRule="auto"/>
        <w:ind w:left="0"/>
        <w:jc w:val="both"/>
        <w:rPr>
          <w:rFonts w:ascii="PT Sans" w:hAnsi="PT Sans" w:cs="Times New Roman"/>
          <w:sz w:val="28"/>
          <w:szCs w:val="28"/>
        </w:rPr>
      </w:pPr>
    </w:p>
    <w:p w:rsidR="000F1CCC" w:rsidRPr="00097DEE" w:rsidRDefault="000F1CCC" w:rsidP="000F1CCC">
      <w:pPr>
        <w:spacing w:after="0" w:line="240" w:lineRule="auto"/>
        <w:jc w:val="center"/>
        <w:rPr>
          <w:rFonts w:ascii="PT Sans" w:hAnsi="PT Sans" w:cs="Times New Roman"/>
          <w:b/>
          <w:sz w:val="28"/>
          <w:szCs w:val="28"/>
        </w:rPr>
      </w:pPr>
      <w:r w:rsidRPr="00097DEE">
        <w:rPr>
          <w:rFonts w:ascii="PT Sans" w:hAnsi="PT Sans" w:cs="Times New Roman"/>
          <w:b/>
          <w:sz w:val="28"/>
          <w:szCs w:val="28"/>
          <w:lang w:val="en-US"/>
        </w:rPr>
        <w:t>IV</w:t>
      </w:r>
      <w:r w:rsidRPr="00097DEE">
        <w:rPr>
          <w:rFonts w:ascii="PT Sans" w:hAnsi="PT Sans" w:cs="Times New Roman"/>
          <w:b/>
          <w:sz w:val="28"/>
          <w:szCs w:val="28"/>
        </w:rPr>
        <w:t>.</w:t>
      </w:r>
      <w:r w:rsidRPr="00097DEE">
        <w:rPr>
          <w:rFonts w:ascii="PT Sans" w:hAnsi="PT Sans" w:cs="Times New Roman"/>
          <w:b/>
          <w:sz w:val="28"/>
          <w:szCs w:val="28"/>
          <w:lang w:val="en-US"/>
        </w:rPr>
        <w:t> </w:t>
      </w:r>
      <w:r w:rsidRPr="00097DEE">
        <w:rPr>
          <w:rFonts w:ascii="PT Sans" w:hAnsi="PT Sans" w:cs="Times New Roman"/>
          <w:b/>
          <w:sz w:val="28"/>
          <w:szCs w:val="28"/>
          <w:u w:val="single"/>
        </w:rPr>
        <w:t>ОБРАЩЕНИЯ (ЖАЛОБЫ) ПОТРЕБИТЕЛЕЙ</w:t>
      </w:r>
    </w:p>
    <w:p w:rsidR="000F1CCC" w:rsidRPr="00097DEE" w:rsidRDefault="000F1CCC" w:rsidP="000F1CCC">
      <w:pPr>
        <w:spacing w:after="0" w:line="240" w:lineRule="auto"/>
        <w:jc w:val="center"/>
        <w:rPr>
          <w:rFonts w:ascii="PT Sans" w:hAnsi="PT Sans" w:cs="Times New Roman"/>
          <w:b/>
          <w:sz w:val="28"/>
          <w:szCs w:val="28"/>
        </w:rPr>
      </w:pPr>
      <w:r w:rsidRPr="00097DEE">
        <w:rPr>
          <w:rFonts w:ascii="PT Sans" w:hAnsi="PT Sans" w:cs="Times New Roman"/>
          <w:b/>
          <w:sz w:val="28"/>
          <w:szCs w:val="28"/>
        </w:rPr>
        <w:t>В КОНТРОЛЬНО-НАДЗОРНЫЕ ОРГАНЫ</w:t>
      </w:r>
    </w:p>
    <w:p w:rsidR="000F1CCC" w:rsidRPr="00097DEE" w:rsidRDefault="000F1CCC" w:rsidP="000F1CCC">
      <w:pPr>
        <w:spacing w:after="0" w:line="240" w:lineRule="auto"/>
        <w:jc w:val="center"/>
        <w:rPr>
          <w:rFonts w:ascii="PT Sans" w:hAnsi="PT Sans" w:cs="Times New Roman"/>
          <w:color w:val="000000"/>
          <w:sz w:val="28"/>
          <w:szCs w:val="28"/>
        </w:rPr>
      </w:pPr>
    </w:p>
    <w:p w:rsidR="000F1CCC" w:rsidRPr="00097DEE" w:rsidRDefault="000F1CCC" w:rsidP="000F1CCC">
      <w:pPr>
        <w:pStyle w:val="a3"/>
        <w:spacing w:after="0" w:line="240" w:lineRule="auto"/>
        <w:ind w:left="0" w:firstLine="709"/>
        <w:jc w:val="both"/>
        <w:rPr>
          <w:rFonts w:ascii="PT Sans" w:hAnsi="PT Sans" w:cs="Times New Roman"/>
          <w:color w:val="000000"/>
          <w:sz w:val="28"/>
          <w:szCs w:val="28"/>
        </w:rPr>
      </w:pPr>
      <w:r w:rsidRPr="00097DEE">
        <w:rPr>
          <w:rFonts w:ascii="PT Sans" w:hAnsi="PT Sans" w:cs="Times New Roman"/>
          <w:b/>
          <w:color w:val="000000"/>
          <w:sz w:val="28"/>
          <w:szCs w:val="28"/>
        </w:rPr>
        <w:t>1. "Топ 5-ти"</w:t>
      </w:r>
      <w:r w:rsidRPr="00097DEE">
        <w:rPr>
          <w:rFonts w:ascii="PT Sans" w:hAnsi="PT Sans" w:cs="Times New Roman"/>
          <w:color w:val="000000"/>
          <w:sz w:val="28"/>
          <w:szCs w:val="28"/>
        </w:rPr>
        <w:t xml:space="preserve"> рынков, по которым в контрольно-надзорные органы поступило </w:t>
      </w:r>
      <w:r w:rsidRPr="00097DEE">
        <w:rPr>
          <w:rFonts w:ascii="PT Sans" w:hAnsi="PT Sans" w:cs="Times New Roman"/>
          <w:b/>
          <w:color w:val="000000"/>
          <w:sz w:val="28"/>
          <w:szCs w:val="28"/>
        </w:rPr>
        <w:t>больше всего обращений (жалоб) от</w:t>
      </w:r>
      <w:r w:rsidRPr="00097DEE">
        <w:rPr>
          <w:rFonts w:ascii="PT Sans" w:hAnsi="PT Sans" w:cs="Times New Roman"/>
          <w:color w:val="000000"/>
          <w:sz w:val="28"/>
          <w:szCs w:val="28"/>
        </w:rPr>
        <w:t xml:space="preserve"> </w:t>
      </w:r>
      <w:r w:rsidRPr="00097DEE">
        <w:rPr>
          <w:rFonts w:ascii="PT Sans" w:hAnsi="PT Sans" w:cs="Times New Roman"/>
          <w:b/>
          <w:color w:val="000000"/>
          <w:sz w:val="28"/>
          <w:szCs w:val="28"/>
        </w:rPr>
        <w:t>потребителей</w:t>
      </w:r>
      <w:r w:rsidRPr="00097DEE">
        <w:rPr>
          <w:rFonts w:ascii="PT Sans" w:hAnsi="PT Sans" w:cs="Times New Roman"/>
          <w:color w:val="000000"/>
          <w:sz w:val="28"/>
          <w:szCs w:val="28"/>
        </w:rPr>
        <w:t>:</w:t>
      </w:r>
    </w:p>
    <w:p w:rsidR="000F1CCC" w:rsidRPr="00097DEE" w:rsidRDefault="000F1CCC" w:rsidP="000F1CCC">
      <w:pPr>
        <w:pStyle w:val="a3"/>
        <w:spacing w:after="0" w:line="240" w:lineRule="auto"/>
        <w:ind w:left="0" w:firstLine="709"/>
        <w:jc w:val="both"/>
        <w:rPr>
          <w:rFonts w:ascii="PT Sans" w:hAnsi="PT Sans" w:cs="Times New Roman"/>
          <w:color w:val="000000"/>
          <w:sz w:val="28"/>
          <w:szCs w:val="28"/>
        </w:rPr>
      </w:pPr>
    </w:p>
    <w:tbl>
      <w:tblPr>
        <w:tblStyle w:val="afa"/>
        <w:tblW w:w="9789" w:type="dxa"/>
        <w:jc w:val="center"/>
        <w:tblLook w:val="04A0"/>
      </w:tblPr>
      <w:tblGrid>
        <w:gridCol w:w="529"/>
        <w:gridCol w:w="3082"/>
        <w:gridCol w:w="448"/>
        <w:gridCol w:w="2646"/>
        <w:gridCol w:w="612"/>
        <w:gridCol w:w="2472"/>
      </w:tblGrid>
      <w:tr w:rsidR="000F1CCC" w:rsidRPr="004A581D" w:rsidTr="003F172F">
        <w:trPr>
          <w:jc w:val="center"/>
        </w:trPr>
        <w:tc>
          <w:tcPr>
            <w:tcW w:w="3632" w:type="dxa"/>
            <w:gridSpan w:val="2"/>
          </w:tcPr>
          <w:p w:rsidR="000F1CCC" w:rsidRPr="004A581D" w:rsidRDefault="000F1CCC" w:rsidP="003F172F">
            <w:pPr>
              <w:jc w:val="center"/>
              <w:rPr>
                <w:rFonts w:ascii="Times New Roman" w:hAnsi="Times New Roman" w:cs="Times New Roman"/>
                <w:b/>
                <w:color w:val="000000"/>
                <w:sz w:val="20"/>
                <w:szCs w:val="20"/>
              </w:rPr>
            </w:pPr>
            <w:r w:rsidRPr="004A581D">
              <w:rPr>
                <w:rFonts w:ascii="Times New Roman" w:hAnsi="Times New Roman" w:cs="Times New Roman"/>
                <w:b/>
                <w:color w:val="000000"/>
                <w:sz w:val="20"/>
                <w:szCs w:val="20"/>
              </w:rPr>
              <w:t>9 месяцев 2019 года</w:t>
            </w:r>
          </w:p>
        </w:tc>
        <w:tc>
          <w:tcPr>
            <w:tcW w:w="3107" w:type="dxa"/>
            <w:gridSpan w:val="2"/>
          </w:tcPr>
          <w:p w:rsidR="000F1CCC" w:rsidRPr="004A581D" w:rsidRDefault="000F1CCC" w:rsidP="003F172F">
            <w:pPr>
              <w:jc w:val="center"/>
              <w:rPr>
                <w:rFonts w:ascii="Times New Roman" w:hAnsi="Times New Roman" w:cs="Times New Roman"/>
                <w:b/>
                <w:color w:val="000000"/>
                <w:sz w:val="20"/>
                <w:szCs w:val="20"/>
              </w:rPr>
            </w:pPr>
            <w:r w:rsidRPr="004A581D">
              <w:rPr>
                <w:rFonts w:ascii="Times New Roman" w:hAnsi="Times New Roman" w:cs="Times New Roman"/>
                <w:b/>
                <w:color w:val="000000"/>
                <w:sz w:val="20"/>
                <w:szCs w:val="20"/>
              </w:rPr>
              <w:t>9 месяцев 2020 года</w:t>
            </w:r>
          </w:p>
        </w:tc>
        <w:tc>
          <w:tcPr>
            <w:tcW w:w="3050" w:type="dxa"/>
            <w:gridSpan w:val="2"/>
          </w:tcPr>
          <w:p w:rsidR="000F1CCC" w:rsidRPr="004A581D" w:rsidRDefault="000F1CCC" w:rsidP="003F172F">
            <w:pPr>
              <w:jc w:val="center"/>
              <w:rPr>
                <w:rFonts w:ascii="Times New Roman" w:hAnsi="Times New Roman" w:cs="Times New Roman"/>
                <w:b/>
                <w:color w:val="000000"/>
                <w:sz w:val="20"/>
                <w:szCs w:val="20"/>
              </w:rPr>
            </w:pPr>
            <w:r w:rsidRPr="004A581D">
              <w:rPr>
                <w:rFonts w:ascii="Times New Roman" w:hAnsi="Times New Roman" w:cs="Times New Roman"/>
                <w:b/>
                <w:color w:val="000000"/>
                <w:sz w:val="20"/>
                <w:szCs w:val="20"/>
              </w:rPr>
              <w:t>9 месяцев 2021 года</w:t>
            </w:r>
          </w:p>
        </w:tc>
      </w:tr>
      <w:tr w:rsidR="000F1CCC" w:rsidRPr="004A581D" w:rsidTr="003F172F">
        <w:trPr>
          <w:jc w:val="center"/>
        </w:trPr>
        <w:tc>
          <w:tcPr>
            <w:tcW w:w="534"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w:t>
            </w:r>
          </w:p>
        </w:tc>
        <w:tc>
          <w:tcPr>
            <w:tcW w:w="3098"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r w:rsidRPr="004A581D">
              <w:rPr>
                <w:rFonts w:ascii="Times New Roman" w:hAnsi="Times New Roman" w:cs="Times New Roman"/>
                <w:color w:val="000000"/>
                <w:sz w:val="20"/>
                <w:szCs w:val="20"/>
              </w:rPr>
              <w:br/>
              <w:t>(5750 ед.)</w:t>
            </w:r>
          </w:p>
        </w:tc>
        <w:tc>
          <w:tcPr>
            <w:tcW w:w="451"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w:t>
            </w:r>
          </w:p>
        </w:tc>
        <w:tc>
          <w:tcPr>
            <w:tcW w:w="2656"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r w:rsidRPr="004A581D">
              <w:rPr>
                <w:rFonts w:ascii="Times New Roman" w:hAnsi="Times New Roman" w:cs="Times New Roman"/>
                <w:color w:val="000000"/>
                <w:sz w:val="20"/>
                <w:szCs w:val="20"/>
              </w:rPr>
              <w:br/>
              <w:t>(3461 ед.)</w:t>
            </w:r>
          </w:p>
        </w:tc>
        <w:tc>
          <w:tcPr>
            <w:tcW w:w="6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w:t>
            </w:r>
          </w:p>
        </w:tc>
        <w:tc>
          <w:tcPr>
            <w:tcW w:w="243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Рынок выполнения работ по содержанию и текущему ремонту общего имущества собственников помещений в многоквартирном доме</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(5558 ед.)</w:t>
            </w:r>
          </w:p>
        </w:tc>
      </w:tr>
      <w:tr w:rsidR="000F1CCC" w:rsidRPr="004A581D" w:rsidTr="003F172F">
        <w:trPr>
          <w:jc w:val="center"/>
        </w:trPr>
        <w:tc>
          <w:tcPr>
            <w:tcW w:w="534"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2</w:t>
            </w:r>
          </w:p>
        </w:tc>
        <w:tc>
          <w:tcPr>
            <w:tcW w:w="3098"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Рынок поставки сжиженного газа в баллонах</w:t>
            </w:r>
            <w:r w:rsidRPr="004A581D">
              <w:rPr>
                <w:rFonts w:ascii="Times New Roman" w:hAnsi="Times New Roman" w:cs="Times New Roman"/>
                <w:color w:val="000000"/>
                <w:sz w:val="20"/>
                <w:szCs w:val="20"/>
              </w:rPr>
              <w:br/>
              <w:t>(3493 ед.)</w:t>
            </w:r>
          </w:p>
        </w:tc>
        <w:tc>
          <w:tcPr>
            <w:tcW w:w="451"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2</w:t>
            </w:r>
          </w:p>
        </w:tc>
        <w:tc>
          <w:tcPr>
            <w:tcW w:w="2656" w:type="dxa"/>
          </w:tcPr>
          <w:p w:rsidR="000F1CCC" w:rsidRPr="004A581D" w:rsidRDefault="000F1CCC" w:rsidP="003F172F">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услуг по сбору и транспортированию твердых коммунальных отходов</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(657 ед.)</w:t>
            </w:r>
          </w:p>
        </w:tc>
        <w:tc>
          <w:tcPr>
            <w:tcW w:w="6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2</w:t>
            </w:r>
          </w:p>
        </w:tc>
        <w:tc>
          <w:tcPr>
            <w:tcW w:w="243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Рынок услуг по сбору и транспортированию твердых коммунальных отходов</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lastRenderedPageBreak/>
              <w:t>(324 ед.)</w:t>
            </w:r>
          </w:p>
        </w:tc>
      </w:tr>
      <w:tr w:rsidR="000F1CCC" w:rsidRPr="004A581D" w:rsidTr="003F172F">
        <w:trPr>
          <w:jc w:val="center"/>
        </w:trPr>
        <w:tc>
          <w:tcPr>
            <w:tcW w:w="534"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lastRenderedPageBreak/>
              <w:t>3</w:t>
            </w:r>
          </w:p>
        </w:tc>
        <w:tc>
          <w:tcPr>
            <w:tcW w:w="3098" w:type="dxa"/>
          </w:tcPr>
          <w:p w:rsidR="000F1CCC" w:rsidRPr="004A581D" w:rsidRDefault="000F1CCC" w:rsidP="003F172F">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услуг по сбору и транспортированию твердых коммунальных отходов</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(3100 ед.)</w:t>
            </w:r>
          </w:p>
        </w:tc>
        <w:tc>
          <w:tcPr>
            <w:tcW w:w="451"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3</w:t>
            </w:r>
          </w:p>
        </w:tc>
        <w:tc>
          <w:tcPr>
            <w:tcW w:w="2656" w:type="dxa"/>
          </w:tcPr>
          <w:p w:rsidR="000F1CCC" w:rsidRPr="004A581D" w:rsidRDefault="000F1CCC" w:rsidP="003F172F">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услуг связи, в том числе услуг по предоставлению широкополосного доступа к информационно-телекоммуникационной сети "Интернет"</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(359 ед.)</w:t>
            </w:r>
          </w:p>
        </w:tc>
        <w:tc>
          <w:tcPr>
            <w:tcW w:w="6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3</w:t>
            </w:r>
          </w:p>
        </w:tc>
        <w:tc>
          <w:tcPr>
            <w:tcW w:w="243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Рынок медицинских услуг</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(322 ед.)</w:t>
            </w:r>
          </w:p>
        </w:tc>
      </w:tr>
      <w:tr w:rsidR="000F1CCC" w:rsidRPr="004A581D" w:rsidTr="003F172F">
        <w:trPr>
          <w:jc w:val="center"/>
        </w:trPr>
        <w:tc>
          <w:tcPr>
            <w:tcW w:w="534"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4</w:t>
            </w:r>
          </w:p>
        </w:tc>
        <w:tc>
          <w:tcPr>
            <w:tcW w:w="3098" w:type="dxa"/>
          </w:tcPr>
          <w:p w:rsidR="000F1CCC" w:rsidRPr="004A581D" w:rsidRDefault="000F1CCC" w:rsidP="003F172F">
            <w:pPr>
              <w:jc w:val="center"/>
              <w:rPr>
                <w:rFonts w:ascii="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медицинских услуг</w:t>
            </w:r>
            <w:r w:rsidRPr="004A581D">
              <w:rPr>
                <w:rFonts w:ascii="Times New Roman" w:hAnsi="Times New Roman" w:cs="Times New Roman"/>
                <w:color w:val="000000"/>
                <w:sz w:val="20"/>
                <w:szCs w:val="20"/>
              </w:rPr>
              <w:t xml:space="preserve"> </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(267 ед.)</w:t>
            </w:r>
          </w:p>
        </w:tc>
        <w:tc>
          <w:tcPr>
            <w:tcW w:w="451"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4</w:t>
            </w:r>
          </w:p>
        </w:tc>
        <w:tc>
          <w:tcPr>
            <w:tcW w:w="2656" w:type="dxa"/>
          </w:tcPr>
          <w:p w:rsidR="000F1CCC" w:rsidRPr="004A581D" w:rsidRDefault="000F1CCC" w:rsidP="003F172F">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медицинских услуг</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(332 ед.)</w:t>
            </w:r>
          </w:p>
        </w:tc>
        <w:tc>
          <w:tcPr>
            <w:tcW w:w="6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4</w:t>
            </w:r>
          </w:p>
        </w:tc>
        <w:tc>
          <w:tcPr>
            <w:tcW w:w="243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Рынок реализации сельскохозяйственной продукции в субъектах Российской Федерации</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(168 ед.)</w:t>
            </w:r>
          </w:p>
        </w:tc>
      </w:tr>
      <w:tr w:rsidR="000F1CCC" w:rsidRPr="004A581D" w:rsidTr="003F172F">
        <w:trPr>
          <w:jc w:val="center"/>
        </w:trPr>
        <w:tc>
          <w:tcPr>
            <w:tcW w:w="534"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5</w:t>
            </w:r>
          </w:p>
        </w:tc>
        <w:tc>
          <w:tcPr>
            <w:tcW w:w="3098"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Рынок услуг связи, в том числе услуг по предоставлению широкополосного доступа к информационно-телекоммуникационной сети "Интернет"</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 xml:space="preserve"> (177 ед.)</w:t>
            </w:r>
          </w:p>
        </w:tc>
        <w:tc>
          <w:tcPr>
            <w:tcW w:w="451"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5</w:t>
            </w:r>
          </w:p>
        </w:tc>
        <w:tc>
          <w:tcPr>
            <w:tcW w:w="2656" w:type="dxa"/>
          </w:tcPr>
          <w:p w:rsidR="000F1CCC" w:rsidRPr="004A581D" w:rsidRDefault="000F1CCC" w:rsidP="003F172F">
            <w:pPr>
              <w:jc w:val="cente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реализации сельскохозяйственной продукции в субъектах Российской Федерации</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color w:val="000000"/>
                <w:sz w:val="20"/>
                <w:szCs w:val="20"/>
              </w:rPr>
              <w:t>(211 ед.)</w:t>
            </w:r>
          </w:p>
        </w:tc>
        <w:tc>
          <w:tcPr>
            <w:tcW w:w="6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5</w:t>
            </w:r>
          </w:p>
        </w:tc>
        <w:tc>
          <w:tcPr>
            <w:tcW w:w="243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Рынок услуг связи, в том числе услуг по предоставлению широкополосного доступа к информационно-телекоммуникационной сети "Интернет"</w:t>
            </w:r>
          </w:p>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(130 ед.)</w:t>
            </w:r>
          </w:p>
        </w:tc>
      </w:tr>
    </w:tbl>
    <w:p w:rsidR="000F1CCC" w:rsidRPr="00097DEE" w:rsidRDefault="000F1CCC" w:rsidP="000F1CCC">
      <w:pPr>
        <w:rPr>
          <w:rFonts w:ascii="PT Sans" w:hAnsi="PT Sans" w:cs="Times New Roman"/>
          <w:b/>
          <w:sz w:val="28"/>
          <w:szCs w:val="28"/>
        </w:rPr>
      </w:pPr>
    </w:p>
    <w:p w:rsidR="000F1CCC" w:rsidRDefault="000F1CCC" w:rsidP="000F1CCC">
      <w:pPr>
        <w:spacing w:after="0" w:line="240" w:lineRule="auto"/>
        <w:ind w:firstLine="709"/>
        <w:jc w:val="both"/>
        <w:rPr>
          <w:rFonts w:ascii="PT Sans" w:hAnsi="PT Sans" w:cs="Times New Roman"/>
          <w:sz w:val="28"/>
          <w:szCs w:val="28"/>
        </w:rPr>
      </w:pPr>
      <w:r w:rsidRPr="00097DEE">
        <w:rPr>
          <w:rFonts w:ascii="PT Sans" w:hAnsi="PT Sans" w:cs="Times New Roman"/>
          <w:b/>
          <w:sz w:val="28"/>
          <w:szCs w:val="28"/>
        </w:rPr>
        <w:t>2.</w:t>
      </w:r>
      <w:r>
        <w:rPr>
          <w:rFonts w:ascii="PT Sans" w:hAnsi="PT Sans" w:cs="Times New Roman"/>
          <w:sz w:val="28"/>
          <w:szCs w:val="28"/>
        </w:rPr>
        <w:t> </w:t>
      </w:r>
      <w:r w:rsidRPr="00097DEE">
        <w:rPr>
          <w:rFonts w:ascii="PT Sans" w:hAnsi="PT Sans" w:cs="Times New Roman"/>
          <w:b/>
          <w:sz w:val="28"/>
          <w:szCs w:val="28"/>
        </w:rPr>
        <w:t>"Топ 5-ти"</w:t>
      </w:r>
      <w:r w:rsidRPr="00097DEE">
        <w:rPr>
          <w:rFonts w:ascii="PT Sans" w:hAnsi="PT Sans" w:cs="Times New Roman"/>
          <w:sz w:val="28"/>
          <w:szCs w:val="28"/>
        </w:rPr>
        <w:t xml:space="preserve"> рынков, по которым отмечен </w:t>
      </w:r>
      <w:r w:rsidRPr="00097DEE">
        <w:rPr>
          <w:rFonts w:ascii="PT Sans" w:hAnsi="PT Sans" w:cs="Times New Roman"/>
          <w:b/>
          <w:sz w:val="28"/>
          <w:szCs w:val="28"/>
        </w:rPr>
        <w:t>наибольший рост</w:t>
      </w:r>
      <w:r>
        <w:rPr>
          <w:rFonts w:ascii="PT Sans" w:hAnsi="PT Sans" w:cs="Times New Roman"/>
          <w:b/>
          <w:sz w:val="28"/>
          <w:szCs w:val="28"/>
        </w:rPr>
        <w:t xml:space="preserve"> </w:t>
      </w:r>
      <w:r w:rsidRPr="00097DEE">
        <w:rPr>
          <w:rFonts w:ascii="PT Sans" w:hAnsi="PT Sans" w:cs="Times New Roman"/>
          <w:b/>
          <w:sz w:val="28"/>
          <w:szCs w:val="28"/>
        </w:rPr>
        <w:t>/</w:t>
      </w:r>
      <w:r>
        <w:rPr>
          <w:rFonts w:ascii="PT Sans" w:hAnsi="PT Sans" w:cs="Times New Roman"/>
          <w:b/>
          <w:sz w:val="28"/>
          <w:szCs w:val="28"/>
        </w:rPr>
        <w:t xml:space="preserve"> </w:t>
      </w:r>
      <w:r w:rsidRPr="00097DEE">
        <w:rPr>
          <w:rFonts w:ascii="PT Sans" w:hAnsi="PT Sans" w:cs="Times New Roman"/>
          <w:b/>
          <w:sz w:val="28"/>
          <w:szCs w:val="28"/>
        </w:rPr>
        <w:t>снижение числа обращений от потребителей</w:t>
      </w:r>
      <w:r>
        <w:rPr>
          <w:rFonts w:ascii="PT Sans" w:hAnsi="PT Sans" w:cs="Times New Roman"/>
          <w:sz w:val="28"/>
          <w:szCs w:val="28"/>
        </w:rPr>
        <w:t xml:space="preserve"> относительно </w:t>
      </w:r>
      <w:r>
        <w:rPr>
          <w:rFonts w:ascii="PT Sans" w:hAnsi="PT Sans" w:cs="Times New Roman"/>
          <w:sz w:val="28"/>
          <w:szCs w:val="28"/>
        </w:rPr>
        <w:br/>
        <w:t>2020</w:t>
      </w:r>
      <w:r w:rsidRPr="00097DEE">
        <w:rPr>
          <w:rFonts w:ascii="PT Sans" w:hAnsi="PT Sans" w:cs="Times New Roman"/>
          <w:sz w:val="28"/>
          <w:szCs w:val="28"/>
        </w:rPr>
        <w:t xml:space="preserve"> года:</w:t>
      </w:r>
    </w:p>
    <w:p w:rsidR="000F1CCC" w:rsidRPr="00097DEE" w:rsidRDefault="000F1CCC" w:rsidP="000F1CCC">
      <w:pPr>
        <w:spacing w:after="0" w:line="240" w:lineRule="auto"/>
        <w:ind w:firstLine="709"/>
        <w:jc w:val="both"/>
        <w:rPr>
          <w:rFonts w:ascii="PT Sans" w:hAnsi="PT Sans" w:cs="Times New Roman"/>
          <w:sz w:val="28"/>
          <w:szCs w:val="28"/>
        </w:rPr>
      </w:pPr>
    </w:p>
    <w:tbl>
      <w:tblPr>
        <w:tblStyle w:val="afa"/>
        <w:tblW w:w="9464" w:type="dxa"/>
        <w:tblLook w:val="04A0"/>
      </w:tblPr>
      <w:tblGrid>
        <w:gridCol w:w="389"/>
        <w:gridCol w:w="4255"/>
        <w:gridCol w:w="420"/>
        <w:gridCol w:w="4400"/>
      </w:tblGrid>
      <w:tr w:rsidR="000F1CCC" w:rsidRPr="004A581D" w:rsidTr="003F172F">
        <w:tc>
          <w:tcPr>
            <w:tcW w:w="4644" w:type="dxa"/>
            <w:gridSpan w:val="2"/>
          </w:tcPr>
          <w:p w:rsidR="000F1CCC" w:rsidRPr="004A581D" w:rsidRDefault="000F1CCC" w:rsidP="003F172F">
            <w:pPr>
              <w:jc w:val="center"/>
              <w:rPr>
                <w:rFonts w:ascii="Times New Roman" w:hAnsi="Times New Roman" w:cs="Times New Roman"/>
                <w:b/>
                <w:sz w:val="20"/>
                <w:szCs w:val="20"/>
              </w:rPr>
            </w:pPr>
            <w:r w:rsidRPr="004A581D">
              <w:rPr>
                <w:rFonts w:ascii="Times New Roman" w:hAnsi="Times New Roman" w:cs="Times New Roman"/>
                <w:b/>
                <w:sz w:val="20"/>
                <w:szCs w:val="20"/>
              </w:rPr>
              <w:t>Наибольший рост числа обращений</w:t>
            </w:r>
          </w:p>
          <w:p w:rsidR="000F1CCC" w:rsidRPr="004A581D" w:rsidRDefault="000F1CCC" w:rsidP="003F172F">
            <w:pPr>
              <w:jc w:val="center"/>
              <w:rPr>
                <w:rFonts w:ascii="Times New Roman" w:hAnsi="Times New Roman" w:cs="Times New Roman"/>
                <w:b/>
                <w:color w:val="000000"/>
                <w:sz w:val="20"/>
                <w:szCs w:val="20"/>
              </w:rPr>
            </w:pPr>
            <w:r w:rsidRPr="004A581D">
              <w:rPr>
                <w:rFonts w:ascii="Times New Roman" w:hAnsi="Times New Roman" w:cs="Times New Roman"/>
                <w:b/>
                <w:sz w:val="20"/>
                <w:szCs w:val="20"/>
              </w:rPr>
              <w:t xml:space="preserve">(9 мес. 2021 г./ 9 мес. 2020 г., в %/раз) </w:t>
            </w:r>
          </w:p>
        </w:tc>
        <w:tc>
          <w:tcPr>
            <w:tcW w:w="4820" w:type="dxa"/>
            <w:gridSpan w:val="2"/>
          </w:tcPr>
          <w:p w:rsidR="000F1CCC" w:rsidRPr="004A581D" w:rsidRDefault="000F1CCC" w:rsidP="003F172F">
            <w:pPr>
              <w:jc w:val="center"/>
              <w:rPr>
                <w:rFonts w:ascii="Times New Roman" w:hAnsi="Times New Roman" w:cs="Times New Roman"/>
                <w:b/>
                <w:sz w:val="20"/>
                <w:szCs w:val="20"/>
              </w:rPr>
            </w:pPr>
            <w:r w:rsidRPr="004A581D">
              <w:rPr>
                <w:rFonts w:ascii="Times New Roman" w:hAnsi="Times New Roman" w:cs="Times New Roman"/>
                <w:b/>
                <w:sz w:val="20"/>
                <w:szCs w:val="20"/>
              </w:rPr>
              <w:t>Снижение числа обращений</w:t>
            </w:r>
          </w:p>
          <w:p w:rsidR="000F1CCC" w:rsidRPr="004A581D" w:rsidRDefault="000F1CCC" w:rsidP="003F172F">
            <w:pPr>
              <w:jc w:val="center"/>
              <w:rPr>
                <w:rFonts w:ascii="Times New Roman" w:hAnsi="Times New Roman" w:cs="Times New Roman"/>
                <w:b/>
                <w:color w:val="000000"/>
                <w:sz w:val="20"/>
                <w:szCs w:val="20"/>
              </w:rPr>
            </w:pPr>
            <w:r w:rsidRPr="004A581D">
              <w:rPr>
                <w:rFonts w:ascii="Times New Roman" w:hAnsi="Times New Roman" w:cs="Times New Roman"/>
                <w:b/>
                <w:sz w:val="20"/>
                <w:szCs w:val="20"/>
              </w:rPr>
              <w:t>(9 мес. 2021 г./ 9 мес. 2020 г., в %/раз)</w:t>
            </w:r>
          </w:p>
        </w:tc>
      </w:tr>
      <w:tr w:rsidR="000F1CCC" w:rsidRPr="004A581D" w:rsidTr="003F172F">
        <w:tc>
          <w:tcPr>
            <w:tcW w:w="389"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w:t>
            </w:r>
          </w:p>
        </w:tc>
        <w:tc>
          <w:tcPr>
            <w:tcW w:w="4255" w:type="dxa"/>
          </w:tcPr>
          <w:p w:rsidR="000F1CCC" w:rsidRPr="004A581D" w:rsidRDefault="000F1CCC" w:rsidP="003F172F">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услуг детского отдыха и оздоровления</w:t>
            </w:r>
          </w:p>
          <w:p w:rsidR="000F1CCC" w:rsidRPr="004A581D" w:rsidRDefault="000F1CCC" w:rsidP="003F172F">
            <w:r w:rsidRPr="004A581D">
              <w:rPr>
                <w:rFonts w:ascii="Times New Roman" w:hAnsi="Times New Roman" w:cs="Times New Roman"/>
                <w:color w:val="000000"/>
                <w:sz w:val="20"/>
                <w:szCs w:val="20"/>
              </w:rPr>
              <w:t xml:space="preserve"> (8/2 ед., рост в 4 раза)</w:t>
            </w:r>
          </w:p>
        </w:tc>
        <w:tc>
          <w:tcPr>
            <w:tcW w:w="4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1</w:t>
            </w:r>
          </w:p>
        </w:tc>
        <w:tc>
          <w:tcPr>
            <w:tcW w:w="4400" w:type="dxa"/>
          </w:tcPr>
          <w:p w:rsidR="000F1CCC" w:rsidRPr="004A581D" w:rsidRDefault="000F1CCC" w:rsidP="003F172F">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услуг розничной торговли лекарственными препаратами, медицинскими изделиями и сопутствующими товарами</w:t>
            </w:r>
          </w:p>
          <w:p w:rsidR="000F1CCC" w:rsidRPr="004A581D" w:rsidRDefault="000F1CCC" w:rsidP="003F172F">
            <w:pPr>
              <w:rPr>
                <w:rFonts w:ascii="Times New Roman" w:eastAsia="Times New Roman" w:hAnsi="Times New Roman" w:cs="Times New Roman"/>
                <w:color w:val="000000"/>
                <w:sz w:val="20"/>
                <w:szCs w:val="20"/>
              </w:rPr>
            </w:pPr>
            <w:r w:rsidRPr="004A581D">
              <w:rPr>
                <w:rFonts w:ascii="Times New Roman" w:hAnsi="Times New Roman" w:cs="Times New Roman"/>
                <w:sz w:val="20"/>
                <w:szCs w:val="20"/>
              </w:rPr>
              <w:t xml:space="preserve"> (28/177</w:t>
            </w:r>
            <w:r>
              <w:rPr>
                <w:rFonts w:ascii="Times New Roman" w:hAnsi="Times New Roman" w:cs="Times New Roman"/>
                <w:sz w:val="20"/>
                <w:szCs w:val="20"/>
              </w:rPr>
              <w:t xml:space="preserve"> </w:t>
            </w:r>
            <w:r w:rsidRPr="004A581D">
              <w:rPr>
                <w:rFonts w:ascii="Times New Roman" w:hAnsi="Times New Roman" w:cs="Times New Roman"/>
                <w:sz w:val="20"/>
                <w:szCs w:val="20"/>
              </w:rPr>
              <w:t>ед., снижение на 84,2 %)</w:t>
            </w:r>
          </w:p>
        </w:tc>
      </w:tr>
      <w:tr w:rsidR="000F1CCC" w:rsidRPr="004A581D" w:rsidTr="003F172F">
        <w:trPr>
          <w:trHeight w:val="197"/>
        </w:trPr>
        <w:tc>
          <w:tcPr>
            <w:tcW w:w="389"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2</w:t>
            </w:r>
          </w:p>
        </w:tc>
        <w:tc>
          <w:tcPr>
            <w:tcW w:w="4255" w:type="dxa"/>
          </w:tcPr>
          <w:p w:rsidR="000F1CCC" w:rsidRPr="004A581D" w:rsidRDefault="000F1CCC" w:rsidP="003F172F">
            <w:pPr>
              <w:rPr>
                <w:rFonts w:ascii="Times New Roman" w:hAnsi="Times New Roman" w:cs="Times New Roman"/>
                <w:color w:val="000000"/>
                <w:sz w:val="20"/>
                <w:szCs w:val="20"/>
              </w:rPr>
            </w:pPr>
            <w:r w:rsidRPr="004A581D">
              <w:rPr>
                <w:rFonts w:ascii="Times New Roman" w:hAnsi="Times New Roman" w:cs="Times New Roman"/>
                <w:color w:val="000000"/>
                <w:sz w:val="20"/>
                <w:szCs w:val="20"/>
              </w:rPr>
              <w:t xml:space="preserve">Рынок оказания </w:t>
            </w:r>
            <w:r>
              <w:rPr>
                <w:rFonts w:ascii="Times New Roman" w:hAnsi="Times New Roman" w:cs="Times New Roman"/>
                <w:color w:val="000000"/>
                <w:sz w:val="20"/>
                <w:szCs w:val="20"/>
              </w:rPr>
              <w:t xml:space="preserve">услуг </w:t>
            </w:r>
            <w:r w:rsidRPr="004A581D">
              <w:rPr>
                <w:rFonts w:ascii="Times New Roman" w:hAnsi="Times New Roman" w:cs="Times New Roman"/>
                <w:color w:val="000000"/>
                <w:sz w:val="20"/>
                <w:szCs w:val="20"/>
              </w:rPr>
              <w:t>ветеринарной помощи</w:t>
            </w:r>
          </w:p>
          <w:p w:rsidR="000F1CCC" w:rsidRPr="004A581D" w:rsidRDefault="000F1CCC" w:rsidP="003F172F">
            <w:r>
              <w:rPr>
                <w:rFonts w:ascii="Times New Roman" w:hAnsi="Times New Roman" w:cs="Times New Roman"/>
                <w:color w:val="000000"/>
                <w:sz w:val="20"/>
                <w:szCs w:val="20"/>
              </w:rPr>
              <w:t xml:space="preserve"> (9/4 ед., рост в</w:t>
            </w:r>
            <w:r w:rsidRPr="004A581D">
              <w:rPr>
                <w:rFonts w:ascii="Times New Roman" w:hAnsi="Times New Roman" w:cs="Times New Roman"/>
                <w:color w:val="000000"/>
                <w:sz w:val="20"/>
                <w:szCs w:val="20"/>
              </w:rPr>
              <w:t xml:space="preserve"> 2,25 раза)</w:t>
            </w:r>
          </w:p>
        </w:tc>
        <w:tc>
          <w:tcPr>
            <w:tcW w:w="4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2</w:t>
            </w:r>
          </w:p>
        </w:tc>
        <w:tc>
          <w:tcPr>
            <w:tcW w:w="4400" w:type="dxa"/>
          </w:tcPr>
          <w:p w:rsidR="000F1CCC" w:rsidRPr="004A581D" w:rsidRDefault="000F1CCC" w:rsidP="003F172F">
            <w:pPr>
              <w:rPr>
                <w:rFonts w:ascii="Times New Roman" w:hAnsi="Times New Roman" w:cs="Times New Roman"/>
                <w:color w:val="000000"/>
                <w:sz w:val="20"/>
                <w:szCs w:val="20"/>
              </w:rPr>
            </w:pPr>
            <w:r w:rsidRPr="004A581D">
              <w:rPr>
                <w:rFonts w:ascii="Times New Roman" w:hAnsi="Times New Roman" w:cs="Times New Roman"/>
                <w:color w:val="000000"/>
                <w:sz w:val="20"/>
                <w:szCs w:val="20"/>
              </w:rPr>
              <w:t>Рынок поставки сжиженного газа в баллонах</w:t>
            </w:r>
            <w:r w:rsidRPr="004A581D">
              <w:rPr>
                <w:rFonts w:ascii="Times New Roman" w:hAnsi="Times New Roman" w:cs="Times New Roman"/>
                <w:sz w:val="20"/>
                <w:szCs w:val="20"/>
              </w:rPr>
              <w:t xml:space="preserve"> </w:t>
            </w:r>
            <w:r w:rsidRPr="008E6344">
              <w:rPr>
                <w:rFonts w:ascii="Times New Roman" w:hAnsi="Times New Roman" w:cs="Times New Roman"/>
                <w:sz w:val="20"/>
                <w:szCs w:val="20"/>
              </w:rPr>
              <w:t>(12/52 ед., снижение</w:t>
            </w:r>
            <w:r w:rsidRPr="004A581D">
              <w:rPr>
                <w:rFonts w:ascii="Times New Roman" w:hAnsi="Times New Roman" w:cs="Times New Roman"/>
                <w:sz w:val="20"/>
                <w:szCs w:val="20"/>
              </w:rPr>
              <w:t xml:space="preserve"> на 76,9 %)</w:t>
            </w:r>
          </w:p>
        </w:tc>
      </w:tr>
      <w:tr w:rsidR="000F1CCC" w:rsidRPr="004A581D" w:rsidTr="003F172F">
        <w:tc>
          <w:tcPr>
            <w:tcW w:w="389"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3</w:t>
            </w:r>
          </w:p>
        </w:tc>
        <w:tc>
          <w:tcPr>
            <w:tcW w:w="4255" w:type="dxa"/>
          </w:tcPr>
          <w:p w:rsidR="000F1CCC" w:rsidRPr="004A581D" w:rsidRDefault="000F1CCC" w:rsidP="003F172F">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оказания услуг по ремонту автотранспортных средств</w:t>
            </w:r>
          </w:p>
          <w:p w:rsidR="000F1CCC" w:rsidRPr="004A581D" w:rsidRDefault="000F1CCC" w:rsidP="003F172F">
            <w:r w:rsidRPr="004A581D">
              <w:rPr>
                <w:rFonts w:ascii="Times New Roman" w:hAnsi="Times New Roman" w:cs="Times New Roman"/>
                <w:color w:val="000000"/>
                <w:sz w:val="20"/>
                <w:szCs w:val="20"/>
              </w:rPr>
              <w:t>(29/20 ед., рост в 1,45 раза)</w:t>
            </w:r>
          </w:p>
        </w:tc>
        <w:tc>
          <w:tcPr>
            <w:tcW w:w="4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3</w:t>
            </w:r>
          </w:p>
        </w:tc>
        <w:tc>
          <w:tcPr>
            <w:tcW w:w="4400" w:type="dxa"/>
          </w:tcPr>
          <w:p w:rsidR="000F1CCC" w:rsidRPr="004A581D" w:rsidRDefault="000F1CCC" w:rsidP="003F172F">
            <w:pPr>
              <w:rPr>
                <w:rFonts w:ascii="Times New Roman" w:hAnsi="Times New Roman" w:cs="Times New Roman"/>
                <w:sz w:val="20"/>
                <w:szCs w:val="20"/>
              </w:rPr>
            </w:pPr>
            <w:r w:rsidRPr="004A581D">
              <w:rPr>
                <w:rFonts w:ascii="Times New Roman" w:hAnsi="Times New Roman" w:cs="Times New Roman"/>
                <w:color w:val="000000"/>
                <w:sz w:val="20"/>
                <w:szCs w:val="20"/>
              </w:rPr>
              <w:t>Рынок услуг связи, в том числе услуг по предоставлению широкополосного доступа к информационно-телекоммуникационной сети "Интернет" (130/359 ед., снижение на 63,8 %)</w:t>
            </w:r>
          </w:p>
        </w:tc>
      </w:tr>
      <w:tr w:rsidR="000F1CCC" w:rsidRPr="004A581D" w:rsidTr="003F172F">
        <w:tc>
          <w:tcPr>
            <w:tcW w:w="389"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4</w:t>
            </w:r>
          </w:p>
        </w:tc>
        <w:tc>
          <w:tcPr>
            <w:tcW w:w="4255" w:type="dxa"/>
          </w:tcPr>
          <w:p w:rsidR="000F1CCC" w:rsidRPr="004A581D" w:rsidRDefault="000F1CCC" w:rsidP="003F172F">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Рынок услуг общего образования</w:t>
            </w:r>
          </w:p>
          <w:p w:rsidR="000F1CCC" w:rsidRPr="004A581D" w:rsidRDefault="000F1CCC" w:rsidP="003F172F">
            <w:r w:rsidRPr="004A581D">
              <w:rPr>
                <w:rFonts w:ascii="Times New Roman" w:hAnsi="Times New Roman" w:cs="Times New Roman"/>
                <w:sz w:val="20"/>
                <w:szCs w:val="20"/>
              </w:rPr>
              <w:t xml:space="preserve"> (34/24 ед., рост в 1,42 раза)</w:t>
            </w:r>
          </w:p>
        </w:tc>
        <w:tc>
          <w:tcPr>
            <w:tcW w:w="4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4</w:t>
            </w:r>
          </w:p>
        </w:tc>
        <w:tc>
          <w:tcPr>
            <w:tcW w:w="4400" w:type="dxa"/>
          </w:tcPr>
          <w:p w:rsidR="000F1CCC" w:rsidRPr="004A581D" w:rsidRDefault="000F1CCC" w:rsidP="003F172F">
            <w:r w:rsidRPr="004A581D">
              <w:rPr>
                <w:rFonts w:ascii="Times New Roman" w:eastAsia="Times New Roman" w:hAnsi="Times New Roman" w:cs="Times New Roman"/>
                <w:color w:val="000000"/>
                <w:sz w:val="20"/>
                <w:szCs w:val="20"/>
              </w:rPr>
              <w:t>Рынок оказания услуг по перевозке пассажиров автомобильным транспортом по муниципальным маршрутам регулярных перевозок</w:t>
            </w:r>
            <w:r w:rsidRPr="004A581D">
              <w:rPr>
                <w:rFonts w:ascii="Times New Roman" w:hAnsi="Times New Roman" w:cs="Times New Roman"/>
                <w:color w:val="000000"/>
                <w:sz w:val="20"/>
                <w:szCs w:val="20"/>
              </w:rPr>
              <w:t xml:space="preserve"> (61/124 ед., снижение на 50,8%)</w:t>
            </w:r>
          </w:p>
        </w:tc>
      </w:tr>
      <w:tr w:rsidR="000F1CCC" w:rsidRPr="004A581D" w:rsidTr="003F172F">
        <w:tc>
          <w:tcPr>
            <w:tcW w:w="389"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5</w:t>
            </w:r>
          </w:p>
        </w:tc>
        <w:tc>
          <w:tcPr>
            <w:tcW w:w="4255" w:type="dxa"/>
          </w:tcPr>
          <w:p w:rsidR="000F1CCC" w:rsidRPr="004A581D" w:rsidRDefault="000F1CCC" w:rsidP="003F172F">
            <w:r w:rsidRPr="004A581D">
              <w:rPr>
                <w:rFonts w:ascii="Times New Roman" w:eastAsia="Times New Roman" w:hAnsi="Times New Roman" w:cs="Times New Roman"/>
                <w:color w:val="000000"/>
                <w:sz w:val="20"/>
                <w:szCs w:val="20"/>
              </w:rPr>
              <w:t xml:space="preserve">Рынок выполнения работ по содержанию и текущему ремонту общего имущества собственников помещений в многоквартирном доме </w:t>
            </w:r>
            <w:r w:rsidRPr="004A581D">
              <w:rPr>
                <w:rFonts w:ascii="Times New Roman" w:hAnsi="Times New Roman" w:cs="Times New Roman"/>
                <w:color w:val="000000"/>
                <w:sz w:val="20"/>
                <w:szCs w:val="20"/>
              </w:rPr>
              <w:t>(5558/3461 ед</w:t>
            </w:r>
            <w:r>
              <w:rPr>
                <w:rFonts w:ascii="Times New Roman" w:hAnsi="Times New Roman" w:cs="Times New Roman"/>
                <w:color w:val="000000"/>
                <w:sz w:val="20"/>
                <w:szCs w:val="20"/>
              </w:rPr>
              <w:t>., рост в 1,61 раза</w:t>
            </w:r>
            <w:r w:rsidRPr="004A581D">
              <w:rPr>
                <w:rFonts w:ascii="Times New Roman" w:hAnsi="Times New Roman" w:cs="Times New Roman"/>
                <w:color w:val="000000"/>
                <w:sz w:val="20"/>
                <w:szCs w:val="20"/>
              </w:rPr>
              <w:t>)</w:t>
            </w:r>
          </w:p>
        </w:tc>
        <w:tc>
          <w:tcPr>
            <w:tcW w:w="420" w:type="dxa"/>
          </w:tcPr>
          <w:p w:rsidR="000F1CCC" w:rsidRPr="004A581D" w:rsidRDefault="000F1CCC" w:rsidP="003F172F">
            <w:pPr>
              <w:jc w:val="center"/>
              <w:rPr>
                <w:rFonts w:ascii="Times New Roman" w:hAnsi="Times New Roman" w:cs="Times New Roman"/>
              </w:rPr>
            </w:pPr>
            <w:r w:rsidRPr="004A581D">
              <w:rPr>
                <w:rFonts w:ascii="Times New Roman" w:hAnsi="Times New Roman" w:cs="Times New Roman"/>
              </w:rPr>
              <w:t>5</w:t>
            </w:r>
          </w:p>
        </w:tc>
        <w:tc>
          <w:tcPr>
            <w:tcW w:w="4400" w:type="dxa"/>
          </w:tcPr>
          <w:p w:rsidR="000F1CCC" w:rsidRPr="004A581D" w:rsidRDefault="000F1CCC" w:rsidP="003F172F">
            <w:pPr>
              <w:rPr>
                <w:rFonts w:ascii="Times New Roman" w:eastAsia="Times New Roman" w:hAnsi="Times New Roman" w:cs="Times New Roman"/>
                <w:color w:val="000000"/>
                <w:sz w:val="20"/>
                <w:szCs w:val="20"/>
              </w:rPr>
            </w:pPr>
            <w:r w:rsidRPr="004A581D">
              <w:rPr>
                <w:rFonts w:ascii="Times New Roman" w:eastAsia="Times New Roman" w:hAnsi="Times New Roman" w:cs="Times New Roman"/>
                <w:color w:val="000000"/>
                <w:sz w:val="20"/>
                <w:szCs w:val="20"/>
              </w:rPr>
              <w:t xml:space="preserve">Рынок жилищного строительства </w:t>
            </w:r>
            <w:r w:rsidRPr="004A581D">
              <w:rPr>
                <w:rFonts w:ascii="Times New Roman" w:hAnsi="Times New Roman" w:cs="Times New Roman"/>
                <w:sz w:val="20"/>
                <w:szCs w:val="20"/>
              </w:rPr>
              <w:t>(17/27 ед., снижение на 37 %)</w:t>
            </w:r>
          </w:p>
        </w:tc>
      </w:tr>
    </w:tbl>
    <w:p w:rsidR="000F1CCC" w:rsidRDefault="000F1CCC" w:rsidP="00FF7BF2">
      <w:pPr>
        <w:spacing w:after="0" w:line="240" w:lineRule="auto"/>
        <w:jc w:val="center"/>
        <w:rPr>
          <w:rFonts w:ascii="Times New Roman" w:hAnsi="Times New Roman" w:cs="Times New Roman"/>
          <w:sz w:val="28"/>
          <w:szCs w:val="28"/>
        </w:rPr>
      </w:pPr>
    </w:p>
    <w:p w:rsidR="00FF7BF2" w:rsidRDefault="00FF7BF2" w:rsidP="00FF7BF2">
      <w:pPr>
        <w:spacing w:after="0" w:line="240" w:lineRule="auto"/>
        <w:jc w:val="center"/>
        <w:rPr>
          <w:rFonts w:ascii="Times New Roman" w:hAnsi="Times New Roman" w:cs="Times New Roman"/>
          <w:sz w:val="28"/>
          <w:szCs w:val="28"/>
        </w:rPr>
      </w:pPr>
      <w:r w:rsidRPr="00470C59">
        <w:rPr>
          <w:rFonts w:ascii="Times New Roman" w:hAnsi="Times New Roman" w:cs="Times New Roman"/>
          <w:sz w:val="28"/>
          <w:szCs w:val="28"/>
        </w:rPr>
        <w:t>_____________</w:t>
      </w:r>
    </w:p>
    <w:p w:rsidR="00FF7BF2" w:rsidRPr="000776FB" w:rsidRDefault="00FF7BF2" w:rsidP="00FF7BF2">
      <w:pPr>
        <w:spacing w:after="0" w:line="240" w:lineRule="auto"/>
        <w:jc w:val="center"/>
        <w:rPr>
          <w:rFonts w:ascii="Times New Roman" w:hAnsi="Times New Roman" w:cs="Times New Roman"/>
          <w:sz w:val="28"/>
          <w:szCs w:val="28"/>
        </w:rPr>
      </w:pPr>
    </w:p>
    <w:p w:rsidR="00FF7BF2" w:rsidRPr="00F61031" w:rsidRDefault="00FF7BF2" w:rsidP="00FF7BF2"/>
    <w:p w:rsidR="00FA273C" w:rsidRDefault="00FA273C" w:rsidP="00D672FA">
      <w:pPr>
        <w:pStyle w:val="32"/>
        <w:spacing w:line="240" w:lineRule="auto"/>
        <w:ind w:left="0" w:firstLine="0"/>
        <w:rPr>
          <w:color w:val="000000"/>
        </w:rPr>
      </w:pPr>
    </w:p>
    <w:sectPr w:rsidR="00FA273C" w:rsidSect="000776FB">
      <w:headerReference w:type="default" r:id="rId46"/>
      <w:pgSz w:w="11906" w:h="16838"/>
      <w:pgMar w:top="1134" w:right="1418"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61DC" w:rsidRDefault="008C61DC" w:rsidP="007325A8">
      <w:pPr>
        <w:spacing w:after="0" w:line="240" w:lineRule="auto"/>
      </w:pPr>
      <w:r>
        <w:separator/>
      </w:r>
    </w:p>
  </w:endnote>
  <w:endnote w:type="continuationSeparator" w:id="0">
    <w:p w:rsidR="008C61DC" w:rsidRDefault="008C61DC" w:rsidP="007325A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Mono">
    <w:panose1 w:val="02070409020205020404"/>
    <w:charset w:val="CC"/>
    <w:family w:val="modern"/>
    <w:pitch w:val="fixed"/>
    <w:sig w:usb0="E0000AFF" w:usb1="400078FF" w:usb2="00000001" w:usb3="00000000" w:csb0="000001BF" w:csb1="00000000"/>
  </w:font>
  <w:font w:name="NSimSun">
    <w:panose1 w:val="02010609030101010101"/>
    <w:charset w:val="86"/>
    <w:family w:val="modern"/>
    <w:pitch w:val="fixed"/>
    <w:sig w:usb0="00000003" w:usb1="288F0000" w:usb2="00000016" w:usb3="00000000" w:csb0="00040001" w:csb1="00000000"/>
  </w:font>
  <w:font w:name="Brutal Type">
    <w:altName w:val="Arial"/>
    <w:panose1 w:val="00000000000000000000"/>
    <w:charset w:val="CC"/>
    <w:family w:val="swiss"/>
    <w:notTrueType/>
    <w:pitch w:val="default"/>
    <w:sig w:usb0="00000001" w:usb1="00000000" w:usb2="00000000" w:usb3="00000000" w:csb0="00000005" w:csb1="00000000"/>
  </w:font>
  <w:font w:name="Liberation Serif">
    <w:panose1 w:val="02020603050405020304"/>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A00002EF" w:usb1="420020EB" w:usb2="00000000" w:usb3="00000000" w:csb0="0000009F" w:csb1="00000000"/>
  </w:font>
  <w:font w:name="PT Sans">
    <w:panose1 w:val="020B0503020203020204"/>
    <w:charset w:val="CC"/>
    <w:family w:val="swiss"/>
    <w:pitch w:val="variable"/>
    <w:sig w:usb0="A00002EF" w:usb1="5000204B" w:usb2="00000020" w:usb3="00000000" w:csb0="00000097"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61DC" w:rsidRDefault="008C61DC" w:rsidP="007325A8">
      <w:pPr>
        <w:spacing w:after="0" w:line="240" w:lineRule="auto"/>
      </w:pPr>
      <w:r>
        <w:separator/>
      </w:r>
    </w:p>
  </w:footnote>
  <w:footnote w:type="continuationSeparator" w:id="0">
    <w:p w:rsidR="008C61DC" w:rsidRDefault="008C61DC" w:rsidP="007325A8">
      <w:pPr>
        <w:spacing w:after="0" w:line="240" w:lineRule="auto"/>
      </w:pPr>
      <w:r>
        <w:continuationSeparator/>
      </w:r>
    </w:p>
  </w:footnote>
  <w:footnote w:id="1">
    <w:p w:rsidR="008C61DC" w:rsidRPr="00B13E1A" w:rsidRDefault="008C61DC" w:rsidP="00D42060">
      <w:pPr>
        <w:pStyle w:val="afe"/>
        <w:jc w:val="both"/>
        <w:rPr>
          <w:rFonts w:ascii="Times New Roman" w:hAnsi="Times New Roman" w:cs="Times New Roman"/>
        </w:rPr>
      </w:pPr>
      <w:r w:rsidRPr="00B13E1A">
        <w:rPr>
          <w:rStyle w:val="aff0"/>
          <w:rFonts w:ascii="Times New Roman" w:hAnsi="Times New Roman" w:cs="Times New Roman"/>
        </w:rPr>
        <w:footnoteRef/>
      </w:r>
      <w:r w:rsidRPr="00B13E1A">
        <w:rPr>
          <w:rFonts w:ascii="Times New Roman" w:hAnsi="Times New Roman" w:cs="Times New Roman"/>
        </w:rPr>
        <w:t xml:space="preserve"> </w:t>
      </w:r>
      <w:proofErr w:type="gramStart"/>
      <w:r w:rsidRPr="00B13E1A">
        <w:rPr>
          <w:rFonts w:ascii="Times New Roman" w:hAnsi="Times New Roman" w:cs="Times New Roman"/>
        </w:rPr>
        <w:t xml:space="preserve">В рамках исполнения Плана первоочередных мероприятий (действий) Правительства Омской области по обеспечению устойчивого развития экономики в условиях ухудшения ситуации в связи с распространением новой </w:t>
      </w:r>
      <w:proofErr w:type="spellStart"/>
      <w:r w:rsidRPr="00B13E1A">
        <w:rPr>
          <w:rFonts w:ascii="Times New Roman" w:hAnsi="Times New Roman" w:cs="Times New Roman"/>
        </w:rPr>
        <w:t>коронавирусной</w:t>
      </w:r>
      <w:proofErr w:type="spellEnd"/>
      <w:r w:rsidRPr="00B13E1A">
        <w:rPr>
          <w:rFonts w:ascii="Times New Roman" w:hAnsi="Times New Roman" w:cs="Times New Roman"/>
        </w:rPr>
        <w:t xml:space="preserve"> инфекции (COVID-19) Правительством Омской области принято распоряжение от 27 мая 2020 года № 106-рп "Об имущественной поддержке в условиях режима повышенной готовности", которым предусмотрено установление размера выплаты акционерам (участникам) хозяйственных обществ, акции (доли) которых находятся в</w:t>
      </w:r>
      <w:proofErr w:type="gramEnd"/>
      <w:r w:rsidRPr="00B13E1A">
        <w:rPr>
          <w:rFonts w:ascii="Times New Roman" w:hAnsi="Times New Roman" w:cs="Times New Roman"/>
        </w:rPr>
        <w:t xml:space="preserve"> собственности Омской области, дивидендов (части прибыли) за 2019 год, из которого исходят представители Омской области при принятии решений на заседаниях органов управления таких обществ, </w:t>
      </w:r>
      <w:proofErr w:type="gramStart"/>
      <w:r w:rsidRPr="00B13E1A">
        <w:rPr>
          <w:rFonts w:ascii="Times New Roman" w:hAnsi="Times New Roman" w:cs="Times New Roman"/>
        </w:rPr>
        <w:t>равным</w:t>
      </w:r>
      <w:proofErr w:type="gramEnd"/>
      <w:r w:rsidRPr="00B13E1A">
        <w:rPr>
          <w:rFonts w:ascii="Times New Roman" w:hAnsi="Times New Roman" w:cs="Times New Roman"/>
        </w:rPr>
        <w:t xml:space="preserve"> 0.</w:t>
      </w:r>
    </w:p>
  </w:footnote>
  <w:footnote w:id="2">
    <w:p w:rsidR="008C61DC" w:rsidRDefault="008C61DC" w:rsidP="00D42060">
      <w:pPr>
        <w:autoSpaceDE w:val="0"/>
        <w:autoSpaceDN w:val="0"/>
        <w:adjustRightInd w:val="0"/>
        <w:spacing w:after="0" w:line="240" w:lineRule="auto"/>
        <w:jc w:val="both"/>
      </w:pPr>
      <w:r w:rsidRPr="008F5EFC">
        <w:rPr>
          <w:rStyle w:val="aff0"/>
          <w:rFonts w:ascii="Times New Roman" w:hAnsi="Times New Roman" w:cs="Times New Roman"/>
          <w:sz w:val="20"/>
          <w:szCs w:val="20"/>
        </w:rPr>
        <w:footnoteRef/>
      </w:r>
      <w:r w:rsidRPr="008F5EFC">
        <w:rPr>
          <w:rFonts w:ascii="Times New Roman" w:hAnsi="Times New Roman" w:cs="Times New Roman"/>
          <w:sz w:val="20"/>
          <w:szCs w:val="20"/>
        </w:rPr>
        <w:t xml:space="preserve"> </w:t>
      </w:r>
      <w:proofErr w:type="gramStart"/>
      <w:r w:rsidRPr="008F5EFC">
        <w:rPr>
          <w:rFonts w:ascii="Times New Roman" w:hAnsi="Times New Roman" w:cs="Times New Roman"/>
          <w:i/>
          <w:sz w:val="20"/>
          <w:szCs w:val="20"/>
        </w:rPr>
        <w:t xml:space="preserve">Комментарий: </w:t>
      </w:r>
      <w:r w:rsidRPr="008F5EFC">
        <w:rPr>
          <w:rFonts w:ascii="Times New Roman" w:hAnsi="Times New Roman" w:cs="Times New Roman"/>
          <w:sz w:val="20"/>
          <w:szCs w:val="20"/>
        </w:rPr>
        <w:t>дополнительные характеристики выборки</w:t>
      </w:r>
      <w:r>
        <w:rPr>
          <w:rFonts w:ascii="Times New Roman" w:hAnsi="Times New Roman" w:cs="Times New Roman"/>
          <w:i/>
          <w:sz w:val="20"/>
          <w:szCs w:val="20"/>
        </w:rPr>
        <w:t xml:space="preserve">: </w:t>
      </w:r>
      <w:r>
        <w:rPr>
          <w:rFonts w:ascii="Times New Roman" w:hAnsi="Times New Roman" w:cs="Times New Roman"/>
          <w:sz w:val="20"/>
          <w:szCs w:val="20"/>
        </w:rPr>
        <w:t>женщины – 74,5 %, мужчины – 25,5 %;</w:t>
      </w:r>
      <w:r>
        <w:rPr>
          <w:rFonts w:ascii="Times New Roman" w:hAnsi="Times New Roman" w:cs="Times New Roman"/>
          <w:color w:val="000000" w:themeColor="text1"/>
          <w:sz w:val="20"/>
          <w:szCs w:val="20"/>
        </w:rPr>
        <w:t xml:space="preserve"> городское население – </w:t>
      </w:r>
      <w:r w:rsidRPr="008F5EFC">
        <w:rPr>
          <w:rFonts w:ascii="Times New Roman" w:hAnsi="Times New Roman" w:cs="Times New Roman"/>
          <w:color w:val="000000" w:themeColor="text1"/>
          <w:sz w:val="20"/>
          <w:szCs w:val="20"/>
        </w:rPr>
        <w:t>74,5</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 сельское население – 25,1</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 xml:space="preserve">%; по </w:t>
      </w:r>
      <w:r>
        <w:rPr>
          <w:rFonts w:ascii="Times New Roman" w:hAnsi="Times New Roman" w:cs="Times New Roman"/>
          <w:color w:val="000000" w:themeColor="text1"/>
          <w:sz w:val="20"/>
          <w:szCs w:val="20"/>
        </w:rPr>
        <w:t xml:space="preserve">возрасту: 15-24 лет – 15,9 %; </w:t>
      </w:r>
      <w:r w:rsidRPr="008F5EFC">
        <w:rPr>
          <w:rFonts w:ascii="Times New Roman" w:hAnsi="Times New Roman" w:cs="Times New Roman"/>
          <w:color w:val="000000" w:themeColor="text1"/>
          <w:sz w:val="20"/>
          <w:szCs w:val="20"/>
        </w:rPr>
        <w:t>25-44 ле</w:t>
      </w:r>
      <w:r>
        <w:rPr>
          <w:rFonts w:ascii="Times New Roman" w:hAnsi="Times New Roman" w:cs="Times New Roman"/>
          <w:color w:val="000000" w:themeColor="text1"/>
          <w:sz w:val="20"/>
          <w:szCs w:val="20"/>
        </w:rPr>
        <w:t xml:space="preserve">т </w:t>
      </w:r>
      <w:r>
        <w:rPr>
          <w:rFonts w:ascii="Times New Roman" w:hAnsi="Times New Roman" w:cs="Times New Roman"/>
          <w:color w:val="000000" w:themeColor="text1"/>
          <w:sz w:val="20"/>
          <w:szCs w:val="20"/>
        </w:rPr>
        <w:br/>
        <w:t xml:space="preserve">– 46,7 %-, 45-64 лет – 34,9 %, </w:t>
      </w:r>
      <w:r w:rsidRPr="008F5EFC">
        <w:rPr>
          <w:rFonts w:ascii="Times New Roman" w:hAnsi="Times New Roman" w:cs="Times New Roman"/>
          <w:color w:val="000000" w:themeColor="text1"/>
          <w:sz w:val="20"/>
          <w:szCs w:val="20"/>
        </w:rPr>
        <w:t xml:space="preserve">65 лет и старше </w:t>
      </w:r>
      <w:r>
        <w:rPr>
          <w:rFonts w:ascii="Times New Roman" w:hAnsi="Times New Roman" w:cs="Times New Roman"/>
          <w:color w:val="000000" w:themeColor="text1"/>
          <w:sz w:val="20"/>
          <w:szCs w:val="20"/>
        </w:rPr>
        <w:t>–</w:t>
      </w:r>
      <w:r w:rsidRPr="008F5EFC">
        <w:rPr>
          <w:rFonts w:ascii="Times New Roman" w:hAnsi="Times New Roman" w:cs="Times New Roman"/>
          <w:color w:val="000000" w:themeColor="text1"/>
          <w:sz w:val="20"/>
          <w:szCs w:val="20"/>
        </w:rPr>
        <w:t xml:space="preserve"> 2,5</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по уровню образования: высшее, включая неполное – 72,7</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 среднее профессиональное – 19,7</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 общее (школьное) – 7,5</w:t>
      </w:r>
      <w:r>
        <w:rPr>
          <w:rFonts w:ascii="Times New Roman" w:hAnsi="Times New Roman" w:cs="Times New Roman"/>
          <w:color w:val="000000" w:themeColor="text1"/>
          <w:sz w:val="20"/>
          <w:szCs w:val="20"/>
        </w:rPr>
        <w:t xml:space="preserve"> </w:t>
      </w:r>
      <w:r w:rsidRPr="008F5EF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w:t>
      </w:r>
      <w:proofErr w:type="gramEnd"/>
    </w:p>
  </w:footnote>
  <w:footnote w:id="3">
    <w:p w:rsidR="008C61DC" w:rsidRPr="00F16E78" w:rsidRDefault="008C61DC" w:rsidP="00D42060">
      <w:pPr>
        <w:pStyle w:val="afe"/>
        <w:jc w:val="both"/>
        <w:rPr>
          <w:rFonts w:ascii="Times New Roman" w:hAnsi="Times New Roman" w:cs="Times New Roman"/>
        </w:rPr>
      </w:pPr>
      <w:r w:rsidRPr="00F16E78">
        <w:rPr>
          <w:rStyle w:val="aff0"/>
          <w:rFonts w:ascii="Times New Roman" w:hAnsi="Times New Roman" w:cs="Times New Roman"/>
        </w:rPr>
        <w:footnoteRef/>
      </w:r>
      <w:r w:rsidRPr="00F16E78">
        <w:rPr>
          <w:rFonts w:ascii="Times New Roman" w:hAnsi="Times New Roman" w:cs="Times New Roman"/>
        </w:rPr>
        <w:t xml:space="preserve"> </w:t>
      </w:r>
      <w:r w:rsidRPr="00EC2830">
        <w:rPr>
          <w:rFonts w:ascii="Times New Roman" w:hAnsi="Times New Roman" w:cs="Times New Roman"/>
          <w:i/>
        </w:rPr>
        <w:t>Комментарий:</w:t>
      </w:r>
      <w:r w:rsidRPr="00F16E78">
        <w:rPr>
          <w:rFonts w:ascii="Times New Roman" w:hAnsi="Times New Roman" w:cs="Times New Roman"/>
        </w:rPr>
        <w:t xml:space="preserve"> грамотность регионов определялась по количеству успешных попыток участников в регионе</w:t>
      </w:r>
    </w:p>
  </w:footnote>
  <w:footnote w:id="4">
    <w:p w:rsidR="008C61DC" w:rsidRPr="00F16E78" w:rsidRDefault="008C61DC" w:rsidP="00D42060">
      <w:pPr>
        <w:pStyle w:val="afe"/>
        <w:jc w:val="both"/>
        <w:rPr>
          <w:rFonts w:ascii="Times New Roman" w:hAnsi="Times New Roman" w:cs="Times New Roman"/>
        </w:rPr>
      </w:pPr>
      <w:r w:rsidRPr="00F16E78">
        <w:rPr>
          <w:rStyle w:val="aff0"/>
          <w:rFonts w:ascii="Times New Roman" w:hAnsi="Times New Roman" w:cs="Times New Roman"/>
        </w:rPr>
        <w:footnoteRef/>
      </w:r>
      <w:r w:rsidRPr="00F16E78">
        <w:rPr>
          <w:rFonts w:ascii="Times New Roman" w:hAnsi="Times New Roman" w:cs="Times New Roman"/>
        </w:rPr>
        <w:t xml:space="preserve"> </w:t>
      </w:r>
      <w:r w:rsidRPr="00EC2830">
        <w:rPr>
          <w:rFonts w:ascii="Times New Roman" w:hAnsi="Times New Roman" w:cs="Times New Roman"/>
          <w:i/>
        </w:rPr>
        <w:t>Комментарий:</w:t>
      </w:r>
      <w:r w:rsidRPr="00F16E78">
        <w:rPr>
          <w:rFonts w:ascii="Times New Roman" w:hAnsi="Times New Roman" w:cs="Times New Roman"/>
        </w:rPr>
        <w:t xml:space="preserve"> активность регионов определялась по количеству попыток участников</w:t>
      </w:r>
    </w:p>
  </w:footnote>
  <w:footnote w:id="5">
    <w:p w:rsidR="008C61DC" w:rsidRPr="002803D8" w:rsidRDefault="008C61DC" w:rsidP="00D42060">
      <w:pPr>
        <w:pStyle w:val="afe"/>
        <w:rPr>
          <w:rFonts w:ascii="Times New Roman" w:hAnsi="Times New Roman" w:cs="Times New Roman"/>
        </w:rPr>
      </w:pPr>
      <w:r>
        <w:rPr>
          <w:rStyle w:val="aff0"/>
        </w:rPr>
        <w:footnoteRef/>
      </w:r>
      <w:r>
        <w:t xml:space="preserve"> </w:t>
      </w:r>
      <w:r w:rsidRPr="002803D8">
        <w:rPr>
          <w:rFonts w:ascii="Times New Roman" w:hAnsi="Times New Roman" w:cs="Times New Roman"/>
        </w:rPr>
        <w:t>Об этом свидетельствуют результаты анализа состава факторов «Композитного индекса удовлетворенности населения работой финансовых организаций, финансовыми продуктами (услугами) и каналами предоставления финансовых услуг», опубликованные на официальном сайте Банка России по итогам опросов населения в мае 2016, 2017, 2018 и 2019 годов.</w:t>
      </w:r>
    </w:p>
  </w:footnote>
  <w:footnote w:id="6">
    <w:p w:rsidR="008C61DC" w:rsidRPr="00C814E0" w:rsidRDefault="008C61DC" w:rsidP="00D42060">
      <w:pPr>
        <w:pStyle w:val="afe"/>
        <w:jc w:val="both"/>
        <w:rPr>
          <w:rFonts w:ascii="Times New Roman" w:hAnsi="Times New Roman" w:cs="Times New Roman"/>
        </w:rPr>
      </w:pPr>
      <w:r>
        <w:rPr>
          <w:rStyle w:val="aff0"/>
        </w:rPr>
        <w:footnoteRef/>
      </w:r>
      <w:r>
        <w:t xml:space="preserve"> </w:t>
      </w:r>
      <w:r w:rsidRPr="00C814E0">
        <w:rPr>
          <w:rFonts w:ascii="Times New Roman" w:hAnsi="Times New Roman" w:cs="Times New Roman"/>
        </w:rPr>
        <w:t xml:space="preserve">Петровское, Рязанское, </w:t>
      </w:r>
      <w:proofErr w:type="spellStart"/>
      <w:r w:rsidRPr="00C814E0">
        <w:rPr>
          <w:rFonts w:ascii="Times New Roman" w:hAnsi="Times New Roman" w:cs="Times New Roman"/>
        </w:rPr>
        <w:t>Голубовское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Новокиевское</w:t>
      </w:r>
      <w:proofErr w:type="spellEnd"/>
      <w:r w:rsidRPr="00C814E0">
        <w:rPr>
          <w:rFonts w:ascii="Times New Roman" w:hAnsi="Times New Roman" w:cs="Times New Roman"/>
        </w:rPr>
        <w:t xml:space="preserve">, Андреевское, </w:t>
      </w:r>
      <w:proofErr w:type="spellStart"/>
      <w:r w:rsidRPr="00C814E0">
        <w:rPr>
          <w:rFonts w:ascii="Times New Roman" w:hAnsi="Times New Roman" w:cs="Times New Roman"/>
        </w:rPr>
        <w:t>Утускунское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Самсоновское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Строкинское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Шипуновское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Чекрушанское</w:t>
      </w:r>
      <w:proofErr w:type="spellEnd"/>
      <w:r w:rsidRPr="00C814E0">
        <w:rPr>
          <w:rFonts w:ascii="Times New Roman" w:hAnsi="Times New Roman" w:cs="Times New Roman"/>
        </w:rPr>
        <w:t xml:space="preserve">, Ивановское, </w:t>
      </w:r>
      <w:proofErr w:type="spellStart"/>
      <w:r w:rsidRPr="00C814E0">
        <w:rPr>
          <w:rFonts w:ascii="Times New Roman" w:hAnsi="Times New Roman" w:cs="Times New Roman"/>
        </w:rPr>
        <w:t>Уралинское</w:t>
      </w:r>
      <w:proofErr w:type="spellEnd"/>
      <w:r w:rsidRPr="00C814E0">
        <w:rPr>
          <w:rFonts w:ascii="Times New Roman" w:hAnsi="Times New Roman" w:cs="Times New Roman"/>
        </w:rPr>
        <w:t xml:space="preserve">, Покровское, </w:t>
      </w:r>
      <w:proofErr w:type="spellStart"/>
      <w:r w:rsidRPr="00C814E0">
        <w:rPr>
          <w:rFonts w:ascii="Times New Roman" w:hAnsi="Times New Roman" w:cs="Times New Roman"/>
        </w:rPr>
        <w:t>Хомутинское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Бабежское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Милоградовское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Уленкульское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Астыровское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Паутовское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Петелинское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Большетебендинское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Рыжковское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Оглухинское</w:t>
      </w:r>
      <w:proofErr w:type="spellEnd"/>
      <w:r w:rsidRPr="00C814E0">
        <w:rPr>
          <w:rFonts w:ascii="Times New Roman" w:hAnsi="Times New Roman" w:cs="Times New Roman"/>
        </w:rPr>
        <w:t xml:space="preserve">, Рощинское, </w:t>
      </w:r>
      <w:proofErr w:type="spellStart"/>
      <w:r w:rsidRPr="00C814E0">
        <w:rPr>
          <w:rFonts w:ascii="Times New Roman" w:hAnsi="Times New Roman" w:cs="Times New Roman"/>
        </w:rPr>
        <w:t>Нивское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Куломзинское</w:t>
      </w:r>
      <w:proofErr w:type="spellEnd"/>
      <w:r w:rsidRPr="00C814E0">
        <w:rPr>
          <w:rFonts w:ascii="Times New Roman" w:hAnsi="Times New Roman" w:cs="Times New Roman"/>
        </w:rPr>
        <w:t xml:space="preserve">, </w:t>
      </w:r>
      <w:proofErr w:type="spellStart"/>
      <w:r w:rsidRPr="00C814E0">
        <w:rPr>
          <w:rFonts w:ascii="Times New Roman" w:hAnsi="Times New Roman" w:cs="Times New Roman"/>
        </w:rPr>
        <w:t>Белоглазовское</w:t>
      </w:r>
      <w:proofErr w:type="spellEnd"/>
      <w:r w:rsidRPr="00C814E0">
        <w:rPr>
          <w:rFonts w:ascii="Times New Roman" w:hAnsi="Times New Roman" w:cs="Times New Roman"/>
        </w:rPr>
        <w:t xml:space="preserve">, Бакинское, </w:t>
      </w:r>
      <w:proofErr w:type="spellStart"/>
      <w:r w:rsidRPr="00C814E0">
        <w:rPr>
          <w:rFonts w:ascii="Times New Roman" w:hAnsi="Times New Roman" w:cs="Times New Roman"/>
        </w:rPr>
        <w:t>Кайсинское</w:t>
      </w:r>
      <w:proofErr w:type="spellEnd"/>
      <w:r w:rsidRPr="00C814E0">
        <w:rPr>
          <w:rFonts w:ascii="Times New Roman" w:hAnsi="Times New Roman" w:cs="Times New Roman"/>
        </w:rPr>
        <w:t xml:space="preserve"> сельское поселение.</w:t>
      </w:r>
    </w:p>
  </w:footnote>
  <w:footnote w:id="7">
    <w:p w:rsidR="008C61DC" w:rsidRDefault="008C61DC" w:rsidP="002E6375">
      <w:pPr>
        <w:pStyle w:val="afe"/>
        <w:rPr>
          <w:rFonts w:ascii="Times New Roman" w:hAnsi="Times New Roman" w:cs="Times New Roman"/>
        </w:rPr>
      </w:pPr>
      <w:r>
        <w:rPr>
          <w:rStyle w:val="aff0"/>
        </w:rPr>
        <w:footnoteRef/>
      </w:r>
      <w:r>
        <w:rPr>
          <w:rFonts w:ascii="Times New Roman" w:hAnsi="Times New Roman" w:cs="Times New Roman"/>
        </w:rPr>
        <w:t xml:space="preserve"> http://www.cbr.ru/statistics/ddkp/inflationary_expectations/</w:t>
      </w:r>
    </w:p>
  </w:footnote>
  <w:footnote w:id="8">
    <w:p w:rsidR="008C61DC" w:rsidRDefault="008C61DC" w:rsidP="002E6375">
      <w:pPr>
        <w:pStyle w:val="afe"/>
        <w:rPr>
          <w:rFonts w:ascii="Times New Roman" w:hAnsi="Times New Roman" w:cs="Times New Roman"/>
        </w:rPr>
      </w:pPr>
      <w:r>
        <w:rPr>
          <w:rStyle w:val="aff0"/>
        </w:rPr>
        <w:footnoteRef/>
      </w:r>
      <w:r>
        <w:t xml:space="preserve"> </w:t>
      </w:r>
      <w:r>
        <w:rPr>
          <w:rFonts w:ascii="Times New Roman" w:hAnsi="Times New Roman" w:cs="Times New Roman"/>
        </w:rPr>
        <w:t>Разность между долей положительных и долей отрицательных ответов</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1DC" w:rsidRPr="00374C9C" w:rsidRDefault="008C61DC" w:rsidP="00374C9C">
    <w:pPr>
      <w:pStyle w:val="a8"/>
      <w:jc w:val="center"/>
      <w:rPr>
        <w:rFonts w:ascii="Times New Roman" w:hAnsi="Times New Roman" w:cs="Times New Roman"/>
        <w:sz w:val="20"/>
        <w:szCs w:val="20"/>
      </w:rPr>
    </w:pPr>
    <w:r w:rsidRPr="00374C9C">
      <w:rPr>
        <w:rFonts w:ascii="Times New Roman" w:hAnsi="Times New Roman" w:cs="Times New Roman"/>
        <w:sz w:val="20"/>
        <w:szCs w:val="20"/>
      </w:rPr>
      <w:fldChar w:fldCharType="begin"/>
    </w:r>
    <w:r w:rsidRPr="00374C9C">
      <w:rPr>
        <w:rFonts w:ascii="Times New Roman" w:hAnsi="Times New Roman" w:cs="Times New Roman"/>
        <w:sz w:val="20"/>
        <w:szCs w:val="20"/>
      </w:rPr>
      <w:instrText xml:space="preserve"> PAGE   \* MERGEFORMAT </w:instrText>
    </w:r>
    <w:r w:rsidRPr="00374C9C">
      <w:rPr>
        <w:rFonts w:ascii="Times New Roman" w:hAnsi="Times New Roman" w:cs="Times New Roman"/>
        <w:sz w:val="20"/>
        <w:szCs w:val="20"/>
      </w:rPr>
      <w:fldChar w:fldCharType="separate"/>
    </w:r>
    <w:r w:rsidR="00E30C06">
      <w:rPr>
        <w:rFonts w:ascii="Times New Roman" w:hAnsi="Times New Roman" w:cs="Times New Roman"/>
        <w:noProof/>
        <w:sz w:val="20"/>
        <w:szCs w:val="20"/>
      </w:rPr>
      <w:t>245</w:t>
    </w:r>
    <w:r w:rsidRPr="00374C9C">
      <w:rPr>
        <w:rFonts w:ascii="Times New Roman" w:hAnsi="Times New Roman" w:cs="Times New Roman"/>
        <w:sz w:val="20"/>
        <w:szCs w:val="20"/>
      </w:rPr>
      <w:fldChar w:fldCharType="end"/>
    </w:r>
  </w:p>
  <w:p w:rsidR="008C61DC" w:rsidRDefault="008C61DC">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2487C"/>
    <w:multiLevelType w:val="hybridMultilevel"/>
    <w:tmpl w:val="70C0DE90"/>
    <w:lvl w:ilvl="0" w:tplc="5FB66544">
      <w:start w:val="2"/>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nsid w:val="02E7113E"/>
    <w:multiLevelType w:val="hybridMultilevel"/>
    <w:tmpl w:val="BCF6C2CA"/>
    <w:lvl w:ilvl="0" w:tplc="8CC83AA8">
      <w:start w:val="1"/>
      <w:numFmt w:val="decimal"/>
      <w:lvlText w:val="%1)"/>
      <w:lvlJc w:val="left"/>
      <w:pPr>
        <w:ind w:left="1212"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
    <w:nsid w:val="065C1860"/>
    <w:multiLevelType w:val="hybridMultilevel"/>
    <w:tmpl w:val="829AED4E"/>
    <w:lvl w:ilvl="0" w:tplc="C0449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A87C43"/>
    <w:multiLevelType w:val="multilevel"/>
    <w:tmpl w:val="BB28A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913548D"/>
    <w:multiLevelType w:val="multilevel"/>
    <w:tmpl w:val="F746BDF0"/>
    <w:lvl w:ilvl="0">
      <w:start w:val="1"/>
      <w:numFmt w:val="bullet"/>
      <w:lvlText w:val="-"/>
      <w:lvlJc w:val="left"/>
      <w:rPr>
        <w:rFonts w:ascii="Times New Roman" w:eastAsia="Times New Roman" w:hAnsi="Times New Roman" w:cs="Times New Roman"/>
        <w:b w:val="0"/>
        <w:bCs w:val="0"/>
        <w:i w:val="0"/>
        <w:iCs w:val="0"/>
        <w:smallCaps w:val="0"/>
        <w:strike w:val="0"/>
        <w:color w:val="353837"/>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A8C60CF"/>
    <w:multiLevelType w:val="hybridMultilevel"/>
    <w:tmpl w:val="52F4EDB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145320E"/>
    <w:multiLevelType w:val="hybridMultilevel"/>
    <w:tmpl w:val="4ACE23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38D4C16"/>
    <w:multiLevelType w:val="hybridMultilevel"/>
    <w:tmpl w:val="7048087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1A8F2215"/>
    <w:multiLevelType w:val="hybridMultilevel"/>
    <w:tmpl w:val="4B649EAC"/>
    <w:lvl w:ilvl="0" w:tplc="68E8FF3C">
      <w:start w:val="1"/>
      <w:numFmt w:val="decimal"/>
      <w:lvlText w:val="%1."/>
      <w:lvlJc w:val="left"/>
      <w:pPr>
        <w:ind w:left="3763" w:hanging="360"/>
      </w:pPr>
      <w:rPr>
        <w:rFonts w:hint="default"/>
      </w:rPr>
    </w:lvl>
    <w:lvl w:ilvl="1" w:tplc="04190019" w:tentative="1">
      <w:start w:val="1"/>
      <w:numFmt w:val="lowerLetter"/>
      <w:lvlText w:val="%2."/>
      <w:lvlJc w:val="left"/>
      <w:pPr>
        <w:ind w:left="5049" w:hanging="360"/>
      </w:pPr>
    </w:lvl>
    <w:lvl w:ilvl="2" w:tplc="0419001B" w:tentative="1">
      <w:start w:val="1"/>
      <w:numFmt w:val="lowerRoman"/>
      <w:lvlText w:val="%3."/>
      <w:lvlJc w:val="right"/>
      <w:pPr>
        <w:ind w:left="5769" w:hanging="180"/>
      </w:pPr>
    </w:lvl>
    <w:lvl w:ilvl="3" w:tplc="0419000F" w:tentative="1">
      <w:start w:val="1"/>
      <w:numFmt w:val="decimal"/>
      <w:lvlText w:val="%4."/>
      <w:lvlJc w:val="left"/>
      <w:pPr>
        <w:ind w:left="6489" w:hanging="360"/>
      </w:pPr>
    </w:lvl>
    <w:lvl w:ilvl="4" w:tplc="04190019" w:tentative="1">
      <w:start w:val="1"/>
      <w:numFmt w:val="lowerLetter"/>
      <w:lvlText w:val="%5."/>
      <w:lvlJc w:val="left"/>
      <w:pPr>
        <w:ind w:left="7209" w:hanging="360"/>
      </w:pPr>
    </w:lvl>
    <w:lvl w:ilvl="5" w:tplc="0419001B" w:tentative="1">
      <w:start w:val="1"/>
      <w:numFmt w:val="lowerRoman"/>
      <w:lvlText w:val="%6."/>
      <w:lvlJc w:val="right"/>
      <w:pPr>
        <w:ind w:left="7929" w:hanging="180"/>
      </w:pPr>
    </w:lvl>
    <w:lvl w:ilvl="6" w:tplc="0419000F" w:tentative="1">
      <w:start w:val="1"/>
      <w:numFmt w:val="decimal"/>
      <w:lvlText w:val="%7."/>
      <w:lvlJc w:val="left"/>
      <w:pPr>
        <w:ind w:left="8649" w:hanging="360"/>
      </w:pPr>
    </w:lvl>
    <w:lvl w:ilvl="7" w:tplc="04190019" w:tentative="1">
      <w:start w:val="1"/>
      <w:numFmt w:val="lowerLetter"/>
      <w:lvlText w:val="%8."/>
      <w:lvlJc w:val="left"/>
      <w:pPr>
        <w:ind w:left="9369" w:hanging="360"/>
      </w:pPr>
    </w:lvl>
    <w:lvl w:ilvl="8" w:tplc="0419001B" w:tentative="1">
      <w:start w:val="1"/>
      <w:numFmt w:val="lowerRoman"/>
      <w:lvlText w:val="%9."/>
      <w:lvlJc w:val="right"/>
      <w:pPr>
        <w:ind w:left="10089" w:hanging="180"/>
      </w:pPr>
    </w:lvl>
  </w:abstractNum>
  <w:abstractNum w:abstractNumId="9">
    <w:nsid w:val="1BE67689"/>
    <w:multiLevelType w:val="hybridMultilevel"/>
    <w:tmpl w:val="5F70BAEE"/>
    <w:lvl w:ilvl="0" w:tplc="C0449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F134894"/>
    <w:multiLevelType w:val="hybridMultilevel"/>
    <w:tmpl w:val="057EF096"/>
    <w:lvl w:ilvl="0" w:tplc="4D5401D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219C04DA"/>
    <w:multiLevelType w:val="hybridMultilevel"/>
    <w:tmpl w:val="EE221F62"/>
    <w:lvl w:ilvl="0" w:tplc="DC204CA0">
      <w:numFmt w:val="bullet"/>
      <w:lvlText w:val="-"/>
      <w:lvlJc w:val="left"/>
      <w:pPr>
        <w:ind w:left="720" w:hanging="360"/>
      </w:pPr>
      <w:rPr>
        <w:rFonts w:ascii="Times New Roman" w:eastAsiaTheme="minorEastAsia" w:hAnsi="Times New Roman" w:cs="Times New Roman" w:hint="default"/>
        <w:b w:val="0"/>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5417625"/>
    <w:multiLevelType w:val="hybridMultilevel"/>
    <w:tmpl w:val="E814D9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A411C8"/>
    <w:multiLevelType w:val="hybridMultilevel"/>
    <w:tmpl w:val="C04807E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
    <w:nsid w:val="28284A6E"/>
    <w:multiLevelType w:val="hybridMultilevel"/>
    <w:tmpl w:val="5F04B682"/>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
    <w:nsid w:val="284757E5"/>
    <w:multiLevelType w:val="hybridMultilevel"/>
    <w:tmpl w:val="6B5C428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28476B2C"/>
    <w:multiLevelType w:val="hybridMultilevel"/>
    <w:tmpl w:val="E398E2B8"/>
    <w:lvl w:ilvl="0" w:tplc="E390CD7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28591C9E"/>
    <w:multiLevelType w:val="hybridMultilevel"/>
    <w:tmpl w:val="0A46A2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29431BBD"/>
    <w:multiLevelType w:val="hybridMultilevel"/>
    <w:tmpl w:val="73C01B78"/>
    <w:lvl w:ilvl="0" w:tplc="6394B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30A311AE"/>
    <w:multiLevelType w:val="hybridMultilevel"/>
    <w:tmpl w:val="A5E4BFD0"/>
    <w:lvl w:ilvl="0" w:tplc="1F50ABD2">
      <w:start w:val="1"/>
      <w:numFmt w:val="bullet"/>
      <w:lvlText w:val=""/>
      <w:lvlJc w:val="left"/>
      <w:pPr>
        <w:ind w:left="1211" w:hanging="360"/>
      </w:pPr>
      <w:rPr>
        <w:rFonts w:ascii="Symbol" w:hAnsi="Symbol" w:hint="default"/>
        <w:color w:val="auto"/>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0">
    <w:nsid w:val="32A651CB"/>
    <w:multiLevelType w:val="hybridMultilevel"/>
    <w:tmpl w:val="2F321446"/>
    <w:lvl w:ilvl="0" w:tplc="10D283C2">
      <w:start w:val="1"/>
      <w:numFmt w:val="decimal"/>
      <w:lvlText w:val="%1."/>
      <w:lvlJc w:val="left"/>
      <w:pPr>
        <w:ind w:left="1212"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nsid w:val="38D04D7C"/>
    <w:multiLevelType w:val="hybridMultilevel"/>
    <w:tmpl w:val="AF246BDE"/>
    <w:lvl w:ilvl="0" w:tplc="C0449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B71163F"/>
    <w:multiLevelType w:val="hybridMultilevel"/>
    <w:tmpl w:val="454E4BCE"/>
    <w:lvl w:ilvl="0" w:tplc="C04499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DE53433"/>
    <w:multiLevelType w:val="hybridMultilevel"/>
    <w:tmpl w:val="8800DF44"/>
    <w:lvl w:ilvl="0" w:tplc="4B16EB90">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03563AA"/>
    <w:multiLevelType w:val="hybridMultilevel"/>
    <w:tmpl w:val="828806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2C13404"/>
    <w:multiLevelType w:val="hybridMultilevel"/>
    <w:tmpl w:val="8C24AB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C813115"/>
    <w:multiLevelType w:val="multilevel"/>
    <w:tmpl w:val="471C5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51434FCA"/>
    <w:multiLevelType w:val="hybridMultilevel"/>
    <w:tmpl w:val="8A8813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8EB783D"/>
    <w:multiLevelType w:val="hybridMultilevel"/>
    <w:tmpl w:val="3392BE3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5CC94BD3"/>
    <w:multiLevelType w:val="multilevel"/>
    <w:tmpl w:val="2F1E132C"/>
    <w:lvl w:ilvl="0">
      <w:start w:val="4"/>
      <w:numFmt w:val="decimal"/>
      <w:lvlText w:val="%1."/>
      <w:lvlJc w:val="left"/>
      <w:pPr>
        <w:ind w:left="720" w:hanging="360"/>
      </w:pPr>
      <w:rPr>
        <w:color w:val="auto"/>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640C6717"/>
    <w:multiLevelType w:val="hybridMultilevel"/>
    <w:tmpl w:val="7F94E48E"/>
    <w:lvl w:ilvl="0" w:tplc="5A748256">
      <w:start w:val="10"/>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1">
    <w:nsid w:val="6CE13554"/>
    <w:multiLevelType w:val="hybridMultilevel"/>
    <w:tmpl w:val="1B667BF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2">
    <w:nsid w:val="76851DD8"/>
    <w:multiLevelType w:val="hybridMultilevel"/>
    <w:tmpl w:val="4134BCF6"/>
    <w:lvl w:ilvl="0" w:tplc="44F49CC8">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8E53D1E"/>
    <w:multiLevelType w:val="hybridMultilevel"/>
    <w:tmpl w:val="E4B46D7E"/>
    <w:lvl w:ilvl="0" w:tplc="C99636CE">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4">
    <w:nsid w:val="7C077891"/>
    <w:multiLevelType w:val="hybridMultilevel"/>
    <w:tmpl w:val="5A689C5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20"/>
  </w:num>
  <w:num w:numId="3">
    <w:abstractNumId w:val="15"/>
  </w:num>
  <w:num w:numId="4">
    <w:abstractNumId w:val="14"/>
  </w:num>
  <w:num w:numId="5">
    <w:abstractNumId w:val="24"/>
  </w:num>
  <w:num w:numId="6">
    <w:abstractNumId w:val="5"/>
  </w:num>
  <w:num w:numId="7">
    <w:abstractNumId w:val="1"/>
  </w:num>
  <w:num w:numId="8">
    <w:abstractNumId w:val="8"/>
  </w:num>
  <w:num w:numId="9">
    <w:abstractNumId w:val="33"/>
  </w:num>
  <w:num w:numId="10">
    <w:abstractNumId w:val="13"/>
  </w:num>
  <w:num w:numId="11">
    <w:abstractNumId w:val="31"/>
  </w:num>
  <w:num w:numId="12">
    <w:abstractNumId w:val="7"/>
  </w:num>
  <w:num w:numId="13">
    <w:abstractNumId w:val="12"/>
  </w:num>
  <w:num w:numId="14">
    <w:abstractNumId w:val="19"/>
  </w:num>
  <w:num w:numId="1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8"/>
  </w:num>
  <w:num w:numId="18">
    <w:abstractNumId w:val="25"/>
  </w:num>
  <w:num w:numId="19">
    <w:abstractNumId w:val="17"/>
  </w:num>
  <w:num w:numId="20">
    <w:abstractNumId w:val="32"/>
  </w:num>
  <w:num w:numId="21">
    <w:abstractNumId w:val="29"/>
  </w:num>
  <w:num w:numId="22">
    <w:abstractNumId w:val="26"/>
  </w:num>
  <w:num w:numId="23">
    <w:abstractNumId w:val="4"/>
  </w:num>
  <w:num w:numId="24">
    <w:abstractNumId w:val="6"/>
  </w:num>
  <w:num w:numId="25">
    <w:abstractNumId w:val="34"/>
  </w:num>
  <w:num w:numId="26">
    <w:abstractNumId w:val="11"/>
  </w:num>
  <w:num w:numId="27">
    <w:abstractNumId w:val="23"/>
  </w:num>
  <w:num w:numId="28">
    <w:abstractNumId w:val="18"/>
  </w:num>
  <w:num w:numId="29">
    <w:abstractNumId w:val="0"/>
  </w:num>
  <w:num w:numId="30">
    <w:abstractNumId w:val="21"/>
  </w:num>
  <w:num w:numId="31">
    <w:abstractNumId w:val="2"/>
  </w:num>
  <w:num w:numId="32">
    <w:abstractNumId w:val="22"/>
  </w:num>
  <w:num w:numId="33">
    <w:abstractNumId w:val="30"/>
  </w:num>
  <w:num w:numId="34">
    <w:abstractNumId w:val="27"/>
  </w:num>
  <w:num w:numId="35">
    <w:abstractNumId w:val="10"/>
  </w:num>
  <w:num w:numId="36">
    <w:abstractNumId w:val="3"/>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footnotePr>
    <w:footnote w:id="-1"/>
    <w:footnote w:id="0"/>
  </w:footnotePr>
  <w:endnotePr>
    <w:endnote w:id="-1"/>
    <w:endnote w:id="0"/>
  </w:endnotePr>
  <w:compat/>
  <w:rsids>
    <w:rsidRoot w:val="000776FB"/>
    <w:rsid w:val="00000318"/>
    <w:rsid w:val="00000335"/>
    <w:rsid w:val="00000B27"/>
    <w:rsid w:val="00000F3D"/>
    <w:rsid w:val="000011F9"/>
    <w:rsid w:val="000012F4"/>
    <w:rsid w:val="00001355"/>
    <w:rsid w:val="000014D9"/>
    <w:rsid w:val="0000181F"/>
    <w:rsid w:val="000019E3"/>
    <w:rsid w:val="00001E8C"/>
    <w:rsid w:val="0000250E"/>
    <w:rsid w:val="0000344C"/>
    <w:rsid w:val="00003797"/>
    <w:rsid w:val="00004011"/>
    <w:rsid w:val="0000405F"/>
    <w:rsid w:val="000040F5"/>
    <w:rsid w:val="000041C9"/>
    <w:rsid w:val="0000454A"/>
    <w:rsid w:val="00004FA8"/>
    <w:rsid w:val="000051E2"/>
    <w:rsid w:val="000076FB"/>
    <w:rsid w:val="000078E7"/>
    <w:rsid w:val="00007A1A"/>
    <w:rsid w:val="00007FB2"/>
    <w:rsid w:val="000101EA"/>
    <w:rsid w:val="00010702"/>
    <w:rsid w:val="00010E8A"/>
    <w:rsid w:val="00010EBF"/>
    <w:rsid w:val="00011046"/>
    <w:rsid w:val="000114EF"/>
    <w:rsid w:val="000116F6"/>
    <w:rsid w:val="00011CF3"/>
    <w:rsid w:val="000123CD"/>
    <w:rsid w:val="000123D1"/>
    <w:rsid w:val="0001275E"/>
    <w:rsid w:val="000128DF"/>
    <w:rsid w:val="00012E13"/>
    <w:rsid w:val="00013260"/>
    <w:rsid w:val="00014643"/>
    <w:rsid w:val="00014E53"/>
    <w:rsid w:val="00015036"/>
    <w:rsid w:val="000150EF"/>
    <w:rsid w:val="000151BC"/>
    <w:rsid w:val="00015477"/>
    <w:rsid w:val="00015AA0"/>
    <w:rsid w:val="000160D3"/>
    <w:rsid w:val="00016435"/>
    <w:rsid w:val="00016546"/>
    <w:rsid w:val="00016BF7"/>
    <w:rsid w:val="00016F43"/>
    <w:rsid w:val="00017306"/>
    <w:rsid w:val="0001731A"/>
    <w:rsid w:val="000177FD"/>
    <w:rsid w:val="000179D9"/>
    <w:rsid w:val="0002024D"/>
    <w:rsid w:val="00021533"/>
    <w:rsid w:val="0002169F"/>
    <w:rsid w:val="00021BA2"/>
    <w:rsid w:val="00021EF5"/>
    <w:rsid w:val="0002289E"/>
    <w:rsid w:val="0002313A"/>
    <w:rsid w:val="000232B7"/>
    <w:rsid w:val="000237D6"/>
    <w:rsid w:val="000239A2"/>
    <w:rsid w:val="00023A2F"/>
    <w:rsid w:val="00023C4B"/>
    <w:rsid w:val="00023FBC"/>
    <w:rsid w:val="000243F5"/>
    <w:rsid w:val="00024F3D"/>
    <w:rsid w:val="0002512F"/>
    <w:rsid w:val="00025381"/>
    <w:rsid w:val="0002567D"/>
    <w:rsid w:val="00025800"/>
    <w:rsid w:val="00025BD2"/>
    <w:rsid w:val="00026283"/>
    <w:rsid w:val="00026321"/>
    <w:rsid w:val="0002637F"/>
    <w:rsid w:val="00026A6A"/>
    <w:rsid w:val="00026F00"/>
    <w:rsid w:val="000271D0"/>
    <w:rsid w:val="0002756A"/>
    <w:rsid w:val="00027695"/>
    <w:rsid w:val="00027876"/>
    <w:rsid w:val="000278B2"/>
    <w:rsid w:val="00030255"/>
    <w:rsid w:val="00030305"/>
    <w:rsid w:val="00030C1A"/>
    <w:rsid w:val="0003145D"/>
    <w:rsid w:val="00031662"/>
    <w:rsid w:val="00031B27"/>
    <w:rsid w:val="0003243F"/>
    <w:rsid w:val="00032FE4"/>
    <w:rsid w:val="000331AE"/>
    <w:rsid w:val="000339E4"/>
    <w:rsid w:val="00033BDA"/>
    <w:rsid w:val="000341CF"/>
    <w:rsid w:val="00034357"/>
    <w:rsid w:val="00034A6B"/>
    <w:rsid w:val="00035519"/>
    <w:rsid w:val="00035D1B"/>
    <w:rsid w:val="00035DD9"/>
    <w:rsid w:val="000365F3"/>
    <w:rsid w:val="00036BB6"/>
    <w:rsid w:val="00036E86"/>
    <w:rsid w:val="000374D1"/>
    <w:rsid w:val="000378CF"/>
    <w:rsid w:val="0003795C"/>
    <w:rsid w:val="000379D4"/>
    <w:rsid w:val="00037AE2"/>
    <w:rsid w:val="00037EF0"/>
    <w:rsid w:val="000406B4"/>
    <w:rsid w:val="00040E74"/>
    <w:rsid w:val="00041086"/>
    <w:rsid w:val="0004130B"/>
    <w:rsid w:val="00041839"/>
    <w:rsid w:val="0004250A"/>
    <w:rsid w:val="00042554"/>
    <w:rsid w:val="00042DF1"/>
    <w:rsid w:val="00043830"/>
    <w:rsid w:val="00043E62"/>
    <w:rsid w:val="00044517"/>
    <w:rsid w:val="0004473F"/>
    <w:rsid w:val="00044FAC"/>
    <w:rsid w:val="00044FDD"/>
    <w:rsid w:val="00045070"/>
    <w:rsid w:val="000456E9"/>
    <w:rsid w:val="000458EA"/>
    <w:rsid w:val="000459A7"/>
    <w:rsid w:val="00045F71"/>
    <w:rsid w:val="000463F8"/>
    <w:rsid w:val="00046987"/>
    <w:rsid w:val="0004716D"/>
    <w:rsid w:val="00047330"/>
    <w:rsid w:val="00047822"/>
    <w:rsid w:val="00050031"/>
    <w:rsid w:val="00050104"/>
    <w:rsid w:val="000501BA"/>
    <w:rsid w:val="000501BF"/>
    <w:rsid w:val="00050618"/>
    <w:rsid w:val="00050632"/>
    <w:rsid w:val="0005113D"/>
    <w:rsid w:val="00051342"/>
    <w:rsid w:val="00051508"/>
    <w:rsid w:val="00051BE9"/>
    <w:rsid w:val="00052A41"/>
    <w:rsid w:val="00052B13"/>
    <w:rsid w:val="00052CB3"/>
    <w:rsid w:val="00052DD2"/>
    <w:rsid w:val="00052E63"/>
    <w:rsid w:val="000531A3"/>
    <w:rsid w:val="00053354"/>
    <w:rsid w:val="00053571"/>
    <w:rsid w:val="000542A9"/>
    <w:rsid w:val="0005435C"/>
    <w:rsid w:val="0005491F"/>
    <w:rsid w:val="00055123"/>
    <w:rsid w:val="000558C1"/>
    <w:rsid w:val="00055C2B"/>
    <w:rsid w:val="00055C89"/>
    <w:rsid w:val="000574CE"/>
    <w:rsid w:val="000604B3"/>
    <w:rsid w:val="00060B4A"/>
    <w:rsid w:val="00060F84"/>
    <w:rsid w:val="000613B1"/>
    <w:rsid w:val="0006144B"/>
    <w:rsid w:val="0006196F"/>
    <w:rsid w:val="000619CE"/>
    <w:rsid w:val="00061A92"/>
    <w:rsid w:val="00061C29"/>
    <w:rsid w:val="00061E84"/>
    <w:rsid w:val="0006306A"/>
    <w:rsid w:val="000631EA"/>
    <w:rsid w:val="000635A7"/>
    <w:rsid w:val="00063C0B"/>
    <w:rsid w:val="00063EEE"/>
    <w:rsid w:val="00063F44"/>
    <w:rsid w:val="00064CDA"/>
    <w:rsid w:val="00064E13"/>
    <w:rsid w:val="000653DE"/>
    <w:rsid w:val="00065787"/>
    <w:rsid w:val="00065E70"/>
    <w:rsid w:val="000662F0"/>
    <w:rsid w:val="000664CF"/>
    <w:rsid w:val="000674DD"/>
    <w:rsid w:val="00067AB9"/>
    <w:rsid w:val="00067CC3"/>
    <w:rsid w:val="000700DC"/>
    <w:rsid w:val="00070219"/>
    <w:rsid w:val="00070366"/>
    <w:rsid w:val="0007061E"/>
    <w:rsid w:val="0007069F"/>
    <w:rsid w:val="00070D61"/>
    <w:rsid w:val="0007172F"/>
    <w:rsid w:val="00071810"/>
    <w:rsid w:val="00071D0F"/>
    <w:rsid w:val="00071D41"/>
    <w:rsid w:val="000728F0"/>
    <w:rsid w:val="00072BB9"/>
    <w:rsid w:val="00072DAF"/>
    <w:rsid w:val="00072FD3"/>
    <w:rsid w:val="00072FE3"/>
    <w:rsid w:val="00073306"/>
    <w:rsid w:val="00073763"/>
    <w:rsid w:val="000739EB"/>
    <w:rsid w:val="00073B36"/>
    <w:rsid w:val="00073CC8"/>
    <w:rsid w:val="000741F5"/>
    <w:rsid w:val="000742EE"/>
    <w:rsid w:val="000743E3"/>
    <w:rsid w:val="00074942"/>
    <w:rsid w:val="00074A6A"/>
    <w:rsid w:val="00074A76"/>
    <w:rsid w:val="00074D1B"/>
    <w:rsid w:val="00074DC5"/>
    <w:rsid w:val="00074E4A"/>
    <w:rsid w:val="00074F12"/>
    <w:rsid w:val="0007553B"/>
    <w:rsid w:val="00075712"/>
    <w:rsid w:val="000768D7"/>
    <w:rsid w:val="00076A82"/>
    <w:rsid w:val="00076E0A"/>
    <w:rsid w:val="0007709E"/>
    <w:rsid w:val="000776FB"/>
    <w:rsid w:val="000777FF"/>
    <w:rsid w:val="0007796F"/>
    <w:rsid w:val="00077D83"/>
    <w:rsid w:val="00080459"/>
    <w:rsid w:val="00080F9C"/>
    <w:rsid w:val="000813DA"/>
    <w:rsid w:val="000813DF"/>
    <w:rsid w:val="00081468"/>
    <w:rsid w:val="00083410"/>
    <w:rsid w:val="00083667"/>
    <w:rsid w:val="000839F4"/>
    <w:rsid w:val="00083AA6"/>
    <w:rsid w:val="00084062"/>
    <w:rsid w:val="00084435"/>
    <w:rsid w:val="00084741"/>
    <w:rsid w:val="00084976"/>
    <w:rsid w:val="00084EF1"/>
    <w:rsid w:val="00085104"/>
    <w:rsid w:val="000851A9"/>
    <w:rsid w:val="00085908"/>
    <w:rsid w:val="00085C9F"/>
    <w:rsid w:val="00085CA0"/>
    <w:rsid w:val="000860EB"/>
    <w:rsid w:val="000862CD"/>
    <w:rsid w:val="000863A6"/>
    <w:rsid w:val="00086F6D"/>
    <w:rsid w:val="000871E4"/>
    <w:rsid w:val="00090705"/>
    <w:rsid w:val="000918E9"/>
    <w:rsid w:val="0009190D"/>
    <w:rsid w:val="00091B02"/>
    <w:rsid w:val="00091F94"/>
    <w:rsid w:val="000922C7"/>
    <w:rsid w:val="00092343"/>
    <w:rsid w:val="000924B3"/>
    <w:rsid w:val="0009284B"/>
    <w:rsid w:val="00092AB7"/>
    <w:rsid w:val="000931E7"/>
    <w:rsid w:val="00093E1C"/>
    <w:rsid w:val="00094136"/>
    <w:rsid w:val="00094AD9"/>
    <w:rsid w:val="00094DE1"/>
    <w:rsid w:val="00095676"/>
    <w:rsid w:val="00095B0B"/>
    <w:rsid w:val="00095E2D"/>
    <w:rsid w:val="00095F03"/>
    <w:rsid w:val="000961CB"/>
    <w:rsid w:val="0009711B"/>
    <w:rsid w:val="000973F2"/>
    <w:rsid w:val="00097440"/>
    <w:rsid w:val="00097A75"/>
    <w:rsid w:val="000A060B"/>
    <w:rsid w:val="000A09DA"/>
    <w:rsid w:val="000A0CD0"/>
    <w:rsid w:val="000A0D4D"/>
    <w:rsid w:val="000A0FE2"/>
    <w:rsid w:val="000A2BA1"/>
    <w:rsid w:val="000A2F00"/>
    <w:rsid w:val="000A3600"/>
    <w:rsid w:val="000A38F5"/>
    <w:rsid w:val="000A3F6E"/>
    <w:rsid w:val="000A44DC"/>
    <w:rsid w:val="000A4BA0"/>
    <w:rsid w:val="000A4C85"/>
    <w:rsid w:val="000A4D55"/>
    <w:rsid w:val="000A659C"/>
    <w:rsid w:val="000A6AEF"/>
    <w:rsid w:val="000A6CB8"/>
    <w:rsid w:val="000A6D2D"/>
    <w:rsid w:val="000A6FCA"/>
    <w:rsid w:val="000A71AC"/>
    <w:rsid w:val="000A72FE"/>
    <w:rsid w:val="000A7752"/>
    <w:rsid w:val="000A7847"/>
    <w:rsid w:val="000A7AF1"/>
    <w:rsid w:val="000A7B39"/>
    <w:rsid w:val="000A7C5A"/>
    <w:rsid w:val="000A7DFE"/>
    <w:rsid w:val="000B05DB"/>
    <w:rsid w:val="000B0615"/>
    <w:rsid w:val="000B0816"/>
    <w:rsid w:val="000B121A"/>
    <w:rsid w:val="000B1267"/>
    <w:rsid w:val="000B1885"/>
    <w:rsid w:val="000B18DD"/>
    <w:rsid w:val="000B1F13"/>
    <w:rsid w:val="000B217B"/>
    <w:rsid w:val="000B2987"/>
    <w:rsid w:val="000B2A88"/>
    <w:rsid w:val="000B2F56"/>
    <w:rsid w:val="000B399C"/>
    <w:rsid w:val="000B3C33"/>
    <w:rsid w:val="000B3FF3"/>
    <w:rsid w:val="000B5218"/>
    <w:rsid w:val="000B524E"/>
    <w:rsid w:val="000B5A04"/>
    <w:rsid w:val="000B60E7"/>
    <w:rsid w:val="000B616F"/>
    <w:rsid w:val="000B6EE2"/>
    <w:rsid w:val="000B7C64"/>
    <w:rsid w:val="000C00A5"/>
    <w:rsid w:val="000C0444"/>
    <w:rsid w:val="000C087A"/>
    <w:rsid w:val="000C12D7"/>
    <w:rsid w:val="000C22F9"/>
    <w:rsid w:val="000C234C"/>
    <w:rsid w:val="000C2A91"/>
    <w:rsid w:val="000C2CB3"/>
    <w:rsid w:val="000C4A8A"/>
    <w:rsid w:val="000C4D27"/>
    <w:rsid w:val="000C518A"/>
    <w:rsid w:val="000C56BA"/>
    <w:rsid w:val="000C5888"/>
    <w:rsid w:val="000C61B4"/>
    <w:rsid w:val="000C6431"/>
    <w:rsid w:val="000C66B5"/>
    <w:rsid w:val="000C67BB"/>
    <w:rsid w:val="000C7A00"/>
    <w:rsid w:val="000C7A28"/>
    <w:rsid w:val="000C7CEE"/>
    <w:rsid w:val="000D01A8"/>
    <w:rsid w:val="000D077E"/>
    <w:rsid w:val="000D07C9"/>
    <w:rsid w:val="000D15B0"/>
    <w:rsid w:val="000D23F7"/>
    <w:rsid w:val="000D2475"/>
    <w:rsid w:val="000D31DE"/>
    <w:rsid w:val="000D337F"/>
    <w:rsid w:val="000D3B38"/>
    <w:rsid w:val="000D3D2A"/>
    <w:rsid w:val="000D3F6A"/>
    <w:rsid w:val="000D434F"/>
    <w:rsid w:val="000D437F"/>
    <w:rsid w:val="000D49F3"/>
    <w:rsid w:val="000D4B27"/>
    <w:rsid w:val="000D4FE6"/>
    <w:rsid w:val="000D5554"/>
    <w:rsid w:val="000D56A2"/>
    <w:rsid w:val="000D5823"/>
    <w:rsid w:val="000D5FB3"/>
    <w:rsid w:val="000D6217"/>
    <w:rsid w:val="000D62A7"/>
    <w:rsid w:val="000D6757"/>
    <w:rsid w:val="000D6866"/>
    <w:rsid w:val="000D6A8D"/>
    <w:rsid w:val="000D6AAD"/>
    <w:rsid w:val="000D6BBA"/>
    <w:rsid w:val="000D6D84"/>
    <w:rsid w:val="000D6E1A"/>
    <w:rsid w:val="000D6ED4"/>
    <w:rsid w:val="000D74DC"/>
    <w:rsid w:val="000D77BB"/>
    <w:rsid w:val="000D783A"/>
    <w:rsid w:val="000D78DF"/>
    <w:rsid w:val="000D7AE0"/>
    <w:rsid w:val="000D7CEE"/>
    <w:rsid w:val="000E0297"/>
    <w:rsid w:val="000E053C"/>
    <w:rsid w:val="000E0675"/>
    <w:rsid w:val="000E0A4F"/>
    <w:rsid w:val="000E0C9E"/>
    <w:rsid w:val="000E1654"/>
    <w:rsid w:val="000E17BE"/>
    <w:rsid w:val="000E1AAF"/>
    <w:rsid w:val="000E1BF9"/>
    <w:rsid w:val="000E1CB6"/>
    <w:rsid w:val="000E2C01"/>
    <w:rsid w:val="000E31A4"/>
    <w:rsid w:val="000E381B"/>
    <w:rsid w:val="000E3AF8"/>
    <w:rsid w:val="000E3D57"/>
    <w:rsid w:val="000E468F"/>
    <w:rsid w:val="000E475C"/>
    <w:rsid w:val="000E47E2"/>
    <w:rsid w:val="000E59D7"/>
    <w:rsid w:val="000E5E44"/>
    <w:rsid w:val="000E61DB"/>
    <w:rsid w:val="000E65D2"/>
    <w:rsid w:val="000E676C"/>
    <w:rsid w:val="000E684A"/>
    <w:rsid w:val="000E68E2"/>
    <w:rsid w:val="000E7175"/>
    <w:rsid w:val="000E72F5"/>
    <w:rsid w:val="000E76AA"/>
    <w:rsid w:val="000E7E78"/>
    <w:rsid w:val="000F0016"/>
    <w:rsid w:val="000F009C"/>
    <w:rsid w:val="000F0651"/>
    <w:rsid w:val="000F074F"/>
    <w:rsid w:val="000F0CA9"/>
    <w:rsid w:val="000F174A"/>
    <w:rsid w:val="000F1CCC"/>
    <w:rsid w:val="000F222F"/>
    <w:rsid w:val="000F353B"/>
    <w:rsid w:val="000F3E25"/>
    <w:rsid w:val="000F463E"/>
    <w:rsid w:val="000F483A"/>
    <w:rsid w:val="000F4F33"/>
    <w:rsid w:val="000F56B9"/>
    <w:rsid w:val="000F5B37"/>
    <w:rsid w:val="000F5CF4"/>
    <w:rsid w:val="000F61BD"/>
    <w:rsid w:val="000F62AD"/>
    <w:rsid w:val="000F6C37"/>
    <w:rsid w:val="000F767C"/>
    <w:rsid w:val="000F78A0"/>
    <w:rsid w:val="000F7CE3"/>
    <w:rsid w:val="00100285"/>
    <w:rsid w:val="001007DC"/>
    <w:rsid w:val="0010084D"/>
    <w:rsid w:val="00100EB0"/>
    <w:rsid w:val="00100ED1"/>
    <w:rsid w:val="00100FF0"/>
    <w:rsid w:val="00101251"/>
    <w:rsid w:val="0010131B"/>
    <w:rsid w:val="001014E9"/>
    <w:rsid w:val="0010154E"/>
    <w:rsid w:val="00101917"/>
    <w:rsid w:val="00101B0D"/>
    <w:rsid w:val="00101C8C"/>
    <w:rsid w:val="00102175"/>
    <w:rsid w:val="001023C7"/>
    <w:rsid w:val="001027B8"/>
    <w:rsid w:val="00102870"/>
    <w:rsid w:val="00103691"/>
    <w:rsid w:val="00104134"/>
    <w:rsid w:val="001044EA"/>
    <w:rsid w:val="00104501"/>
    <w:rsid w:val="00104E0C"/>
    <w:rsid w:val="0010536C"/>
    <w:rsid w:val="0010542F"/>
    <w:rsid w:val="00105CFF"/>
    <w:rsid w:val="00105E37"/>
    <w:rsid w:val="0010661A"/>
    <w:rsid w:val="00106656"/>
    <w:rsid w:val="00106D14"/>
    <w:rsid w:val="001070B8"/>
    <w:rsid w:val="0010744D"/>
    <w:rsid w:val="00107734"/>
    <w:rsid w:val="00107B3F"/>
    <w:rsid w:val="00107B42"/>
    <w:rsid w:val="0011060F"/>
    <w:rsid w:val="0011102D"/>
    <w:rsid w:val="00111A99"/>
    <w:rsid w:val="00111BCB"/>
    <w:rsid w:val="001123AE"/>
    <w:rsid w:val="00112911"/>
    <w:rsid w:val="001129E7"/>
    <w:rsid w:val="001129FF"/>
    <w:rsid w:val="00112C3F"/>
    <w:rsid w:val="00113467"/>
    <w:rsid w:val="00113D3D"/>
    <w:rsid w:val="00114212"/>
    <w:rsid w:val="00114888"/>
    <w:rsid w:val="0011576D"/>
    <w:rsid w:val="00115AD7"/>
    <w:rsid w:val="00115F37"/>
    <w:rsid w:val="001161FC"/>
    <w:rsid w:val="001168E0"/>
    <w:rsid w:val="00116FCB"/>
    <w:rsid w:val="0011775A"/>
    <w:rsid w:val="00117C96"/>
    <w:rsid w:val="00120034"/>
    <w:rsid w:val="0012015F"/>
    <w:rsid w:val="00120235"/>
    <w:rsid w:val="00121015"/>
    <w:rsid w:val="001210DB"/>
    <w:rsid w:val="0012166C"/>
    <w:rsid w:val="001217AD"/>
    <w:rsid w:val="001217BD"/>
    <w:rsid w:val="0012182D"/>
    <w:rsid w:val="0012198D"/>
    <w:rsid w:val="00121B75"/>
    <w:rsid w:val="00122A26"/>
    <w:rsid w:val="00123775"/>
    <w:rsid w:val="0012410B"/>
    <w:rsid w:val="0012442F"/>
    <w:rsid w:val="00124761"/>
    <w:rsid w:val="00124941"/>
    <w:rsid w:val="00124954"/>
    <w:rsid w:val="00124A64"/>
    <w:rsid w:val="001256C2"/>
    <w:rsid w:val="001265BB"/>
    <w:rsid w:val="00126873"/>
    <w:rsid w:val="0012719F"/>
    <w:rsid w:val="001304BF"/>
    <w:rsid w:val="00130B9D"/>
    <w:rsid w:val="001313E9"/>
    <w:rsid w:val="00132088"/>
    <w:rsid w:val="00132638"/>
    <w:rsid w:val="00132724"/>
    <w:rsid w:val="00132FB6"/>
    <w:rsid w:val="0013333F"/>
    <w:rsid w:val="00133487"/>
    <w:rsid w:val="00133726"/>
    <w:rsid w:val="00133EE9"/>
    <w:rsid w:val="001344F4"/>
    <w:rsid w:val="001346B7"/>
    <w:rsid w:val="00135A1A"/>
    <w:rsid w:val="0013632A"/>
    <w:rsid w:val="00136B8D"/>
    <w:rsid w:val="00136CDD"/>
    <w:rsid w:val="00137086"/>
    <w:rsid w:val="00137177"/>
    <w:rsid w:val="0013799A"/>
    <w:rsid w:val="00137E87"/>
    <w:rsid w:val="00137EB2"/>
    <w:rsid w:val="00140089"/>
    <w:rsid w:val="0014129A"/>
    <w:rsid w:val="001412C5"/>
    <w:rsid w:val="0014165A"/>
    <w:rsid w:val="0014176C"/>
    <w:rsid w:val="00142204"/>
    <w:rsid w:val="00142B3D"/>
    <w:rsid w:val="00142D9D"/>
    <w:rsid w:val="00142EC1"/>
    <w:rsid w:val="00143388"/>
    <w:rsid w:val="0014345C"/>
    <w:rsid w:val="00143909"/>
    <w:rsid w:val="001439DB"/>
    <w:rsid w:val="00143AF2"/>
    <w:rsid w:val="00143BC4"/>
    <w:rsid w:val="00144593"/>
    <w:rsid w:val="001446AF"/>
    <w:rsid w:val="001447D5"/>
    <w:rsid w:val="001449AC"/>
    <w:rsid w:val="001449F7"/>
    <w:rsid w:val="00144A39"/>
    <w:rsid w:val="00144BCC"/>
    <w:rsid w:val="00145040"/>
    <w:rsid w:val="00145902"/>
    <w:rsid w:val="00145CBB"/>
    <w:rsid w:val="001466A2"/>
    <w:rsid w:val="00146B59"/>
    <w:rsid w:val="00147B9B"/>
    <w:rsid w:val="00147D08"/>
    <w:rsid w:val="00147D5A"/>
    <w:rsid w:val="0015011B"/>
    <w:rsid w:val="00150644"/>
    <w:rsid w:val="00150847"/>
    <w:rsid w:val="00150C9C"/>
    <w:rsid w:val="0015113E"/>
    <w:rsid w:val="00151359"/>
    <w:rsid w:val="00151BD2"/>
    <w:rsid w:val="001520B4"/>
    <w:rsid w:val="001520DB"/>
    <w:rsid w:val="0015297F"/>
    <w:rsid w:val="00154303"/>
    <w:rsid w:val="00154780"/>
    <w:rsid w:val="00154D1E"/>
    <w:rsid w:val="00154DC8"/>
    <w:rsid w:val="001563B0"/>
    <w:rsid w:val="001577C6"/>
    <w:rsid w:val="00157CEC"/>
    <w:rsid w:val="001600F9"/>
    <w:rsid w:val="00160DFC"/>
    <w:rsid w:val="001616A7"/>
    <w:rsid w:val="00161993"/>
    <w:rsid w:val="00161B27"/>
    <w:rsid w:val="00161F19"/>
    <w:rsid w:val="001620B8"/>
    <w:rsid w:val="001622FB"/>
    <w:rsid w:val="001624E2"/>
    <w:rsid w:val="00162620"/>
    <w:rsid w:val="00163148"/>
    <w:rsid w:val="001635FF"/>
    <w:rsid w:val="00163932"/>
    <w:rsid w:val="00163B4B"/>
    <w:rsid w:val="00163C44"/>
    <w:rsid w:val="00164CC4"/>
    <w:rsid w:val="00165577"/>
    <w:rsid w:val="001655E5"/>
    <w:rsid w:val="00165A19"/>
    <w:rsid w:val="0016634C"/>
    <w:rsid w:val="0016641F"/>
    <w:rsid w:val="00166AA1"/>
    <w:rsid w:val="00166D57"/>
    <w:rsid w:val="00166FC0"/>
    <w:rsid w:val="00167028"/>
    <w:rsid w:val="00167961"/>
    <w:rsid w:val="00167998"/>
    <w:rsid w:val="00167CF1"/>
    <w:rsid w:val="00170352"/>
    <w:rsid w:val="00170360"/>
    <w:rsid w:val="00170D90"/>
    <w:rsid w:val="0017103F"/>
    <w:rsid w:val="00171846"/>
    <w:rsid w:val="00171D8C"/>
    <w:rsid w:val="00171EBB"/>
    <w:rsid w:val="00172059"/>
    <w:rsid w:val="0017273B"/>
    <w:rsid w:val="001733A9"/>
    <w:rsid w:val="001739C4"/>
    <w:rsid w:val="00174231"/>
    <w:rsid w:val="001745CF"/>
    <w:rsid w:val="0017466D"/>
    <w:rsid w:val="001747BC"/>
    <w:rsid w:val="00174C54"/>
    <w:rsid w:val="0017526C"/>
    <w:rsid w:val="00175B60"/>
    <w:rsid w:val="00176168"/>
    <w:rsid w:val="001762EE"/>
    <w:rsid w:val="00176746"/>
    <w:rsid w:val="001769F9"/>
    <w:rsid w:val="00176C09"/>
    <w:rsid w:val="0017707E"/>
    <w:rsid w:val="00177287"/>
    <w:rsid w:val="001778B0"/>
    <w:rsid w:val="00177C30"/>
    <w:rsid w:val="001800E9"/>
    <w:rsid w:val="001805AB"/>
    <w:rsid w:val="00180730"/>
    <w:rsid w:val="0018082E"/>
    <w:rsid w:val="00181080"/>
    <w:rsid w:val="00181105"/>
    <w:rsid w:val="00181470"/>
    <w:rsid w:val="00182025"/>
    <w:rsid w:val="001822E5"/>
    <w:rsid w:val="001824ED"/>
    <w:rsid w:val="001837D2"/>
    <w:rsid w:val="00183A15"/>
    <w:rsid w:val="001842B9"/>
    <w:rsid w:val="001843F8"/>
    <w:rsid w:val="001847FD"/>
    <w:rsid w:val="0018489C"/>
    <w:rsid w:val="00184EAD"/>
    <w:rsid w:val="001852D3"/>
    <w:rsid w:val="0018542A"/>
    <w:rsid w:val="001854BC"/>
    <w:rsid w:val="001856A5"/>
    <w:rsid w:val="00185972"/>
    <w:rsid w:val="00185A3D"/>
    <w:rsid w:val="00185D71"/>
    <w:rsid w:val="0018652C"/>
    <w:rsid w:val="001865AB"/>
    <w:rsid w:val="00186C08"/>
    <w:rsid w:val="00186C6A"/>
    <w:rsid w:val="00186E16"/>
    <w:rsid w:val="00187139"/>
    <w:rsid w:val="001876DD"/>
    <w:rsid w:val="00187AB7"/>
    <w:rsid w:val="00187D37"/>
    <w:rsid w:val="00187DAD"/>
    <w:rsid w:val="00190198"/>
    <w:rsid w:val="00190260"/>
    <w:rsid w:val="00190BF4"/>
    <w:rsid w:val="00190DBA"/>
    <w:rsid w:val="00190EC9"/>
    <w:rsid w:val="00190F06"/>
    <w:rsid w:val="0019127B"/>
    <w:rsid w:val="00192095"/>
    <w:rsid w:val="00192811"/>
    <w:rsid w:val="001938E1"/>
    <w:rsid w:val="00193A04"/>
    <w:rsid w:val="00193AD5"/>
    <w:rsid w:val="00194115"/>
    <w:rsid w:val="001941E4"/>
    <w:rsid w:val="0019541B"/>
    <w:rsid w:val="001961FB"/>
    <w:rsid w:val="0019626B"/>
    <w:rsid w:val="00196303"/>
    <w:rsid w:val="0019641E"/>
    <w:rsid w:val="00196D95"/>
    <w:rsid w:val="00196EB1"/>
    <w:rsid w:val="00197211"/>
    <w:rsid w:val="00197387"/>
    <w:rsid w:val="00197897"/>
    <w:rsid w:val="00197D08"/>
    <w:rsid w:val="00197F1A"/>
    <w:rsid w:val="001A0008"/>
    <w:rsid w:val="001A06D9"/>
    <w:rsid w:val="001A1B16"/>
    <w:rsid w:val="001A1BAB"/>
    <w:rsid w:val="001A2520"/>
    <w:rsid w:val="001A2558"/>
    <w:rsid w:val="001A2826"/>
    <w:rsid w:val="001A2936"/>
    <w:rsid w:val="001A2B34"/>
    <w:rsid w:val="001A2CF4"/>
    <w:rsid w:val="001A2D1E"/>
    <w:rsid w:val="001A2F88"/>
    <w:rsid w:val="001A3404"/>
    <w:rsid w:val="001A3623"/>
    <w:rsid w:val="001A3CDC"/>
    <w:rsid w:val="001A49DF"/>
    <w:rsid w:val="001A4E9A"/>
    <w:rsid w:val="001A53F0"/>
    <w:rsid w:val="001A55E2"/>
    <w:rsid w:val="001A6FBE"/>
    <w:rsid w:val="001A7128"/>
    <w:rsid w:val="001A7994"/>
    <w:rsid w:val="001A7D80"/>
    <w:rsid w:val="001B0602"/>
    <w:rsid w:val="001B0603"/>
    <w:rsid w:val="001B06A9"/>
    <w:rsid w:val="001B07D6"/>
    <w:rsid w:val="001B117F"/>
    <w:rsid w:val="001B12DD"/>
    <w:rsid w:val="001B18AD"/>
    <w:rsid w:val="001B1AFF"/>
    <w:rsid w:val="001B2ECB"/>
    <w:rsid w:val="001B3237"/>
    <w:rsid w:val="001B373B"/>
    <w:rsid w:val="001B37A7"/>
    <w:rsid w:val="001B405B"/>
    <w:rsid w:val="001B4117"/>
    <w:rsid w:val="001B4691"/>
    <w:rsid w:val="001B4C2D"/>
    <w:rsid w:val="001B4DD1"/>
    <w:rsid w:val="001B5213"/>
    <w:rsid w:val="001B5479"/>
    <w:rsid w:val="001B54C4"/>
    <w:rsid w:val="001B5C46"/>
    <w:rsid w:val="001B68D0"/>
    <w:rsid w:val="001B6ED8"/>
    <w:rsid w:val="001C08E3"/>
    <w:rsid w:val="001C0B1E"/>
    <w:rsid w:val="001C0C0A"/>
    <w:rsid w:val="001C0F67"/>
    <w:rsid w:val="001C1131"/>
    <w:rsid w:val="001C1888"/>
    <w:rsid w:val="001C2C9E"/>
    <w:rsid w:val="001C31CE"/>
    <w:rsid w:val="001C3667"/>
    <w:rsid w:val="001C392C"/>
    <w:rsid w:val="001C3F19"/>
    <w:rsid w:val="001C40EE"/>
    <w:rsid w:val="001C468B"/>
    <w:rsid w:val="001C4D6F"/>
    <w:rsid w:val="001C4E79"/>
    <w:rsid w:val="001C5082"/>
    <w:rsid w:val="001C5240"/>
    <w:rsid w:val="001C56D5"/>
    <w:rsid w:val="001C59FF"/>
    <w:rsid w:val="001C5DA7"/>
    <w:rsid w:val="001C5E79"/>
    <w:rsid w:val="001C6C16"/>
    <w:rsid w:val="001C7878"/>
    <w:rsid w:val="001C79C6"/>
    <w:rsid w:val="001C7FBD"/>
    <w:rsid w:val="001D0295"/>
    <w:rsid w:val="001D05D7"/>
    <w:rsid w:val="001D1098"/>
    <w:rsid w:val="001D1119"/>
    <w:rsid w:val="001D1297"/>
    <w:rsid w:val="001D14E7"/>
    <w:rsid w:val="001D1808"/>
    <w:rsid w:val="001D1BA5"/>
    <w:rsid w:val="001D2214"/>
    <w:rsid w:val="001D224C"/>
    <w:rsid w:val="001D279D"/>
    <w:rsid w:val="001D2A06"/>
    <w:rsid w:val="001D2F56"/>
    <w:rsid w:val="001D3687"/>
    <w:rsid w:val="001D3ADC"/>
    <w:rsid w:val="001D3D3A"/>
    <w:rsid w:val="001D3DDA"/>
    <w:rsid w:val="001D4763"/>
    <w:rsid w:val="001D4F96"/>
    <w:rsid w:val="001D5172"/>
    <w:rsid w:val="001D5280"/>
    <w:rsid w:val="001D56C1"/>
    <w:rsid w:val="001D58FE"/>
    <w:rsid w:val="001D59E9"/>
    <w:rsid w:val="001D59EF"/>
    <w:rsid w:val="001D5CAF"/>
    <w:rsid w:val="001D5FAF"/>
    <w:rsid w:val="001D6DA2"/>
    <w:rsid w:val="001D7169"/>
    <w:rsid w:val="001D790E"/>
    <w:rsid w:val="001D7B35"/>
    <w:rsid w:val="001E013B"/>
    <w:rsid w:val="001E0688"/>
    <w:rsid w:val="001E08A9"/>
    <w:rsid w:val="001E0C18"/>
    <w:rsid w:val="001E0EDB"/>
    <w:rsid w:val="001E12E6"/>
    <w:rsid w:val="001E1E20"/>
    <w:rsid w:val="001E20B4"/>
    <w:rsid w:val="001E2459"/>
    <w:rsid w:val="001E29F2"/>
    <w:rsid w:val="001E2A23"/>
    <w:rsid w:val="001E2B19"/>
    <w:rsid w:val="001E2D8D"/>
    <w:rsid w:val="001E325A"/>
    <w:rsid w:val="001E3289"/>
    <w:rsid w:val="001E36B2"/>
    <w:rsid w:val="001E36F5"/>
    <w:rsid w:val="001E3CC8"/>
    <w:rsid w:val="001E3E7E"/>
    <w:rsid w:val="001E41E5"/>
    <w:rsid w:val="001E4A5A"/>
    <w:rsid w:val="001E4B78"/>
    <w:rsid w:val="001E587F"/>
    <w:rsid w:val="001E6362"/>
    <w:rsid w:val="001E6AE2"/>
    <w:rsid w:val="001E7569"/>
    <w:rsid w:val="001E77E0"/>
    <w:rsid w:val="001F00DB"/>
    <w:rsid w:val="001F1261"/>
    <w:rsid w:val="001F13CD"/>
    <w:rsid w:val="001F15E0"/>
    <w:rsid w:val="001F233B"/>
    <w:rsid w:val="001F266B"/>
    <w:rsid w:val="001F2A71"/>
    <w:rsid w:val="001F2AB4"/>
    <w:rsid w:val="001F308C"/>
    <w:rsid w:val="001F310F"/>
    <w:rsid w:val="001F3295"/>
    <w:rsid w:val="001F33E7"/>
    <w:rsid w:val="001F382C"/>
    <w:rsid w:val="001F3B01"/>
    <w:rsid w:val="001F3BC5"/>
    <w:rsid w:val="001F4005"/>
    <w:rsid w:val="001F4508"/>
    <w:rsid w:val="001F4F78"/>
    <w:rsid w:val="001F4F7D"/>
    <w:rsid w:val="001F53BF"/>
    <w:rsid w:val="001F56EA"/>
    <w:rsid w:val="001F57BD"/>
    <w:rsid w:val="001F597F"/>
    <w:rsid w:val="001F5E46"/>
    <w:rsid w:val="001F67F3"/>
    <w:rsid w:val="001F685E"/>
    <w:rsid w:val="001F70E9"/>
    <w:rsid w:val="001F723E"/>
    <w:rsid w:val="002001D8"/>
    <w:rsid w:val="00200624"/>
    <w:rsid w:val="00200996"/>
    <w:rsid w:val="00200E4B"/>
    <w:rsid w:val="002013CA"/>
    <w:rsid w:val="00201C70"/>
    <w:rsid w:val="00201D8B"/>
    <w:rsid w:val="00201F73"/>
    <w:rsid w:val="00202A87"/>
    <w:rsid w:val="00202F54"/>
    <w:rsid w:val="0020335F"/>
    <w:rsid w:val="00203A8A"/>
    <w:rsid w:val="00203BA9"/>
    <w:rsid w:val="00203DE2"/>
    <w:rsid w:val="00204161"/>
    <w:rsid w:val="002043CE"/>
    <w:rsid w:val="00204601"/>
    <w:rsid w:val="002047C7"/>
    <w:rsid w:val="00204817"/>
    <w:rsid w:val="00204A07"/>
    <w:rsid w:val="00204B0E"/>
    <w:rsid w:val="0020517B"/>
    <w:rsid w:val="00205346"/>
    <w:rsid w:val="002053DF"/>
    <w:rsid w:val="002057CE"/>
    <w:rsid w:val="00206196"/>
    <w:rsid w:val="00206563"/>
    <w:rsid w:val="0020694F"/>
    <w:rsid w:val="00206D05"/>
    <w:rsid w:val="002070C7"/>
    <w:rsid w:val="0020751E"/>
    <w:rsid w:val="002078FB"/>
    <w:rsid w:val="00207976"/>
    <w:rsid w:val="00207A56"/>
    <w:rsid w:val="002101D5"/>
    <w:rsid w:val="002116BF"/>
    <w:rsid w:val="0021190E"/>
    <w:rsid w:val="002119F7"/>
    <w:rsid w:val="0021259E"/>
    <w:rsid w:val="00213192"/>
    <w:rsid w:val="00213483"/>
    <w:rsid w:val="0021423F"/>
    <w:rsid w:val="00214410"/>
    <w:rsid w:val="00214576"/>
    <w:rsid w:val="00214853"/>
    <w:rsid w:val="00214899"/>
    <w:rsid w:val="00215A3D"/>
    <w:rsid w:val="00215B68"/>
    <w:rsid w:val="00215C70"/>
    <w:rsid w:val="00215CCE"/>
    <w:rsid w:val="00215E03"/>
    <w:rsid w:val="00216126"/>
    <w:rsid w:val="00216CE7"/>
    <w:rsid w:val="00217405"/>
    <w:rsid w:val="00217E03"/>
    <w:rsid w:val="00217E80"/>
    <w:rsid w:val="0022073F"/>
    <w:rsid w:val="00220748"/>
    <w:rsid w:val="002208A9"/>
    <w:rsid w:val="0022098B"/>
    <w:rsid w:val="00220B8A"/>
    <w:rsid w:val="00221380"/>
    <w:rsid w:val="00221AC5"/>
    <w:rsid w:val="00221D09"/>
    <w:rsid w:val="0022223C"/>
    <w:rsid w:val="0022224A"/>
    <w:rsid w:val="002222F9"/>
    <w:rsid w:val="00223110"/>
    <w:rsid w:val="00223469"/>
    <w:rsid w:val="00224331"/>
    <w:rsid w:val="002244C4"/>
    <w:rsid w:val="00224B3D"/>
    <w:rsid w:val="00224C1D"/>
    <w:rsid w:val="00225376"/>
    <w:rsid w:val="002253CB"/>
    <w:rsid w:val="00225616"/>
    <w:rsid w:val="00225639"/>
    <w:rsid w:val="00225FCB"/>
    <w:rsid w:val="002261F1"/>
    <w:rsid w:val="002263AE"/>
    <w:rsid w:val="00226838"/>
    <w:rsid w:val="00226858"/>
    <w:rsid w:val="00227638"/>
    <w:rsid w:val="00227B54"/>
    <w:rsid w:val="0023020A"/>
    <w:rsid w:val="002306D4"/>
    <w:rsid w:val="00230796"/>
    <w:rsid w:val="00231175"/>
    <w:rsid w:val="00231A1C"/>
    <w:rsid w:val="00232307"/>
    <w:rsid w:val="002323C5"/>
    <w:rsid w:val="0023274D"/>
    <w:rsid w:val="00232E64"/>
    <w:rsid w:val="00232FDE"/>
    <w:rsid w:val="00233277"/>
    <w:rsid w:val="002335D3"/>
    <w:rsid w:val="0023373A"/>
    <w:rsid w:val="0023376C"/>
    <w:rsid w:val="00234047"/>
    <w:rsid w:val="0023485B"/>
    <w:rsid w:val="0023550A"/>
    <w:rsid w:val="00235694"/>
    <w:rsid w:val="00235847"/>
    <w:rsid w:val="00235A3C"/>
    <w:rsid w:val="00235AFD"/>
    <w:rsid w:val="00235E65"/>
    <w:rsid w:val="00235F45"/>
    <w:rsid w:val="002370E5"/>
    <w:rsid w:val="002371A1"/>
    <w:rsid w:val="002371B0"/>
    <w:rsid w:val="00237510"/>
    <w:rsid w:val="00237BA9"/>
    <w:rsid w:val="00237BFE"/>
    <w:rsid w:val="00237DD0"/>
    <w:rsid w:val="00240272"/>
    <w:rsid w:val="00240367"/>
    <w:rsid w:val="00240DF1"/>
    <w:rsid w:val="002417CF"/>
    <w:rsid w:val="002421E7"/>
    <w:rsid w:val="002426F5"/>
    <w:rsid w:val="00242AA6"/>
    <w:rsid w:val="00242D5E"/>
    <w:rsid w:val="002436DF"/>
    <w:rsid w:val="00243D00"/>
    <w:rsid w:val="00244198"/>
    <w:rsid w:val="00244357"/>
    <w:rsid w:val="00244617"/>
    <w:rsid w:val="00244967"/>
    <w:rsid w:val="00244A97"/>
    <w:rsid w:val="002457B6"/>
    <w:rsid w:val="002461B0"/>
    <w:rsid w:val="00246BA6"/>
    <w:rsid w:val="00247A14"/>
    <w:rsid w:val="00247E8E"/>
    <w:rsid w:val="0025082B"/>
    <w:rsid w:val="002508BA"/>
    <w:rsid w:val="00250A9B"/>
    <w:rsid w:val="00250C0A"/>
    <w:rsid w:val="00250D22"/>
    <w:rsid w:val="00250F42"/>
    <w:rsid w:val="0025189A"/>
    <w:rsid w:val="002519DB"/>
    <w:rsid w:val="00252257"/>
    <w:rsid w:val="00252585"/>
    <w:rsid w:val="002529CA"/>
    <w:rsid w:val="00252A15"/>
    <w:rsid w:val="00252E07"/>
    <w:rsid w:val="00253C03"/>
    <w:rsid w:val="00253CDA"/>
    <w:rsid w:val="00254181"/>
    <w:rsid w:val="002549BB"/>
    <w:rsid w:val="002549DF"/>
    <w:rsid w:val="00254C18"/>
    <w:rsid w:val="00254EF0"/>
    <w:rsid w:val="0025504B"/>
    <w:rsid w:val="0025535F"/>
    <w:rsid w:val="00255A98"/>
    <w:rsid w:val="00256BAE"/>
    <w:rsid w:val="00257282"/>
    <w:rsid w:val="002574FD"/>
    <w:rsid w:val="002576E7"/>
    <w:rsid w:val="002579D7"/>
    <w:rsid w:val="00257BEE"/>
    <w:rsid w:val="00257C95"/>
    <w:rsid w:val="00261062"/>
    <w:rsid w:val="002614C3"/>
    <w:rsid w:val="00261596"/>
    <w:rsid w:val="0026183B"/>
    <w:rsid w:val="00261E42"/>
    <w:rsid w:val="00261E9C"/>
    <w:rsid w:val="00263541"/>
    <w:rsid w:val="00263B7F"/>
    <w:rsid w:val="002643AF"/>
    <w:rsid w:val="0026469B"/>
    <w:rsid w:val="00264A40"/>
    <w:rsid w:val="00264A96"/>
    <w:rsid w:val="00264DE6"/>
    <w:rsid w:val="00264E5B"/>
    <w:rsid w:val="002651AA"/>
    <w:rsid w:val="00265717"/>
    <w:rsid w:val="002660C7"/>
    <w:rsid w:val="00266527"/>
    <w:rsid w:val="002669B8"/>
    <w:rsid w:val="00266E1C"/>
    <w:rsid w:val="002672FA"/>
    <w:rsid w:val="0026776C"/>
    <w:rsid w:val="00267DD6"/>
    <w:rsid w:val="002710ED"/>
    <w:rsid w:val="0027119D"/>
    <w:rsid w:val="002716F0"/>
    <w:rsid w:val="002718B4"/>
    <w:rsid w:val="002719C9"/>
    <w:rsid w:val="002720DC"/>
    <w:rsid w:val="0027254F"/>
    <w:rsid w:val="002733A5"/>
    <w:rsid w:val="0027347F"/>
    <w:rsid w:val="00273782"/>
    <w:rsid w:val="00273831"/>
    <w:rsid w:val="00273D2E"/>
    <w:rsid w:val="00273DDD"/>
    <w:rsid w:val="00273EBC"/>
    <w:rsid w:val="0027419B"/>
    <w:rsid w:val="00274314"/>
    <w:rsid w:val="0027486B"/>
    <w:rsid w:val="002749A8"/>
    <w:rsid w:val="00274C3F"/>
    <w:rsid w:val="00274E58"/>
    <w:rsid w:val="00274FCD"/>
    <w:rsid w:val="00275255"/>
    <w:rsid w:val="002756B2"/>
    <w:rsid w:val="002759F9"/>
    <w:rsid w:val="00275A16"/>
    <w:rsid w:val="00275F44"/>
    <w:rsid w:val="0027609F"/>
    <w:rsid w:val="00276282"/>
    <w:rsid w:val="0027638D"/>
    <w:rsid w:val="002763FE"/>
    <w:rsid w:val="00276903"/>
    <w:rsid w:val="00276C17"/>
    <w:rsid w:val="00276F97"/>
    <w:rsid w:val="00277209"/>
    <w:rsid w:val="00277499"/>
    <w:rsid w:val="00277C38"/>
    <w:rsid w:val="002805E1"/>
    <w:rsid w:val="0028082A"/>
    <w:rsid w:val="002812CC"/>
    <w:rsid w:val="002812ED"/>
    <w:rsid w:val="0028188C"/>
    <w:rsid w:val="00281AA7"/>
    <w:rsid w:val="00281ECB"/>
    <w:rsid w:val="00282759"/>
    <w:rsid w:val="00282F49"/>
    <w:rsid w:val="0028338E"/>
    <w:rsid w:val="002834E9"/>
    <w:rsid w:val="00283BDF"/>
    <w:rsid w:val="00283D55"/>
    <w:rsid w:val="002842F2"/>
    <w:rsid w:val="002844E5"/>
    <w:rsid w:val="00284818"/>
    <w:rsid w:val="00284F9E"/>
    <w:rsid w:val="00285136"/>
    <w:rsid w:val="002855CB"/>
    <w:rsid w:val="00285B29"/>
    <w:rsid w:val="00285B2A"/>
    <w:rsid w:val="00285CC9"/>
    <w:rsid w:val="00285DA6"/>
    <w:rsid w:val="00285E43"/>
    <w:rsid w:val="00286D0A"/>
    <w:rsid w:val="00287298"/>
    <w:rsid w:val="002876D8"/>
    <w:rsid w:val="002878C0"/>
    <w:rsid w:val="00287A2F"/>
    <w:rsid w:val="00287DEB"/>
    <w:rsid w:val="00287F6B"/>
    <w:rsid w:val="00287F7A"/>
    <w:rsid w:val="0029005D"/>
    <w:rsid w:val="00290727"/>
    <w:rsid w:val="00290848"/>
    <w:rsid w:val="00290CD3"/>
    <w:rsid w:val="00290E92"/>
    <w:rsid w:val="002914B9"/>
    <w:rsid w:val="00291830"/>
    <w:rsid w:val="00291BF7"/>
    <w:rsid w:val="00291C90"/>
    <w:rsid w:val="00291F75"/>
    <w:rsid w:val="00292276"/>
    <w:rsid w:val="002931B2"/>
    <w:rsid w:val="002931DE"/>
    <w:rsid w:val="00293475"/>
    <w:rsid w:val="002934E9"/>
    <w:rsid w:val="002935C4"/>
    <w:rsid w:val="00293ABE"/>
    <w:rsid w:val="00293D7C"/>
    <w:rsid w:val="00293EB9"/>
    <w:rsid w:val="00295062"/>
    <w:rsid w:val="00295438"/>
    <w:rsid w:val="00296157"/>
    <w:rsid w:val="00296319"/>
    <w:rsid w:val="00296B07"/>
    <w:rsid w:val="00296E2D"/>
    <w:rsid w:val="00296E7C"/>
    <w:rsid w:val="00297514"/>
    <w:rsid w:val="002975BE"/>
    <w:rsid w:val="00297BA6"/>
    <w:rsid w:val="00297CDA"/>
    <w:rsid w:val="002A02A0"/>
    <w:rsid w:val="002A093E"/>
    <w:rsid w:val="002A09C9"/>
    <w:rsid w:val="002A0AC8"/>
    <w:rsid w:val="002A13E6"/>
    <w:rsid w:val="002A19D0"/>
    <w:rsid w:val="002A1B9B"/>
    <w:rsid w:val="002A1BBE"/>
    <w:rsid w:val="002A2291"/>
    <w:rsid w:val="002A2830"/>
    <w:rsid w:val="002A2969"/>
    <w:rsid w:val="002A2E14"/>
    <w:rsid w:val="002A36B5"/>
    <w:rsid w:val="002A3848"/>
    <w:rsid w:val="002A3A49"/>
    <w:rsid w:val="002A3A6C"/>
    <w:rsid w:val="002A3C67"/>
    <w:rsid w:val="002A3D2C"/>
    <w:rsid w:val="002A406B"/>
    <w:rsid w:val="002A40AE"/>
    <w:rsid w:val="002A43CB"/>
    <w:rsid w:val="002A4472"/>
    <w:rsid w:val="002A47EB"/>
    <w:rsid w:val="002A4C43"/>
    <w:rsid w:val="002A4D93"/>
    <w:rsid w:val="002A556E"/>
    <w:rsid w:val="002A5AAB"/>
    <w:rsid w:val="002A5D7E"/>
    <w:rsid w:val="002A5EAC"/>
    <w:rsid w:val="002A60C6"/>
    <w:rsid w:val="002A6234"/>
    <w:rsid w:val="002A6786"/>
    <w:rsid w:val="002A70F9"/>
    <w:rsid w:val="002A79CD"/>
    <w:rsid w:val="002B0C5F"/>
    <w:rsid w:val="002B1379"/>
    <w:rsid w:val="002B191A"/>
    <w:rsid w:val="002B1A26"/>
    <w:rsid w:val="002B1E7D"/>
    <w:rsid w:val="002B23E1"/>
    <w:rsid w:val="002B2CD2"/>
    <w:rsid w:val="002B32A6"/>
    <w:rsid w:val="002B361B"/>
    <w:rsid w:val="002B36D4"/>
    <w:rsid w:val="002B3E04"/>
    <w:rsid w:val="002B4087"/>
    <w:rsid w:val="002B459F"/>
    <w:rsid w:val="002B4F95"/>
    <w:rsid w:val="002B5067"/>
    <w:rsid w:val="002B5E5E"/>
    <w:rsid w:val="002B61AD"/>
    <w:rsid w:val="002B6398"/>
    <w:rsid w:val="002B68A8"/>
    <w:rsid w:val="002B6E7F"/>
    <w:rsid w:val="002B6F5D"/>
    <w:rsid w:val="002B7361"/>
    <w:rsid w:val="002B75EF"/>
    <w:rsid w:val="002B765D"/>
    <w:rsid w:val="002B76DA"/>
    <w:rsid w:val="002B7B25"/>
    <w:rsid w:val="002B7F69"/>
    <w:rsid w:val="002C0465"/>
    <w:rsid w:val="002C0CD4"/>
    <w:rsid w:val="002C0DE6"/>
    <w:rsid w:val="002C1635"/>
    <w:rsid w:val="002C1652"/>
    <w:rsid w:val="002C1707"/>
    <w:rsid w:val="002C1B24"/>
    <w:rsid w:val="002C1FEF"/>
    <w:rsid w:val="002C22A7"/>
    <w:rsid w:val="002C2311"/>
    <w:rsid w:val="002C23A9"/>
    <w:rsid w:val="002C264F"/>
    <w:rsid w:val="002C276F"/>
    <w:rsid w:val="002C2AE7"/>
    <w:rsid w:val="002C2E6C"/>
    <w:rsid w:val="002C2EFB"/>
    <w:rsid w:val="002C3008"/>
    <w:rsid w:val="002C3112"/>
    <w:rsid w:val="002C37E0"/>
    <w:rsid w:val="002C4234"/>
    <w:rsid w:val="002C4419"/>
    <w:rsid w:val="002C474B"/>
    <w:rsid w:val="002C4ADA"/>
    <w:rsid w:val="002C52B1"/>
    <w:rsid w:val="002C55CA"/>
    <w:rsid w:val="002C5E58"/>
    <w:rsid w:val="002C618E"/>
    <w:rsid w:val="002C63AF"/>
    <w:rsid w:val="002C680B"/>
    <w:rsid w:val="002C696F"/>
    <w:rsid w:val="002C6BE2"/>
    <w:rsid w:val="002C6C8B"/>
    <w:rsid w:val="002C7885"/>
    <w:rsid w:val="002C7F22"/>
    <w:rsid w:val="002D007E"/>
    <w:rsid w:val="002D0094"/>
    <w:rsid w:val="002D0809"/>
    <w:rsid w:val="002D0E9B"/>
    <w:rsid w:val="002D0F34"/>
    <w:rsid w:val="002D12F7"/>
    <w:rsid w:val="002D1436"/>
    <w:rsid w:val="002D18BE"/>
    <w:rsid w:val="002D212F"/>
    <w:rsid w:val="002D27D5"/>
    <w:rsid w:val="002D2948"/>
    <w:rsid w:val="002D315E"/>
    <w:rsid w:val="002D3200"/>
    <w:rsid w:val="002D3566"/>
    <w:rsid w:val="002D4F44"/>
    <w:rsid w:val="002D5902"/>
    <w:rsid w:val="002D5F04"/>
    <w:rsid w:val="002D613B"/>
    <w:rsid w:val="002D74F4"/>
    <w:rsid w:val="002D782C"/>
    <w:rsid w:val="002D78FA"/>
    <w:rsid w:val="002D7B79"/>
    <w:rsid w:val="002D7FBC"/>
    <w:rsid w:val="002E04BA"/>
    <w:rsid w:val="002E09B4"/>
    <w:rsid w:val="002E0AB5"/>
    <w:rsid w:val="002E122D"/>
    <w:rsid w:val="002E13F1"/>
    <w:rsid w:val="002E14D8"/>
    <w:rsid w:val="002E15F7"/>
    <w:rsid w:val="002E200B"/>
    <w:rsid w:val="002E2AFF"/>
    <w:rsid w:val="002E2CCA"/>
    <w:rsid w:val="002E2FD1"/>
    <w:rsid w:val="002E3114"/>
    <w:rsid w:val="002E366E"/>
    <w:rsid w:val="002E383B"/>
    <w:rsid w:val="002E3A6D"/>
    <w:rsid w:val="002E44C5"/>
    <w:rsid w:val="002E44D3"/>
    <w:rsid w:val="002E5119"/>
    <w:rsid w:val="002E587E"/>
    <w:rsid w:val="002E58C0"/>
    <w:rsid w:val="002E6006"/>
    <w:rsid w:val="002E6375"/>
    <w:rsid w:val="002E6391"/>
    <w:rsid w:val="002E789F"/>
    <w:rsid w:val="002E79B8"/>
    <w:rsid w:val="002E7DF0"/>
    <w:rsid w:val="002F02CD"/>
    <w:rsid w:val="002F03FC"/>
    <w:rsid w:val="002F0527"/>
    <w:rsid w:val="002F07A4"/>
    <w:rsid w:val="002F0903"/>
    <w:rsid w:val="002F0FE0"/>
    <w:rsid w:val="002F1175"/>
    <w:rsid w:val="002F15A9"/>
    <w:rsid w:val="002F1F87"/>
    <w:rsid w:val="002F22A1"/>
    <w:rsid w:val="002F2480"/>
    <w:rsid w:val="002F25DB"/>
    <w:rsid w:val="002F2B55"/>
    <w:rsid w:val="002F326B"/>
    <w:rsid w:val="002F3B27"/>
    <w:rsid w:val="002F4E06"/>
    <w:rsid w:val="002F5BAA"/>
    <w:rsid w:val="002F62D2"/>
    <w:rsid w:val="002F6811"/>
    <w:rsid w:val="002F683B"/>
    <w:rsid w:val="002F7498"/>
    <w:rsid w:val="002F7AAA"/>
    <w:rsid w:val="002F7C8E"/>
    <w:rsid w:val="002F7D12"/>
    <w:rsid w:val="002F7FE6"/>
    <w:rsid w:val="00300437"/>
    <w:rsid w:val="003004FB"/>
    <w:rsid w:val="003007B4"/>
    <w:rsid w:val="003009BF"/>
    <w:rsid w:val="00300B3F"/>
    <w:rsid w:val="00300C68"/>
    <w:rsid w:val="00300EB8"/>
    <w:rsid w:val="0030121E"/>
    <w:rsid w:val="00301224"/>
    <w:rsid w:val="0030155B"/>
    <w:rsid w:val="0030167C"/>
    <w:rsid w:val="00302285"/>
    <w:rsid w:val="003025A3"/>
    <w:rsid w:val="00302776"/>
    <w:rsid w:val="00302AE0"/>
    <w:rsid w:val="00303910"/>
    <w:rsid w:val="00303DE3"/>
    <w:rsid w:val="0030416C"/>
    <w:rsid w:val="0030495A"/>
    <w:rsid w:val="003049D0"/>
    <w:rsid w:val="00304BC3"/>
    <w:rsid w:val="00304C3D"/>
    <w:rsid w:val="00304F50"/>
    <w:rsid w:val="003054CB"/>
    <w:rsid w:val="00305B8B"/>
    <w:rsid w:val="00305C01"/>
    <w:rsid w:val="00305CF6"/>
    <w:rsid w:val="00306068"/>
    <w:rsid w:val="003066C6"/>
    <w:rsid w:val="003069DF"/>
    <w:rsid w:val="00307213"/>
    <w:rsid w:val="00307EA2"/>
    <w:rsid w:val="003100AC"/>
    <w:rsid w:val="0031025E"/>
    <w:rsid w:val="00310CE5"/>
    <w:rsid w:val="00310D2D"/>
    <w:rsid w:val="00310D98"/>
    <w:rsid w:val="003113EC"/>
    <w:rsid w:val="003114D2"/>
    <w:rsid w:val="0031157D"/>
    <w:rsid w:val="00311F04"/>
    <w:rsid w:val="00311FC6"/>
    <w:rsid w:val="00312305"/>
    <w:rsid w:val="003125EC"/>
    <w:rsid w:val="00312689"/>
    <w:rsid w:val="003126F3"/>
    <w:rsid w:val="0031279E"/>
    <w:rsid w:val="00312981"/>
    <w:rsid w:val="00312D4C"/>
    <w:rsid w:val="00313A47"/>
    <w:rsid w:val="00313A76"/>
    <w:rsid w:val="00313C1D"/>
    <w:rsid w:val="003143C3"/>
    <w:rsid w:val="00314B62"/>
    <w:rsid w:val="00314C15"/>
    <w:rsid w:val="00314FDD"/>
    <w:rsid w:val="003153C0"/>
    <w:rsid w:val="00315F99"/>
    <w:rsid w:val="00315FC8"/>
    <w:rsid w:val="00316168"/>
    <w:rsid w:val="003161E3"/>
    <w:rsid w:val="003163FF"/>
    <w:rsid w:val="003164B8"/>
    <w:rsid w:val="003166F5"/>
    <w:rsid w:val="003167CD"/>
    <w:rsid w:val="00316C29"/>
    <w:rsid w:val="00317185"/>
    <w:rsid w:val="00317225"/>
    <w:rsid w:val="00317693"/>
    <w:rsid w:val="00317A8D"/>
    <w:rsid w:val="00317AF3"/>
    <w:rsid w:val="00317BE4"/>
    <w:rsid w:val="003204A0"/>
    <w:rsid w:val="003207B1"/>
    <w:rsid w:val="00320AC7"/>
    <w:rsid w:val="00320FED"/>
    <w:rsid w:val="00321166"/>
    <w:rsid w:val="003212F9"/>
    <w:rsid w:val="0032196E"/>
    <w:rsid w:val="003223B5"/>
    <w:rsid w:val="003224A7"/>
    <w:rsid w:val="00322755"/>
    <w:rsid w:val="00322F67"/>
    <w:rsid w:val="003234E8"/>
    <w:rsid w:val="00323A73"/>
    <w:rsid w:val="00323ADE"/>
    <w:rsid w:val="003241B0"/>
    <w:rsid w:val="003243BC"/>
    <w:rsid w:val="00324485"/>
    <w:rsid w:val="003246FA"/>
    <w:rsid w:val="00324A1C"/>
    <w:rsid w:val="00324EB9"/>
    <w:rsid w:val="003257A0"/>
    <w:rsid w:val="00325895"/>
    <w:rsid w:val="00325941"/>
    <w:rsid w:val="00325A87"/>
    <w:rsid w:val="00325C8A"/>
    <w:rsid w:val="003266BF"/>
    <w:rsid w:val="00327161"/>
    <w:rsid w:val="0032772C"/>
    <w:rsid w:val="00327A25"/>
    <w:rsid w:val="00327B94"/>
    <w:rsid w:val="00330812"/>
    <w:rsid w:val="0033136D"/>
    <w:rsid w:val="00331ADA"/>
    <w:rsid w:val="0033203C"/>
    <w:rsid w:val="003321D8"/>
    <w:rsid w:val="00332659"/>
    <w:rsid w:val="00332DF9"/>
    <w:rsid w:val="0033304E"/>
    <w:rsid w:val="00333354"/>
    <w:rsid w:val="0033344F"/>
    <w:rsid w:val="00334B44"/>
    <w:rsid w:val="00334F6A"/>
    <w:rsid w:val="00335232"/>
    <w:rsid w:val="003355DF"/>
    <w:rsid w:val="00335D75"/>
    <w:rsid w:val="00336722"/>
    <w:rsid w:val="003368A9"/>
    <w:rsid w:val="00336D17"/>
    <w:rsid w:val="003377F9"/>
    <w:rsid w:val="00337BD2"/>
    <w:rsid w:val="00337D14"/>
    <w:rsid w:val="00337DDC"/>
    <w:rsid w:val="00337E11"/>
    <w:rsid w:val="00340A89"/>
    <w:rsid w:val="00341168"/>
    <w:rsid w:val="0034142B"/>
    <w:rsid w:val="0034152B"/>
    <w:rsid w:val="00341860"/>
    <w:rsid w:val="00341917"/>
    <w:rsid w:val="003419B8"/>
    <w:rsid w:val="00341C48"/>
    <w:rsid w:val="00342AA9"/>
    <w:rsid w:val="00342F15"/>
    <w:rsid w:val="0034373D"/>
    <w:rsid w:val="00343AB5"/>
    <w:rsid w:val="00343FD1"/>
    <w:rsid w:val="003446D4"/>
    <w:rsid w:val="0034494A"/>
    <w:rsid w:val="0034495B"/>
    <w:rsid w:val="00344D6C"/>
    <w:rsid w:val="0034509C"/>
    <w:rsid w:val="003453DC"/>
    <w:rsid w:val="003457F7"/>
    <w:rsid w:val="00345B9A"/>
    <w:rsid w:val="00345BAE"/>
    <w:rsid w:val="0034602C"/>
    <w:rsid w:val="003462EF"/>
    <w:rsid w:val="0034641A"/>
    <w:rsid w:val="00346528"/>
    <w:rsid w:val="00346782"/>
    <w:rsid w:val="00347523"/>
    <w:rsid w:val="00347FFB"/>
    <w:rsid w:val="003504AF"/>
    <w:rsid w:val="00350890"/>
    <w:rsid w:val="00350DDE"/>
    <w:rsid w:val="00350E60"/>
    <w:rsid w:val="00351741"/>
    <w:rsid w:val="00351CDE"/>
    <w:rsid w:val="00351D39"/>
    <w:rsid w:val="00351F4F"/>
    <w:rsid w:val="003520FC"/>
    <w:rsid w:val="00352154"/>
    <w:rsid w:val="00352788"/>
    <w:rsid w:val="00352E28"/>
    <w:rsid w:val="00353154"/>
    <w:rsid w:val="00353984"/>
    <w:rsid w:val="0035430C"/>
    <w:rsid w:val="003546CA"/>
    <w:rsid w:val="003547F8"/>
    <w:rsid w:val="0035567A"/>
    <w:rsid w:val="00355A1E"/>
    <w:rsid w:val="00355BEC"/>
    <w:rsid w:val="00355C2E"/>
    <w:rsid w:val="00355F74"/>
    <w:rsid w:val="0035619A"/>
    <w:rsid w:val="003562F0"/>
    <w:rsid w:val="00356437"/>
    <w:rsid w:val="00356D23"/>
    <w:rsid w:val="003578F2"/>
    <w:rsid w:val="003579FB"/>
    <w:rsid w:val="00357BA2"/>
    <w:rsid w:val="00360104"/>
    <w:rsid w:val="00360858"/>
    <w:rsid w:val="00360F3E"/>
    <w:rsid w:val="0036124D"/>
    <w:rsid w:val="00361451"/>
    <w:rsid w:val="00362111"/>
    <w:rsid w:val="003621EB"/>
    <w:rsid w:val="0036244F"/>
    <w:rsid w:val="00362799"/>
    <w:rsid w:val="003627B9"/>
    <w:rsid w:val="00362860"/>
    <w:rsid w:val="0036294F"/>
    <w:rsid w:val="00362AC8"/>
    <w:rsid w:val="003637C3"/>
    <w:rsid w:val="003638B9"/>
    <w:rsid w:val="00363B00"/>
    <w:rsid w:val="00363DD0"/>
    <w:rsid w:val="00364604"/>
    <w:rsid w:val="00364F89"/>
    <w:rsid w:val="00365344"/>
    <w:rsid w:val="0036555D"/>
    <w:rsid w:val="00365DA5"/>
    <w:rsid w:val="0036606A"/>
    <w:rsid w:val="0036649E"/>
    <w:rsid w:val="00366C06"/>
    <w:rsid w:val="0036744F"/>
    <w:rsid w:val="00370A48"/>
    <w:rsid w:val="00370F99"/>
    <w:rsid w:val="003715BB"/>
    <w:rsid w:val="00371705"/>
    <w:rsid w:val="00371AB9"/>
    <w:rsid w:val="003721DE"/>
    <w:rsid w:val="003722D1"/>
    <w:rsid w:val="00372367"/>
    <w:rsid w:val="0037278A"/>
    <w:rsid w:val="00372900"/>
    <w:rsid w:val="00373ACC"/>
    <w:rsid w:val="00374079"/>
    <w:rsid w:val="00374346"/>
    <w:rsid w:val="0037455D"/>
    <w:rsid w:val="00374A29"/>
    <w:rsid w:val="00374A56"/>
    <w:rsid w:val="00374C9C"/>
    <w:rsid w:val="00374E83"/>
    <w:rsid w:val="00375B29"/>
    <w:rsid w:val="00376020"/>
    <w:rsid w:val="0037609F"/>
    <w:rsid w:val="003762A3"/>
    <w:rsid w:val="003764B9"/>
    <w:rsid w:val="0037680D"/>
    <w:rsid w:val="0037681B"/>
    <w:rsid w:val="00376A4B"/>
    <w:rsid w:val="0037743A"/>
    <w:rsid w:val="0037746E"/>
    <w:rsid w:val="00377FC8"/>
    <w:rsid w:val="00380180"/>
    <w:rsid w:val="003804C5"/>
    <w:rsid w:val="00381559"/>
    <w:rsid w:val="00381661"/>
    <w:rsid w:val="003818C7"/>
    <w:rsid w:val="00381B99"/>
    <w:rsid w:val="003822C3"/>
    <w:rsid w:val="003823B5"/>
    <w:rsid w:val="0038244E"/>
    <w:rsid w:val="00382667"/>
    <w:rsid w:val="00382A9A"/>
    <w:rsid w:val="00383087"/>
    <w:rsid w:val="003832B1"/>
    <w:rsid w:val="00383821"/>
    <w:rsid w:val="00383C73"/>
    <w:rsid w:val="00383E03"/>
    <w:rsid w:val="003841C8"/>
    <w:rsid w:val="0038437A"/>
    <w:rsid w:val="0038437D"/>
    <w:rsid w:val="003845BD"/>
    <w:rsid w:val="00384AD0"/>
    <w:rsid w:val="00385558"/>
    <w:rsid w:val="003858EC"/>
    <w:rsid w:val="003865DA"/>
    <w:rsid w:val="00386B9B"/>
    <w:rsid w:val="00386F23"/>
    <w:rsid w:val="00387957"/>
    <w:rsid w:val="0039081D"/>
    <w:rsid w:val="00391333"/>
    <w:rsid w:val="00391506"/>
    <w:rsid w:val="00391987"/>
    <w:rsid w:val="00391AB5"/>
    <w:rsid w:val="0039288B"/>
    <w:rsid w:val="0039295F"/>
    <w:rsid w:val="00392E33"/>
    <w:rsid w:val="00392F13"/>
    <w:rsid w:val="00392FC1"/>
    <w:rsid w:val="0039335B"/>
    <w:rsid w:val="00393DBD"/>
    <w:rsid w:val="00393DF9"/>
    <w:rsid w:val="003945CD"/>
    <w:rsid w:val="00394B94"/>
    <w:rsid w:val="00394EE3"/>
    <w:rsid w:val="0039595D"/>
    <w:rsid w:val="00395B32"/>
    <w:rsid w:val="00395B54"/>
    <w:rsid w:val="003960AF"/>
    <w:rsid w:val="003966BE"/>
    <w:rsid w:val="003976E7"/>
    <w:rsid w:val="00397CBD"/>
    <w:rsid w:val="003A0419"/>
    <w:rsid w:val="003A0695"/>
    <w:rsid w:val="003A0AEA"/>
    <w:rsid w:val="003A0FF8"/>
    <w:rsid w:val="003A1077"/>
    <w:rsid w:val="003A1385"/>
    <w:rsid w:val="003A1610"/>
    <w:rsid w:val="003A1828"/>
    <w:rsid w:val="003A18B8"/>
    <w:rsid w:val="003A1940"/>
    <w:rsid w:val="003A1949"/>
    <w:rsid w:val="003A1AE0"/>
    <w:rsid w:val="003A1D35"/>
    <w:rsid w:val="003A2300"/>
    <w:rsid w:val="003A23A9"/>
    <w:rsid w:val="003A2A12"/>
    <w:rsid w:val="003A2D40"/>
    <w:rsid w:val="003A2D57"/>
    <w:rsid w:val="003A2F8D"/>
    <w:rsid w:val="003A31A1"/>
    <w:rsid w:val="003A34E9"/>
    <w:rsid w:val="003A364A"/>
    <w:rsid w:val="003A3C4E"/>
    <w:rsid w:val="003A3D61"/>
    <w:rsid w:val="003A3DEF"/>
    <w:rsid w:val="003A45F3"/>
    <w:rsid w:val="003A4A9C"/>
    <w:rsid w:val="003A5056"/>
    <w:rsid w:val="003A50E8"/>
    <w:rsid w:val="003A5A8B"/>
    <w:rsid w:val="003A5ADB"/>
    <w:rsid w:val="003A5B2C"/>
    <w:rsid w:val="003A5BD9"/>
    <w:rsid w:val="003A638D"/>
    <w:rsid w:val="003A6612"/>
    <w:rsid w:val="003A6B61"/>
    <w:rsid w:val="003A74BA"/>
    <w:rsid w:val="003A7C64"/>
    <w:rsid w:val="003A7EB6"/>
    <w:rsid w:val="003B0CDA"/>
    <w:rsid w:val="003B1480"/>
    <w:rsid w:val="003B1AB1"/>
    <w:rsid w:val="003B1C1C"/>
    <w:rsid w:val="003B2018"/>
    <w:rsid w:val="003B2F51"/>
    <w:rsid w:val="003B2FE8"/>
    <w:rsid w:val="003B3C9B"/>
    <w:rsid w:val="003B4475"/>
    <w:rsid w:val="003B4D20"/>
    <w:rsid w:val="003B4F73"/>
    <w:rsid w:val="003B510B"/>
    <w:rsid w:val="003B57D4"/>
    <w:rsid w:val="003B630C"/>
    <w:rsid w:val="003B6D16"/>
    <w:rsid w:val="003B7459"/>
    <w:rsid w:val="003B74C9"/>
    <w:rsid w:val="003B7705"/>
    <w:rsid w:val="003C04B1"/>
    <w:rsid w:val="003C0C1D"/>
    <w:rsid w:val="003C0CDF"/>
    <w:rsid w:val="003C1E5E"/>
    <w:rsid w:val="003C220B"/>
    <w:rsid w:val="003C2645"/>
    <w:rsid w:val="003C2AE0"/>
    <w:rsid w:val="003C2B6E"/>
    <w:rsid w:val="003C2C88"/>
    <w:rsid w:val="003C302E"/>
    <w:rsid w:val="003C3163"/>
    <w:rsid w:val="003C3215"/>
    <w:rsid w:val="003C3660"/>
    <w:rsid w:val="003C4F3A"/>
    <w:rsid w:val="003C5599"/>
    <w:rsid w:val="003C65AA"/>
    <w:rsid w:val="003C68AE"/>
    <w:rsid w:val="003C711B"/>
    <w:rsid w:val="003C76D2"/>
    <w:rsid w:val="003C78FA"/>
    <w:rsid w:val="003C795C"/>
    <w:rsid w:val="003C7DDD"/>
    <w:rsid w:val="003D0F65"/>
    <w:rsid w:val="003D111F"/>
    <w:rsid w:val="003D1199"/>
    <w:rsid w:val="003D13D1"/>
    <w:rsid w:val="003D1B6E"/>
    <w:rsid w:val="003D1CB3"/>
    <w:rsid w:val="003D1E42"/>
    <w:rsid w:val="003D275A"/>
    <w:rsid w:val="003D27EB"/>
    <w:rsid w:val="003D29F6"/>
    <w:rsid w:val="003D31F6"/>
    <w:rsid w:val="003D3215"/>
    <w:rsid w:val="003D3472"/>
    <w:rsid w:val="003D365D"/>
    <w:rsid w:val="003D38B2"/>
    <w:rsid w:val="003D3930"/>
    <w:rsid w:val="003D40E5"/>
    <w:rsid w:val="003D43A9"/>
    <w:rsid w:val="003D462F"/>
    <w:rsid w:val="003D4631"/>
    <w:rsid w:val="003D4885"/>
    <w:rsid w:val="003D5338"/>
    <w:rsid w:val="003D5BF8"/>
    <w:rsid w:val="003D6696"/>
    <w:rsid w:val="003D6798"/>
    <w:rsid w:val="003D6B74"/>
    <w:rsid w:val="003D6BB8"/>
    <w:rsid w:val="003D6D68"/>
    <w:rsid w:val="003D6EFF"/>
    <w:rsid w:val="003D7308"/>
    <w:rsid w:val="003D754C"/>
    <w:rsid w:val="003D7966"/>
    <w:rsid w:val="003D7AEB"/>
    <w:rsid w:val="003D7C38"/>
    <w:rsid w:val="003E0036"/>
    <w:rsid w:val="003E0403"/>
    <w:rsid w:val="003E16BC"/>
    <w:rsid w:val="003E1B30"/>
    <w:rsid w:val="003E20DE"/>
    <w:rsid w:val="003E27F5"/>
    <w:rsid w:val="003E2BEB"/>
    <w:rsid w:val="003E363B"/>
    <w:rsid w:val="003E3B16"/>
    <w:rsid w:val="003E3FD4"/>
    <w:rsid w:val="003E42CC"/>
    <w:rsid w:val="003E4F44"/>
    <w:rsid w:val="003E5223"/>
    <w:rsid w:val="003E5252"/>
    <w:rsid w:val="003E54E4"/>
    <w:rsid w:val="003E5A4D"/>
    <w:rsid w:val="003E5BF6"/>
    <w:rsid w:val="003E5F6D"/>
    <w:rsid w:val="003E649A"/>
    <w:rsid w:val="003E661C"/>
    <w:rsid w:val="003E6620"/>
    <w:rsid w:val="003E663A"/>
    <w:rsid w:val="003E6C0A"/>
    <w:rsid w:val="003E6CA9"/>
    <w:rsid w:val="003E7215"/>
    <w:rsid w:val="003E7221"/>
    <w:rsid w:val="003E7CEC"/>
    <w:rsid w:val="003F0B82"/>
    <w:rsid w:val="003F0CCE"/>
    <w:rsid w:val="003F172F"/>
    <w:rsid w:val="003F194F"/>
    <w:rsid w:val="003F1B0B"/>
    <w:rsid w:val="003F1B3E"/>
    <w:rsid w:val="003F1F98"/>
    <w:rsid w:val="003F2442"/>
    <w:rsid w:val="003F2811"/>
    <w:rsid w:val="003F295E"/>
    <w:rsid w:val="003F2E77"/>
    <w:rsid w:val="003F2ED0"/>
    <w:rsid w:val="003F2FFF"/>
    <w:rsid w:val="003F3199"/>
    <w:rsid w:val="003F3258"/>
    <w:rsid w:val="003F3B64"/>
    <w:rsid w:val="003F3F9A"/>
    <w:rsid w:val="003F462D"/>
    <w:rsid w:val="003F46F5"/>
    <w:rsid w:val="003F4AE8"/>
    <w:rsid w:val="003F4E76"/>
    <w:rsid w:val="003F5566"/>
    <w:rsid w:val="003F5BA1"/>
    <w:rsid w:val="003F646C"/>
    <w:rsid w:val="003F66F3"/>
    <w:rsid w:val="003F6759"/>
    <w:rsid w:val="003F6E9B"/>
    <w:rsid w:val="003F746C"/>
    <w:rsid w:val="0040026B"/>
    <w:rsid w:val="00400482"/>
    <w:rsid w:val="004005AD"/>
    <w:rsid w:val="00401070"/>
    <w:rsid w:val="0040108E"/>
    <w:rsid w:val="004011E8"/>
    <w:rsid w:val="00401897"/>
    <w:rsid w:val="00401F72"/>
    <w:rsid w:val="004029AC"/>
    <w:rsid w:val="0040357A"/>
    <w:rsid w:val="004036FD"/>
    <w:rsid w:val="00403D7D"/>
    <w:rsid w:val="00403E7D"/>
    <w:rsid w:val="00403F32"/>
    <w:rsid w:val="004041EC"/>
    <w:rsid w:val="00404618"/>
    <w:rsid w:val="004047DE"/>
    <w:rsid w:val="00404882"/>
    <w:rsid w:val="004049DA"/>
    <w:rsid w:val="00404E85"/>
    <w:rsid w:val="004057EF"/>
    <w:rsid w:val="00405AF7"/>
    <w:rsid w:val="00406274"/>
    <w:rsid w:val="004079DD"/>
    <w:rsid w:val="00407CE0"/>
    <w:rsid w:val="004108AC"/>
    <w:rsid w:val="00410C0D"/>
    <w:rsid w:val="004116D9"/>
    <w:rsid w:val="00411E37"/>
    <w:rsid w:val="00411E8D"/>
    <w:rsid w:val="00412432"/>
    <w:rsid w:val="00412878"/>
    <w:rsid w:val="00412BD0"/>
    <w:rsid w:val="00413B74"/>
    <w:rsid w:val="00413C63"/>
    <w:rsid w:val="00414059"/>
    <w:rsid w:val="004149A6"/>
    <w:rsid w:val="00415406"/>
    <w:rsid w:val="00415C32"/>
    <w:rsid w:val="00415D72"/>
    <w:rsid w:val="00415F7E"/>
    <w:rsid w:val="00416DCC"/>
    <w:rsid w:val="004171AB"/>
    <w:rsid w:val="0041753F"/>
    <w:rsid w:val="0041793B"/>
    <w:rsid w:val="00417B06"/>
    <w:rsid w:val="0042029C"/>
    <w:rsid w:val="00420566"/>
    <w:rsid w:val="0042077A"/>
    <w:rsid w:val="0042081D"/>
    <w:rsid w:val="00420AE8"/>
    <w:rsid w:val="00420B9E"/>
    <w:rsid w:val="0042155F"/>
    <w:rsid w:val="00421E04"/>
    <w:rsid w:val="0042261A"/>
    <w:rsid w:val="00422CE3"/>
    <w:rsid w:val="00422D2E"/>
    <w:rsid w:val="0042317A"/>
    <w:rsid w:val="00423612"/>
    <w:rsid w:val="00423617"/>
    <w:rsid w:val="00424078"/>
    <w:rsid w:val="004242F7"/>
    <w:rsid w:val="004243B1"/>
    <w:rsid w:val="0042441D"/>
    <w:rsid w:val="00424485"/>
    <w:rsid w:val="004245F5"/>
    <w:rsid w:val="00424775"/>
    <w:rsid w:val="0042500E"/>
    <w:rsid w:val="00425680"/>
    <w:rsid w:val="00425887"/>
    <w:rsid w:val="00425E4A"/>
    <w:rsid w:val="00426057"/>
    <w:rsid w:val="004261E9"/>
    <w:rsid w:val="00426BAE"/>
    <w:rsid w:val="00427257"/>
    <w:rsid w:val="00427EC8"/>
    <w:rsid w:val="0043041C"/>
    <w:rsid w:val="00430772"/>
    <w:rsid w:val="00430954"/>
    <w:rsid w:val="00430CFE"/>
    <w:rsid w:val="00430E35"/>
    <w:rsid w:val="004313EA"/>
    <w:rsid w:val="00431BD5"/>
    <w:rsid w:val="00431C43"/>
    <w:rsid w:val="00431FDA"/>
    <w:rsid w:val="0043280D"/>
    <w:rsid w:val="00432AED"/>
    <w:rsid w:val="00433280"/>
    <w:rsid w:val="00433467"/>
    <w:rsid w:val="00433499"/>
    <w:rsid w:val="004338EA"/>
    <w:rsid w:val="00433E80"/>
    <w:rsid w:val="004340D1"/>
    <w:rsid w:val="0043425D"/>
    <w:rsid w:val="004346DC"/>
    <w:rsid w:val="00434B83"/>
    <w:rsid w:val="00434DFA"/>
    <w:rsid w:val="0043532C"/>
    <w:rsid w:val="00435400"/>
    <w:rsid w:val="0043567D"/>
    <w:rsid w:val="0043573B"/>
    <w:rsid w:val="004357A2"/>
    <w:rsid w:val="00436169"/>
    <w:rsid w:val="004369AC"/>
    <w:rsid w:val="00436D1B"/>
    <w:rsid w:val="0043704E"/>
    <w:rsid w:val="00437878"/>
    <w:rsid w:val="00437B6B"/>
    <w:rsid w:val="00437B76"/>
    <w:rsid w:val="00441012"/>
    <w:rsid w:val="0044177E"/>
    <w:rsid w:val="00441836"/>
    <w:rsid w:val="00441A09"/>
    <w:rsid w:val="00441C5D"/>
    <w:rsid w:val="0044208D"/>
    <w:rsid w:val="00442465"/>
    <w:rsid w:val="00442C39"/>
    <w:rsid w:val="004435B9"/>
    <w:rsid w:val="00443717"/>
    <w:rsid w:val="00443825"/>
    <w:rsid w:val="0044399B"/>
    <w:rsid w:val="004439DE"/>
    <w:rsid w:val="00443C25"/>
    <w:rsid w:val="00443FA4"/>
    <w:rsid w:val="00443FBB"/>
    <w:rsid w:val="00444507"/>
    <w:rsid w:val="00444528"/>
    <w:rsid w:val="00444A4E"/>
    <w:rsid w:val="00444DEF"/>
    <w:rsid w:val="00445267"/>
    <w:rsid w:val="00445336"/>
    <w:rsid w:val="0044561C"/>
    <w:rsid w:val="00446AEB"/>
    <w:rsid w:val="004472A6"/>
    <w:rsid w:val="00450B13"/>
    <w:rsid w:val="00450B2D"/>
    <w:rsid w:val="00450DED"/>
    <w:rsid w:val="00451147"/>
    <w:rsid w:val="00451408"/>
    <w:rsid w:val="004516EF"/>
    <w:rsid w:val="004516F4"/>
    <w:rsid w:val="00451862"/>
    <w:rsid w:val="00451931"/>
    <w:rsid w:val="00452624"/>
    <w:rsid w:val="00452C4D"/>
    <w:rsid w:val="004532B4"/>
    <w:rsid w:val="0045333B"/>
    <w:rsid w:val="004537DE"/>
    <w:rsid w:val="00453C20"/>
    <w:rsid w:val="00453CF5"/>
    <w:rsid w:val="0045445D"/>
    <w:rsid w:val="0045530A"/>
    <w:rsid w:val="0045568E"/>
    <w:rsid w:val="004557D0"/>
    <w:rsid w:val="00455881"/>
    <w:rsid w:val="00455F97"/>
    <w:rsid w:val="004562DB"/>
    <w:rsid w:val="004562FC"/>
    <w:rsid w:val="00456305"/>
    <w:rsid w:val="004563C3"/>
    <w:rsid w:val="00456659"/>
    <w:rsid w:val="00456B06"/>
    <w:rsid w:val="0045722B"/>
    <w:rsid w:val="00457FE6"/>
    <w:rsid w:val="00460145"/>
    <w:rsid w:val="00460D5F"/>
    <w:rsid w:val="00461B6B"/>
    <w:rsid w:val="00461EAB"/>
    <w:rsid w:val="00461EE3"/>
    <w:rsid w:val="004621CF"/>
    <w:rsid w:val="0046286B"/>
    <w:rsid w:val="00462EAD"/>
    <w:rsid w:val="00463086"/>
    <w:rsid w:val="00463D63"/>
    <w:rsid w:val="004645C9"/>
    <w:rsid w:val="0046490A"/>
    <w:rsid w:val="00464ACD"/>
    <w:rsid w:val="00464B83"/>
    <w:rsid w:val="00464CA7"/>
    <w:rsid w:val="00464CDB"/>
    <w:rsid w:val="00465411"/>
    <w:rsid w:val="004654C3"/>
    <w:rsid w:val="00465683"/>
    <w:rsid w:val="00465E4F"/>
    <w:rsid w:val="00466305"/>
    <w:rsid w:val="00466522"/>
    <w:rsid w:val="004668C2"/>
    <w:rsid w:val="0046749D"/>
    <w:rsid w:val="0046764A"/>
    <w:rsid w:val="0046778A"/>
    <w:rsid w:val="0046781F"/>
    <w:rsid w:val="004679E5"/>
    <w:rsid w:val="00470411"/>
    <w:rsid w:val="004706C6"/>
    <w:rsid w:val="00470C59"/>
    <w:rsid w:val="00470EF8"/>
    <w:rsid w:val="00471095"/>
    <w:rsid w:val="00471270"/>
    <w:rsid w:val="00471437"/>
    <w:rsid w:val="00471709"/>
    <w:rsid w:val="00471824"/>
    <w:rsid w:val="00471B50"/>
    <w:rsid w:val="0047269A"/>
    <w:rsid w:val="00472A06"/>
    <w:rsid w:val="00472A52"/>
    <w:rsid w:val="00472B25"/>
    <w:rsid w:val="00472EC3"/>
    <w:rsid w:val="00472F06"/>
    <w:rsid w:val="00473745"/>
    <w:rsid w:val="00473C98"/>
    <w:rsid w:val="0047404D"/>
    <w:rsid w:val="0047478E"/>
    <w:rsid w:val="00474D66"/>
    <w:rsid w:val="00474F5A"/>
    <w:rsid w:val="0047506A"/>
    <w:rsid w:val="004751FE"/>
    <w:rsid w:val="0047562C"/>
    <w:rsid w:val="004756F5"/>
    <w:rsid w:val="004763DA"/>
    <w:rsid w:val="004771B4"/>
    <w:rsid w:val="004771C1"/>
    <w:rsid w:val="0047730D"/>
    <w:rsid w:val="00477C70"/>
    <w:rsid w:val="00477EB8"/>
    <w:rsid w:val="00477F1A"/>
    <w:rsid w:val="004801C9"/>
    <w:rsid w:val="00480A9D"/>
    <w:rsid w:val="00480C6B"/>
    <w:rsid w:val="0048113A"/>
    <w:rsid w:val="00481373"/>
    <w:rsid w:val="00481433"/>
    <w:rsid w:val="0048196D"/>
    <w:rsid w:val="00481D35"/>
    <w:rsid w:val="00482517"/>
    <w:rsid w:val="004826D6"/>
    <w:rsid w:val="004827B4"/>
    <w:rsid w:val="00482812"/>
    <w:rsid w:val="00482F84"/>
    <w:rsid w:val="00483007"/>
    <w:rsid w:val="004831AC"/>
    <w:rsid w:val="00483747"/>
    <w:rsid w:val="00483E0C"/>
    <w:rsid w:val="00483E3A"/>
    <w:rsid w:val="00484148"/>
    <w:rsid w:val="004845DF"/>
    <w:rsid w:val="00484715"/>
    <w:rsid w:val="0048497E"/>
    <w:rsid w:val="00484BC3"/>
    <w:rsid w:val="004855D3"/>
    <w:rsid w:val="00485626"/>
    <w:rsid w:val="00485818"/>
    <w:rsid w:val="00485870"/>
    <w:rsid w:val="00485D1E"/>
    <w:rsid w:val="00486C96"/>
    <w:rsid w:val="004870B9"/>
    <w:rsid w:val="00487696"/>
    <w:rsid w:val="004878B9"/>
    <w:rsid w:val="00487CE6"/>
    <w:rsid w:val="004903C5"/>
    <w:rsid w:val="0049050E"/>
    <w:rsid w:val="00490EF6"/>
    <w:rsid w:val="00491197"/>
    <w:rsid w:val="0049126A"/>
    <w:rsid w:val="004915FD"/>
    <w:rsid w:val="004919A4"/>
    <w:rsid w:val="00491C83"/>
    <w:rsid w:val="00492275"/>
    <w:rsid w:val="004923B7"/>
    <w:rsid w:val="0049292F"/>
    <w:rsid w:val="00492A16"/>
    <w:rsid w:val="00492C5E"/>
    <w:rsid w:val="00492C6B"/>
    <w:rsid w:val="004933E4"/>
    <w:rsid w:val="0049387C"/>
    <w:rsid w:val="00493C8F"/>
    <w:rsid w:val="004943F2"/>
    <w:rsid w:val="00494716"/>
    <w:rsid w:val="00494AAB"/>
    <w:rsid w:val="00494DFC"/>
    <w:rsid w:val="00495421"/>
    <w:rsid w:val="004955A4"/>
    <w:rsid w:val="004955C7"/>
    <w:rsid w:val="00496321"/>
    <w:rsid w:val="00496330"/>
    <w:rsid w:val="004967AA"/>
    <w:rsid w:val="00496F0F"/>
    <w:rsid w:val="004970B3"/>
    <w:rsid w:val="00497134"/>
    <w:rsid w:val="00497180"/>
    <w:rsid w:val="0049731B"/>
    <w:rsid w:val="004974A4"/>
    <w:rsid w:val="004975AF"/>
    <w:rsid w:val="0049763B"/>
    <w:rsid w:val="0049784A"/>
    <w:rsid w:val="004978A3"/>
    <w:rsid w:val="004A067F"/>
    <w:rsid w:val="004A0758"/>
    <w:rsid w:val="004A0E6B"/>
    <w:rsid w:val="004A0EDE"/>
    <w:rsid w:val="004A0F0D"/>
    <w:rsid w:val="004A14C1"/>
    <w:rsid w:val="004A15B4"/>
    <w:rsid w:val="004A3823"/>
    <w:rsid w:val="004A3A93"/>
    <w:rsid w:val="004A3BB8"/>
    <w:rsid w:val="004A3CD6"/>
    <w:rsid w:val="004A4014"/>
    <w:rsid w:val="004A4119"/>
    <w:rsid w:val="004A432C"/>
    <w:rsid w:val="004A43F6"/>
    <w:rsid w:val="004A463C"/>
    <w:rsid w:val="004A48C2"/>
    <w:rsid w:val="004A545C"/>
    <w:rsid w:val="004A5BA8"/>
    <w:rsid w:val="004A6029"/>
    <w:rsid w:val="004A623A"/>
    <w:rsid w:val="004A661F"/>
    <w:rsid w:val="004A695A"/>
    <w:rsid w:val="004A697D"/>
    <w:rsid w:val="004A6FEC"/>
    <w:rsid w:val="004A708E"/>
    <w:rsid w:val="004A71FD"/>
    <w:rsid w:val="004A73CD"/>
    <w:rsid w:val="004A758B"/>
    <w:rsid w:val="004A768E"/>
    <w:rsid w:val="004A787A"/>
    <w:rsid w:val="004A7AB3"/>
    <w:rsid w:val="004B0179"/>
    <w:rsid w:val="004B03FF"/>
    <w:rsid w:val="004B0A32"/>
    <w:rsid w:val="004B0AC1"/>
    <w:rsid w:val="004B0AEF"/>
    <w:rsid w:val="004B0B75"/>
    <w:rsid w:val="004B0E10"/>
    <w:rsid w:val="004B1019"/>
    <w:rsid w:val="004B1A5B"/>
    <w:rsid w:val="004B1FCA"/>
    <w:rsid w:val="004B23BD"/>
    <w:rsid w:val="004B24C0"/>
    <w:rsid w:val="004B2657"/>
    <w:rsid w:val="004B2C09"/>
    <w:rsid w:val="004B2C90"/>
    <w:rsid w:val="004B329C"/>
    <w:rsid w:val="004B34EA"/>
    <w:rsid w:val="004B36B9"/>
    <w:rsid w:val="004B398A"/>
    <w:rsid w:val="004B4487"/>
    <w:rsid w:val="004B4A7F"/>
    <w:rsid w:val="004B4ABC"/>
    <w:rsid w:val="004B54B2"/>
    <w:rsid w:val="004B578E"/>
    <w:rsid w:val="004B5B36"/>
    <w:rsid w:val="004B5E46"/>
    <w:rsid w:val="004B5E49"/>
    <w:rsid w:val="004B5E56"/>
    <w:rsid w:val="004B681F"/>
    <w:rsid w:val="004B69CD"/>
    <w:rsid w:val="004B6B13"/>
    <w:rsid w:val="004B6BF8"/>
    <w:rsid w:val="004B6C50"/>
    <w:rsid w:val="004B6D0E"/>
    <w:rsid w:val="004B7023"/>
    <w:rsid w:val="004B7DE1"/>
    <w:rsid w:val="004C0857"/>
    <w:rsid w:val="004C0954"/>
    <w:rsid w:val="004C0BB1"/>
    <w:rsid w:val="004C118B"/>
    <w:rsid w:val="004C14FC"/>
    <w:rsid w:val="004C18B2"/>
    <w:rsid w:val="004C1C0F"/>
    <w:rsid w:val="004C1E1C"/>
    <w:rsid w:val="004C2007"/>
    <w:rsid w:val="004C25B6"/>
    <w:rsid w:val="004C408B"/>
    <w:rsid w:val="004C477F"/>
    <w:rsid w:val="004C48DB"/>
    <w:rsid w:val="004C4954"/>
    <w:rsid w:val="004C4F64"/>
    <w:rsid w:val="004C55FD"/>
    <w:rsid w:val="004C5727"/>
    <w:rsid w:val="004C6394"/>
    <w:rsid w:val="004C6694"/>
    <w:rsid w:val="004C701A"/>
    <w:rsid w:val="004C7250"/>
    <w:rsid w:val="004C7254"/>
    <w:rsid w:val="004C7406"/>
    <w:rsid w:val="004C76B1"/>
    <w:rsid w:val="004C79C1"/>
    <w:rsid w:val="004D0C45"/>
    <w:rsid w:val="004D1CBF"/>
    <w:rsid w:val="004D1F50"/>
    <w:rsid w:val="004D29CE"/>
    <w:rsid w:val="004D348C"/>
    <w:rsid w:val="004D35E0"/>
    <w:rsid w:val="004D450C"/>
    <w:rsid w:val="004D4B27"/>
    <w:rsid w:val="004D4FAC"/>
    <w:rsid w:val="004D58BB"/>
    <w:rsid w:val="004D5E8F"/>
    <w:rsid w:val="004D6ED0"/>
    <w:rsid w:val="004D7631"/>
    <w:rsid w:val="004E013C"/>
    <w:rsid w:val="004E01F8"/>
    <w:rsid w:val="004E0482"/>
    <w:rsid w:val="004E0557"/>
    <w:rsid w:val="004E06D7"/>
    <w:rsid w:val="004E096C"/>
    <w:rsid w:val="004E0984"/>
    <w:rsid w:val="004E0A5E"/>
    <w:rsid w:val="004E0C80"/>
    <w:rsid w:val="004E1158"/>
    <w:rsid w:val="004E1202"/>
    <w:rsid w:val="004E131A"/>
    <w:rsid w:val="004E1948"/>
    <w:rsid w:val="004E1BB0"/>
    <w:rsid w:val="004E230D"/>
    <w:rsid w:val="004E248C"/>
    <w:rsid w:val="004E2644"/>
    <w:rsid w:val="004E2AA2"/>
    <w:rsid w:val="004E2D95"/>
    <w:rsid w:val="004E349D"/>
    <w:rsid w:val="004E38A0"/>
    <w:rsid w:val="004E3AE3"/>
    <w:rsid w:val="004E577B"/>
    <w:rsid w:val="004E57A4"/>
    <w:rsid w:val="004E5F23"/>
    <w:rsid w:val="004E670E"/>
    <w:rsid w:val="004E6851"/>
    <w:rsid w:val="004E6A3F"/>
    <w:rsid w:val="004E6AFE"/>
    <w:rsid w:val="004E6C6A"/>
    <w:rsid w:val="004E74F8"/>
    <w:rsid w:val="004F01DB"/>
    <w:rsid w:val="004F02DE"/>
    <w:rsid w:val="004F02F2"/>
    <w:rsid w:val="004F03AB"/>
    <w:rsid w:val="004F0675"/>
    <w:rsid w:val="004F0927"/>
    <w:rsid w:val="004F0B2A"/>
    <w:rsid w:val="004F107D"/>
    <w:rsid w:val="004F1109"/>
    <w:rsid w:val="004F189A"/>
    <w:rsid w:val="004F190A"/>
    <w:rsid w:val="004F1957"/>
    <w:rsid w:val="004F1985"/>
    <w:rsid w:val="004F1F43"/>
    <w:rsid w:val="004F2575"/>
    <w:rsid w:val="004F26C9"/>
    <w:rsid w:val="004F2BA9"/>
    <w:rsid w:val="004F30DE"/>
    <w:rsid w:val="004F30F6"/>
    <w:rsid w:val="004F325B"/>
    <w:rsid w:val="004F343C"/>
    <w:rsid w:val="004F35FA"/>
    <w:rsid w:val="004F3B44"/>
    <w:rsid w:val="004F4681"/>
    <w:rsid w:val="004F4C73"/>
    <w:rsid w:val="004F4E73"/>
    <w:rsid w:val="004F5408"/>
    <w:rsid w:val="004F55E4"/>
    <w:rsid w:val="004F5910"/>
    <w:rsid w:val="004F5F3D"/>
    <w:rsid w:val="004F74BC"/>
    <w:rsid w:val="005003C7"/>
    <w:rsid w:val="00500B38"/>
    <w:rsid w:val="00500EF6"/>
    <w:rsid w:val="005017BF"/>
    <w:rsid w:val="0050181B"/>
    <w:rsid w:val="00501B60"/>
    <w:rsid w:val="00501C15"/>
    <w:rsid w:val="00502393"/>
    <w:rsid w:val="0050277B"/>
    <w:rsid w:val="00502826"/>
    <w:rsid w:val="005028AC"/>
    <w:rsid w:val="00503070"/>
    <w:rsid w:val="00503369"/>
    <w:rsid w:val="005038C2"/>
    <w:rsid w:val="0050411D"/>
    <w:rsid w:val="0050417A"/>
    <w:rsid w:val="00504301"/>
    <w:rsid w:val="005046F6"/>
    <w:rsid w:val="00504CCA"/>
    <w:rsid w:val="00504E38"/>
    <w:rsid w:val="00505215"/>
    <w:rsid w:val="005059B2"/>
    <w:rsid w:val="00505A9E"/>
    <w:rsid w:val="00505D99"/>
    <w:rsid w:val="00506DA2"/>
    <w:rsid w:val="00507576"/>
    <w:rsid w:val="005076A5"/>
    <w:rsid w:val="005077D4"/>
    <w:rsid w:val="00507D4F"/>
    <w:rsid w:val="00507FF1"/>
    <w:rsid w:val="005101CC"/>
    <w:rsid w:val="005102E3"/>
    <w:rsid w:val="00510FA5"/>
    <w:rsid w:val="0051113B"/>
    <w:rsid w:val="00511552"/>
    <w:rsid w:val="005115C2"/>
    <w:rsid w:val="005122FC"/>
    <w:rsid w:val="005124C2"/>
    <w:rsid w:val="005129EE"/>
    <w:rsid w:val="00512D7C"/>
    <w:rsid w:val="005138ED"/>
    <w:rsid w:val="00513D18"/>
    <w:rsid w:val="00513FCA"/>
    <w:rsid w:val="00514864"/>
    <w:rsid w:val="00514C29"/>
    <w:rsid w:val="00514D5E"/>
    <w:rsid w:val="00515254"/>
    <w:rsid w:val="0051538B"/>
    <w:rsid w:val="0051606B"/>
    <w:rsid w:val="0051610F"/>
    <w:rsid w:val="00516DC9"/>
    <w:rsid w:val="00517E8F"/>
    <w:rsid w:val="005204E8"/>
    <w:rsid w:val="0052099D"/>
    <w:rsid w:val="00520F0D"/>
    <w:rsid w:val="00521513"/>
    <w:rsid w:val="005215DA"/>
    <w:rsid w:val="005220CC"/>
    <w:rsid w:val="005232F4"/>
    <w:rsid w:val="00523501"/>
    <w:rsid w:val="005240AA"/>
    <w:rsid w:val="00524212"/>
    <w:rsid w:val="005246AE"/>
    <w:rsid w:val="00524810"/>
    <w:rsid w:val="00524EA4"/>
    <w:rsid w:val="0052501A"/>
    <w:rsid w:val="005256AD"/>
    <w:rsid w:val="00525802"/>
    <w:rsid w:val="00526155"/>
    <w:rsid w:val="00527786"/>
    <w:rsid w:val="00527A55"/>
    <w:rsid w:val="00527FDC"/>
    <w:rsid w:val="0053003A"/>
    <w:rsid w:val="005301E8"/>
    <w:rsid w:val="0053071E"/>
    <w:rsid w:val="0053076D"/>
    <w:rsid w:val="00530D59"/>
    <w:rsid w:val="00530F59"/>
    <w:rsid w:val="005312CD"/>
    <w:rsid w:val="0053138E"/>
    <w:rsid w:val="005315A8"/>
    <w:rsid w:val="0053208B"/>
    <w:rsid w:val="00532129"/>
    <w:rsid w:val="005323B4"/>
    <w:rsid w:val="00532B23"/>
    <w:rsid w:val="00532E33"/>
    <w:rsid w:val="00533BFA"/>
    <w:rsid w:val="005340AB"/>
    <w:rsid w:val="0053417E"/>
    <w:rsid w:val="00534399"/>
    <w:rsid w:val="00534525"/>
    <w:rsid w:val="005348BC"/>
    <w:rsid w:val="00534F1F"/>
    <w:rsid w:val="005352E1"/>
    <w:rsid w:val="00535B06"/>
    <w:rsid w:val="00535C80"/>
    <w:rsid w:val="0053604B"/>
    <w:rsid w:val="0053656A"/>
    <w:rsid w:val="0053663D"/>
    <w:rsid w:val="00536AC9"/>
    <w:rsid w:val="00536DF9"/>
    <w:rsid w:val="00537183"/>
    <w:rsid w:val="00537C01"/>
    <w:rsid w:val="00537DD2"/>
    <w:rsid w:val="00537E2E"/>
    <w:rsid w:val="00537E9C"/>
    <w:rsid w:val="005403D7"/>
    <w:rsid w:val="005417CC"/>
    <w:rsid w:val="00541813"/>
    <w:rsid w:val="0054186B"/>
    <w:rsid w:val="00541E8D"/>
    <w:rsid w:val="00542685"/>
    <w:rsid w:val="0054303C"/>
    <w:rsid w:val="005437ED"/>
    <w:rsid w:val="00543961"/>
    <w:rsid w:val="00543AEC"/>
    <w:rsid w:val="005446CC"/>
    <w:rsid w:val="00544870"/>
    <w:rsid w:val="0054493E"/>
    <w:rsid w:val="005458DF"/>
    <w:rsid w:val="00545F05"/>
    <w:rsid w:val="00546287"/>
    <w:rsid w:val="005466FA"/>
    <w:rsid w:val="005468A7"/>
    <w:rsid w:val="00546D35"/>
    <w:rsid w:val="00546E1A"/>
    <w:rsid w:val="005471CD"/>
    <w:rsid w:val="00547C4F"/>
    <w:rsid w:val="00547CA4"/>
    <w:rsid w:val="0055049E"/>
    <w:rsid w:val="00550686"/>
    <w:rsid w:val="005508FA"/>
    <w:rsid w:val="005509A7"/>
    <w:rsid w:val="00550D2D"/>
    <w:rsid w:val="00550F88"/>
    <w:rsid w:val="00551059"/>
    <w:rsid w:val="00551221"/>
    <w:rsid w:val="0055194A"/>
    <w:rsid w:val="00551CCD"/>
    <w:rsid w:val="00551D6D"/>
    <w:rsid w:val="00552343"/>
    <w:rsid w:val="005524A9"/>
    <w:rsid w:val="005529E9"/>
    <w:rsid w:val="005530CD"/>
    <w:rsid w:val="005539C4"/>
    <w:rsid w:val="00553ECF"/>
    <w:rsid w:val="00553F80"/>
    <w:rsid w:val="00554205"/>
    <w:rsid w:val="005542A4"/>
    <w:rsid w:val="0055468D"/>
    <w:rsid w:val="005561CB"/>
    <w:rsid w:val="00556659"/>
    <w:rsid w:val="00556AB2"/>
    <w:rsid w:val="00557B10"/>
    <w:rsid w:val="00557EE4"/>
    <w:rsid w:val="00560F5A"/>
    <w:rsid w:val="0056102E"/>
    <w:rsid w:val="00561189"/>
    <w:rsid w:val="005615C1"/>
    <w:rsid w:val="00561A8C"/>
    <w:rsid w:val="00562157"/>
    <w:rsid w:val="00562A96"/>
    <w:rsid w:val="00563704"/>
    <w:rsid w:val="00563B45"/>
    <w:rsid w:val="00563C38"/>
    <w:rsid w:val="0056487B"/>
    <w:rsid w:val="00564AF4"/>
    <w:rsid w:val="00564D68"/>
    <w:rsid w:val="00564E83"/>
    <w:rsid w:val="00564F28"/>
    <w:rsid w:val="005651F7"/>
    <w:rsid w:val="005657CA"/>
    <w:rsid w:val="00565C99"/>
    <w:rsid w:val="00565FB8"/>
    <w:rsid w:val="005661CF"/>
    <w:rsid w:val="00566638"/>
    <w:rsid w:val="0056664E"/>
    <w:rsid w:val="00566D68"/>
    <w:rsid w:val="005677CB"/>
    <w:rsid w:val="005678FA"/>
    <w:rsid w:val="00567A09"/>
    <w:rsid w:val="00567A15"/>
    <w:rsid w:val="00567D4C"/>
    <w:rsid w:val="00567F8D"/>
    <w:rsid w:val="00571ACB"/>
    <w:rsid w:val="00571EAA"/>
    <w:rsid w:val="00572C79"/>
    <w:rsid w:val="0057325F"/>
    <w:rsid w:val="005732A5"/>
    <w:rsid w:val="00573681"/>
    <w:rsid w:val="00575324"/>
    <w:rsid w:val="00576C47"/>
    <w:rsid w:val="005771BC"/>
    <w:rsid w:val="00577C5A"/>
    <w:rsid w:val="00580E22"/>
    <w:rsid w:val="00581DA9"/>
    <w:rsid w:val="0058284C"/>
    <w:rsid w:val="0058286E"/>
    <w:rsid w:val="00583D2F"/>
    <w:rsid w:val="0058419F"/>
    <w:rsid w:val="00584421"/>
    <w:rsid w:val="0058481D"/>
    <w:rsid w:val="0058529C"/>
    <w:rsid w:val="005856A0"/>
    <w:rsid w:val="00585709"/>
    <w:rsid w:val="00585CC0"/>
    <w:rsid w:val="00585D70"/>
    <w:rsid w:val="0058647F"/>
    <w:rsid w:val="0058692C"/>
    <w:rsid w:val="00586A59"/>
    <w:rsid w:val="00586B01"/>
    <w:rsid w:val="00586D7D"/>
    <w:rsid w:val="00587401"/>
    <w:rsid w:val="00587E1F"/>
    <w:rsid w:val="0059003A"/>
    <w:rsid w:val="00590707"/>
    <w:rsid w:val="005908C1"/>
    <w:rsid w:val="00590E7A"/>
    <w:rsid w:val="00590FDF"/>
    <w:rsid w:val="005910EF"/>
    <w:rsid w:val="0059166E"/>
    <w:rsid w:val="00591B54"/>
    <w:rsid w:val="00591BF7"/>
    <w:rsid w:val="0059223E"/>
    <w:rsid w:val="00592346"/>
    <w:rsid w:val="00592517"/>
    <w:rsid w:val="005928CA"/>
    <w:rsid w:val="00592B6C"/>
    <w:rsid w:val="00592DAB"/>
    <w:rsid w:val="0059334A"/>
    <w:rsid w:val="005935FF"/>
    <w:rsid w:val="00593670"/>
    <w:rsid w:val="005938C5"/>
    <w:rsid w:val="00593A18"/>
    <w:rsid w:val="00593BE9"/>
    <w:rsid w:val="00593CA7"/>
    <w:rsid w:val="00593E2F"/>
    <w:rsid w:val="005941C8"/>
    <w:rsid w:val="0059426A"/>
    <w:rsid w:val="00594E00"/>
    <w:rsid w:val="00594EAA"/>
    <w:rsid w:val="00595501"/>
    <w:rsid w:val="00595572"/>
    <w:rsid w:val="00595942"/>
    <w:rsid w:val="005976F4"/>
    <w:rsid w:val="00597A1B"/>
    <w:rsid w:val="005A01D4"/>
    <w:rsid w:val="005A0E45"/>
    <w:rsid w:val="005A100C"/>
    <w:rsid w:val="005A1675"/>
    <w:rsid w:val="005A16B6"/>
    <w:rsid w:val="005A1B1A"/>
    <w:rsid w:val="005A1EDE"/>
    <w:rsid w:val="005A2649"/>
    <w:rsid w:val="005A2A83"/>
    <w:rsid w:val="005A33CE"/>
    <w:rsid w:val="005A37B1"/>
    <w:rsid w:val="005A3FCF"/>
    <w:rsid w:val="005A427B"/>
    <w:rsid w:val="005A459A"/>
    <w:rsid w:val="005A488A"/>
    <w:rsid w:val="005A4892"/>
    <w:rsid w:val="005A4ADC"/>
    <w:rsid w:val="005A4B8E"/>
    <w:rsid w:val="005A50FF"/>
    <w:rsid w:val="005A57FB"/>
    <w:rsid w:val="005A5C8D"/>
    <w:rsid w:val="005A6186"/>
    <w:rsid w:val="005A620F"/>
    <w:rsid w:val="005A66F2"/>
    <w:rsid w:val="005A6ADD"/>
    <w:rsid w:val="005A6C3E"/>
    <w:rsid w:val="005A7182"/>
    <w:rsid w:val="005A7989"/>
    <w:rsid w:val="005B0AE5"/>
    <w:rsid w:val="005B0C11"/>
    <w:rsid w:val="005B11B1"/>
    <w:rsid w:val="005B182F"/>
    <w:rsid w:val="005B1D71"/>
    <w:rsid w:val="005B1E2E"/>
    <w:rsid w:val="005B2552"/>
    <w:rsid w:val="005B3421"/>
    <w:rsid w:val="005B35F1"/>
    <w:rsid w:val="005B381B"/>
    <w:rsid w:val="005B3CDE"/>
    <w:rsid w:val="005B4029"/>
    <w:rsid w:val="005B4092"/>
    <w:rsid w:val="005B43A5"/>
    <w:rsid w:val="005B4DF2"/>
    <w:rsid w:val="005B5638"/>
    <w:rsid w:val="005B5CF1"/>
    <w:rsid w:val="005B668F"/>
    <w:rsid w:val="005B722C"/>
    <w:rsid w:val="005B7274"/>
    <w:rsid w:val="005C050B"/>
    <w:rsid w:val="005C059B"/>
    <w:rsid w:val="005C0767"/>
    <w:rsid w:val="005C0BFA"/>
    <w:rsid w:val="005C0F48"/>
    <w:rsid w:val="005C14E2"/>
    <w:rsid w:val="005C1546"/>
    <w:rsid w:val="005C1581"/>
    <w:rsid w:val="005C18E3"/>
    <w:rsid w:val="005C1F8B"/>
    <w:rsid w:val="005C23A1"/>
    <w:rsid w:val="005C2BEF"/>
    <w:rsid w:val="005C3056"/>
    <w:rsid w:val="005C3234"/>
    <w:rsid w:val="005C3422"/>
    <w:rsid w:val="005C3D4F"/>
    <w:rsid w:val="005C41C5"/>
    <w:rsid w:val="005C42A7"/>
    <w:rsid w:val="005C4DC8"/>
    <w:rsid w:val="005C4F8E"/>
    <w:rsid w:val="005C5425"/>
    <w:rsid w:val="005C57AF"/>
    <w:rsid w:val="005C603A"/>
    <w:rsid w:val="005C6255"/>
    <w:rsid w:val="005C637D"/>
    <w:rsid w:val="005C66B7"/>
    <w:rsid w:val="005C6851"/>
    <w:rsid w:val="005C7011"/>
    <w:rsid w:val="005C7512"/>
    <w:rsid w:val="005D0001"/>
    <w:rsid w:val="005D027C"/>
    <w:rsid w:val="005D05EA"/>
    <w:rsid w:val="005D0814"/>
    <w:rsid w:val="005D0CAC"/>
    <w:rsid w:val="005D1602"/>
    <w:rsid w:val="005D17B4"/>
    <w:rsid w:val="005D180C"/>
    <w:rsid w:val="005D1A00"/>
    <w:rsid w:val="005D1BE0"/>
    <w:rsid w:val="005D1D8D"/>
    <w:rsid w:val="005D1DE4"/>
    <w:rsid w:val="005D1EE4"/>
    <w:rsid w:val="005D25AB"/>
    <w:rsid w:val="005D29B5"/>
    <w:rsid w:val="005D33EC"/>
    <w:rsid w:val="005D3DE6"/>
    <w:rsid w:val="005D3E6F"/>
    <w:rsid w:val="005D4195"/>
    <w:rsid w:val="005D479A"/>
    <w:rsid w:val="005D49DD"/>
    <w:rsid w:val="005D49F8"/>
    <w:rsid w:val="005D4B7E"/>
    <w:rsid w:val="005D5222"/>
    <w:rsid w:val="005D6345"/>
    <w:rsid w:val="005D732A"/>
    <w:rsid w:val="005D73B0"/>
    <w:rsid w:val="005D74A8"/>
    <w:rsid w:val="005E029D"/>
    <w:rsid w:val="005E086B"/>
    <w:rsid w:val="005E0BF2"/>
    <w:rsid w:val="005E0C68"/>
    <w:rsid w:val="005E1CFC"/>
    <w:rsid w:val="005E1D09"/>
    <w:rsid w:val="005E1E44"/>
    <w:rsid w:val="005E21A3"/>
    <w:rsid w:val="005E244A"/>
    <w:rsid w:val="005E2932"/>
    <w:rsid w:val="005E2BE6"/>
    <w:rsid w:val="005E2DB0"/>
    <w:rsid w:val="005E317B"/>
    <w:rsid w:val="005E32A4"/>
    <w:rsid w:val="005E36F2"/>
    <w:rsid w:val="005E3913"/>
    <w:rsid w:val="005E3B14"/>
    <w:rsid w:val="005E3DC9"/>
    <w:rsid w:val="005E3F67"/>
    <w:rsid w:val="005E542E"/>
    <w:rsid w:val="005E6661"/>
    <w:rsid w:val="005E6B0F"/>
    <w:rsid w:val="005E6D4B"/>
    <w:rsid w:val="005E6D8A"/>
    <w:rsid w:val="005E7119"/>
    <w:rsid w:val="005E72A7"/>
    <w:rsid w:val="005E77BE"/>
    <w:rsid w:val="005E7C75"/>
    <w:rsid w:val="005F070A"/>
    <w:rsid w:val="005F0C1B"/>
    <w:rsid w:val="005F10B7"/>
    <w:rsid w:val="005F1333"/>
    <w:rsid w:val="005F16E2"/>
    <w:rsid w:val="005F1998"/>
    <w:rsid w:val="005F1E76"/>
    <w:rsid w:val="005F228A"/>
    <w:rsid w:val="005F2501"/>
    <w:rsid w:val="005F27FB"/>
    <w:rsid w:val="005F2DCD"/>
    <w:rsid w:val="005F2DF5"/>
    <w:rsid w:val="005F3393"/>
    <w:rsid w:val="005F36BF"/>
    <w:rsid w:val="005F3CBA"/>
    <w:rsid w:val="005F3F60"/>
    <w:rsid w:val="005F40E7"/>
    <w:rsid w:val="005F4199"/>
    <w:rsid w:val="005F430D"/>
    <w:rsid w:val="005F43C5"/>
    <w:rsid w:val="005F4483"/>
    <w:rsid w:val="005F4580"/>
    <w:rsid w:val="005F4851"/>
    <w:rsid w:val="005F5F5B"/>
    <w:rsid w:val="005F6DB8"/>
    <w:rsid w:val="005F7834"/>
    <w:rsid w:val="006000AD"/>
    <w:rsid w:val="006004B8"/>
    <w:rsid w:val="0060079A"/>
    <w:rsid w:val="006009B4"/>
    <w:rsid w:val="00601005"/>
    <w:rsid w:val="006014A8"/>
    <w:rsid w:val="006014D0"/>
    <w:rsid w:val="0060198D"/>
    <w:rsid w:val="00601A84"/>
    <w:rsid w:val="00601F31"/>
    <w:rsid w:val="006020F7"/>
    <w:rsid w:val="0060214C"/>
    <w:rsid w:val="00602187"/>
    <w:rsid w:val="00602471"/>
    <w:rsid w:val="00602778"/>
    <w:rsid w:val="00602A07"/>
    <w:rsid w:val="00602A2E"/>
    <w:rsid w:val="00603121"/>
    <w:rsid w:val="00603715"/>
    <w:rsid w:val="00604184"/>
    <w:rsid w:val="006041AE"/>
    <w:rsid w:val="00604296"/>
    <w:rsid w:val="006043AC"/>
    <w:rsid w:val="0060447F"/>
    <w:rsid w:val="00604BCD"/>
    <w:rsid w:val="00605A76"/>
    <w:rsid w:val="00605AD1"/>
    <w:rsid w:val="00605C0D"/>
    <w:rsid w:val="00605DC8"/>
    <w:rsid w:val="00606157"/>
    <w:rsid w:val="00606318"/>
    <w:rsid w:val="006063F8"/>
    <w:rsid w:val="006064EE"/>
    <w:rsid w:val="0060664F"/>
    <w:rsid w:val="00606725"/>
    <w:rsid w:val="00606B35"/>
    <w:rsid w:val="00606BA6"/>
    <w:rsid w:val="00606C1D"/>
    <w:rsid w:val="00606F76"/>
    <w:rsid w:val="0060751A"/>
    <w:rsid w:val="00607BD2"/>
    <w:rsid w:val="00607EEA"/>
    <w:rsid w:val="00610037"/>
    <w:rsid w:val="00610487"/>
    <w:rsid w:val="00610A17"/>
    <w:rsid w:val="006112E8"/>
    <w:rsid w:val="00611DD7"/>
    <w:rsid w:val="0061273E"/>
    <w:rsid w:val="00612A9F"/>
    <w:rsid w:val="006130EE"/>
    <w:rsid w:val="0061329F"/>
    <w:rsid w:val="006138B1"/>
    <w:rsid w:val="006139C0"/>
    <w:rsid w:val="00613B08"/>
    <w:rsid w:val="00613BFD"/>
    <w:rsid w:val="00614041"/>
    <w:rsid w:val="006151E5"/>
    <w:rsid w:val="00617243"/>
    <w:rsid w:val="0061744F"/>
    <w:rsid w:val="00617966"/>
    <w:rsid w:val="00617BA0"/>
    <w:rsid w:val="00617C09"/>
    <w:rsid w:val="00617CE3"/>
    <w:rsid w:val="00620523"/>
    <w:rsid w:val="006206B0"/>
    <w:rsid w:val="006207D9"/>
    <w:rsid w:val="00620C93"/>
    <w:rsid w:val="006214DC"/>
    <w:rsid w:val="00621835"/>
    <w:rsid w:val="00621C6A"/>
    <w:rsid w:val="00621D79"/>
    <w:rsid w:val="006223B2"/>
    <w:rsid w:val="00622AE3"/>
    <w:rsid w:val="00622F29"/>
    <w:rsid w:val="00623148"/>
    <w:rsid w:val="00623736"/>
    <w:rsid w:val="00623FC5"/>
    <w:rsid w:val="006240CA"/>
    <w:rsid w:val="006246DB"/>
    <w:rsid w:val="00624767"/>
    <w:rsid w:val="006249BC"/>
    <w:rsid w:val="006249BF"/>
    <w:rsid w:val="00624A1A"/>
    <w:rsid w:val="00624FCA"/>
    <w:rsid w:val="006250D2"/>
    <w:rsid w:val="00625221"/>
    <w:rsid w:val="006256AB"/>
    <w:rsid w:val="00625E2A"/>
    <w:rsid w:val="006264E6"/>
    <w:rsid w:val="00626DF7"/>
    <w:rsid w:val="006271AF"/>
    <w:rsid w:val="006273DB"/>
    <w:rsid w:val="006277AF"/>
    <w:rsid w:val="00630233"/>
    <w:rsid w:val="00630325"/>
    <w:rsid w:val="00630489"/>
    <w:rsid w:val="006305AF"/>
    <w:rsid w:val="00630886"/>
    <w:rsid w:val="006308AC"/>
    <w:rsid w:val="00630900"/>
    <w:rsid w:val="00630A45"/>
    <w:rsid w:val="00631004"/>
    <w:rsid w:val="006312B8"/>
    <w:rsid w:val="00631774"/>
    <w:rsid w:val="006317A9"/>
    <w:rsid w:val="006317DD"/>
    <w:rsid w:val="006318D3"/>
    <w:rsid w:val="0063190D"/>
    <w:rsid w:val="0063192C"/>
    <w:rsid w:val="00631CA6"/>
    <w:rsid w:val="00632094"/>
    <w:rsid w:val="00633574"/>
    <w:rsid w:val="00633A8F"/>
    <w:rsid w:val="006340EF"/>
    <w:rsid w:val="006346CB"/>
    <w:rsid w:val="006349D7"/>
    <w:rsid w:val="00634FCF"/>
    <w:rsid w:val="006352A4"/>
    <w:rsid w:val="00635EC1"/>
    <w:rsid w:val="00636071"/>
    <w:rsid w:val="0063630B"/>
    <w:rsid w:val="00636373"/>
    <w:rsid w:val="006366B9"/>
    <w:rsid w:val="00636F28"/>
    <w:rsid w:val="00637AF7"/>
    <w:rsid w:val="006402C0"/>
    <w:rsid w:val="0064053D"/>
    <w:rsid w:val="006408F1"/>
    <w:rsid w:val="00640BA9"/>
    <w:rsid w:val="0064194D"/>
    <w:rsid w:val="00641DAC"/>
    <w:rsid w:val="006425C6"/>
    <w:rsid w:val="00642731"/>
    <w:rsid w:val="00642854"/>
    <w:rsid w:val="0064332C"/>
    <w:rsid w:val="006435CC"/>
    <w:rsid w:val="00643C26"/>
    <w:rsid w:val="00643C50"/>
    <w:rsid w:val="00643CD7"/>
    <w:rsid w:val="00643D7F"/>
    <w:rsid w:val="00643F4B"/>
    <w:rsid w:val="00644130"/>
    <w:rsid w:val="006447BB"/>
    <w:rsid w:val="006448E2"/>
    <w:rsid w:val="00644C73"/>
    <w:rsid w:val="006450C5"/>
    <w:rsid w:val="00645B9F"/>
    <w:rsid w:val="0064607D"/>
    <w:rsid w:val="00646B02"/>
    <w:rsid w:val="00647037"/>
    <w:rsid w:val="006472CA"/>
    <w:rsid w:val="0064760F"/>
    <w:rsid w:val="00647832"/>
    <w:rsid w:val="00647A7C"/>
    <w:rsid w:val="00647BAD"/>
    <w:rsid w:val="00650023"/>
    <w:rsid w:val="006509EB"/>
    <w:rsid w:val="00650A8F"/>
    <w:rsid w:val="006511F6"/>
    <w:rsid w:val="006513BA"/>
    <w:rsid w:val="00651694"/>
    <w:rsid w:val="0065174C"/>
    <w:rsid w:val="00651E5A"/>
    <w:rsid w:val="00651E9F"/>
    <w:rsid w:val="00651EC4"/>
    <w:rsid w:val="006528D6"/>
    <w:rsid w:val="00652C8F"/>
    <w:rsid w:val="00653308"/>
    <w:rsid w:val="00653484"/>
    <w:rsid w:val="00653A52"/>
    <w:rsid w:val="00654CAA"/>
    <w:rsid w:val="0065566E"/>
    <w:rsid w:val="00655C9E"/>
    <w:rsid w:val="00655D5B"/>
    <w:rsid w:val="00655DFF"/>
    <w:rsid w:val="00656068"/>
    <w:rsid w:val="0065796B"/>
    <w:rsid w:val="00657DA6"/>
    <w:rsid w:val="00660354"/>
    <w:rsid w:val="00660482"/>
    <w:rsid w:val="006607BD"/>
    <w:rsid w:val="00660C1A"/>
    <w:rsid w:val="00660CF2"/>
    <w:rsid w:val="00660D85"/>
    <w:rsid w:val="006617DF"/>
    <w:rsid w:val="0066199B"/>
    <w:rsid w:val="00661E98"/>
    <w:rsid w:val="0066214D"/>
    <w:rsid w:val="006622B4"/>
    <w:rsid w:val="00662547"/>
    <w:rsid w:val="006625BF"/>
    <w:rsid w:val="0066278D"/>
    <w:rsid w:val="006628E4"/>
    <w:rsid w:val="00662924"/>
    <w:rsid w:val="00662CE1"/>
    <w:rsid w:val="006635A0"/>
    <w:rsid w:val="006640DF"/>
    <w:rsid w:val="0066416F"/>
    <w:rsid w:val="00664249"/>
    <w:rsid w:val="0066433F"/>
    <w:rsid w:val="00664464"/>
    <w:rsid w:val="006644BF"/>
    <w:rsid w:val="006647A8"/>
    <w:rsid w:val="00664A34"/>
    <w:rsid w:val="00664A41"/>
    <w:rsid w:val="00664A51"/>
    <w:rsid w:val="00664CC4"/>
    <w:rsid w:val="006654B3"/>
    <w:rsid w:val="00665AEC"/>
    <w:rsid w:val="00665DBE"/>
    <w:rsid w:val="00666233"/>
    <w:rsid w:val="0066663B"/>
    <w:rsid w:val="00666642"/>
    <w:rsid w:val="006668A5"/>
    <w:rsid w:val="00666C75"/>
    <w:rsid w:val="00666EBF"/>
    <w:rsid w:val="00666EE2"/>
    <w:rsid w:val="006674E3"/>
    <w:rsid w:val="00667DAA"/>
    <w:rsid w:val="00667E6D"/>
    <w:rsid w:val="00667F7E"/>
    <w:rsid w:val="00670787"/>
    <w:rsid w:val="00670D2D"/>
    <w:rsid w:val="00670FD9"/>
    <w:rsid w:val="006711A6"/>
    <w:rsid w:val="0067167B"/>
    <w:rsid w:val="00671A0E"/>
    <w:rsid w:val="00671F89"/>
    <w:rsid w:val="00672515"/>
    <w:rsid w:val="00672AE7"/>
    <w:rsid w:val="00672DF0"/>
    <w:rsid w:val="00673096"/>
    <w:rsid w:val="006730D2"/>
    <w:rsid w:val="0067320C"/>
    <w:rsid w:val="00673461"/>
    <w:rsid w:val="00673997"/>
    <w:rsid w:val="00673B34"/>
    <w:rsid w:val="00673C97"/>
    <w:rsid w:val="00673F38"/>
    <w:rsid w:val="00674BAC"/>
    <w:rsid w:val="00674DF8"/>
    <w:rsid w:val="00675577"/>
    <w:rsid w:val="006755E3"/>
    <w:rsid w:val="00675CCE"/>
    <w:rsid w:val="00675D18"/>
    <w:rsid w:val="00675DEA"/>
    <w:rsid w:val="00675F41"/>
    <w:rsid w:val="00675FD5"/>
    <w:rsid w:val="006763B2"/>
    <w:rsid w:val="00676A25"/>
    <w:rsid w:val="0067713F"/>
    <w:rsid w:val="0067729E"/>
    <w:rsid w:val="006773E5"/>
    <w:rsid w:val="0067754A"/>
    <w:rsid w:val="00677567"/>
    <w:rsid w:val="006776DB"/>
    <w:rsid w:val="006777E5"/>
    <w:rsid w:val="006779E5"/>
    <w:rsid w:val="00677ADC"/>
    <w:rsid w:val="00677EA1"/>
    <w:rsid w:val="0068027C"/>
    <w:rsid w:val="006803B9"/>
    <w:rsid w:val="00680427"/>
    <w:rsid w:val="006804AC"/>
    <w:rsid w:val="0068054C"/>
    <w:rsid w:val="006808FB"/>
    <w:rsid w:val="00680F4A"/>
    <w:rsid w:val="00681132"/>
    <w:rsid w:val="006813A5"/>
    <w:rsid w:val="0068191C"/>
    <w:rsid w:val="00681BF9"/>
    <w:rsid w:val="00681D3D"/>
    <w:rsid w:val="00682005"/>
    <w:rsid w:val="0068212E"/>
    <w:rsid w:val="00682776"/>
    <w:rsid w:val="00682BAB"/>
    <w:rsid w:val="00682BC1"/>
    <w:rsid w:val="00683594"/>
    <w:rsid w:val="00683702"/>
    <w:rsid w:val="00683BD6"/>
    <w:rsid w:val="00683CB2"/>
    <w:rsid w:val="00684001"/>
    <w:rsid w:val="00684131"/>
    <w:rsid w:val="006848F8"/>
    <w:rsid w:val="00684955"/>
    <w:rsid w:val="006849A2"/>
    <w:rsid w:val="00684BA0"/>
    <w:rsid w:val="00684F32"/>
    <w:rsid w:val="006850A7"/>
    <w:rsid w:val="00685560"/>
    <w:rsid w:val="00685FF3"/>
    <w:rsid w:val="00686088"/>
    <w:rsid w:val="00686146"/>
    <w:rsid w:val="00686344"/>
    <w:rsid w:val="00686611"/>
    <w:rsid w:val="00686A44"/>
    <w:rsid w:val="006871D7"/>
    <w:rsid w:val="0068791F"/>
    <w:rsid w:val="00690F0F"/>
    <w:rsid w:val="0069110F"/>
    <w:rsid w:val="006912C2"/>
    <w:rsid w:val="00691335"/>
    <w:rsid w:val="00692522"/>
    <w:rsid w:val="006928C3"/>
    <w:rsid w:val="00692AA9"/>
    <w:rsid w:val="00692E24"/>
    <w:rsid w:val="00693128"/>
    <w:rsid w:val="006939D9"/>
    <w:rsid w:val="00693ECB"/>
    <w:rsid w:val="00693EDA"/>
    <w:rsid w:val="0069411D"/>
    <w:rsid w:val="0069470F"/>
    <w:rsid w:val="006949EF"/>
    <w:rsid w:val="006958AA"/>
    <w:rsid w:val="006966AE"/>
    <w:rsid w:val="00696A56"/>
    <w:rsid w:val="00696D1C"/>
    <w:rsid w:val="00697398"/>
    <w:rsid w:val="006974C7"/>
    <w:rsid w:val="006974C9"/>
    <w:rsid w:val="00697589"/>
    <w:rsid w:val="00697BE4"/>
    <w:rsid w:val="006A0368"/>
    <w:rsid w:val="006A0749"/>
    <w:rsid w:val="006A0C10"/>
    <w:rsid w:val="006A110D"/>
    <w:rsid w:val="006A1169"/>
    <w:rsid w:val="006A1397"/>
    <w:rsid w:val="006A16A1"/>
    <w:rsid w:val="006A1B5C"/>
    <w:rsid w:val="006A1FBF"/>
    <w:rsid w:val="006A2116"/>
    <w:rsid w:val="006A23BB"/>
    <w:rsid w:val="006A2577"/>
    <w:rsid w:val="006A291A"/>
    <w:rsid w:val="006A2A60"/>
    <w:rsid w:val="006A2A6A"/>
    <w:rsid w:val="006A3106"/>
    <w:rsid w:val="006A3BCD"/>
    <w:rsid w:val="006A3E41"/>
    <w:rsid w:val="006A4065"/>
    <w:rsid w:val="006A4158"/>
    <w:rsid w:val="006A42FD"/>
    <w:rsid w:val="006A434E"/>
    <w:rsid w:val="006A4366"/>
    <w:rsid w:val="006A43C8"/>
    <w:rsid w:val="006A4597"/>
    <w:rsid w:val="006A4602"/>
    <w:rsid w:val="006A47E1"/>
    <w:rsid w:val="006A5180"/>
    <w:rsid w:val="006A5583"/>
    <w:rsid w:val="006A5719"/>
    <w:rsid w:val="006A5814"/>
    <w:rsid w:val="006A58FC"/>
    <w:rsid w:val="006A6961"/>
    <w:rsid w:val="006A6E8C"/>
    <w:rsid w:val="006A6FE4"/>
    <w:rsid w:val="006A7207"/>
    <w:rsid w:val="006A7858"/>
    <w:rsid w:val="006A7B0B"/>
    <w:rsid w:val="006B037F"/>
    <w:rsid w:val="006B0BC0"/>
    <w:rsid w:val="006B0C3B"/>
    <w:rsid w:val="006B0F0A"/>
    <w:rsid w:val="006B1515"/>
    <w:rsid w:val="006B1566"/>
    <w:rsid w:val="006B1687"/>
    <w:rsid w:val="006B2165"/>
    <w:rsid w:val="006B2811"/>
    <w:rsid w:val="006B2C7A"/>
    <w:rsid w:val="006B2E1E"/>
    <w:rsid w:val="006B2E3E"/>
    <w:rsid w:val="006B30C9"/>
    <w:rsid w:val="006B36C0"/>
    <w:rsid w:val="006B3CC2"/>
    <w:rsid w:val="006B435A"/>
    <w:rsid w:val="006B491E"/>
    <w:rsid w:val="006B4A16"/>
    <w:rsid w:val="006B51E0"/>
    <w:rsid w:val="006B58C7"/>
    <w:rsid w:val="006B5D39"/>
    <w:rsid w:val="006B61CB"/>
    <w:rsid w:val="006B656C"/>
    <w:rsid w:val="006B67C5"/>
    <w:rsid w:val="006B6FC9"/>
    <w:rsid w:val="006B7159"/>
    <w:rsid w:val="006B71BC"/>
    <w:rsid w:val="006B739E"/>
    <w:rsid w:val="006B7881"/>
    <w:rsid w:val="006B7D0D"/>
    <w:rsid w:val="006C04BF"/>
    <w:rsid w:val="006C0A6F"/>
    <w:rsid w:val="006C0E9A"/>
    <w:rsid w:val="006C13F0"/>
    <w:rsid w:val="006C16C8"/>
    <w:rsid w:val="006C185B"/>
    <w:rsid w:val="006C1880"/>
    <w:rsid w:val="006C1FDD"/>
    <w:rsid w:val="006C2076"/>
    <w:rsid w:val="006C246B"/>
    <w:rsid w:val="006C277E"/>
    <w:rsid w:val="006C2AC2"/>
    <w:rsid w:val="006C2F59"/>
    <w:rsid w:val="006C396C"/>
    <w:rsid w:val="006C3C59"/>
    <w:rsid w:val="006C4294"/>
    <w:rsid w:val="006C4484"/>
    <w:rsid w:val="006C44E3"/>
    <w:rsid w:val="006C4DD0"/>
    <w:rsid w:val="006C5B56"/>
    <w:rsid w:val="006C5D6C"/>
    <w:rsid w:val="006C630E"/>
    <w:rsid w:val="006C653F"/>
    <w:rsid w:val="006C66D7"/>
    <w:rsid w:val="006C69C0"/>
    <w:rsid w:val="006C6DE3"/>
    <w:rsid w:val="006C762C"/>
    <w:rsid w:val="006C7717"/>
    <w:rsid w:val="006C7A0B"/>
    <w:rsid w:val="006D03D5"/>
    <w:rsid w:val="006D0C13"/>
    <w:rsid w:val="006D11F8"/>
    <w:rsid w:val="006D1B2B"/>
    <w:rsid w:val="006D1B5B"/>
    <w:rsid w:val="006D1D38"/>
    <w:rsid w:val="006D29DA"/>
    <w:rsid w:val="006D2DB9"/>
    <w:rsid w:val="006D338C"/>
    <w:rsid w:val="006D33A6"/>
    <w:rsid w:val="006D407E"/>
    <w:rsid w:val="006D4284"/>
    <w:rsid w:val="006D4538"/>
    <w:rsid w:val="006D4770"/>
    <w:rsid w:val="006D49B7"/>
    <w:rsid w:val="006D4AAD"/>
    <w:rsid w:val="006D5CCC"/>
    <w:rsid w:val="006D5D02"/>
    <w:rsid w:val="006D66F6"/>
    <w:rsid w:val="006D677F"/>
    <w:rsid w:val="006D6AEC"/>
    <w:rsid w:val="006D6BC8"/>
    <w:rsid w:val="006D6FBA"/>
    <w:rsid w:val="006D71D8"/>
    <w:rsid w:val="006D76BA"/>
    <w:rsid w:val="006D7AE5"/>
    <w:rsid w:val="006E066E"/>
    <w:rsid w:val="006E0A0B"/>
    <w:rsid w:val="006E0A23"/>
    <w:rsid w:val="006E0DBD"/>
    <w:rsid w:val="006E14AB"/>
    <w:rsid w:val="006E1CC3"/>
    <w:rsid w:val="006E2124"/>
    <w:rsid w:val="006E22D6"/>
    <w:rsid w:val="006E25AB"/>
    <w:rsid w:val="006E2933"/>
    <w:rsid w:val="006E2EC2"/>
    <w:rsid w:val="006E2FCB"/>
    <w:rsid w:val="006E324E"/>
    <w:rsid w:val="006E3558"/>
    <w:rsid w:val="006E3C4D"/>
    <w:rsid w:val="006E3D77"/>
    <w:rsid w:val="006E3E5C"/>
    <w:rsid w:val="006E439B"/>
    <w:rsid w:val="006E43EF"/>
    <w:rsid w:val="006E47E6"/>
    <w:rsid w:val="006E498B"/>
    <w:rsid w:val="006E4BF7"/>
    <w:rsid w:val="006E6226"/>
    <w:rsid w:val="006E63EA"/>
    <w:rsid w:val="006E6875"/>
    <w:rsid w:val="006E68B0"/>
    <w:rsid w:val="006E6990"/>
    <w:rsid w:val="006E6B68"/>
    <w:rsid w:val="006E6DF6"/>
    <w:rsid w:val="006E7193"/>
    <w:rsid w:val="006E7609"/>
    <w:rsid w:val="006E788B"/>
    <w:rsid w:val="006E79E6"/>
    <w:rsid w:val="006E7A71"/>
    <w:rsid w:val="006F0609"/>
    <w:rsid w:val="006F09E1"/>
    <w:rsid w:val="006F0C8D"/>
    <w:rsid w:val="006F0F4A"/>
    <w:rsid w:val="006F1443"/>
    <w:rsid w:val="006F157A"/>
    <w:rsid w:val="006F2A5B"/>
    <w:rsid w:val="006F2FAA"/>
    <w:rsid w:val="006F3158"/>
    <w:rsid w:val="006F37B4"/>
    <w:rsid w:val="006F44AF"/>
    <w:rsid w:val="006F45DD"/>
    <w:rsid w:val="006F494B"/>
    <w:rsid w:val="006F4962"/>
    <w:rsid w:val="006F4DDF"/>
    <w:rsid w:val="006F4EB5"/>
    <w:rsid w:val="006F52CC"/>
    <w:rsid w:val="006F534D"/>
    <w:rsid w:val="006F55EE"/>
    <w:rsid w:val="006F57E9"/>
    <w:rsid w:val="006F68F6"/>
    <w:rsid w:val="006F70D6"/>
    <w:rsid w:val="006F7895"/>
    <w:rsid w:val="006F7CC4"/>
    <w:rsid w:val="00700359"/>
    <w:rsid w:val="00700910"/>
    <w:rsid w:val="007011CC"/>
    <w:rsid w:val="00701B52"/>
    <w:rsid w:val="00701E7C"/>
    <w:rsid w:val="00702622"/>
    <w:rsid w:val="00702784"/>
    <w:rsid w:val="00702B33"/>
    <w:rsid w:val="00702C94"/>
    <w:rsid w:val="00702E12"/>
    <w:rsid w:val="0070328D"/>
    <w:rsid w:val="007039D1"/>
    <w:rsid w:val="00703B26"/>
    <w:rsid w:val="007040E8"/>
    <w:rsid w:val="00704252"/>
    <w:rsid w:val="00704E7A"/>
    <w:rsid w:val="00705C19"/>
    <w:rsid w:val="00705D0D"/>
    <w:rsid w:val="007060AD"/>
    <w:rsid w:val="007060D1"/>
    <w:rsid w:val="007063D9"/>
    <w:rsid w:val="0070672B"/>
    <w:rsid w:val="00706EEF"/>
    <w:rsid w:val="00706FDE"/>
    <w:rsid w:val="00707793"/>
    <w:rsid w:val="00707A1A"/>
    <w:rsid w:val="00707FC5"/>
    <w:rsid w:val="0071037B"/>
    <w:rsid w:val="00710755"/>
    <w:rsid w:val="00710ACB"/>
    <w:rsid w:val="00710B9C"/>
    <w:rsid w:val="0071186F"/>
    <w:rsid w:val="00711AEC"/>
    <w:rsid w:val="00711B79"/>
    <w:rsid w:val="00711CCD"/>
    <w:rsid w:val="00711D24"/>
    <w:rsid w:val="00711DAC"/>
    <w:rsid w:val="00712324"/>
    <w:rsid w:val="007123B7"/>
    <w:rsid w:val="00712FA3"/>
    <w:rsid w:val="007136C6"/>
    <w:rsid w:val="0071373F"/>
    <w:rsid w:val="00713A7A"/>
    <w:rsid w:val="00713C66"/>
    <w:rsid w:val="00714127"/>
    <w:rsid w:val="007141E3"/>
    <w:rsid w:val="00714AA1"/>
    <w:rsid w:val="00714C1F"/>
    <w:rsid w:val="00714DA4"/>
    <w:rsid w:val="00714FAE"/>
    <w:rsid w:val="0071543F"/>
    <w:rsid w:val="007156CE"/>
    <w:rsid w:val="007166F0"/>
    <w:rsid w:val="007170C7"/>
    <w:rsid w:val="007178F6"/>
    <w:rsid w:val="0072058A"/>
    <w:rsid w:val="00720F0C"/>
    <w:rsid w:val="007211B6"/>
    <w:rsid w:val="00721A7D"/>
    <w:rsid w:val="00721F93"/>
    <w:rsid w:val="00721FD8"/>
    <w:rsid w:val="007221BF"/>
    <w:rsid w:val="00722CA5"/>
    <w:rsid w:val="00723180"/>
    <w:rsid w:val="007234A0"/>
    <w:rsid w:val="00723751"/>
    <w:rsid w:val="00724C7D"/>
    <w:rsid w:val="0072529E"/>
    <w:rsid w:val="00725E76"/>
    <w:rsid w:val="00726E2E"/>
    <w:rsid w:val="00727A4E"/>
    <w:rsid w:val="00730415"/>
    <w:rsid w:val="00730AD3"/>
    <w:rsid w:val="007311BB"/>
    <w:rsid w:val="0073193C"/>
    <w:rsid w:val="00731CE8"/>
    <w:rsid w:val="007320CB"/>
    <w:rsid w:val="007321A3"/>
    <w:rsid w:val="007324E5"/>
    <w:rsid w:val="007325A8"/>
    <w:rsid w:val="00733350"/>
    <w:rsid w:val="00733496"/>
    <w:rsid w:val="0073398F"/>
    <w:rsid w:val="00733E75"/>
    <w:rsid w:val="00734A3E"/>
    <w:rsid w:val="007351B6"/>
    <w:rsid w:val="00735547"/>
    <w:rsid w:val="00735815"/>
    <w:rsid w:val="00736A23"/>
    <w:rsid w:val="00736D7A"/>
    <w:rsid w:val="00736EA6"/>
    <w:rsid w:val="007375AE"/>
    <w:rsid w:val="007378A3"/>
    <w:rsid w:val="00737E26"/>
    <w:rsid w:val="00737F20"/>
    <w:rsid w:val="007403A8"/>
    <w:rsid w:val="0074091D"/>
    <w:rsid w:val="00740A83"/>
    <w:rsid w:val="00740AD4"/>
    <w:rsid w:val="00741764"/>
    <w:rsid w:val="007419D1"/>
    <w:rsid w:val="00741FC1"/>
    <w:rsid w:val="00742539"/>
    <w:rsid w:val="00742E54"/>
    <w:rsid w:val="00742E60"/>
    <w:rsid w:val="00742F5A"/>
    <w:rsid w:val="007433CC"/>
    <w:rsid w:val="00743477"/>
    <w:rsid w:val="00743ED0"/>
    <w:rsid w:val="0074432D"/>
    <w:rsid w:val="0074441C"/>
    <w:rsid w:val="00744754"/>
    <w:rsid w:val="00744E75"/>
    <w:rsid w:val="00745467"/>
    <w:rsid w:val="00745542"/>
    <w:rsid w:val="00745AE5"/>
    <w:rsid w:val="00745D4E"/>
    <w:rsid w:val="0074635C"/>
    <w:rsid w:val="007464F7"/>
    <w:rsid w:val="0074682B"/>
    <w:rsid w:val="00746B2F"/>
    <w:rsid w:val="00746CEE"/>
    <w:rsid w:val="007474E9"/>
    <w:rsid w:val="00747933"/>
    <w:rsid w:val="00747B75"/>
    <w:rsid w:val="007504B7"/>
    <w:rsid w:val="00750DEF"/>
    <w:rsid w:val="00750F58"/>
    <w:rsid w:val="007510EC"/>
    <w:rsid w:val="00751B14"/>
    <w:rsid w:val="00751DF6"/>
    <w:rsid w:val="00752592"/>
    <w:rsid w:val="0075280E"/>
    <w:rsid w:val="00752CC0"/>
    <w:rsid w:val="00753803"/>
    <w:rsid w:val="00753B2F"/>
    <w:rsid w:val="00753E88"/>
    <w:rsid w:val="00754794"/>
    <w:rsid w:val="00754A52"/>
    <w:rsid w:val="00754F51"/>
    <w:rsid w:val="00755083"/>
    <w:rsid w:val="0075535C"/>
    <w:rsid w:val="007558D4"/>
    <w:rsid w:val="007567A6"/>
    <w:rsid w:val="00756985"/>
    <w:rsid w:val="007569C1"/>
    <w:rsid w:val="00756BAD"/>
    <w:rsid w:val="00756F4E"/>
    <w:rsid w:val="007570D8"/>
    <w:rsid w:val="00757388"/>
    <w:rsid w:val="007577A3"/>
    <w:rsid w:val="0075797F"/>
    <w:rsid w:val="00757CC0"/>
    <w:rsid w:val="00760515"/>
    <w:rsid w:val="007608A9"/>
    <w:rsid w:val="007608C3"/>
    <w:rsid w:val="00760E1E"/>
    <w:rsid w:val="007612AB"/>
    <w:rsid w:val="0076166C"/>
    <w:rsid w:val="007621DC"/>
    <w:rsid w:val="0076297C"/>
    <w:rsid w:val="00762E67"/>
    <w:rsid w:val="00763010"/>
    <w:rsid w:val="00763223"/>
    <w:rsid w:val="007633CF"/>
    <w:rsid w:val="00763808"/>
    <w:rsid w:val="00764E0A"/>
    <w:rsid w:val="00764E98"/>
    <w:rsid w:val="00764ED4"/>
    <w:rsid w:val="00765171"/>
    <w:rsid w:val="0076654D"/>
    <w:rsid w:val="0076739F"/>
    <w:rsid w:val="007677D7"/>
    <w:rsid w:val="00770943"/>
    <w:rsid w:val="00771115"/>
    <w:rsid w:val="00771919"/>
    <w:rsid w:val="00771CB9"/>
    <w:rsid w:val="00771E06"/>
    <w:rsid w:val="00771F72"/>
    <w:rsid w:val="00772E4F"/>
    <w:rsid w:val="00773250"/>
    <w:rsid w:val="0077378F"/>
    <w:rsid w:val="007738CC"/>
    <w:rsid w:val="00773D42"/>
    <w:rsid w:val="00773E12"/>
    <w:rsid w:val="007744D6"/>
    <w:rsid w:val="00774559"/>
    <w:rsid w:val="0077481E"/>
    <w:rsid w:val="00774F3B"/>
    <w:rsid w:val="00775646"/>
    <w:rsid w:val="00775729"/>
    <w:rsid w:val="0077572E"/>
    <w:rsid w:val="007757D5"/>
    <w:rsid w:val="00775A82"/>
    <w:rsid w:val="00775ADF"/>
    <w:rsid w:val="00775AF0"/>
    <w:rsid w:val="00775B1D"/>
    <w:rsid w:val="00775D10"/>
    <w:rsid w:val="00775D70"/>
    <w:rsid w:val="00775F3F"/>
    <w:rsid w:val="00776006"/>
    <w:rsid w:val="0077631B"/>
    <w:rsid w:val="00777BC2"/>
    <w:rsid w:val="00777BCA"/>
    <w:rsid w:val="007805E6"/>
    <w:rsid w:val="00781373"/>
    <w:rsid w:val="007817A2"/>
    <w:rsid w:val="00781A7F"/>
    <w:rsid w:val="00781C17"/>
    <w:rsid w:val="00782092"/>
    <w:rsid w:val="0078235C"/>
    <w:rsid w:val="0078237B"/>
    <w:rsid w:val="00782382"/>
    <w:rsid w:val="007823F8"/>
    <w:rsid w:val="00782F0F"/>
    <w:rsid w:val="00783023"/>
    <w:rsid w:val="00783142"/>
    <w:rsid w:val="007833E2"/>
    <w:rsid w:val="007833EE"/>
    <w:rsid w:val="00783762"/>
    <w:rsid w:val="00783958"/>
    <w:rsid w:val="007847B8"/>
    <w:rsid w:val="007850B5"/>
    <w:rsid w:val="00785142"/>
    <w:rsid w:val="007855A9"/>
    <w:rsid w:val="00785A3D"/>
    <w:rsid w:val="00785F15"/>
    <w:rsid w:val="00786925"/>
    <w:rsid w:val="00786962"/>
    <w:rsid w:val="00786F62"/>
    <w:rsid w:val="0078742F"/>
    <w:rsid w:val="00787530"/>
    <w:rsid w:val="00787AA7"/>
    <w:rsid w:val="00787B23"/>
    <w:rsid w:val="00787EC2"/>
    <w:rsid w:val="00790016"/>
    <w:rsid w:val="00790120"/>
    <w:rsid w:val="0079076D"/>
    <w:rsid w:val="00790A02"/>
    <w:rsid w:val="007917F2"/>
    <w:rsid w:val="0079188A"/>
    <w:rsid w:val="00792144"/>
    <w:rsid w:val="007925B1"/>
    <w:rsid w:val="0079267E"/>
    <w:rsid w:val="0079388F"/>
    <w:rsid w:val="007940F9"/>
    <w:rsid w:val="007947AB"/>
    <w:rsid w:val="00794F03"/>
    <w:rsid w:val="007956A4"/>
    <w:rsid w:val="00795779"/>
    <w:rsid w:val="0079584F"/>
    <w:rsid w:val="0079663E"/>
    <w:rsid w:val="007968F2"/>
    <w:rsid w:val="00796970"/>
    <w:rsid w:val="00796A2A"/>
    <w:rsid w:val="0079749A"/>
    <w:rsid w:val="0079766A"/>
    <w:rsid w:val="00797C42"/>
    <w:rsid w:val="00797FF4"/>
    <w:rsid w:val="007A0321"/>
    <w:rsid w:val="007A051D"/>
    <w:rsid w:val="007A0928"/>
    <w:rsid w:val="007A09C9"/>
    <w:rsid w:val="007A0BF3"/>
    <w:rsid w:val="007A0C08"/>
    <w:rsid w:val="007A1368"/>
    <w:rsid w:val="007A143A"/>
    <w:rsid w:val="007A164F"/>
    <w:rsid w:val="007A1F73"/>
    <w:rsid w:val="007A284A"/>
    <w:rsid w:val="007A2AAE"/>
    <w:rsid w:val="007A2B3F"/>
    <w:rsid w:val="007A2EFA"/>
    <w:rsid w:val="007A3321"/>
    <w:rsid w:val="007A36AA"/>
    <w:rsid w:val="007A37FB"/>
    <w:rsid w:val="007A3A49"/>
    <w:rsid w:val="007A3AD7"/>
    <w:rsid w:val="007A3DD9"/>
    <w:rsid w:val="007A3E2D"/>
    <w:rsid w:val="007A4137"/>
    <w:rsid w:val="007A4833"/>
    <w:rsid w:val="007A4892"/>
    <w:rsid w:val="007A4E3B"/>
    <w:rsid w:val="007A5416"/>
    <w:rsid w:val="007A5D12"/>
    <w:rsid w:val="007A5DD7"/>
    <w:rsid w:val="007A6385"/>
    <w:rsid w:val="007A63DC"/>
    <w:rsid w:val="007A6698"/>
    <w:rsid w:val="007A69DA"/>
    <w:rsid w:val="007A6E1D"/>
    <w:rsid w:val="007A70F9"/>
    <w:rsid w:val="007A7E68"/>
    <w:rsid w:val="007B00F7"/>
    <w:rsid w:val="007B031B"/>
    <w:rsid w:val="007B0DDB"/>
    <w:rsid w:val="007B0EBC"/>
    <w:rsid w:val="007B1812"/>
    <w:rsid w:val="007B18E1"/>
    <w:rsid w:val="007B19A8"/>
    <w:rsid w:val="007B1D71"/>
    <w:rsid w:val="007B258F"/>
    <w:rsid w:val="007B2BBC"/>
    <w:rsid w:val="007B314F"/>
    <w:rsid w:val="007B3219"/>
    <w:rsid w:val="007B3436"/>
    <w:rsid w:val="007B3939"/>
    <w:rsid w:val="007B3C17"/>
    <w:rsid w:val="007B3D78"/>
    <w:rsid w:val="007B3E24"/>
    <w:rsid w:val="007B457F"/>
    <w:rsid w:val="007B487B"/>
    <w:rsid w:val="007B4D83"/>
    <w:rsid w:val="007B502F"/>
    <w:rsid w:val="007B54C6"/>
    <w:rsid w:val="007B5F3B"/>
    <w:rsid w:val="007B6B5E"/>
    <w:rsid w:val="007B73D0"/>
    <w:rsid w:val="007B7441"/>
    <w:rsid w:val="007B7C8F"/>
    <w:rsid w:val="007B7F58"/>
    <w:rsid w:val="007B7FD1"/>
    <w:rsid w:val="007C0492"/>
    <w:rsid w:val="007C05F8"/>
    <w:rsid w:val="007C0686"/>
    <w:rsid w:val="007C070E"/>
    <w:rsid w:val="007C14B4"/>
    <w:rsid w:val="007C1BAC"/>
    <w:rsid w:val="007C1C98"/>
    <w:rsid w:val="007C211B"/>
    <w:rsid w:val="007C22FC"/>
    <w:rsid w:val="007C2925"/>
    <w:rsid w:val="007C2953"/>
    <w:rsid w:val="007C2A81"/>
    <w:rsid w:val="007C2C54"/>
    <w:rsid w:val="007C2E65"/>
    <w:rsid w:val="007C3429"/>
    <w:rsid w:val="007C3638"/>
    <w:rsid w:val="007C36DB"/>
    <w:rsid w:val="007C3732"/>
    <w:rsid w:val="007C3928"/>
    <w:rsid w:val="007C3D3E"/>
    <w:rsid w:val="007C4938"/>
    <w:rsid w:val="007C4D3A"/>
    <w:rsid w:val="007C53BE"/>
    <w:rsid w:val="007C54DA"/>
    <w:rsid w:val="007C55C5"/>
    <w:rsid w:val="007C62AD"/>
    <w:rsid w:val="007C6700"/>
    <w:rsid w:val="007C670B"/>
    <w:rsid w:val="007C6F06"/>
    <w:rsid w:val="007C7193"/>
    <w:rsid w:val="007C7694"/>
    <w:rsid w:val="007C7744"/>
    <w:rsid w:val="007C792D"/>
    <w:rsid w:val="007C7FB0"/>
    <w:rsid w:val="007D03BE"/>
    <w:rsid w:val="007D0AF6"/>
    <w:rsid w:val="007D0F21"/>
    <w:rsid w:val="007D145E"/>
    <w:rsid w:val="007D146C"/>
    <w:rsid w:val="007D1948"/>
    <w:rsid w:val="007D212F"/>
    <w:rsid w:val="007D298A"/>
    <w:rsid w:val="007D2999"/>
    <w:rsid w:val="007D2C98"/>
    <w:rsid w:val="007D3192"/>
    <w:rsid w:val="007D38B3"/>
    <w:rsid w:val="007D4370"/>
    <w:rsid w:val="007D4D55"/>
    <w:rsid w:val="007D56F3"/>
    <w:rsid w:val="007D5CD3"/>
    <w:rsid w:val="007D5E98"/>
    <w:rsid w:val="007D6144"/>
    <w:rsid w:val="007D72A2"/>
    <w:rsid w:val="007D7DC4"/>
    <w:rsid w:val="007D7ED8"/>
    <w:rsid w:val="007E0022"/>
    <w:rsid w:val="007E07CC"/>
    <w:rsid w:val="007E0994"/>
    <w:rsid w:val="007E0C74"/>
    <w:rsid w:val="007E1261"/>
    <w:rsid w:val="007E18AF"/>
    <w:rsid w:val="007E1E79"/>
    <w:rsid w:val="007E2AAB"/>
    <w:rsid w:val="007E340F"/>
    <w:rsid w:val="007E34B4"/>
    <w:rsid w:val="007E3BE5"/>
    <w:rsid w:val="007E3CB6"/>
    <w:rsid w:val="007E410D"/>
    <w:rsid w:val="007E4824"/>
    <w:rsid w:val="007E4C93"/>
    <w:rsid w:val="007E64FF"/>
    <w:rsid w:val="007E6761"/>
    <w:rsid w:val="007E73FA"/>
    <w:rsid w:val="007E783A"/>
    <w:rsid w:val="007F093F"/>
    <w:rsid w:val="007F1690"/>
    <w:rsid w:val="007F1B58"/>
    <w:rsid w:val="007F1BF3"/>
    <w:rsid w:val="007F1D18"/>
    <w:rsid w:val="007F2278"/>
    <w:rsid w:val="007F2CFF"/>
    <w:rsid w:val="007F2DA8"/>
    <w:rsid w:val="007F2E1F"/>
    <w:rsid w:val="007F2F2B"/>
    <w:rsid w:val="007F3175"/>
    <w:rsid w:val="007F32FD"/>
    <w:rsid w:val="007F34A4"/>
    <w:rsid w:val="007F359C"/>
    <w:rsid w:val="007F3B7C"/>
    <w:rsid w:val="007F3D07"/>
    <w:rsid w:val="007F4181"/>
    <w:rsid w:val="007F4241"/>
    <w:rsid w:val="007F4A15"/>
    <w:rsid w:val="007F4E76"/>
    <w:rsid w:val="007F50FC"/>
    <w:rsid w:val="007F5726"/>
    <w:rsid w:val="007F5886"/>
    <w:rsid w:val="007F5DF3"/>
    <w:rsid w:val="007F5E8C"/>
    <w:rsid w:val="007F648A"/>
    <w:rsid w:val="007F6631"/>
    <w:rsid w:val="007F68F0"/>
    <w:rsid w:val="007F69C9"/>
    <w:rsid w:val="007F6A26"/>
    <w:rsid w:val="007F6A47"/>
    <w:rsid w:val="007F6C01"/>
    <w:rsid w:val="007F71F4"/>
    <w:rsid w:val="007F762D"/>
    <w:rsid w:val="007F7D5F"/>
    <w:rsid w:val="008002EB"/>
    <w:rsid w:val="0080073C"/>
    <w:rsid w:val="00800749"/>
    <w:rsid w:val="00800928"/>
    <w:rsid w:val="00800FB8"/>
    <w:rsid w:val="00801297"/>
    <w:rsid w:val="00801313"/>
    <w:rsid w:val="00801378"/>
    <w:rsid w:val="0080137E"/>
    <w:rsid w:val="00801534"/>
    <w:rsid w:val="00801839"/>
    <w:rsid w:val="00801A65"/>
    <w:rsid w:val="00801D6D"/>
    <w:rsid w:val="00801F99"/>
    <w:rsid w:val="00802461"/>
    <w:rsid w:val="00802A6E"/>
    <w:rsid w:val="00802ECA"/>
    <w:rsid w:val="00803480"/>
    <w:rsid w:val="00803B2E"/>
    <w:rsid w:val="0080463F"/>
    <w:rsid w:val="00804762"/>
    <w:rsid w:val="00804E1E"/>
    <w:rsid w:val="0080546D"/>
    <w:rsid w:val="008056A9"/>
    <w:rsid w:val="0080587A"/>
    <w:rsid w:val="00805945"/>
    <w:rsid w:val="00805B30"/>
    <w:rsid w:val="00805BE2"/>
    <w:rsid w:val="00806341"/>
    <w:rsid w:val="00806E3E"/>
    <w:rsid w:val="0080705C"/>
    <w:rsid w:val="00807106"/>
    <w:rsid w:val="0080716A"/>
    <w:rsid w:val="00807EFE"/>
    <w:rsid w:val="008105E9"/>
    <w:rsid w:val="008111B1"/>
    <w:rsid w:val="008112C4"/>
    <w:rsid w:val="0081157A"/>
    <w:rsid w:val="008121DC"/>
    <w:rsid w:val="008123F8"/>
    <w:rsid w:val="00812774"/>
    <w:rsid w:val="00812A24"/>
    <w:rsid w:val="00813B3E"/>
    <w:rsid w:val="0081429A"/>
    <w:rsid w:val="00814A20"/>
    <w:rsid w:val="00814C2D"/>
    <w:rsid w:val="00814C56"/>
    <w:rsid w:val="0081502F"/>
    <w:rsid w:val="008158B7"/>
    <w:rsid w:val="00815A4A"/>
    <w:rsid w:val="00815F0A"/>
    <w:rsid w:val="00816463"/>
    <w:rsid w:val="00817085"/>
    <w:rsid w:val="00817281"/>
    <w:rsid w:val="00817CA4"/>
    <w:rsid w:val="008201BC"/>
    <w:rsid w:val="0082084A"/>
    <w:rsid w:val="00820F75"/>
    <w:rsid w:val="00822FEF"/>
    <w:rsid w:val="008231C3"/>
    <w:rsid w:val="008233B0"/>
    <w:rsid w:val="00823803"/>
    <w:rsid w:val="00823DEF"/>
    <w:rsid w:val="00824559"/>
    <w:rsid w:val="008252A3"/>
    <w:rsid w:val="00825489"/>
    <w:rsid w:val="00826122"/>
    <w:rsid w:val="00826639"/>
    <w:rsid w:val="00826A1D"/>
    <w:rsid w:val="00826ED2"/>
    <w:rsid w:val="0082722F"/>
    <w:rsid w:val="00827376"/>
    <w:rsid w:val="008276D5"/>
    <w:rsid w:val="008276F4"/>
    <w:rsid w:val="00827E8D"/>
    <w:rsid w:val="00827F85"/>
    <w:rsid w:val="008300BB"/>
    <w:rsid w:val="0083038F"/>
    <w:rsid w:val="008305A0"/>
    <w:rsid w:val="0083111F"/>
    <w:rsid w:val="00831128"/>
    <w:rsid w:val="008311E4"/>
    <w:rsid w:val="00831ADD"/>
    <w:rsid w:val="008324FC"/>
    <w:rsid w:val="0083288A"/>
    <w:rsid w:val="00833D9D"/>
    <w:rsid w:val="00833DA6"/>
    <w:rsid w:val="00833ECD"/>
    <w:rsid w:val="00833F89"/>
    <w:rsid w:val="008341A1"/>
    <w:rsid w:val="00834BE0"/>
    <w:rsid w:val="00835709"/>
    <w:rsid w:val="00835D00"/>
    <w:rsid w:val="00836104"/>
    <w:rsid w:val="00836550"/>
    <w:rsid w:val="00837507"/>
    <w:rsid w:val="00837798"/>
    <w:rsid w:val="00837FE7"/>
    <w:rsid w:val="008400AA"/>
    <w:rsid w:val="00840835"/>
    <w:rsid w:val="0084094B"/>
    <w:rsid w:val="00840A38"/>
    <w:rsid w:val="00840A6B"/>
    <w:rsid w:val="00841551"/>
    <w:rsid w:val="00841631"/>
    <w:rsid w:val="0084176E"/>
    <w:rsid w:val="00841A1E"/>
    <w:rsid w:val="00841F50"/>
    <w:rsid w:val="00842222"/>
    <w:rsid w:val="0084275D"/>
    <w:rsid w:val="0084287B"/>
    <w:rsid w:val="00842C0B"/>
    <w:rsid w:val="00842E05"/>
    <w:rsid w:val="00843219"/>
    <w:rsid w:val="008435C6"/>
    <w:rsid w:val="008438EF"/>
    <w:rsid w:val="0084398F"/>
    <w:rsid w:val="00843E91"/>
    <w:rsid w:val="00844968"/>
    <w:rsid w:val="00844EE4"/>
    <w:rsid w:val="008454ED"/>
    <w:rsid w:val="00845686"/>
    <w:rsid w:val="0084569E"/>
    <w:rsid w:val="00846733"/>
    <w:rsid w:val="00846CEA"/>
    <w:rsid w:val="00847BE6"/>
    <w:rsid w:val="00847D29"/>
    <w:rsid w:val="00847D34"/>
    <w:rsid w:val="00847D36"/>
    <w:rsid w:val="00850092"/>
    <w:rsid w:val="0085030E"/>
    <w:rsid w:val="008506D6"/>
    <w:rsid w:val="008507E5"/>
    <w:rsid w:val="008510C0"/>
    <w:rsid w:val="008512A7"/>
    <w:rsid w:val="008516C1"/>
    <w:rsid w:val="00851DD6"/>
    <w:rsid w:val="00851E16"/>
    <w:rsid w:val="008520CC"/>
    <w:rsid w:val="0085275B"/>
    <w:rsid w:val="00852B2C"/>
    <w:rsid w:val="00852CB3"/>
    <w:rsid w:val="00852D62"/>
    <w:rsid w:val="00852DC2"/>
    <w:rsid w:val="00854349"/>
    <w:rsid w:val="00854474"/>
    <w:rsid w:val="00855CC1"/>
    <w:rsid w:val="00856170"/>
    <w:rsid w:val="00856510"/>
    <w:rsid w:val="00856CDB"/>
    <w:rsid w:val="00856E44"/>
    <w:rsid w:val="00856E94"/>
    <w:rsid w:val="0085752C"/>
    <w:rsid w:val="008577F9"/>
    <w:rsid w:val="00857E01"/>
    <w:rsid w:val="00860008"/>
    <w:rsid w:val="0086007A"/>
    <w:rsid w:val="008602FF"/>
    <w:rsid w:val="008612DB"/>
    <w:rsid w:val="0086165A"/>
    <w:rsid w:val="008619D4"/>
    <w:rsid w:val="00861E43"/>
    <w:rsid w:val="008624D2"/>
    <w:rsid w:val="008628C5"/>
    <w:rsid w:val="0086291D"/>
    <w:rsid w:val="00862B65"/>
    <w:rsid w:val="00863081"/>
    <w:rsid w:val="008630AB"/>
    <w:rsid w:val="00863301"/>
    <w:rsid w:val="00863935"/>
    <w:rsid w:val="00863B59"/>
    <w:rsid w:val="008643EA"/>
    <w:rsid w:val="00864D56"/>
    <w:rsid w:val="00864D77"/>
    <w:rsid w:val="00864D7D"/>
    <w:rsid w:val="00865349"/>
    <w:rsid w:val="008657BC"/>
    <w:rsid w:val="00865AE8"/>
    <w:rsid w:val="00866008"/>
    <w:rsid w:val="008661B7"/>
    <w:rsid w:val="008661DD"/>
    <w:rsid w:val="00866296"/>
    <w:rsid w:val="00866584"/>
    <w:rsid w:val="00866FFE"/>
    <w:rsid w:val="008672DE"/>
    <w:rsid w:val="00867582"/>
    <w:rsid w:val="00867C80"/>
    <w:rsid w:val="0087010C"/>
    <w:rsid w:val="00870C4E"/>
    <w:rsid w:val="00870D30"/>
    <w:rsid w:val="00870D4C"/>
    <w:rsid w:val="00870D5C"/>
    <w:rsid w:val="0087157F"/>
    <w:rsid w:val="008716C8"/>
    <w:rsid w:val="00871A0A"/>
    <w:rsid w:val="00871AA9"/>
    <w:rsid w:val="00871CB9"/>
    <w:rsid w:val="00871EAB"/>
    <w:rsid w:val="00872F2A"/>
    <w:rsid w:val="00872FFC"/>
    <w:rsid w:val="0087311E"/>
    <w:rsid w:val="0087324F"/>
    <w:rsid w:val="008735AF"/>
    <w:rsid w:val="008736B5"/>
    <w:rsid w:val="00873D94"/>
    <w:rsid w:val="00874170"/>
    <w:rsid w:val="00874A1F"/>
    <w:rsid w:val="00874EB1"/>
    <w:rsid w:val="00875231"/>
    <w:rsid w:val="008756EA"/>
    <w:rsid w:val="00875BA8"/>
    <w:rsid w:val="00875E13"/>
    <w:rsid w:val="00875EE9"/>
    <w:rsid w:val="0087630F"/>
    <w:rsid w:val="00876B9D"/>
    <w:rsid w:val="00877007"/>
    <w:rsid w:val="008776A7"/>
    <w:rsid w:val="00877A57"/>
    <w:rsid w:val="00877CD5"/>
    <w:rsid w:val="00877D8C"/>
    <w:rsid w:val="00877E69"/>
    <w:rsid w:val="008804B1"/>
    <w:rsid w:val="00880CFD"/>
    <w:rsid w:val="00881BA8"/>
    <w:rsid w:val="00881EBD"/>
    <w:rsid w:val="008827D4"/>
    <w:rsid w:val="00882958"/>
    <w:rsid w:val="00883544"/>
    <w:rsid w:val="00883714"/>
    <w:rsid w:val="00883D6D"/>
    <w:rsid w:val="0088412C"/>
    <w:rsid w:val="0088416F"/>
    <w:rsid w:val="008842D0"/>
    <w:rsid w:val="00884727"/>
    <w:rsid w:val="008847D7"/>
    <w:rsid w:val="00884A13"/>
    <w:rsid w:val="00884E88"/>
    <w:rsid w:val="0088546E"/>
    <w:rsid w:val="00885658"/>
    <w:rsid w:val="00885713"/>
    <w:rsid w:val="0088576B"/>
    <w:rsid w:val="00885816"/>
    <w:rsid w:val="008858FD"/>
    <w:rsid w:val="008861DB"/>
    <w:rsid w:val="008862DE"/>
    <w:rsid w:val="00886DAD"/>
    <w:rsid w:val="00887036"/>
    <w:rsid w:val="008871D5"/>
    <w:rsid w:val="008873D5"/>
    <w:rsid w:val="0088742D"/>
    <w:rsid w:val="00887559"/>
    <w:rsid w:val="008879C1"/>
    <w:rsid w:val="00887F0F"/>
    <w:rsid w:val="00890326"/>
    <w:rsid w:val="00890364"/>
    <w:rsid w:val="00891190"/>
    <w:rsid w:val="00891255"/>
    <w:rsid w:val="00891974"/>
    <w:rsid w:val="008921CF"/>
    <w:rsid w:val="00893131"/>
    <w:rsid w:val="00893228"/>
    <w:rsid w:val="0089373D"/>
    <w:rsid w:val="00893A7A"/>
    <w:rsid w:val="00894253"/>
    <w:rsid w:val="00895702"/>
    <w:rsid w:val="00895BDE"/>
    <w:rsid w:val="00895FC0"/>
    <w:rsid w:val="00895FE8"/>
    <w:rsid w:val="00896133"/>
    <w:rsid w:val="0089614E"/>
    <w:rsid w:val="0089652F"/>
    <w:rsid w:val="0089719F"/>
    <w:rsid w:val="008975BB"/>
    <w:rsid w:val="0089765C"/>
    <w:rsid w:val="00897A62"/>
    <w:rsid w:val="00897C26"/>
    <w:rsid w:val="008A0723"/>
    <w:rsid w:val="008A1AD5"/>
    <w:rsid w:val="008A1DE7"/>
    <w:rsid w:val="008A1E1B"/>
    <w:rsid w:val="008A20F4"/>
    <w:rsid w:val="008A227E"/>
    <w:rsid w:val="008A2BA4"/>
    <w:rsid w:val="008A2FB2"/>
    <w:rsid w:val="008A349B"/>
    <w:rsid w:val="008A4753"/>
    <w:rsid w:val="008A4CC3"/>
    <w:rsid w:val="008A5232"/>
    <w:rsid w:val="008A60DD"/>
    <w:rsid w:val="008A67FD"/>
    <w:rsid w:val="008A6819"/>
    <w:rsid w:val="008A72D8"/>
    <w:rsid w:val="008A7666"/>
    <w:rsid w:val="008A769C"/>
    <w:rsid w:val="008A7943"/>
    <w:rsid w:val="008A79B4"/>
    <w:rsid w:val="008A7F3A"/>
    <w:rsid w:val="008B006C"/>
    <w:rsid w:val="008B18E8"/>
    <w:rsid w:val="008B1E60"/>
    <w:rsid w:val="008B21CE"/>
    <w:rsid w:val="008B2DF6"/>
    <w:rsid w:val="008B2F8B"/>
    <w:rsid w:val="008B3025"/>
    <w:rsid w:val="008B3924"/>
    <w:rsid w:val="008B3F88"/>
    <w:rsid w:val="008B464C"/>
    <w:rsid w:val="008B4780"/>
    <w:rsid w:val="008B4B18"/>
    <w:rsid w:val="008B4B62"/>
    <w:rsid w:val="008B4C5D"/>
    <w:rsid w:val="008B4FED"/>
    <w:rsid w:val="008B542D"/>
    <w:rsid w:val="008B5EE0"/>
    <w:rsid w:val="008B5FAB"/>
    <w:rsid w:val="008B6226"/>
    <w:rsid w:val="008B635F"/>
    <w:rsid w:val="008B7599"/>
    <w:rsid w:val="008B7F34"/>
    <w:rsid w:val="008C03F1"/>
    <w:rsid w:val="008C087C"/>
    <w:rsid w:val="008C107A"/>
    <w:rsid w:val="008C14E2"/>
    <w:rsid w:val="008C2133"/>
    <w:rsid w:val="008C22CF"/>
    <w:rsid w:val="008C2730"/>
    <w:rsid w:val="008C3412"/>
    <w:rsid w:val="008C356C"/>
    <w:rsid w:val="008C39B9"/>
    <w:rsid w:val="008C41E3"/>
    <w:rsid w:val="008C4237"/>
    <w:rsid w:val="008C4401"/>
    <w:rsid w:val="008C47F5"/>
    <w:rsid w:val="008C4939"/>
    <w:rsid w:val="008C52B5"/>
    <w:rsid w:val="008C533E"/>
    <w:rsid w:val="008C55CF"/>
    <w:rsid w:val="008C57C4"/>
    <w:rsid w:val="008C5899"/>
    <w:rsid w:val="008C5A32"/>
    <w:rsid w:val="008C5D48"/>
    <w:rsid w:val="008C61DC"/>
    <w:rsid w:val="008C62C8"/>
    <w:rsid w:val="008C7738"/>
    <w:rsid w:val="008C7900"/>
    <w:rsid w:val="008D09FF"/>
    <w:rsid w:val="008D0AD4"/>
    <w:rsid w:val="008D22F1"/>
    <w:rsid w:val="008D27E4"/>
    <w:rsid w:val="008D27E6"/>
    <w:rsid w:val="008D2A97"/>
    <w:rsid w:val="008D2B3A"/>
    <w:rsid w:val="008D30E1"/>
    <w:rsid w:val="008D42FA"/>
    <w:rsid w:val="008D43EB"/>
    <w:rsid w:val="008D4D18"/>
    <w:rsid w:val="008D4E49"/>
    <w:rsid w:val="008D59F6"/>
    <w:rsid w:val="008D5C00"/>
    <w:rsid w:val="008D5FA5"/>
    <w:rsid w:val="008D6182"/>
    <w:rsid w:val="008D61CB"/>
    <w:rsid w:val="008D6986"/>
    <w:rsid w:val="008E0B9D"/>
    <w:rsid w:val="008E0D02"/>
    <w:rsid w:val="008E14AF"/>
    <w:rsid w:val="008E16AD"/>
    <w:rsid w:val="008E1884"/>
    <w:rsid w:val="008E1DC5"/>
    <w:rsid w:val="008E222F"/>
    <w:rsid w:val="008E3ACE"/>
    <w:rsid w:val="008E3B1C"/>
    <w:rsid w:val="008E4069"/>
    <w:rsid w:val="008E4189"/>
    <w:rsid w:val="008E455A"/>
    <w:rsid w:val="008E4561"/>
    <w:rsid w:val="008E4596"/>
    <w:rsid w:val="008E47C9"/>
    <w:rsid w:val="008E499D"/>
    <w:rsid w:val="008E6647"/>
    <w:rsid w:val="008E670C"/>
    <w:rsid w:val="008E68C7"/>
    <w:rsid w:val="008E729B"/>
    <w:rsid w:val="008E7771"/>
    <w:rsid w:val="008E7931"/>
    <w:rsid w:val="008E7E4D"/>
    <w:rsid w:val="008E7E86"/>
    <w:rsid w:val="008F0DF8"/>
    <w:rsid w:val="008F0F18"/>
    <w:rsid w:val="008F111E"/>
    <w:rsid w:val="008F11BB"/>
    <w:rsid w:val="008F1609"/>
    <w:rsid w:val="008F1D6E"/>
    <w:rsid w:val="008F1D70"/>
    <w:rsid w:val="008F1D99"/>
    <w:rsid w:val="008F23AC"/>
    <w:rsid w:val="008F2477"/>
    <w:rsid w:val="008F25FA"/>
    <w:rsid w:val="008F26E7"/>
    <w:rsid w:val="008F36A4"/>
    <w:rsid w:val="008F3BA3"/>
    <w:rsid w:val="008F4D15"/>
    <w:rsid w:val="008F52B6"/>
    <w:rsid w:val="008F559A"/>
    <w:rsid w:val="008F5A96"/>
    <w:rsid w:val="008F5B2A"/>
    <w:rsid w:val="008F5EFD"/>
    <w:rsid w:val="008F5F61"/>
    <w:rsid w:val="008F661A"/>
    <w:rsid w:val="008F7049"/>
    <w:rsid w:val="008F70F2"/>
    <w:rsid w:val="008F77C2"/>
    <w:rsid w:val="008F7B4A"/>
    <w:rsid w:val="008F7F90"/>
    <w:rsid w:val="00900A11"/>
    <w:rsid w:val="009013AE"/>
    <w:rsid w:val="009014E8"/>
    <w:rsid w:val="009015E2"/>
    <w:rsid w:val="009016FC"/>
    <w:rsid w:val="009022E5"/>
    <w:rsid w:val="00902442"/>
    <w:rsid w:val="0090270E"/>
    <w:rsid w:val="00902818"/>
    <w:rsid w:val="00902AA5"/>
    <w:rsid w:val="00902C21"/>
    <w:rsid w:val="00903877"/>
    <w:rsid w:val="00903928"/>
    <w:rsid w:val="00903E6B"/>
    <w:rsid w:val="00903EE8"/>
    <w:rsid w:val="00904135"/>
    <w:rsid w:val="00904C49"/>
    <w:rsid w:val="00905135"/>
    <w:rsid w:val="009052E9"/>
    <w:rsid w:val="00905359"/>
    <w:rsid w:val="0090536F"/>
    <w:rsid w:val="009054FC"/>
    <w:rsid w:val="009061E8"/>
    <w:rsid w:val="009062BC"/>
    <w:rsid w:val="009063C2"/>
    <w:rsid w:val="0090690F"/>
    <w:rsid w:val="00907723"/>
    <w:rsid w:val="00907749"/>
    <w:rsid w:val="00907A2C"/>
    <w:rsid w:val="00907E3B"/>
    <w:rsid w:val="009107E7"/>
    <w:rsid w:val="00910BAD"/>
    <w:rsid w:val="00911231"/>
    <w:rsid w:val="009125EF"/>
    <w:rsid w:val="00912CEA"/>
    <w:rsid w:val="009132D3"/>
    <w:rsid w:val="009137D3"/>
    <w:rsid w:val="00913D9C"/>
    <w:rsid w:val="00913ECB"/>
    <w:rsid w:val="00914142"/>
    <w:rsid w:val="0091420F"/>
    <w:rsid w:val="00914945"/>
    <w:rsid w:val="00914F4C"/>
    <w:rsid w:val="009151E0"/>
    <w:rsid w:val="00915267"/>
    <w:rsid w:val="009153B3"/>
    <w:rsid w:val="009156E5"/>
    <w:rsid w:val="00915733"/>
    <w:rsid w:val="00915C4D"/>
    <w:rsid w:val="00916105"/>
    <w:rsid w:val="00916146"/>
    <w:rsid w:val="0091658E"/>
    <w:rsid w:val="0091684A"/>
    <w:rsid w:val="0091687D"/>
    <w:rsid w:val="00916901"/>
    <w:rsid w:val="00916984"/>
    <w:rsid w:val="00916BD3"/>
    <w:rsid w:val="00916C0E"/>
    <w:rsid w:val="00916EBA"/>
    <w:rsid w:val="009173D4"/>
    <w:rsid w:val="009176E2"/>
    <w:rsid w:val="00917CE0"/>
    <w:rsid w:val="0092008E"/>
    <w:rsid w:val="00920732"/>
    <w:rsid w:val="00920CC1"/>
    <w:rsid w:val="00921BB0"/>
    <w:rsid w:val="00921CD1"/>
    <w:rsid w:val="00921D1A"/>
    <w:rsid w:val="00921DE0"/>
    <w:rsid w:val="0092245E"/>
    <w:rsid w:val="00922CC1"/>
    <w:rsid w:val="00923176"/>
    <w:rsid w:val="00923544"/>
    <w:rsid w:val="0092355A"/>
    <w:rsid w:val="0092464B"/>
    <w:rsid w:val="00924F09"/>
    <w:rsid w:val="00925347"/>
    <w:rsid w:val="00925C19"/>
    <w:rsid w:val="00925CA3"/>
    <w:rsid w:val="00926215"/>
    <w:rsid w:val="009263DC"/>
    <w:rsid w:val="009265B3"/>
    <w:rsid w:val="00926A2D"/>
    <w:rsid w:val="00926EED"/>
    <w:rsid w:val="009270D4"/>
    <w:rsid w:val="009271AF"/>
    <w:rsid w:val="009275AE"/>
    <w:rsid w:val="009300B9"/>
    <w:rsid w:val="009300DE"/>
    <w:rsid w:val="0093010D"/>
    <w:rsid w:val="00930177"/>
    <w:rsid w:val="00930930"/>
    <w:rsid w:val="00930A0F"/>
    <w:rsid w:val="0093156D"/>
    <w:rsid w:val="00931A2E"/>
    <w:rsid w:val="009321E5"/>
    <w:rsid w:val="00932646"/>
    <w:rsid w:val="00932648"/>
    <w:rsid w:val="0093284E"/>
    <w:rsid w:val="00932C29"/>
    <w:rsid w:val="00933196"/>
    <w:rsid w:val="00933210"/>
    <w:rsid w:val="00933827"/>
    <w:rsid w:val="009338FC"/>
    <w:rsid w:val="009339DC"/>
    <w:rsid w:val="00933A70"/>
    <w:rsid w:val="00934629"/>
    <w:rsid w:val="0093486B"/>
    <w:rsid w:val="009350AD"/>
    <w:rsid w:val="00935B49"/>
    <w:rsid w:val="00935C35"/>
    <w:rsid w:val="009361A4"/>
    <w:rsid w:val="00936978"/>
    <w:rsid w:val="00936EA0"/>
    <w:rsid w:val="0093735A"/>
    <w:rsid w:val="00937451"/>
    <w:rsid w:val="00937587"/>
    <w:rsid w:val="00937BBB"/>
    <w:rsid w:val="00937C0C"/>
    <w:rsid w:val="00937D97"/>
    <w:rsid w:val="00940402"/>
    <w:rsid w:val="009409AE"/>
    <w:rsid w:val="00940F64"/>
    <w:rsid w:val="009413EC"/>
    <w:rsid w:val="00941419"/>
    <w:rsid w:val="009415B5"/>
    <w:rsid w:val="00941ADC"/>
    <w:rsid w:val="009420C5"/>
    <w:rsid w:val="009434A1"/>
    <w:rsid w:val="00943883"/>
    <w:rsid w:val="00943A4D"/>
    <w:rsid w:val="00944147"/>
    <w:rsid w:val="009442F8"/>
    <w:rsid w:val="009448AD"/>
    <w:rsid w:val="00944C60"/>
    <w:rsid w:val="00944F34"/>
    <w:rsid w:val="009450A7"/>
    <w:rsid w:val="0094536F"/>
    <w:rsid w:val="00945F98"/>
    <w:rsid w:val="00946477"/>
    <w:rsid w:val="009466CA"/>
    <w:rsid w:val="00946B44"/>
    <w:rsid w:val="00946DEE"/>
    <w:rsid w:val="009474A2"/>
    <w:rsid w:val="00947653"/>
    <w:rsid w:val="0095011A"/>
    <w:rsid w:val="0095044A"/>
    <w:rsid w:val="009504D0"/>
    <w:rsid w:val="00950714"/>
    <w:rsid w:val="00950A10"/>
    <w:rsid w:val="009513BD"/>
    <w:rsid w:val="009514B6"/>
    <w:rsid w:val="0095172E"/>
    <w:rsid w:val="00951F24"/>
    <w:rsid w:val="00952FD1"/>
    <w:rsid w:val="00952FDA"/>
    <w:rsid w:val="009530D4"/>
    <w:rsid w:val="009531C2"/>
    <w:rsid w:val="00953850"/>
    <w:rsid w:val="00953A24"/>
    <w:rsid w:val="00953C37"/>
    <w:rsid w:val="0095466E"/>
    <w:rsid w:val="0095485A"/>
    <w:rsid w:val="00954AE6"/>
    <w:rsid w:val="00954CAC"/>
    <w:rsid w:val="00954CD5"/>
    <w:rsid w:val="00954F32"/>
    <w:rsid w:val="00954F8E"/>
    <w:rsid w:val="009554D6"/>
    <w:rsid w:val="00955D03"/>
    <w:rsid w:val="00956113"/>
    <w:rsid w:val="00956499"/>
    <w:rsid w:val="0095653C"/>
    <w:rsid w:val="009569DD"/>
    <w:rsid w:val="00956CB4"/>
    <w:rsid w:val="00956ED6"/>
    <w:rsid w:val="009579BA"/>
    <w:rsid w:val="00957A8F"/>
    <w:rsid w:val="00957C3D"/>
    <w:rsid w:val="00960277"/>
    <w:rsid w:val="00960509"/>
    <w:rsid w:val="009606B1"/>
    <w:rsid w:val="009606D8"/>
    <w:rsid w:val="009609BC"/>
    <w:rsid w:val="00960BB1"/>
    <w:rsid w:val="00960D01"/>
    <w:rsid w:val="00960F05"/>
    <w:rsid w:val="00961548"/>
    <w:rsid w:val="0096181F"/>
    <w:rsid w:val="00961B73"/>
    <w:rsid w:val="00961F4F"/>
    <w:rsid w:val="0096215A"/>
    <w:rsid w:val="009625B4"/>
    <w:rsid w:val="00962633"/>
    <w:rsid w:val="009632E9"/>
    <w:rsid w:val="009636E0"/>
    <w:rsid w:val="00963CFB"/>
    <w:rsid w:val="00964846"/>
    <w:rsid w:val="00964987"/>
    <w:rsid w:val="009649B4"/>
    <w:rsid w:val="00964CF4"/>
    <w:rsid w:val="00964EEA"/>
    <w:rsid w:val="009662C0"/>
    <w:rsid w:val="009665CC"/>
    <w:rsid w:val="0096683E"/>
    <w:rsid w:val="00966D10"/>
    <w:rsid w:val="009672C2"/>
    <w:rsid w:val="00967610"/>
    <w:rsid w:val="009676C1"/>
    <w:rsid w:val="00967964"/>
    <w:rsid w:val="00967DAA"/>
    <w:rsid w:val="00967EAA"/>
    <w:rsid w:val="00967F69"/>
    <w:rsid w:val="00967FC2"/>
    <w:rsid w:val="00970056"/>
    <w:rsid w:val="00970189"/>
    <w:rsid w:val="009708DB"/>
    <w:rsid w:val="00970B26"/>
    <w:rsid w:val="00970B7F"/>
    <w:rsid w:val="00970C6F"/>
    <w:rsid w:val="00970D60"/>
    <w:rsid w:val="009713C6"/>
    <w:rsid w:val="00971505"/>
    <w:rsid w:val="0097214B"/>
    <w:rsid w:val="00972452"/>
    <w:rsid w:val="009739F0"/>
    <w:rsid w:val="009743C1"/>
    <w:rsid w:val="00974531"/>
    <w:rsid w:val="009745CD"/>
    <w:rsid w:val="009749DF"/>
    <w:rsid w:val="00975AD3"/>
    <w:rsid w:val="00975E8B"/>
    <w:rsid w:val="00976423"/>
    <w:rsid w:val="009767A0"/>
    <w:rsid w:val="00977198"/>
    <w:rsid w:val="009773F3"/>
    <w:rsid w:val="00977468"/>
    <w:rsid w:val="009775E1"/>
    <w:rsid w:val="00977938"/>
    <w:rsid w:val="00977B0E"/>
    <w:rsid w:val="00977CE8"/>
    <w:rsid w:val="00980D10"/>
    <w:rsid w:val="00981C27"/>
    <w:rsid w:val="00981D00"/>
    <w:rsid w:val="009826AF"/>
    <w:rsid w:val="00982D5D"/>
    <w:rsid w:val="0098311E"/>
    <w:rsid w:val="00983267"/>
    <w:rsid w:val="00983332"/>
    <w:rsid w:val="009834D2"/>
    <w:rsid w:val="009835B0"/>
    <w:rsid w:val="0098428D"/>
    <w:rsid w:val="00984ABA"/>
    <w:rsid w:val="00985344"/>
    <w:rsid w:val="009861C4"/>
    <w:rsid w:val="00986643"/>
    <w:rsid w:val="009870BE"/>
    <w:rsid w:val="00987360"/>
    <w:rsid w:val="009873FA"/>
    <w:rsid w:val="0098763A"/>
    <w:rsid w:val="00987BA6"/>
    <w:rsid w:val="00987D8C"/>
    <w:rsid w:val="0099051C"/>
    <w:rsid w:val="0099093B"/>
    <w:rsid w:val="009909D0"/>
    <w:rsid w:val="00990A21"/>
    <w:rsid w:val="00990BAF"/>
    <w:rsid w:val="009915B3"/>
    <w:rsid w:val="0099195F"/>
    <w:rsid w:val="00991A6D"/>
    <w:rsid w:val="009922F6"/>
    <w:rsid w:val="009929B8"/>
    <w:rsid w:val="00992A64"/>
    <w:rsid w:val="00992EDB"/>
    <w:rsid w:val="00993026"/>
    <w:rsid w:val="00993108"/>
    <w:rsid w:val="00993126"/>
    <w:rsid w:val="00993301"/>
    <w:rsid w:val="0099384F"/>
    <w:rsid w:val="009938B2"/>
    <w:rsid w:val="00993989"/>
    <w:rsid w:val="0099423D"/>
    <w:rsid w:val="0099429D"/>
    <w:rsid w:val="00994625"/>
    <w:rsid w:val="0099489C"/>
    <w:rsid w:val="009950CD"/>
    <w:rsid w:val="009954B9"/>
    <w:rsid w:val="009956DF"/>
    <w:rsid w:val="00995AFE"/>
    <w:rsid w:val="00995BE5"/>
    <w:rsid w:val="0099615A"/>
    <w:rsid w:val="009972E3"/>
    <w:rsid w:val="00997651"/>
    <w:rsid w:val="00997B9A"/>
    <w:rsid w:val="00997EEE"/>
    <w:rsid w:val="00997FD5"/>
    <w:rsid w:val="009A0099"/>
    <w:rsid w:val="009A061F"/>
    <w:rsid w:val="009A079E"/>
    <w:rsid w:val="009A098A"/>
    <w:rsid w:val="009A0C4B"/>
    <w:rsid w:val="009A169F"/>
    <w:rsid w:val="009A178A"/>
    <w:rsid w:val="009A1914"/>
    <w:rsid w:val="009A1BCF"/>
    <w:rsid w:val="009A1DEB"/>
    <w:rsid w:val="009A20CA"/>
    <w:rsid w:val="009A260A"/>
    <w:rsid w:val="009A2A9B"/>
    <w:rsid w:val="009A2C59"/>
    <w:rsid w:val="009A2FD0"/>
    <w:rsid w:val="009A3014"/>
    <w:rsid w:val="009A3625"/>
    <w:rsid w:val="009A3A20"/>
    <w:rsid w:val="009A3ACF"/>
    <w:rsid w:val="009A403D"/>
    <w:rsid w:val="009A435F"/>
    <w:rsid w:val="009A44F4"/>
    <w:rsid w:val="009A4C97"/>
    <w:rsid w:val="009A4F4D"/>
    <w:rsid w:val="009A51F5"/>
    <w:rsid w:val="009A581E"/>
    <w:rsid w:val="009A5CAD"/>
    <w:rsid w:val="009A5CFB"/>
    <w:rsid w:val="009A5E5B"/>
    <w:rsid w:val="009A63E7"/>
    <w:rsid w:val="009A667C"/>
    <w:rsid w:val="009A68E4"/>
    <w:rsid w:val="009A6B98"/>
    <w:rsid w:val="009A6C9F"/>
    <w:rsid w:val="009A6D71"/>
    <w:rsid w:val="009A7140"/>
    <w:rsid w:val="009A759B"/>
    <w:rsid w:val="009A75BB"/>
    <w:rsid w:val="009A7E21"/>
    <w:rsid w:val="009B0618"/>
    <w:rsid w:val="009B083C"/>
    <w:rsid w:val="009B1333"/>
    <w:rsid w:val="009B151C"/>
    <w:rsid w:val="009B15BB"/>
    <w:rsid w:val="009B1627"/>
    <w:rsid w:val="009B1C0F"/>
    <w:rsid w:val="009B2758"/>
    <w:rsid w:val="009B28C8"/>
    <w:rsid w:val="009B28E9"/>
    <w:rsid w:val="009B2F4D"/>
    <w:rsid w:val="009B2F82"/>
    <w:rsid w:val="009B2FA0"/>
    <w:rsid w:val="009B2FD4"/>
    <w:rsid w:val="009B3A45"/>
    <w:rsid w:val="009B3AC9"/>
    <w:rsid w:val="009B3B81"/>
    <w:rsid w:val="009B3E23"/>
    <w:rsid w:val="009B43F3"/>
    <w:rsid w:val="009B475A"/>
    <w:rsid w:val="009B487A"/>
    <w:rsid w:val="009B5511"/>
    <w:rsid w:val="009B5CD5"/>
    <w:rsid w:val="009B5D35"/>
    <w:rsid w:val="009B667B"/>
    <w:rsid w:val="009B7FA2"/>
    <w:rsid w:val="009B7FB1"/>
    <w:rsid w:val="009C042B"/>
    <w:rsid w:val="009C0547"/>
    <w:rsid w:val="009C05FC"/>
    <w:rsid w:val="009C0679"/>
    <w:rsid w:val="009C07B6"/>
    <w:rsid w:val="009C0878"/>
    <w:rsid w:val="009C0915"/>
    <w:rsid w:val="009C0AE3"/>
    <w:rsid w:val="009C0D1E"/>
    <w:rsid w:val="009C1044"/>
    <w:rsid w:val="009C1422"/>
    <w:rsid w:val="009C15EE"/>
    <w:rsid w:val="009C16CE"/>
    <w:rsid w:val="009C1A18"/>
    <w:rsid w:val="009C26FF"/>
    <w:rsid w:val="009C2D0F"/>
    <w:rsid w:val="009C2F9B"/>
    <w:rsid w:val="009C3FBF"/>
    <w:rsid w:val="009C41A6"/>
    <w:rsid w:val="009C4290"/>
    <w:rsid w:val="009C48D3"/>
    <w:rsid w:val="009C4904"/>
    <w:rsid w:val="009C4B72"/>
    <w:rsid w:val="009C4C4A"/>
    <w:rsid w:val="009C5202"/>
    <w:rsid w:val="009C52B6"/>
    <w:rsid w:val="009C5AF2"/>
    <w:rsid w:val="009C5DDE"/>
    <w:rsid w:val="009C6220"/>
    <w:rsid w:val="009C6314"/>
    <w:rsid w:val="009C6C1A"/>
    <w:rsid w:val="009C6D3C"/>
    <w:rsid w:val="009C7C53"/>
    <w:rsid w:val="009C7CE5"/>
    <w:rsid w:val="009D01E4"/>
    <w:rsid w:val="009D0620"/>
    <w:rsid w:val="009D06A8"/>
    <w:rsid w:val="009D0CD3"/>
    <w:rsid w:val="009D0D74"/>
    <w:rsid w:val="009D1147"/>
    <w:rsid w:val="009D137A"/>
    <w:rsid w:val="009D1C61"/>
    <w:rsid w:val="009D1EB3"/>
    <w:rsid w:val="009D1F04"/>
    <w:rsid w:val="009D2561"/>
    <w:rsid w:val="009D2962"/>
    <w:rsid w:val="009D2EA3"/>
    <w:rsid w:val="009D30E1"/>
    <w:rsid w:val="009D324E"/>
    <w:rsid w:val="009D361A"/>
    <w:rsid w:val="009D36FD"/>
    <w:rsid w:val="009D3CD1"/>
    <w:rsid w:val="009D3EE2"/>
    <w:rsid w:val="009D4419"/>
    <w:rsid w:val="009D4A0D"/>
    <w:rsid w:val="009D5214"/>
    <w:rsid w:val="009D526A"/>
    <w:rsid w:val="009D52D8"/>
    <w:rsid w:val="009D5551"/>
    <w:rsid w:val="009D5E0E"/>
    <w:rsid w:val="009D5ED4"/>
    <w:rsid w:val="009D62E4"/>
    <w:rsid w:val="009D6531"/>
    <w:rsid w:val="009D6CBC"/>
    <w:rsid w:val="009D6F06"/>
    <w:rsid w:val="009D736C"/>
    <w:rsid w:val="009E025F"/>
    <w:rsid w:val="009E0F6F"/>
    <w:rsid w:val="009E0FA0"/>
    <w:rsid w:val="009E13B1"/>
    <w:rsid w:val="009E161C"/>
    <w:rsid w:val="009E1691"/>
    <w:rsid w:val="009E1A96"/>
    <w:rsid w:val="009E235C"/>
    <w:rsid w:val="009E25D5"/>
    <w:rsid w:val="009E28A7"/>
    <w:rsid w:val="009E28FD"/>
    <w:rsid w:val="009E299D"/>
    <w:rsid w:val="009E344B"/>
    <w:rsid w:val="009E3800"/>
    <w:rsid w:val="009E381A"/>
    <w:rsid w:val="009E395E"/>
    <w:rsid w:val="009E3B08"/>
    <w:rsid w:val="009E415C"/>
    <w:rsid w:val="009E44F0"/>
    <w:rsid w:val="009E5A86"/>
    <w:rsid w:val="009E5C4C"/>
    <w:rsid w:val="009E5CEF"/>
    <w:rsid w:val="009E5CFB"/>
    <w:rsid w:val="009E5EEC"/>
    <w:rsid w:val="009E63D7"/>
    <w:rsid w:val="009E670F"/>
    <w:rsid w:val="009E68D0"/>
    <w:rsid w:val="009E7DB6"/>
    <w:rsid w:val="009E7DBB"/>
    <w:rsid w:val="009E7E4D"/>
    <w:rsid w:val="009E7E57"/>
    <w:rsid w:val="009F0DA2"/>
    <w:rsid w:val="009F10CD"/>
    <w:rsid w:val="009F1A5A"/>
    <w:rsid w:val="009F247D"/>
    <w:rsid w:val="009F2493"/>
    <w:rsid w:val="009F2A15"/>
    <w:rsid w:val="009F2FE3"/>
    <w:rsid w:val="009F39FC"/>
    <w:rsid w:val="009F3B1E"/>
    <w:rsid w:val="009F4080"/>
    <w:rsid w:val="009F4152"/>
    <w:rsid w:val="009F4D07"/>
    <w:rsid w:val="009F5C76"/>
    <w:rsid w:val="009F5CA0"/>
    <w:rsid w:val="009F6294"/>
    <w:rsid w:val="009F66C5"/>
    <w:rsid w:val="009F6910"/>
    <w:rsid w:val="009F6F17"/>
    <w:rsid w:val="00A00FE5"/>
    <w:rsid w:val="00A0176E"/>
    <w:rsid w:val="00A01EEA"/>
    <w:rsid w:val="00A02331"/>
    <w:rsid w:val="00A025D6"/>
    <w:rsid w:val="00A037E3"/>
    <w:rsid w:val="00A0409B"/>
    <w:rsid w:val="00A0490E"/>
    <w:rsid w:val="00A04D9F"/>
    <w:rsid w:val="00A05EB3"/>
    <w:rsid w:val="00A060B3"/>
    <w:rsid w:val="00A06971"/>
    <w:rsid w:val="00A06AF6"/>
    <w:rsid w:val="00A06B92"/>
    <w:rsid w:val="00A0704E"/>
    <w:rsid w:val="00A075B3"/>
    <w:rsid w:val="00A07677"/>
    <w:rsid w:val="00A0767C"/>
    <w:rsid w:val="00A07F86"/>
    <w:rsid w:val="00A10057"/>
    <w:rsid w:val="00A101F2"/>
    <w:rsid w:val="00A101FA"/>
    <w:rsid w:val="00A105D3"/>
    <w:rsid w:val="00A10704"/>
    <w:rsid w:val="00A107B7"/>
    <w:rsid w:val="00A11596"/>
    <w:rsid w:val="00A11601"/>
    <w:rsid w:val="00A118E6"/>
    <w:rsid w:val="00A1223D"/>
    <w:rsid w:val="00A123FF"/>
    <w:rsid w:val="00A12511"/>
    <w:rsid w:val="00A125D7"/>
    <w:rsid w:val="00A126ED"/>
    <w:rsid w:val="00A12752"/>
    <w:rsid w:val="00A127BB"/>
    <w:rsid w:val="00A128CA"/>
    <w:rsid w:val="00A134A5"/>
    <w:rsid w:val="00A136C7"/>
    <w:rsid w:val="00A13933"/>
    <w:rsid w:val="00A1497C"/>
    <w:rsid w:val="00A1499D"/>
    <w:rsid w:val="00A149AF"/>
    <w:rsid w:val="00A14D8C"/>
    <w:rsid w:val="00A155EB"/>
    <w:rsid w:val="00A158BC"/>
    <w:rsid w:val="00A159E5"/>
    <w:rsid w:val="00A15B07"/>
    <w:rsid w:val="00A163C7"/>
    <w:rsid w:val="00A1678F"/>
    <w:rsid w:val="00A16EA6"/>
    <w:rsid w:val="00A20011"/>
    <w:rsid w:val="00A20082"/>
    <w:rsid w:val="00A205E9"/>
    <w:rsid w:val="00A2070E"/>
    <w:rsid w:val="00A20D97"/>
    <w:rsid w:val="00A217E4"/>
    <w:rsid w:val="00A2195E"/>
    <w:rsid w:val="00A21B67"/>
    <w:rsid w:val="00A22160"/>
    <w:rsid w:val="00A221D1"/>
    <w:rsid w:val="00A2250E"/>
    <w:rsid w:val="00A22699"/>
    <w:rsid w:val="00A22876"/>
    <w:rsid w:val="00A22D60"/>
    <w:rsid w:val="00A22E40"/>
    <w:rsid w:val="00A23444"/>
    <w:rsid w:val="00A23617"/>
    <w:rsid w:val="00A23714"/>
    <w:rsid w:val="00A23723"/>
    <w:rsid w:val="00A23C61"/>
    <w:rsid w:val="00A23D72"/>
    <w:rsid w:val="00A23F35"/>
    <w:rsid w:val="00A256A2"/>
    <w:rsid w:val="00A258E8"/>
    <w:rsid w:val="00A25C70"/>
    <w:rsid w:val="00A26081"/>
    <w:rsid w:val="00A26E95"/>
    <w:rsid w:val="00A26FC5"/>
    <w:rsid w:val="00A271B9"/>
    <w:rsid w:val="00A27527"/>
    <w:rsid w:val="00A27D8F"/>
    <w:rsid w:val="00A27DFE"/>
    <w:rsid w:val="00A27ECE"/>
    <w:rsid w:val="00A300ED"/>
    <w:rsid w:val="00A302B6"/>
    <w:rsid w:val="00A302F9"/>
    <w:rsid w:val="00A30401"/>
    <w:rsid w:val="00A304D9"/>
    <w:rsid w:val="00A31BBE"/>
    <w:rsid w:val="00A31C2B"/>
    <w:rsid w:val="00A3203B"/>
    <w:rsid w:val="00A33133"/>
    <w:rsid w:val="00A33427"/>
    <w:rsid w:val="00A33F5F"/>
    <w:rsid w:val="00A34421"/>
    <w:rsid w:val="00A344E4"/>
    <w:rsid w:val="00A346D3"/>
    <w:rsid w:val="00A34B26"/>
    <w:rsid w:val="00A35278"/>
    <w:rsid w:val="00A35305"/>
    <w:rsid w:val="00A35606"/>
    <w:rsid w:val="00A35739"/>
    <w:rsid w:val="00A35E08"/>
    <w:rsid w:val="00A35F7B"/>
    <w:rsid w:val="00A36212"/>
    <w:rsid w:val="00A36C55"/>
    <w:rsid w:val="00A37072"/>
    <w:rsid w:val="00A37796"/>
    <w:rsid w:val="00A377FB"/>
    <w:rsid w:val="00A37938"/>
    <w:rsid w:val="00A40492"/>
    <w:rsid w:val="00A40AB1"/>
    <w:rsid w:val="00A41245"/>
    <w:rsid w:val="00A41429"/>
    <w:rsid w:val="00A41986"/>
    <w:rsid w:val="00A421AE"/>
    <w:rsid w:val="00A42425"/>
    <w:rsid w:val="00A4242D"/>
    <w:rsid w:val="00A4250B"/>
    <w:rsid w:val="00A427D9"/>
    <w:rsid w:val="00A42C18"/>
    <w:rsid w:val="00A42F4C"/>
    <w:rsid w:val="00A43038"/>
    <w:rsid w:val="00A432ED"/>
    <w:rsid w:val="00A433B0"/>
    <w:rsid w:val="00A4342B"/>
    <w:rsid w:val="00A43B07"/>
    <w:rsid w:val="00A43BBF"/>
    <w:rsid w:val="00A43FA1"/>
    <w:rsid w:val="00A4405B"/>
    <w:rsid w:val="00A44A03"/>
    <w:rsid w:val="00A45148"/>
    <w:rsid w:val="00A453DD"/>
    <w:rsid w:val="00A457D5"/>
    <w:rsid w:val="00A45A8E"/>
    <w:rsid w:val="00A46104"/>
    <w:rsid w:val="00A46290"/>
    <w:rsid w:val="00A4639B"/>
    <w:rsid w:val="00A46920"/>
    <w:rsid w:val="00A46B7C"/>
    <w:rsid w:val="00A46C03"/>
    <w:rsid w:val="00A47877"/>
    <w:rsid w:val="00A4787C"/>
    <w:rsid w:val="00A4788B"/>
    <w:rsid w:val="00A5057D"/>
    <w:rsid w:val="00A5082F"/>
    <w:rsid w:val="00A51591"/>
    <w:rsid w:val="00A51656"/>
    <w:rsid w:val="00A51F76"/>
    <w:rsid w:val="00A527C6"/>
    <w:rsid w:val="00A52B1F"/>
    <w:rsid w:val="00A534E9"/>
    <w:rsid w:val="00A53D4C"/>
    <w:rsid w:val="00A54DB2"/>
    <w:rsid w:val="00A54F4A"/>
    <w:rsid w:val="00A55224"/>
    <w:rsid w:val="00A55CE0"/>
    <w:rsid w:val="00A56083"/>
    <w:rsid w:val="00A56281"/>
    <w:rsid w:val="00A5693A"/>
    <w:rsid w:val="00A56B45"/>
    <w:rsid w:val="00A56D63"/>
    <w:rsid w:val="00A573DF"/>
    <w:rsid w:val="00A5764C"/>
    <w:rsid w:val="00A57716"/>
    <w:rsid w:val="00A57A3B"/>
    <w:rsid w:val="00A57E39"/>
    <w:rsid w:val="00A6020E"/>
    <w:rsid w:val="00A602B9"/>
    <w:rsid w:val="00A609CF"/>
    <w:rsid w:val="00A60E27"/>
    <w:rsid w:val="00A61AD4"/>
    <w:rsid w:val="00A6222D"/>
    <w:rsid w:val="00A627B3"/>
    <w:rsid w:val="00A628A6"/>
    <w:rsid w:val="00A62A25"/>
    <w:rsid w:val="00A62BF3"/>
    <w:rsid w:val="00A62D08"/>
    <w:rsid w:val="00A62D9F"/>
    <w:rsid w:val="00A62ED1"/>
    <w:rsid w:val="00A631C7"/>
    <w:rsid w:val="00A6320D"/>
    <w:rsid w:val="00A63A31"/>
    <w:rsid w:val="00A64014"/>
    <w:rsid w:val="00A640CC"/>
    <w:rsid w:val="00A64313"/>
    <w:rsid w:val="00A64A90"/>
    <w:rsid w:val="00A64BD4"/>
    <w:rsid w:val="00A64D5F"/>
    <w:rsid w:val="00A65061"/>
    <w:rsid w:val="00A656CD"/>
    <w:rsid w:val="00A65A81"/>
    <w:rsid w:val="00A65AC9"/>
    <w:rsid w:val="00A661DA"/>
    <w:rsid w:val="00A6661F"/>
    <w:rsid w:val="00A706EB"/>
    <w:rsid w:val="00A708DD"/>
    <w:rsid w:val="00A70B4A"/>
    <w:rsid w:val="00A70E83"/>
    <w:rsid w:val="00A70ED1"/>
    <w:rsid w:val="00A7125C"/>
    <w:rsid w:val="00A71653"/>
    <w:rsid w:val="00A71A17"/>
    <w:rsid w:val="00A728C1"/>
    <w:rsid w:val="00A72CD7"/>
    <w:rsid w:val="00A72F00"/>
    <w:rsid w:val="00A73560"/>
    <w:rsid w:val="00A7400A"/>
    <w:rsid w:val="00A74351"/>
    <w:rsid w:val="00A745AC"/>
    <w:rsid w:val="00A75A40"/>
    <w:rsid w:val="00A75B9C"/>
    <w:rsid w:val="00A75C1A"/>
    <w:rsid w:val="00A75D4D"/>
    <w:rsid w:val="00A75E58"/>
    <w:rsid w:val="00A769FC"/>
    <w:rsid w:val="00A76AAC"/>
    <w:rsid w:val="00A76CF9"/>
    <w:rsid w:val="00A76F01"/>
    <w:rsid w:val="00A76FB6"/>
    <w:rsid w:val="00A77C4F"/>
    <w:rsid w:val="00A77CBE"/>
    <w:rsid w:val="00A801E8"/>
    <w:rsid w:val="00A802C8"/>
    <w:rsid w:val="00A8037A"/>
    <w:rsid w:val="00A80396"/>
    <w:rsid w:val="00A805AC"/>
    <w:rsid w:val="00A808F7"/>
    <w:rsid w:val="00A80C8A"/>
    <w:rsid w:val="00A80F26"/>
    <w:rsid w:val="00A81342"/>
    <w:rsid w:val="00A815E8"/>
    <w:rsid w:val="00A81C38"/>
    <w:rsid w:val="00A81CED"/>
    <w:rsid w:val="00A81D92"/>
    <w:rsid w:val="00A81EE2"/>
    <w:rsid w:val="00A82A04"/>
    <w:rsid w:val="00A82D2C"/>
    <w:rsid w:val="00A82D6C"/>
    <w:rsid w:val="00A82DB2"/>
    <w:rsid w:val="00A82F5F"/>
    <w:rsid w:val="00A835BC"/>
    <w:rsid w:val="00A83AE0"/>
    <w:rsid w:val="00A84854"/>
    <w:rsid w:val="00A84B16"/>
    <w:rsid w:val="00A84ED9"/>
    <w:rsid w:val="00A85E37"/>
    <w:rsid w:val="00A861E1"/>
    <w:rsid w:val="00A86A89"/>
    <w:rsid w:val="00A86EA5"/>
    <w:rsid w:val="00A873E6"/>
    <w:rsid w:val="00A87FF9"/>
    <w:rsid w:val="00A9020B"/>
    <w:rsid w:val="00A909A1"/>
    <w:rsid w:val="00A91239"/>
    <w:rsid w:val="00A91413"/>
    <w:rsid w:val="00A918A1"/>
    <w:rsid w:val="00A91ABA"/>
    <w:rsid w:val="00A91BC7"/>
    <w:rsid w:val="00A9250D"/>
    <w:rsid w:val="00A9261E"/>
    <w:rsid w:val="00A92A5A"/>
    <w:rsid w:val="00A92E79"/>
    <w:rsid w:val="00A937CD"/>
    <w:rsid w:val="00A9402F"/>
    <w:rsid w:val="00A94222"/>
    <w:rsid w:val="00A94431"/>
    <w:rsid w:val="00A944A0"/>
    <w:rsid w:val="00A944D5"/>
    <w:rsid w:val="00A948D5"/>
    <w:rsid w:val="00A95367"/>
    <w:rsid w:val="00A95426"/>
    <w:rsid w:val="00A95563"/>
    <w:rsid w:val="00A95CB0"/>
    <w:rsid w:val="00A95D56"/>
    <w:rsid w:val="00A95F7C"/>
    <w:rsid w:val="00A96022"/>
    <w:rsid w:val="00A961B8"/>
    <w:rsid w:val="00A964B3"/>
    <w:rsid w:val="00A965A9"/>
    <w:rsid w:val="00A96761"/>
    <w:rsid w:val="00A969D0"/>
    <w:rsid w:val="00A96DDA"/>
    <w:rsid w:val="00A97A40"/>
    <w:rsid w:val="00A97A69"/>
    <w:rsid w:val="00A97F6F"/>
    <w:rsid w:val="00AA0415"/>
    <w:rsid w:val="00AA0445"/>
    <w:rsid w:val="00AA0DC9"/>
    <w:rsid w:val="00AA0E0E"/>
    <w:rsid w:val="00AA144C"/>
    <w:rsid w:val="00AA18E9"/>
    <w:rsid w:val="00AA1CC7"/>
    <w:rsid w:val="00AA212D"/>
    <w:rsid w:val="00AA278D"/>
    <w:rsid w:val="00AA2D83"/>
    <w:rsid w:val="00AA39D1"/>
    <w:rsid w:val="00AA39DE"/>
    <w:rsid w:val="00AA4D8A"/>
    <w:rsid w:val="00AA5199"/>
    <w:rsid w:val="00AA5741"/>
    <w:rsid w:val="00AA5809"/>
    <w:rsid w:val="00AA5C56"/>
    <w:rsid w:val="00AA6C32"/>
    <w:rsid w:val="00AA6EF1"/>
    <w:rsid w:val="00AA70EF"/>
    <w:rsid w:val="00AA741F"/>
    <w:rsid w:val="00AA7562"/>
    <w:rsid w:val="00AA7696"/>
    <w:rsid w:val="00AA797F"/>
    <w:rsid w:val="00AA7A09"/>
    <w:rsid w:val="00AB00B4"/>
    <w:rsid w:val="00AB0369"/>
    <w:rsid w:val="00AB0EF9"/>
    <w:rsid w:val="00AB1179"/>
    <w:rsid w:val="00AB1F30"/>
    <w:rsid w:val="00AB2349"/>
    <w:rsid w:val="00AB274A"/>
    <w:rsid w:val="00AB2947"/>
    <w:rsid w:val="00AB2B4E"/>
    <w:rsid w:val="00AB347A"/>
    <w:rsid w:val="00AB35EA"/>
    <w:rsid w:val="00AB3BBA"/>
    <w:rsid w:val="00AB3DB2"/>
    <w:rsid w:val="00AB3F78"/>
    <w:rsid w:val="00AB40AD"/>
    <w:rsid w:val="00AB5373"/>
    <w:rsid w:val="00AB5DEB"/>
    <w:rsid w:val="00AB605A"/>
    <w:rsid w:val="00AB6DCA"/>
    <w:rsid w:val="00AB70DE"/>
    <w:rsid w:val="00AB76C5"/>
    <w:rsid w:val="00AB77C9"/>
    <w:rsid w:val="00AB7893"/>
    <w:rsid w:val="00AB7932"/>
    <w:rsid w:val="00AB7FA8"/>
    <w:rsid w:val="00AC02F1"/>
    <w:rsid w:val="00AC0939"/>
    <w:rsid w:val="00AC0A29"/>
    <w:rsid w:val="00AC12AA"/>
    <w:rsid w:val="00AC16A6"/>
    <w:rsid w:val="00AC25CD"/>
    <w:rsid w:val="00AC2780"/>
    <w:rsid w:val="00AC2D21"/>
    <w:rsid w:val="00AC2DC5"/>
    <w:rsid w:val="00AC2DFC"/>
    <w:rsid w:val="00AC34EE"/>
    <w:rsid w:val="00AC3981"/>
    <w:rsid w:val="00AC431E"/>
    <w:rsid w:val="00AC43AD"/>
    <w:rsid w:val="00AC4485"/>
    <w:rsid w:val="00AC4CBD"/>
    <w:rsid w:val="00AC57A5"/>
    <w:rsid w:val="00AC582B"/>
    <w:rsid w:val="00AC5C94"/>
    <w:rsid w:val="00AC5ED5"/>
    <w:rsid w:val="00AC60CC"/>
    <w:rsid w:val="00AC6192"/>
    <w:rsid w:val="00AC635A"/>
    <w:rsid w:val="00AC6C33"/>
    <w:rsid w:val="00AC7146"/>
    <w:rsid w:val="00AC7D92"/>
    <w:rsid w:val="00AD077B"/>
    <w:rsid w:val="00AD07EA"/>
    <w:rsid w:val="00AD0DF6"/>
    <w:rsid w:val="00AD1338"/>
    <w:rsid w:val="00AD18D0"/>
    <w:rsid w:val="00AD247F"/>
    <w:rsid w:val="00AD3066"/>
    <w:rsid w:val="00AD3675"/>
    <w:rsid w:val="00AD3DA9"/>
    <w:rsid w:val="00AD44AB"/>
    <w:rsid w:val="00AD4716"/>
    <w:rsid w:val="00AD4F52"/>
    <w:rsid w:val="00AD515C"/>
    <w:rsid w:val="00AD525E"/>
    <w:rsid w:val="00AD5620"/>
    <w:rsid w:val="00AD60B5"/>
    <w:rsid w:val="00AD6392"/>
    <w:rsid w:val="00AD6704"/>
    <w:rsid w:val="00AD681A"/>
    <w:rsid w:val="00AD70C4"/>
    <w:rsid w:val="00AD7207"/>
    <w:rsid w:val="00AD741F"/>
    <w:rsid w:val="00AD775A"/>
    <w:rsid w:val="00AD7AEE"/>
    <w:rsid w:val="00AD7DC1"/>
    <w:rsid w:val="00AD7E04"/>
    <w:rsid w:val="00AE01F3"/>
    <w:rsid w:val="00AE0586"/>
    <w:rsid w:val="00AE0BE0"/>
    <w:rsid w:val="00AE1224"/>
    <w:rsid w:val="00AE145D"/>
    <w:rsid w:val="00AE147F"/>
    <w:rsid w:val="00AE1B9E"/>
    <w:rsid w:val="00AE2570"/>
    <w:rsid w:val="00AE2777"/>
    <w:rsid w:val="00AE2FBB"/>
    <w:rsid w:val="00AE316D"/>
    <w:rsid w:val="00AE3B99"/>
    <w:rsid w:val="00AE3E35"/>
    <w:rsid w:val="00AE43A9"/>
    <w:rsid w:val="00AE4538"/>
    <w:rsid w:val="00AE4A88"/>
    <w:rsid w:val="00AE4DB6"/>
    <w:rsid w:val="00AE4DCF"/>
    <w:rsid w:val="00AE4DD5"/>
    <w:rsid w:val="00AE4DE4"/>
    <w:rsid w:val="00AE4EE2"/>
    <w:rsid w:val="00AE51E1"/>
    <w:rsid w:val="00AE521E"/>
    <w:rsid w:val="00AE53F1"/>
    <w:rsid w:val="00AE5964"/>
    <w:rsid w:val="00AE5AB6"/>
    <w:rsid w:val="00AE5C8E"/>
    <w:rsid w:val="00AE5F6A"/>
    <w:rsid w:val="00AE6E42"/>
    <w:rsid w:val="00AE6E4F"/>
    <w:rsid w:val="00AE76B6"/>
    <w:rsid w:val="00AE781B"/>
    <w:rsid w:val="00AE7CA8"/>
    <w:rsid w:val="00AE7FC1"/>
    <w:rsid w:val="00AF0277"/>
    <w:rsid w:val="00AF0432"/>
    <w:rsid w:val="00AF05BE"/>
    <w:rsid w:val="00AF0925"/>
    <w:rsid w:val="00AF15EF"/>
    <w:rsid w:val="00AF178F"/>
    <w:rsid w:val="00AF1B37"/>
    <w:rsid w:val="00AF1D7A"/>
    <w:rsid w:val="00AF1F1B"/>
    <w:rsid w:val="00AF22CA"/>
    <w:rsid w:val="00AF2486"/>
    <w:rsid w:val="00AF324A"/>
    <w:rsid w:val="00AF3360"/>
    <w:rsid w:val="00AF3E69"/>
    <w:rsid w:val="00AF42F3"/>
    <w:rsid w:val="00AF44A3"/>
    <w:rsid w:val="00AF49E5"/>
    <w:rsid w:val="00AF4A2C"/>
    <w:rsid w:val="00AF5402"/>
    <w:rsid w:val="00AF5429"/>
    <w:rsid w:val="00AF5C6D"/>
    <w:rsid w:val="00AF6918"/>
    <w:rsid w:val="00AF7766"/>
    <w:rsid w:val="00AF7BA3"/>
    <w:rsid w:val="00AF7C7B"/>
    <w:rsid w:val="00AF7FEB"/>
    <w:rsid w:val="00B001D1"/>
    <w:rsid w:val="00B00C02"/>
    <w:rsid w:val="00B01D52"/>
    <w:rsid w:val="00B01E30"/>
    <w:rsid w:val="00B020DE"/>
    <w:rsid w:val="00B0261F"/>
    <w:rsid w:val="00B02CB8"/>
    <w:rsid w:val="00B02E4A"/>
    <w:rsid w:val="00B037CD"/>
    <w:rsid w:val="00B03C0A"/>
    <w:rsid w:val="00B03FCA"/>
    <w:rsid w:val="00B044B5"/>
    <w:rsid w:val="00B044F1"/>
    <w:rsid w:val="00B0470D"/>
    <w:rsid w:val="00B04853"/>
    <w:rsid w:val="00B04A28"/>
    <w:rsid w:val="00B04E45"/>
    <w:rsid w:val="00B0538E"/>
    <w:rsid w:val="00B05900"/>
    <w:rsid w:val="00B05B62"/>
    <w:rsid w:val="00B05C0E"/>
    <w:rsid w:val="00B05C58"/>
    <w:rsid w:val="00B05F09"/>
    <w:rsid w:val="00B061F7"/>
    <w:rsid w:val="00B06F69"/>
    <w:rsid w:val="00B07009"/>
    <w:rsid w:val="00B07C01"/>
    <w:rsid w:val="00B07D30"/>
    <w:rsid w:val="00B07F79"/>
    <w:rsid w:val="00B10072"/>
    <w:rsid w:val="00B1010A"/>
    <w:rsid w:val="00B101F4"/>
    <w:rsid w:val="00B1021D"/>
    <w:rsid w:val="00B10353"/>
    <w:rsid w:val="00B10997"/>
    <w:rsid w:val="00B10A32"/>
    <w:rsid w:val="00B1107B"/>
    <w:rsid w:val="00B120DA"/>
    <w:rsid w:val="00B12434"/>
    <w:rsid w:val="00B12AD2"/>
    <w:rsid w:val="00B12C48"/>
    <w:rsid w:val="00B13A5E"/>
    <w:rsid w:val="00B13A6E"/>
    <w:rsid w:val="00B14424"/>
    <w:rsid w:val="00B14469"/>
    <w:rsid w:val="00B14612"/>
    <w:rsid w:val="00B14663"/>
    <w:rsid w:val="00B14C48"/>
    <w:rsid w:val="00B151C3"/>
    <w:rsid w:val="00B15856"/>
    <w:rsid w:val="00B15FD2"/>
    <w:rsid w:val="00B160CE"/>
    <w:rsid w:val="00B16101"/>
    <w:rsid w:val="00B16B0C"/>
    <w:rsid w:val="00B1700A"/>
    <w:rsid w:val="00B1727C"/>
    <w:rsid w:val="00B174FF"/>
    <w:rsid w:val="00B20468"/>
    <w:rsid w:val="00B207A9"/>
    <w:rsid w:val="00B2132E"/>
    <w:rsid w:val="00B2256A"/>
    <w:rsid w:val="00B2289D"/>
    <w:rsid w:val="00B23416"/>
    <w:rsid w:val="00B23417"/>
    <w:rsid w:val="00B234A6"/>
    <w:rsid w:val="00B23FB0"/>
    <w:rsid w:val="00B244A9"/>
    <w:rsid w:val="00B24F72"/>
    <w:rsid w:val="00B253D7"/>
    <w:rsid w:val="00B256D2"/>
    <w:rsid w:val="00B2582C"/>
    <w:rsid w:val="00B26560"/>
    <w:rsid w:val="00B27E8C"/>
    <w:rsid w:val="00B30238"/>
    <w:rsid w:val="00B30BC5"/>
    <w:rsid w:val="00B30BEA"/>
    <w:rsid w:val="00B30EFC"/>
    <w:rsid w:val="00B3171C"/>
    <w:rsid w:val="00B31A5A"/>
    <w:rsid w:val="00B32077"/>
    <w:rsid w:val="00B32244"/>
    <w:rsid w:val="00B32709"/>
    <w:rsid w:val="00B32B01"/>
    <w:rsid w:val="00B330B1"/>
    <w:rsid w:val="00B333F2"/>
    <w:rsid w:val="00B33618"/>
    <w:rsid w:val="00B3377F"/>
    <w:rsid w:val="00B33883"/>
    <w:rsid w:val="00B33DDD"/>
    <w:rsid w:val="00B34080"/>
    <w:rsid w:val="00B340FE"/>
    <w:rsid w:val="00B345F0"/>
    <w:rsid w:val="00B352CE"/>
    <w:rsid w:val="00B353E1"/>
    <w:rsid w:val="00B35415"/>
    <w:rsid w:val="00B358EA"/>
    <w:rsid w:val="00B3602B"/>
    <w:rsid w:val="00B3608B"/>
    <w:rsid w:val="00B3677D"/>
    <w:rsid w:val="00B36B42"/>
    <w:rsid w:val="00B36CC5"/>
    <w:rsid w:val="00B37826"/>
    <w:rsid w:val="00B37BC3"/>
    <w:rsid w:val="00B4039E"/>
    <w:rsid w:val="00B404DC"/>
    <w:rsid w:val="00B4066F"/>
    <w:rsid w:val="00B40B3E"/>
    <w:rsid w:val="00B40B68"/>
    <w:rsid w:val="00B41000"/>
    <w:rsid w:val="00B4124C"/>
    <w:rsid w:val="00B41A68"/>
    <w:rsid w:val="00B41B8B"/>
    <w:rsid w:val="00B41BDD"/>
    <w:rsid w:val="00B41C06"/>
    <w:rsid w:val="00B41D99"/>
    <w:rsid w:val="00B41DF3"/>
    <w:rsid w:val="00B42368"/>
    <w:rsid w:val="00B4268D"/>
    <w:rsid w:val="00B426DB"/>
    <w:rsid w:val="00B42756"/>
    <w:rsid w:val="00B433E3"/>
    <w:rsid w:val="00B43812"/>
    <w:rsid w:val="00B443C1"/>
    <w:rsid w:val="00B45545"/>
    <w:rsid w:val="00B45C99"/>
    <w:rsid w:val="00B4661F"/>
    <w:rsid w:val="00B4664D"/>
    <w:rsid w:val="00B46F9D"/>
    <w:rsid w:val="00B47429"/>
    <w:rsid w:val="00B47794"/>
    <w:rsid w:val="00B5034A"/>
    <w:rsid w:val="00B50777"/>
    <w:rsid w:val="00B50C71"/>
    <w:rsid w:val="00B5125F"/>
    <w:rsid w:val="00B51280"/>
    <w:rsid w:val="00B51828"/>
    <w:rsid w:val="00B51D54"/>
    <w:rsid w:val="00B525EC"/>
    <w:rsid w:val="00B52D02"/>
    <w:rsid w:val="00B52E8A"/>
    <w:rsid w:val="00B5343B"/>
    <w:rsid w:val="00B535F8"/>
    <w:rsid w:val="00B536CD"/>
    <w:rsid w:val="00B543A8"/>
    <w:rsid w:val="00B5449B"/>
    <w:rsid w:val="00B54581"/>
    <w:rsid w:val="00B549CD"/>
    <w:rsid w:val="00B54E26"/>
    <w:rsid w:val="00B550B4"/>
    <w:rsid w:val="00B55920"/>
    <w:rsid w:val="00B55C9F"/>
    <w:rsid w:val="00B55D34"/>
    <w:rsid w:val="00B5613F"/>
    <w:rsid w:val="00B56597"/>
    <w:rsid w:val="00B5727D"/>
    <w:rsid w:val="00B57479"/>
    <w:rsid w:val="00B578CD"/>
    <w:rsid w:val="00B57CC3"/>
    <w:rsid w:val="00B60045"/>
    <w:rsid w:val="00B606FC"/>
    <w:rsid w:val="00B61238"/>
    <w:rsid w:val="00B6232B"/>
    <w:rsid w:val="00B62A2E"/>
    <w:rsid w:val="00B631D6"/>
    <w:rsid w:val="00B635D4"/>
    <w:rsid w:val="00B63BEE"/>
    <w:rsid w:val="00B63EA2"/>
    <w:rsid w:val="00B64001"/>
    <w:rsid w:val="00B64334"/>
    <w:rsid w:val="00B64369"/>
    <w:rsid w:val="00B6445B"/>
    <w:rsid w:val="00B64662"/>
    <w:rsid w:val="00B64A2C"/>
    <w:rsid w:val="00B651A3"/>
    <w:rsid w:val="00B6575C"/>
    <w:rsid w:val="00B658FA"/>
    <w:rsid w:val="00B65C84"/>
    <w:rsid w:val="00B65D39"/>
    <w:rsid w:val="00B6648C"/>
    <w:rsid w:val="00B6719D"/>
    <w:rsid w:val="00B671A5"/>
    <w:rsid w:val="00B67B6C"/>
    <w:rsid w:val="00B67C51"/>
    <w:rsid w:val="00B706AC"/>
    <w:rsid w:val="00B70DA7"/>
    <w:rsid w:val="00B71C8A"/>
    <w:rsid w:val="00B7215E"/>
    <w:rsid w:val="00B73181"/>
    <w:rsid w:val="00B734E1"/>
    <w:rsid w:val="00B73976"/>
    <w:rsid w:val="00B73D58"/>
    <w:rsid w:val="00B73D75"/>
    <w:rsid w:val="00B73F66"/>
    <w:rsid w:val="00B7415F"/>
    <w:rsid w:val="00B742A1"/>
    <w:rsid w:val="00B74B6B"/>
    <w:rsid w:val="00B74BAC"/>
    <w:rsid w:val="00B74F8A"/>
    <w:rsid w:val="00B75358"/>
    <w:rsid w:val="00B75E4F"/>
    <w:rsid w:val="00B75EC9"/>
    <w:rsid w:val="00B76240"/>
    <w:rsid w:val="00B76696"/>
    <w:rsid w:val="00B76880"/>
    <w:rsid w:val="00B7696E"/>
    <w:rsid w:val="00B76D7C"/>
    <w:rsid w:val="00B77916"/>
    <w:rsid w:val="00B77B8E"/>
    <w:rsid w:val="00B77FD7"/>
    <w:rsid w:val="00B80C8F"/>
    <w:rsid w:val="00B80D94"/>
    <w:rsid w:val="00B80F45"/>
    <w:rsid w:val="00B81057"/>
    <w:rsid w:val="00B8109B"/>
    <w:rsid w:val="00B81301"/>
    <w:rsid w:val="00B814EA"/>
    <w:rsid w:val="00B81B05"/>
    <w:rsid w:val="00B827F0"/>
    <w:rsid w:val="00B830D8"/>
    <w:rsid w:val="00B8331A"/>
    <w:rsid w:val="00B836E3"/>
    <w:rsid w:val="00B83B27"/>
    <w:rsid w:val="00B83EED"/>
    <w:rsid w:val="00B8408D"/>
    <w:rsid w:val="00B841B7"/>
    <w:rsid w:val="00B843BC"/>
    <w:rsid w:val="00B84D02"/>
    <w:rsid w:val="00B85002"/>
    <w:rsid w:val="00B85740"/>
    <w:rsid w:val="00B85F3D"/>
    <w:rsid w:val="00B8600F"/>
    <w:rsid w:val="00B86357"/>
    <w:rsid w:val="00B8719D"/>
    <w:rsid w:val="00B8752D"/>
    <w:rsid w:val="00B87BAD"/>
    <w:rsid w:val="00B906F8"/>
    <w:rsid w:val="00B9070A"/>
    <w:rsid w:val="00B907A2"/>
    <w:rsid w:val="00B90B69"/>
    <w:rsid w:val="00B90CE0"/>
    <w:rsid w:val="00B90DD4"/>
    <w:rsid w:val="00B91EE9"/>
    <w:rsid w:val="00B92148"/>
    <w:rsid w:val="00B92815"/>
    <w:rsid w:val="00B92962"/>
    <w:rsid w:val="00B92DE3"/>
    <w:rsid w:val="00B92FE7"/>
    <w:rsid w:val="00B9320F"/>
    <w:rsid w:val="00B934C7"/>
    <w:rsid w:val="00B934CF"/>
    <w:rsid w:val="00B93E12"/>
    <w:rsid w:val="00B94062"/>
    <w:rsid w:val="00B95857"/>
    <w:rsid w:val="00B95A43"/>
    <w:rsid w:val="00B96435"/>
    <w:rsid w:val="00B96600"/>
    <w:rsid w:val="00B969E6"/>
    <w:rsid w:val="00B9700B"/>
    <w:rsid w:val="00B97264"/>
    <w:rsid w:val="00B976E4"/>
    <w:rsid w:val="00B97E2F"/>
    <w:rsid w:val="00B97FC5"/>
    <w:rsid w:val="00BA0027"/>
    <w:rsid w:val="00BA0085"/>
    <w:rsid w:val="00BA014E"/>
    <w:rsid w:val="00BA01CE"/>
    <w:rsid w:val="00BA0C15"/>
    <w:rsid w:val="00BA1094"/>
    <w:rsid w:val="00BA1540"/>
    <w:rsid w:val="00BA1E06"/>
    <w:rsid w:val="00BA22F7"/>
    <w:rsid w:val="00BA2350"/>
    <w:rsid w:val="00BA34F3"/>
    <w:rsid w:val="00BA38B3"/>
    <w:rsid w:val="00BA410A"/>
    <w:rsid w:val="00BA43B6"/>
    <w:rsid w:val="00BA44D5"/>
    <w:rsid w:val="00BA4ABE"/>
    <w:rsid w:val="00BA5D84"/>
    <w:rsid w:val="00BA5F60"/>
    <w:rsid w:val="00BA5FA8"/>
    <w:rsid w:val="00BA688F"/>
    <w:rsid w:val="00BA6984"/>
    <w:rsid w:val="00BA6B28"/>
    <w:rsid w:val="00BA7161"/>
    <w:rsid w:val="00BA7A10"/>
    <w:rsid w:val="00BA7AA1"/>
    <w:rsid w:val="00BA7B68"/>
    <w:rsid w:val="00BA7C1A"/>
    <w:rsid w:val="00BB017B"/>
    <w:rsid w:val="00BB1718"/>
    <w:rsid w:val="00BB1733"/>
    <w:rsid w:val="00BB1C3C"/>
    <w:rsid w:val="00BB1C6B"/>
    <w:rsid w:val="00BB1E5E"/>
    <w:rsid w:val="00BB251C"/>
    <w:rsid w:val="00BB258A"/>
    <w:rsid w:val="00BB2765"/>
    <w:rsid w:val="00BB2A4D"/>
    <w:rsid w:val="00BB2C08"/>
    <w:rsid w:val="00BB3278"/>
    <w:rsid w:val="00BB3D71"/>
    <w:rsid w:val="00BB3E36"/>
    <w:rsid w:val="00BB3EA0"/>
    <w:rsid w:val="00BB4A9B"/>
    <w:rsid w:val="00BB4D71"/>
    <w:rsid w:val="00BB5621"/>
    <w:rsid w:val="00BB5655"/>
    <w:rsid w:val="00BB5696"/>
    <w:rsid w:val="00BB57A9"/>
    <w:rsid w:val="00BB5E66"/>
    <w:rsid w:val="00BB6C49"/>
    <w:rsid w:val="00BB7825"/>
    <w:rsid w:val="00BB786F"/>
    <w:rsid w:val="00BC0296"/>
    <w:rsid w:val="00BC03FA"/>
    <w:rsid w:val="00BC0870"/>
    <w:rsid w:val="00BC0ED7"/>
    <w:rsid w:val="00BC108B"/>
    <w:rsid w:val="00BC12C7"/>
    <w:rsid w:val="00BC1457"/>
    <w:rsid w:val="00BC159F"/>
    <w:rsid w:val="00BC1662"/>
    <w:rsid w:val="00BC170D"/>
    <w:rsid w:val="00BC2BD8"/>
    <w:rsid w:val="00BC2C8F"/>
    <w:rsid w:val="00BC2D05"/>
    <w:rsid w:val="00BC393A"/>
    <w:rsid w:val="00BC3AD7"/>
    <w:rsid w:val="00BC3BF0"/>
    <w:rsid w:val="00BC3CAC"/>
    <w:rsid w:val="00BC49BE"/>
    <w:rsid w:val="00BC4BED"/>
    <w:rsid w:val="00BC5148"/>
    <w:rsid w:val="00BC51C6"/>
    <w:rsid w:val="00BC5684"/>
    <w:rsid w:val="00BC59A9"/>
    <w:rsid w:val="00BC5BC3"/>
    <w:rsid w:val="00BC5EDA"/>
    <w:rsid w:val="00BC5FA8"/>
    <w:rsid w:val="00BC63CA"/>
    <w:rsid w:val="00BC6CE7"/>
    <w:rsid w:val="00BC7586"/>
    <w:rsid w:val="00BC770D"/>
    <w:rsid w:val="00BC7854"/>
    <w:rsid w:val="00BC7F55"/>
    <w:rsid w:val="00BD01B5"/>
    <w:rsid w:val="00BD0322"/>
    <w:rsid w:val="00BD0889"/>
    <w:rsid w:val="00BD08BB"/>
    <w:rsid w:val="00BD0A93"/>
    <w:rsid w:val="00BD0CBD"/>
    <w:rsid w:val="00BD11DA"/>
    <w:rsid w:val="00BD158E"/>
    <w:rsid w:val="00BD20FE"/>
    <w:rsid w:val="00BD2959"/>
    <w:rsid w:val="00BD2C3B"/>
    <w:rsid w:val="00BD3050"/>
    <w:rsid w:val="00BD33D4"/>
    <w:rsid w:val="00BD465B"/>
    <w:rsid w:val="00BD4884"/>
    <w:rsid w:val="00BD51A3"/>
    <w:rsid w:val="00BD7681"/>
    <w:rsid w:val="00BD775D"/>
    <w:rsid w:val="00BD7DB3"/>
    <w:rsid w:val="00BE06C6"/>
    <w:rsid w:val="00BE08FA"/>
    <w:rsid w:val="00BE0948"/>
    <w:rsid w:val="00BE0CBC"/>
    <w:rsid w:val="00BE12A4"/>
    <w:rsid w:val="00BE1473"/>
    <w:rsid w:val="00BE1A4F"/>
    <w:rsid w:val="00BE2022"/>
    <w:rsid w:val="00BE2062"/>
    <w:rsid w:val="00BE2AAE"/>
    <w:rsid w:val="00BE30B1"/>
    <w:rsid w:val="00BE331A"/>
    <w:rsid w:val="00BE33FD"/>
    <w:rsid w:val="00BE3A5A"/>
    <w:rsid w:val="00BE3D91"/>
    <w:rsid w:val="00BE3DE9"/>
    <w:rsid w:val="00BE3E38"/>
    <w:rsid w:val="00BE3E7B"/>
    <w:rsid w:val="00BE4174"/>
    <w:rsid w:val="00BE4531"/>
    <w:rsid w:val="00BE45B7"/>
    <w:rsid w:val="00BE553B"/>
    <w:rsid w:val="00BE5F51"/>
    <w:rsid w:val="00BE61B0"/>
    <w:rsid w:val="00BE6F71"/>
    <w:rsid w:val="00BE76D5"/>
    <w:rsid w:val="00BE7765"/>
    <w:rsid w:val="00BE7841"/>
    <w:rsid w:val="00BF0A10"/>
    <w:rsid w:val="00BF11BC"/>
    <w:rsid w:val="00BF14E4"/>
    <w:rsid w:val="00BF14EC"/>
    <w:rsid w:val="00BF1547"/>
    <w:rsid w:val="00BF15A9"/>
    <w:rsid w:val="00BF15F4"/>
    <w:rsid w:val="00BF1771"/>
    <w:rsid w:val="00BF1CEA"/>
    <w:rsid w:val="00BF21D1"/>
    <w:rsid w:val="00BF257B"/>
    <w:rsid w:val="00BF2829"/>
    <w:rsid w:val="00BF2930"/>
    <w:rsid w:val="00BF2ED0"/>
    <w:rsid w:val="00BF2F56"/>
    <w:rsid w:val="00BF2FDF"/>
    <w:rsid w:val="00BF30E9"/>
    <w:rsid w:val="00BF3594"/>
    <w:rsid w:val="00BF3615"/>
    <w:rsid w:val="00BF37E2"/>
    <w:rsid w:val="00BF3BD9"/>
    <w:rsid w:val="00BF40D1"/>
    <w:rsid w:val="00BF4375"/>
    <w:rsid w:val="00BF44D0"/>
    <w:rsid w:val="00BF4AC2"/>
    <w:rsid w:val="00BF50EC"/>
    <w:rsid w:val="00BF510E"/>
    <w:rsid w:val="00BF5390"/>
    <w:rsid w:val="00BF5C2A"/>
    <w:rsid w:val="00BF5D14"/>
    <w:rsid w:val="00BF7C3A"/>
    <w:rsid w:val="00C0068B"/>
    <w:rsid w:val="00C00911"/>
    <w:rsid w:val="00C0146C"/>
    <w:rsid w:val="00C015A1"/>
    <w:rsid w:val="00C018EC"/>
    <w:rsid w:val="00C01F03"/>
    <w:rsid w:val="00C02073"/>
    <w:rsid w:val="00C02297"/>
    <w:rsid w:val="00C022B0"/>
    <w:rsid w:val="00C023B9"/>
    <w:rsid w:val="00C0259C"/>
    <w:rsid w:val="00C02E17"/>
    <w:rsid w:val="00C02F51"/>
    <w:rsid w:val="00C03624"/>
    <w:rsid w:val="00C039C3"/>
    <w:rsid w:val="00C03B0D"/>
    <w:rsid w:val="00C04D79"/>
    <w:rsid w:val="00C05045"/>
    <w:rsid w:val="00C05148"/>
    <w:rsid w:val="00C051AD"/>
    <w:rsid w:val="00C05682"/>
    <w:rsid w:val="00C058F1"/>
    <w:rsid w:val="00C059D5"/>
    <w:rsid w:val="00C05BB0"/>
    <w:rsid w:val="00C0615D"/>
    <w:rsid w:val="00C06370"/>
    <w:rsid w:val="00C06AF0"/>
    <w:rsid w:val="00C06CA0"/>
    <w:rsid w:val="00C06CFB"/>
    <w:rsid w:val="00C06E35"/>
    <w:rsid w:val="00C076EB"/>
    <w:rsid w:val="00C077AE"/>
    <w:rsid w:val="00C07AB2"/>
    <w:rsid w:val="00C07B17"/>
    <w:rsid w:val="00C10AF8"/>
    <w:rsid w:val="00C11341"/>
    <w:rsid w:val="00C117E6"/>
    <w:rsid w:val="00C117EC"/>
    <w:rsid w:val="00C11BB1"/>
    <w:rsid w:val="00C11CA5"/>
    <w:rsid w:val="00C1207E"/>
    <w:rsid w:val="00C12520"/>
    <w:rsid w:val="00C12878"/>
    <w:rsid w:val="00C129BE"/>
    <w:rsid w:val="00C12D01"/>
    <w:rsid w:val="00C1301F"/>
    <w:rsid w:val="00C1309D"/>
    <w:rsid w:val="00C13941"/>
    <w:rsid w:val="00C13C0E"/>
    <w:rsid w:val="00C13F24"/>
    <w:rsid w:val="00C14172"/>
    <w:rsid w:val="00C1460E"/>
    <w:rsid w:val="00C1474B"/>
    <w:rsid w:val="00C147B2"/>
    <w:rsid w:val="00C14800"/>
    <w:rsid w:val="00C14CB3"/>
    <w:rsid w:val="00C14F69"/>
    <w:rsid w:val="00C150BF"/>
    <w:rsid w:val="00C151CA"/>
    <w:rsid w:val="00C15335"/>
    <w:rsid w:val="00C15448"/>
    <w:rsid w:val="00C15553"/>
    <w:rsid w:val="00C15AD0"/>
    <w:rsid w:val="00C15E3F"/>
    <w:rsid w:val="00C160C0"/>
    <w:rsid w:val="00C16B3C"/>
    <w:rsid w:val="00C1725A"/>
    <w:rsid w:val="00C17701"/>
    <w:rsid w:val="00C17CB6"/>
    <w:rsid w:val="00C17DFB"/>
    <w:rsid w:val="00C2068F"/>
    <w:rsid w:val="00C209A4"/>
    <w:rsid w:val="00C20E7D"/>
    <w:rsid w:val="00C21156"/>
    <w:rsid w:val="00C215B0"/>
    <w:rsid w:val="00C21B09"/>
    <w:rsid w:val="00C21E89"/>
    <w:rsid w:val="00C2243F"/>
    <w:rsid w:val="00C2294B"/>
    <w:rsid w:val="00C23647"/>
    <w:rsid w:val="00C23A33"/>
    <w:rsid w:val="00C23FF1"/>
    <w:rsid w:val="00C24292"/>
    <w:rsid w:val="00C243AD"/>
    <w:rsid w:val="00C243E6"/>
    <w:rsid w:val="00C2460F"/>
    <w:rsid w:val="00C24F9E"/>
    <w:rsid w:val="00C2540A"/>
    <w:rsid w:val="00C2568C"/>
    <w:rsid w:val="00C25921"/>
    <w:rsid w:val="00C2598A"/>
    <w:rsid w:val="00C25AD4"/>
    <w:rsid w:val="00C261F6"/>
    <w:rsid w:val="00C26C6E"/>
    <w:rsid w:val="00C276BF"/>
    <w:rsid w:val="00C27D46"/>
    <w:rsid w:val="00C30114"/>
    <w:rsid w:val="00C307A7"/>
    <w:rsid w:val="00C312E2"/>
    <w:rsid w:val="00C313D3"/>
    <w:rsid w:val="00C31D05"/>
    <w:rsid w:val="00C31D19"/>
    <w:rsid w:val="00C322C2"/>
    <w:rsid w:val="00C3230D"/>
    <w:rsid w:val="00C329CF"/>
    <w:rsid w:val="00C32A1A"/>
    <w:rsid w:val="00C3328C"/>
    <w:rsid w:val="00C334EA"/>
    <w:rsid w:val="00C33C7E"/>
    <w:rsid w:val="00C33DF5"/>
    <w:rsid w:val="00C33F1B"/>
    <w:rsid w:val="00C34050"/>
    <w:rsid w:val="00C34375"/>
    <w:rsid w:val="00C34770"/>
    <w:rsid w:val="00C34AB3"/>
    <w:rsid w:val="00C34BA4"/>
    <w:rsid w:val="00C34F7B"/>
    <w:rsid w:val="00C352A7"/>
    <w:rsid w:val="00C353DC"/>
    <w:rsid w:val="00C353FC"/>
    <w:rsid w:val="00C35A93"/>
    <w:rsid w:val="00C366C6"/>
    <w:rsid w:val="00C36F46"/>
    <w:rsid w:val="00C37C9C"/>
    <w:rsid w:val="00C37D6A"/>
    <w:rsid w:val="00C40541"/>
    <w:rsid w:val="00C40669"/>
    <w:rsid w:val="00C4086C"/>
    <w:rsid w:val="00C40A22"/>
    <w:rsid w:val="00C40A4B"/>
    <w:rsid w:val="00C40F66"/>
    <w:rsid w:val="00C40F8E"/>
    <w:rsid w:val="00C413BF"/>
    <w:rsid w:val="00C41900"/>
    <w:rsid w:val="00C41A7E"/>
    <w:rsid w:val="00C42029"/>
    <w:rsid w:val="00C4266C"/>
    <w:rsid w:val="00C42D07"/>
    <w:rsid w:val="00C42EDD"/>
    <w:rsid w:val="00C43078"/>
    <w:rsid w:val="00C43293"/>
    <w:rsid w:val="00C43438"/>
    <w:rsid w:val="00C43710"/>
    <w:rsid w:val="00C44104"/>
    <w:rsid w:val="00C4448B"/>
    <w:rsid w:val="00C446A9"/>
    <w:rsid w:val="00C44962"/>
    <w:rsid w:val="00C45429"/>
    <w:rsid w:val="00C457E4"/>
    <w:rsid w:val="00C45BD6"/>
    <w:rsid w:val="00C45D2E"/>
    <w:rsid w:val="00C463A5"/>
    <w:rsid w:val="00C46475"/>
    <w:rsid w:val="00C46A6F"/>
    <w:rsid w:val="00C46BC3"/>
    <w:rsid w:val="00C470E2"/>
    <w:rsid w:val="00C4755A"/>
    <w:rsid w:val="00C5002E"/>
    <w:rsid w:val="00C50148"/>
    <w:rsid w:val="00C50378"/>
    <w:rsid w:val="00C505B7"/>
    <w:rsid w:val="00C50D84"/>
    <w:rsid w:val="00C51284"/>
    <w:rsid w:val="00C5177C"/>
    <w:rsid w:val="00C51F08"/>
    <w:rsid w:val="00C52505"/>
    <w:rsid w:val="00C527D1"/>
    <w:rsid w:val="00C52865"/>
    <w:rsid w:val="00C52C49"/>
    <w:rsid w:val="00C52F15"/>
    <w:rsid w:val="00C53467"/>
    <w:rsid w:val="00C5356A"/>
    <w:rsid w:val="00C53878"/>
    <w:rsid w:val="00C53D2B"/>
    <w:rsid w:val="00C54571"/>
    <w:rsid w:val="00C54608"/>
    <w:rsid w:val="00C54649"/>
    <w:rsid w:val="00C54BF7"/>
    <w:rsid w:val="00C5524C"/>
    <w:rsid w:val="00C55443"/>
    <w:rsid w:val="00C55808"/>
    <w:rsid w:val="00C5603D"/>
    <w:rsid w:val="00C56BD6"/>
    <w:rsid w:val="00C56C7C"/>
    <w:rsid w:val="00C57343"/>
    <w:rsid w:val="00C5785F"/>
    <w:rsid w:val="00C57C90"/>
    <w:rsid w:val="00C57CA2"/>
    <w:rsid w:val="00C57FAA"/>
    <w:rsid w:val="00C604F2"/>
    <w:rsid w:val="00C615AC"/>
    <w:rsid w:val="00C62022"/>
    <w:rsid w:val="00C62587"/>
    <w:rsid w:val="00C627D0"/>
    <w:rsid w:val="00C62A36"/>
    <w:rsid w:val="00C630A8"/>
    <w:rsid w:val="00C63656"/>
    <w:rsid w:val="00C63A28"/>
    <w:rsid w:val="00C64213"/>
    <w:rsid w:val="00C6427D"/>
    <w:rsid w:val="00C64295"/>
    <w:rsid w:val="00C643FF"/>
    <w:rsid w:val="00C64747"/>
    <w:rsid w:val="00C64842"/>
    <w:rsid w:val="00C64CC8"/>
    <w:rsid w:val="00C64F44"/>
    <w:rsid w:val="00C65C94"/>
    <w:rsid w:val="00C65EFD"/>
    <w:rsid w:val="00C660C5"/>
    <w:rsid w:val="00C66120"/>
    <w:rsid w:val="00C66408"/>
    <w:rsid w:val="00C668AE"/>
    <w:rsid w:val="00C67230"/>
    <w:rsid w:val="00C67601"/>
    <w:rsid w:val="00C67B1A"/>
    <w:rsid w:val="00C67C90"/>
    <w:rsid w:val="00C67EC1"/>
    <w:rsid w:val="00C70701"/>
    <w:rsid w:val="00C70E88"/>
    <w:rsid w:val="00C710E8"/>
    <w:rsid w:val="00C71166"/>
    <w:rsid w:val="00C71BF2"/>
    <w:rsid w:val="00C729AC"/>
    <w:rsid w:val="00C733EB"/>
    <w:rsid w:val="00C73541"/>
    <w:rsid w:val="00C73FAA"/>
    <w:rsid w:val="00C75355"/>
    <w:rsid w:val="00C75A61"/>
    <w:rsid w:val="00C75BCC"/>
    <w:rsid w:val="00C75BF4"/>
    <w:rsid w:val="00C75ED1"/>
    <w:rsid w:val="00C76392"/>
    <w:rsid w:val="00C769A7"/>
    <w:rsid w:val="00C774EB"/>
    <w:rsid w:val="00C77A64"/>
    <w:rsid w:val="00C77B46"/>
    <w:rsid w:val="00C80571"/>
    <w:rsid w:val="00C8087F"/>
    <w:rsid w:val="00C813DD"/>
    <w:rsid w:val="00C814FD"/>
    <w:rsid w:val="00C81C4E"/>
    <w:rsid w:val="00C82218"/>
    <w:rsid w:val="00C822BC"/>
    <w:rsid w:val="00C823E2"/>
    <w:rsid w:val="00C8257F"/>
    <w:rsid w:val="00C828AD"/>
    <w:rsid w:val="00C82C2F"/>
    <w:rsid w:val="00C82EF1"/>
    <w:rsid w:val="00C82F83"/>
    <w:rsid w:val="00C83D0F"/>
    <w:rsid w:val="00C83E06"/>
    <w:rsid w:val="00C84147"/>
    <w:rsid w:val="00C843A7"/>
    <w:rsid w:val="00C8458D"/>
    <w:rsid w:val="00C8475A"/>
    <w:rsid w:val="00C84E8B"/>
    <w:rsid w:val="00C85147"/>
    <w:rsid w:val="00C8517C"/>
    <w:rsid w:val="00C852AF"/>
    <w:rsid w:val="00C85FE5"/>
    <w:rsid w:val="00C8613B"/>
    <w:rsid w:val="00C8645B"/>
    <w:rsid w:val="00C865CF"/>
    <w:rsid w:val="00C86DE2"/>
    <w:rsid w:val="00C87420"/>
    <w:rsid w:val="00C90551"/>
    <w:rsid w:val="00C90992"/>
    <w:rsid w:val="00C90A54"/>
    <w:rsid w:val="00C914C1"/>
    <w:rsid w:val="00C91806"/>
    <w:rsid w:val="00C919F1"/>
    <w:rsid w:val="00C923F7"/>
    <w:rsid w:val="00C92B6A"/>
    <w:rsid w:val="00C92BB7"/>
    <w:rsid w:val="00C92C98"/>
    <w:rsid w:val="00C9336E"/>
    <w:rsid w:val="00C94487"/>
    <w:rsid w:val="00C94560"/>
    <w:rsid w:val="00C94AD9"/>
    <w:rsid w:val="00C94CC7"/>
    <w:rsid w:val="00C94E32"/>
    <w:rsid w:val="00C9569B"/>
    <w:rsid w:val="00C957F7"/>
    <w:rsid w:val="00C969BE"/>
    <w:rsid w:val="00C96C89"/>
    <w:rsid w:val="00C97716"/>
    <w:rsid w:val="00C978E0"/>
    <w:rsid w:val="00C97AD8"/>
    <w:rsid w:val="00C97AFE"/>
    <w:rsid w:val="00CA083B"/>
    <w:rsid w:val="00CA096D"/>
    <w:rsid w:val="00CA1112"/>
    <w:rsid w:val="00CA1285"/>
    <w:rsid w:val="00CA1675"/>
    <w:rsid w:val="00CA1D41"/>
    <w:rsid w:val="00CA23BC"/>
    <w:rsid w:val="00CA2590"/>
    <w:rsid w:val="00CA2A65"/>
    <w:rsid w:val="00CA37D1"/>
    <w:rsid w:val="00CA3C6C"/>
    <w:rsid w:val="00CA43E9"/>
    <w:rsid w:val="00CA511E"/>
    <w:rsid w:val="00CA516F"/>
    <w:rsid w:val="00CA52EA"/>
    <w:rsid w:val="00CA5726"/>
    <w:rsid w:val="00CA5CE9"/>
    <w:rsid w:val="00CA65FE"/>
    <w:rsid w:val="00CA679A"/>
    <w:rsid w:val="00CA696B"/>
    <w:rsid w:val="00CA6C3D"/>
    <w:rsid w:val="00CA6C81"/>
    <w:rsid w:val="00CA6EC1"/>
    <w:rsid w:val="00CA6F59"/>
    <w:rsid w:val="00CA6F77"/>
    <w:rsid w:val="00CA74B9"/>
    <w:rsid w:val="00CA7561"/>
    <w:rsid w:val="00CA75A3"/>
    <w:rsid w:val="00CA7E9E"/>
    <w:rsid w:val="00CB063F"/>
    <w:rsid w:val="00CB0712"/>
    <w:rsid w:val="00CB0C54"/>
    <w:rsid w:val="00CB0E36"/>
    <w:rsid w:val="00CB1CD6"/>
    <w:rsid w:val="00CB1D4B"/>
    <w:rsid w:val="00CB1F65"/>
    <w:rsid w:val="00CB225B"/>
    <w:rsid w:val="00CB231D"/>
    <w:rsid w:val="00CB265C"/>
    <w:rsid w:val="00CB29B4"/>
    <w:rsid w:val="00CB3921"/>
    <w:rsid w:val="00CB3980"/>
    <w:rsid w:val="00CB3B6E"/>
    <w:rsid w:val="00CB4026"/>
    <w:rsid w:val="00CB42C3"/>
    <w:rsid w:val="00CB4437"/>
    <w:rsid w:val="00CB4BAB"/>
    <w:rsid w:val="00CB4C00"/>
    <w:rsid w:val="00CB4C0D"/>
    <w:rsid w:val="00CB4F58"/>
    <w:rsid w:val="00CB5249"/>
    <w:rsid w:val="00CB5466"/>
    <w:rsid w:val="00CB5ACC"/>
    <w:rsid w:val="00CB6644"/>
    <w:rsid w:val="00CB67B7"/>
    <w:rsid w:val="00CB6D35"/>
    <w:rsid w:val="00CB7350"/>
    <w:rsid w:val="00CB7782"/>
    <w:rsid w:val="00CB7DCD"/>
    <w:rsid w:val="00CB7DF1"/>
    <w:rsid w:val="00CB7F59"/>
    <w:rsid w:val="00CC01D6"/>
    <w:rsid w:val="00CC0590"/>
    <w:rsid w:val="00CC0684"/>
    <w:rsid w:val="00CC16A8"/>
    <w:rsid w:val="00CC186B"/>
    <w:rsid w:val="00CC1EE2"/>
    <w:rsid w:val="00CC2490"/>
    <w:rsid w:val="00CC29B7"/>
    <w:rsid w:val="00CC333B"/>
    <w:rsid w:val="00CC3C89"/>
    <w:rsid w:val="00CC410E"/>
    <w:rsid w:val="00CC422D"/>
    <w:rsid w:val="00CC46AE"/>
    <w:rsid w:val="00CC4BEA"/>
    <w:rsid w:val="00CC5BCF"/>
    <w:rsid w:val="00CC5DB0"/>
    <w:rsid w:val="00CC616E"/>
    <w:rsid w:val="00CC6616"/>
    <w:rsid w:val="00CC682D"/>
    <w:rsid w:val="00CC6A4C"/>
    <w:rsid w:val="00CC74AF"/>
    <w:rsid w:val="00CD013C"/>
    <w:rsid w:val="00CD016A"/>
    <w:rsid w:val="00CD0C30"/>
    <w:rsid w:val="00CD1211"/>
    <w:rsid w:val="00CD1872"/>
    <w:rsid w:val="00CD228B"/>
    <w:rsid w:val="00CD233B"/>
    <w:rsid w:val="00CD29D2"/>
    <w:rsid w:val="00CD2CED"/>
    <w:rsid w:val="00CD2D39"/>
    <w:rsid w:val="00CD2DDA"/>
    <w:rsid w:val="00CD30C4"/>
    <w:rsid w:val="00CD3217"/>
    <w:rsid w:val="00CD32BF"/>
    <w:rsid w:val="00CD3457"/>
    <w:rsid w:val="00CD3575"/>
    <w:rsid w:val="00CD3854"/>
    <w:rsid w:val="00CD44A7"/>
    <w:rsid w:val="00CD4B73"/>
    <w:rsid w:val="00CD5444"/>
    <w:rsid w:val="00CD5A8C"/>
    <w:rsid w:val="00CD5B63"/>
    <w:rsid w:val="00CD5F44"/>
    <w:rsid w:val="00CD7909"/>
    <w:rsid w:val="00CD7960"/>
    <w:rsid w:val="00CE04D0"/>
    <w:rsid w:val="00CE0C9D"/>
    <w:rsid w:val="00CE11EC"/>
    <w:rsid w:val="00CE1947"/>
    <w:rsid w:val="00CE2639"/>
    <w:rsid w:val="00CE271A"/>
    <w:rsid w:val="00CE2AB2"/>
    <w:rsid w:val="00CE34C4"/>
    <w:rsid w:val="00CE356B"/>
    <w:rsid w:val="00CE361D"/>
    <w:rsid w:val="00CE3966"/>
    <w:rsid w:val="00CE3E38"/>
    <w:rsid w:val="00CE4197"/>
    <w:rsid w:val="00CE4477"/>
    <w:rsid w:val="00CE4640"/>
    <w:rsid w:val="00CE4870"/>
    <w:rsid w:val="00CE4A1A"/>
    <w:rsid w:val="00CE4FB5"/>
    <w:rsid w:val="00CE53E6"/>
    <w:rsid w:val="00CE545F"/>
    <w:rsid w:val="00CE5650"/>
    <w:rsid w:val="00CE5B29"/>
    <w:rsid w:val="00CE6DEE"/>
    <w:rsid w:val="00CE788F"/>
    <w:rsid w:val="00CE7D07"/>
    <w:rsid w:val="00CF02FD"/>
    <w:rsid w:val="00CF044B"/>
    <w:rsid w:val="00CF048D"/>
    <w:rsid w:val="00CF0592"/>
    <w:rsid w:val="00CF0704"/>
    <w:rsid w:val="00CF0B12"/>
    <w:rsid w:val="00CF0B1D"/>
    <w:rsid w:val="00CF0B88"/>
    <w:rsid w:val="00CF0CC7"/>
    <w:rsid w:val="00CF0E24"/>
    <w:rsid w:val="00CF192B"/>
    <w:rsid w:val="00CF27D2"/>
    <w:rsid w:val="00CF30FE"/>
    <w:rsid w:val="00CF3126"/>
    <w:rsid w:val="00CF32F8"/>
    <w:rsid w:val="00CF3B5D"/>
    <w:rsid w:val="00CF4CC5"/>
    <w:rsid w:val="00CF51A6"/>
    <w:rsid w:val="00CF5514"/>
    <w:rsid w:val="00CF5697"/>
    <w:rsid w:val="00CF57ED"/>
    <w:rsid w:val="00CF636D"/>
    <w:rsid w:val="00CF63A5"/>
    <w:rsid w:val="00CF6731"/>
    <w:rsid w:val="00CF6F80"/>
    <w:rsid w:val="00CF7E6B"/>
    <w:rsid w:val="00D00B4E"/>
    <w:rsid w:val="00D011D7"/>
    <w:rsid w:val="00D0139F"/>
    <w:rsid w:val="00D015D6"/>
    <w:rsid w:val="00D017B8"/>
    <w:rsid w:val="00D0187F"/>
    <w:rsid w:val="00D02359"/>
    <w:rsid w:val="00D025BD"/>
    <w:rsid w:val="00D02A10"/>
    <w:rsid w:val="00D02DD0"/>
    <w:rsid w:val="00D031D3"/>
    <w:rsid w:val="00D0364C"/>
    <w:rsid w:val="00D037C1"/>
    <w:rsid w:val="00D03ADC"/>
    <w:rsid w:val="00D03B3E"/>
    <w:rsid w:val="00D03CB8"/>
    <w:rsid w:val="00D03CF6"/>
    <w:rsid w:val="00D03FD6"/>
    <w:rsid w:val="00D0405A"/>
    <w:rsid w:val="00D04231"/>
    <w:rsid w:val="00D044F6"/>
    <w:rsid w:val="00D048DA"/>
    <w:rsid w:val="00D05568"/>
    <w:rsid w:val="00D05FBA"/>
    <w:rsid w:val="00D06029"/>
    <w:rsid w:val="00D061FA"/>
    <w:rsid w:val="00D0676A"/>
    <w:rsid w:val="00D067F3"/>
    <w:rsid w:val="00D0689C"/>
    <w:rsid w:val="00D06C8E"/>
    <w:rsid w:val="00D06D30"/>
    <w:rsid w:val="00D07402"/>
    <w:rsid w:val="00D077C0"/>
    <w:rsid w:val="00D07D1E"/>
    <w:rsid w:val="00D07F22"/>
    <w:rsid w:val="00D07FC7"/>
    <w:rsid w:val="00D10505"/>
    <w:rsid w:val="00D1092D"/>
    <w:rsid w:val="00D111D9"/>
    <w:rsid w:val="00D11512"/>
    <w:rsid w:val="00D11731"/>
    <w:rsid w:val="00D1199D"/>
    <w:rsid w:val="00D11BD9"/>
    <w:rsid w:val="00D11C32"/>
    <w:rsid w:val="00D1210E"/>
    <w:rsid w:val="00D127AE"/>
    <w:rsid w:val="00D13005"/>
    <w:rsid w:val="00D13801"/>
    <w:rsid w:val="00D13D3B"/>
    <w:rsid w:val="00D145B3"/>
    <w:rsid w:val="00D14654"/>
    <w:rsid w:val="00D14980"/>
    <w:rsid w:val="00D14B02"/>
    <w:rsid w:val="00D14C2D"/>
    <w:rsid w:val="00D15129"/>
    <w:rsid w:val="00D1536D"/>
    <w:rsid w:val="00D1542C"/>
    <w:rsid w:val="00D157B6"/>
    <w:rsid w:val="00D15980"/>
    <w:rsid w:val="00D1639F"/>
    <w:rsid w:val="00D16C00"/>
    <w:rsid w:val="00D16DD7"/>
    <w:rsid w:val="00D17394"/>
    <w:rsid w:val="00D177E3"/>
    <w:rsid w:val="00D17E53"/>
    <w:rsid w:val="00D201B2"/>
    <w:rsid w:val="00D20368"/>
    <w:rsid w:val="00D20484"/>
    <w:rsid w:val="00D21942"/>
    <w:rsid w:val="00D21B1F"/>
    <w:rsid w:val="00D2245C"/>
    <w:rsid w:val="00D22526"/>
    <w:rsid w:val="00D23BC3"/>
    <w:rsid w:val="00D244B5"/>
    <w:rsid w:val="00D247C7"/>
    <w:rsid w:val="00D248C7"/>
    <w:rsid w:val="00D25A9F"/>
    <w:rsid w:val="00D25BD2"/>
    <w:rsid w:val="00D25EC6"/>
    <w:rsid w:val="00D26025"/>
    <w:rsid w:val="00D26143"/>
    <w:rsid w:val="00D26312"/>
    <w:rsid w:val="00D265AD"/>
    <w:rsid w:val="00D26785"/>
    <w:rsid w:val="00D26A51"/>
    <w:rsid w:val="00D26E63"/>
    <w:rsid w:val="00D2747B"/>
    <w:rsid w:val="00D27785"/>
    <w:rsid w:val="00D277D1"/>
    <w:rsid w:val="00D279E0"/>
    <w:rsid w:val="00D300F0"/>
    <w:rsid w:val="00D30919"/>
    <w:rsid w:val="00D309D0"/>
    <w:rsid w:val="00D3164C"/>
    <w:rsid w:val="00D31926"/>
    <w:rsid w:val="00D323B8"/>
    <w:rsid w:val="00D32A37"/>
    <w:rsid w:val="00D32CF3"/>
    <w:rsid w:val="00D32FC5"/>
    <w:rsid w:val="00D32FE6"/>
    <w:rsid w:val="00D3343C"/>
    <w:rsid w:val="00D3381E"/>
    <w:rsid w:val="00D345BE"/>
    <w:rsid w:val="00D354F6"/>
    <w:rsid w:val="00D356E6"/>
    <w:rsid w:val="00D357EF"/>
    <w:rsid w:val="00D3638C"/>
    <w:rsid w:val="00D37A0A"/>
    <w:rsid w:val="00D37C50"/>
    <w:rsid w:val="00D40184"/>
    <w:rsid w:val="00D405A9"/>
    <w:rsid w:val="00D40B0A"/>
    <w:rsid w:val="00D41281"/>
    <w:rsid w:val="00D41F76"/>
    <w:rsid w:val="00D42060"/>
    <w:rsid w:val="00D422FB"/>
    <w:rsid w:val="00D4273C"/>
    <w:rsid w:val="00D429B5"/>
    <w:rsid w:val="00D42AF2"/>
    <w:rsid w:val="00D43632"/>
    <w:rsid w:val="00D43D33"/>
    <w:rsid w:val="00D44DDD"/>
    <w:rsid w:val="00D4528F"/>
    <w:rsid w:val="00D45948"/>
    <w:rsid w:val="00D45B3F"/>
    <w:rsid w:val="00D46484"/>
    <w:rsid w:val="00D4679E"/>
    <w:rsid w:val="00D46929"/>
    <w:rsid w:val="00D47A11"/>
    <w:rsid w:val="00D500AC"/>
    <w:rsid w:val="00D50B0D"/>
    <w:rsid w:val="00D510AC"/>
    <w:rsid w:val="00D51115"/>
    <w:rsid w:val="00D5113C"/>
    <w:rsid w:val="00D51F49"/>
    <w:rsid w:val="00D527E4"/>
    <w:rsid w:val="00D532B5"/>
    <w:rsid w:val="00D5366C"/>
    <w:rsid w:val="00D53C3A"/>
    <w:rsid w:val="00D53D6D"/>
    <w:rsid w:val="00D5437D"/>
    <w:rsid w:val="00D54986"/>
    <w:rsid w:val="00D54DEC"/>
    <w:rsid w:val="00D55A38"/>
    <w:rsid w:val="00D55FD0"/>
    <w:rsid w:val="00D5619E"/>
    <w:rsid w:val="00D561E1"/>
    <w:rsid w:val="00D56A1C"/>
    <w:rsid w:val="00D57403"/>
    <w:rsid w:val="00D5769C"/>
    <w:rsid w:val="00D578D6"/>
    <w:rsid w:val="00D578DE"/>
    <w:rsid w:val="00D57D07"/>
    <w:rsid w:val="00D6063C"/>
    <w:rsid w:val="00D609C1"/>
    <w:rsid w:val="00D60C72"/>
    <w:rsid w:val="00D6158A"/>
    <w:rsid w:val="00D61852"/>
    <w:rsid w:val="00D624FF"/>
    <w:rsid w:val="00D62A8A"/>
    <w:rsid w:val="00D62E61"/>
    <w:rsid w:val="00D6354C"/>
    <w:rsid w:val="00D63B60"/>
    <w:rsid w:val="00D63CF0"/>
    <w:rsid w:val="00D64204"/>
    <w:rsid w:val="00D64815"/>
    <w:rsid w:val="00D649C5"/>
    <w:rsid w:val="00D64E3C"/>
    <w:rsid w:val="00D64EB1"/>
    <w:rsid w:val="00D6504A"/>
    <w:rsid w:val="00D65371"/>
    <w:rsid w:val="00D653DC"/>
    <w:rsid w:val="00D657C9"/>
    <w:rsid w:val="00D6628F"/>
    <w:rsid w:val="00D663BF"/>
    <w:rsid w:val="00D66ACB"/>
    <w:rsid w:val="00D66C89"/>
    <w:rsid w:val="00D672FA"/>
    <w:rsid w:val="00D674E2"/>
    <w:rsid w:val="00D67A26"/>
    <w:rsid w:val="00D67CB0"/>
    <w:rsid w:val="00D702D1"/>
    <w:rsid w:val="00D705A1"/>
    <w:rsid w:val="00D7089E"/>
    <w:rsid w:val="00D7090D"/>
    <w:rsid w:val="00D70C6E"/>
    <w:rsid w:val="00D711D3"/>
    <w:rsid w:val="00D712AF"/>
    <w:rsid w:val="00D71347"/>
    <w:rsid w:val="00D714F3"/>
    <w:rsid w:val="00D71999"/>
    <w:rsid w:val="00D72ADC"/>
    <w:rsid w:val="00D72EDF"/>
    <w:rsid w:val="00D73084"/>
    <w:rsid w:val="00D73380"/>
    <w:rsid w:val="00D73D31"/>
    <w:rsid w:val="00D73F97"/>
    <w:rsid w:val="00D7474E"/>
    <w:rsid w:val="00D74BCF"/>
    <w:rsid w:val="00D74BDA"/>
    <w:rsid w:val="00D752AD"/>
    <w:rsid w:val="00D75738"/>
    <w:rsid w:val="00D7625B"/>
    <w:rsid w:val="00D76333"/>
    <w:rsid w:val="00D76521"/>
    <w:rsid w:val="00D7664C"/>
    <w:rsid w:val="00D76816"/>
    <w:rsid w:val="00D76D40"/>
    <w:rsid w:val="00D76F4E"/>
    <w:rsid w:val="00D771C8"/>
    <w:rsid w:val="00D77741"/>
    <w:rsid w:val="00D7784C"/>
    <w:rsid w:val="00D77990"/>
    <w:rsid w:val="00D77A6D"/>
    <w:rsid w:val="00D8084E"/>
    <w:rsid w:val="00D80F12"/>
    <w:rsid w:val="00D81012"/>
    <w:rsid w:val="00D810E2"/>
    <w:rsid w:val="00D81526"/>
    <w:rsid w:val="00D816FF"/>
    <w:rsid w:val="00D81E38"/>
    <w:rsid w:val="00D8210D"/>
    <w:rsid w:val="00D82290"/>
    <w:rsid w:val="00D8236A"/>
    <w:rsid w:val="00D824A9"/>
    <w:rsid w:val="00D82539"/>
    <w:rsid w:val="00D826EC"/>
    <w:rsid w:val="00D82B9A"/>
    <w:rsid w:val="00D832CE"/>
    <w:rsid w:val="00D835B9"/>
    <w:rsid w:val="00D836EB"/>
    <w:rsid w:val="00D83B95"/>
    <w:rsid w:val="00D84291"/>
    <w:rsid w:val="00D842B3"/>
    <w:rsid w:val="00D84438"/>
    <w:rsid w:val="00D845A2"/>
    <w:rsid w:val="00D846ED"/>
    <w:rsid w:val="00D848C8"/>
    <w:rsid w:val="00D849F9"/>
    <w:rsid w:val="00D851AF"/>
    <w:rsid w:val="00D855F6"/>
    <w:rsid w:val="00D859B1"/>
    <w:rsid w:val="00D85EA8"/>
    <w:rsid w:val="00D866A4"/>
    <w:rsid w:val="00D86B97"/>
    <w:rsid w:val="00D8759D"/>
    <w:rsid w:val="00D875B5"/>
    <w:rsid w:val="00D878B5"/>
    <w:rsid w:val="00D901E5"/>
    <w:rsid w:val="00D90710"/>
    <w:rsid w:val="00D90A68"/>
    <w:rsid w:val="00D90D41"/>
    <w:rsid w:val="00D91DFA"/>
    <w:rsid w:val="00D9249D"/>
    <w:rsid w:val="00D93067"/>
    <w:rsid w:val="00D930C7"/>
    <w:rsid w:val="00D9356B"/>
    <w:rsid w:val="00D93886"/>
    <w:rsid w:val="00D9396C"/>
    <w:rsid w:val="00D93980"/>
    <w:rsid w:val="00D93F21"/>
    <w:rsid w:val="00D944D9"/>
    <w:rsid w:val="00D9479B"/>
    <w:rsid w:val="00D94B65"/>
    <w:rsid w:val="00D95002"/>
    <w:rsid w:val="00D9632C"/>
    <w:rsid w:val="00D96B7B"/>
    <w:rsid w:val="00D96C70"/>
    <w:rsid w:val="00D975BD"/>
    <w:rsid w:val="00D979AD"/>
    <w:rsid w:val="00DA04D4"/>
    <w:rsid w:val="00DA0731"/>
    <w:rsid w:val="00DA0AB4"/>
    <w:rsid w:val="00DA162E"/>
    <w:rsid w:val="00DA19BE"/>
    <w:rsid w:val="00DA1CDE"/>
    <w:rsid w:val="00DA2E82"/>
    <w:rsid w:val="00DA2F75"/>
    <w:rsid w:val="00DA3032"/>
    <w:rsid w:val="00DA33FD"/>
    <w:rsid w:val="00DA3418"/>
    <w:rsid w:val="00DA3655"/>
    <w:rsid w:val="00DA38F6"/>
    <w:rsid w:val="00DA39C4"/>
    <w:rsid w:val="00DA3A4A"/>
    <w:rsid w:val="00DA4339"/>
    <w:rsid w:val="00DA4C32"/>
    <w:rsid w:val="00DA4CFD"/>
    <w:rsid w:val="00DA5AEC"/>
    <w:rsid w:val="00DA6448"/>
    <w:rsid w:val="00DA67C3"/>
    <w:rsid w:val="00DA6ED4"/>
    <w:rsid w:val="00DA7CF7"/>
    <w:rsid w:val="00DA7FAC"/>
    <w:rsid w:val="00DB01B4"/>
    <w:rsid w:val="00DB05B6"/>
    <w:rsid w:val="00DB0634"/>
    <w:rsid w:val="00DB0A2E"/>
    <w:rsid w:val="00DB0F2E"/>
    <w:rsid w:val="00DB0FD6"/>
    <w:rsid w:val="00DB153A"/>
    <w:rsid w:val="00DB1BDC"/>
    <w:rsid w:val="00DB296C"/>
    <w:rsid w:val="00DB29A6"/>
    <w:rsid w:val="00DB2CF6"/>
    <w:rsid w:val="00DB351A"/>
    <w:rsid w:val="00DB3829"/>
    <w:rsid w:val="00DB3E06"/>
    <w:rsid w:val="00DB3E97"/>
    <w:rsid w:val="00DB3FD6"/>
    <w:rsid w:val="00DB5367"/>
    <w:rsid w:val="00DB5494"/>
    <w:rsid w:val="00DB5565"/>
    <w:rsid w:val="00DB5843"/>
    <w:rsid w:val="00DB604D"/>
    <w:rsid w:val="00DB690C"/>
    <w:rsid w:val="00DB6956"/>
    <w:rsid w:val="00DB6BC9"/>
    <w:rsid w:val="00DB79A0"/>
    <w:rsid w:val="00DB7BE7"/>
    <w:rsid w:val="00DC03C0"/>
    <w:rsid w:val="00DC0436"/>
    <w:rsid w:val="00DC048F"/>
    <w:rsid w:val="00DC0CB1"/>
    <w:rsid w:val="00DC125D"/>
    <w:rsid w:val="00DC1336"/>
    <w:rsid w:val="00DC15E4"/>
    <w:rsid w:val="00DC1F3B"/>
    <w:rsid w:val="00DC2043"/>
    <w:rsid w:val="00DC2528"/>
    <w:rsid w:val="00DC253B"/>
    <w:rsid w:val="00DC3C23"/>
    <w:rsid w:val="00DC4096"/>
    <w:rsid w:val="00DC4C34"/>
    <w:rsid w:val="00DC509A"/>
    <w:rsid w:val="00DC5367"/>
    <w:rsid w:val="00DC5679"/>
    <w:rsid w:val="00DC5D84"/>
    <w:rsid w:val="00DC6304"/>
    <w:rsid w:val="00DC6564"/>
    <w:rsid w:val="00DC674C"/>
    <w:rsid w:val="00DC6B03"/>
    <w:rsid w:val="00DC6BA0"/>
    <w:rsid w:val="00DC70C3"/>
    <w:rsid w:val="00DC7D34"/>
    <w:rsid w:val="00DD05AC"/>
    <w:rsid w:val="00DD0645"/>
    <w:rsid w:val="00DD0750"/>
    <w:rsid w:val="00DD09B2"/>
    <w:rsid w:val="00DD1D8C"/>
    <w:rsid w:val="00DD2107"/>
    <w:rsid w:val="00DD24A0"/>
    <w:rsid w:val="00DD2CCC"/>
    <w:rsid w:val="00DD3032"/>
    <w:rsid w:val="00DD3377"/>
    <w:rsid w:val="00DD3A7E"/>
    <w:rsid w:val="00DD3F32"/>
    <w:rsid w:val="00DD3F42"/>
    <w:rsid w:val="00DD4B93"/>
    <w:rsid w:val="00DD5204"/>
    <w:rsid w:val="00DD5896"/>
    <w:rsid w:val="00DD592E"/>
    <w:rsid w:val="00DD6449"/>
    <w:rsid w:val="00DD67F7"/>
    <w:rsid w:val="00DD6C2E"/>
    <w:rsid w:val="00DD7AFE"/>
    <w:rsid w:val="00DD7C38"/>
    <w:rsid w:val="00DE12F5"/>
    <w:rsid w:val="00DE1C2A"/>
    <w:rsid w:val="00DE2737"/>
    <w:rsid w:val="00DE297F"/>
    <w:rsid w:val="00DE2CA0"/>
    <w:rsid w:val="00DE326E"/>
    <w:rsid w:val="00DE329D"/>
    <w:rsid w:val="00DE3439"/>
    <w:rsid w:val="00DE3A0F"/>
    <w:rsid w:val="00DE3C2E"/>
    <w:rsid w:val="00DE3C96"/>
    <w:rsid w:val="00DE3EFA"/>
    <w:rsid w:val="00DE492F"/>
    <w:rsid w:val="00DE4BBE"/>
    <w:rsid w:val="00DE4BEF"/>
    <w:rsid w:val="00DE5106"/>
    <w:rsid w:val="00DE5288"/>
    <w:rsid w:val="00DE54F5"/>
    <w:rsid w:val="00DE5739"/>
    <w:rsid w:val="00DE5821"/>
    <w:rsid w:val="00DE632C"/>
    <w:rsid w:val="00DE653A"/>
    <w:rsid w:val="00DE7447"/>
    <w:rsid w:val="00DE74C8"/>
    <w:rsid w:val="00DE7C2C"/>
    <w:rsid w:val="00DE7C45"/>
    <w:rsid w:val="00DF0705"/>
    <w:rsid w:val="00DF0AEB"/>
    <w:rsid w:val="00DF0BCC"/>
    <w:rsid w:val="00DF0D93"/>
    <w:rsid w:val="00DF0F6F"/>
    <w:rsid w:val="00DF1386"/>
    <w:rsid w:val="00DF17C0"/>
    <w:rsid w:val="00DF1809"/>
    <w:rsid w:val="00DF26DA"/>
    <w:rsid w:val="00DF2991"/>
    <w:rsid w:val="00DF30D7"/>
    <w:rsid w:val="00DF396B"/>
    <w:rsid w:val="00DF3994"/>
    <w:rsid w:val="00DF3AC3"/>
    <w:rsid w:val="00DF3AD0"/>
    <w:rsid w:val="00DF3C29"/>
    <w:rsid w:val="00DF3DD2"/>
    <w:rsid w:val="00DF4030"/>
    <w:rsid w:val="00DF4248"/>
    <w:rsid w:val="00DF45BE"/>
    <w:rsid w:val="00DF4F83"/>
    <w:rsid w:val="00DF50E5"/>
    <w:rsid w:val="00DF51E0"/>
    <w:rsid w:val="00DF5A86"/>
    <w:rsid w:val="00DF5B85"/>
    <w:rsid w:val="00DF5D45"/>
    <w:rsid w:val="00DF6206"/>
    <w:rsid w:val="00DF6BD5"/>
    <w:rsid w:val="00DF7045"/>
    <w:rsid w:val="00DF7271"/>
    <w:rsid w:val="00DF758B"/>
    <w:rsid w:val="00DF78A9"/>
    <w:rsid w:val="00DF7981"/>
    <w:rsid w:val="00DF7D18"/>
    <w:rsid w:val="00E0083B"/>
    <w:rsid w:val="00E00A0D"/>
    <w:rsid w:val="00E00E2C"/>
    <w:rsid w:val="00E00EE1"/>
    <w:rsid w:val="00E00F48"/>
    <w:rsid w:val="00E0162F"/>
    <w:rsid w:val="00E017A5"/>
    <w:rsid w:val="00E01F54"/>
    <w:rsid w:val="00E02947"/>
    <w:rsid w:val="00E02D60"/>
    <w:rsid w:val="00E02F15"/>
    <w:rsid w:val="00E046E6"/>
    <w:rsid w:val="00E04881"/>
    <w:rsid w:val="00E0491E"/>
    <w:rsid w:val="00E04D17"/>
    <w:rsid w:val="00E059F5"/>
    <w:rsid w:val="00E06207"/>
    <w:rsid w:val="00E064A7"/>
    <w:rsid w:val="00E0694D"/>
    <w:rsid w:val="00E06ADF"/>
    <w:rsid w:val="00E06CAA"/>
    <w:rsid w:val="00E06DB1"/>
    <w:rsid w:val="00E0704D"/>
    <w:rsid w:val="00E0767A"/>
    <w:rsid w:val="00E07A99"/>
    <w:rsid w:val="00E07F13"/>
    <w:rsid w:val="00E07FE0"/>
    <w:rsid w:val="00E1002F"/>
    <w:rsid w:val="00E10CCF"/>
    <w:rsid w:val="00E115F8"/>
    <w:rsid w:val="00E119F4"/>
    <w:rsid w:val="00E1245C"/>
    <w:rsid w:val="00E12FAD"/>
    <w:rsid w:val="00E12FEB"/>
    <w:rsid w:val="00E13047"/>
    <w:rsid w:val="00E1353B"/>
    <w:rsid w:val="00E135CC"/>
    <w:rsid w:val="00E13844"/>
    <w:rsid w:val="00E13B74"/>
    <w:rsid w:val="00E13B83"/>
    <w:rsid w:val="00E13CFC"/>
    <w:rsid w:val="00E146FC"/>
    <w:rsid w:val="00E14715"/>
    <w:rsid w:val="00E14B0C"/>
    <w:rsid w:val="00E150CF"/>
    <w:rsid w:val="00E15287"/>
    <w:rsid w:val="00E155F6"/>
    <w:rsid w:val="00E16134"/>
    <w:rsid w:val="00E16D06"/>
    <w:rsid w:val="00E170FB"/>
    <w:rsid w:val="00E17827"/>
    <w:rsid w:val="00E17B47"/>
    <w:rsid w:val="00E17C10"/>
    <w:rsid w:val="00E20B45"/>
    <w:rsid w:val="00E21292"/>
    <w:rsid w:val="00E21352"/>
    <w:rsid w:val="00E2166B"/>
    <w:rsid w:val="00E21933"/>
    <w:rsid w:val="00E21E95"/>
    <w:rsid w:val="00E22691"/>
    <w:rsid w:val="00E226AF"/>
    <w:rsid w:val="00E2278F"/>
    <w:rsid w:val="00E23020"/>
    <w:rsid w:val="00E23687"/>
    <w:rsid w:val="00E23914"/>
    <w:rsid w:val="00E24284"/>
    <w:rsid w:val="00E2429E"/>
    <w:rsid w:val="00E245BD"/>
    <w:rsid w:val="00E2483B"/>
    <w:rsid w:val="00E24842"/>
    <w:rsid w:val="00E24A24"/>
    <w:rsid w:val="00E24F90"/>
    <w:rsid w:val="00E260C8"/>
    <w:rsid w:val="00E2610C"/>
    <w:rsid w:val="00E2708E"/>
    <w:rsid w:val="00E3046B"/>
    <w:rsid w:val="00E30634"/>
    <w:rsid w:val="00E30653"/>
    <w:rsid w:val="00E30AA2"/>
    <w:rsid w:val="00E30C06"/>
    <w:rsid w:val="00E30EAD"/>
    <w:rsid w:val="00E31159"/>
    <w:rsid w:val="00E31172"/>
    <w:rsid w:val="00E3120C"/>
    <w:rsid w:val="00E3223B"/>
    <w:rsid w:val="00E32AA6"/>
    <w:rsid w:val="00E33075"/>
    <w:rsid w:val="00E33549"/>
    <w:rsid w:val="00E336CA"/>
    <w:rsid w:val="00E33731"/>
    <w:rsid w:val="00E33DF4"/>
    <w:rsid w:val="00E340F2"/>
    <w:rsid w:val="00E34292"/>
    <w:rsid w:val="00E34413"/>
    <w:rsid w:val="00E344AA"/>
    <w:rsid w:val="00E3483F"/>
    <w:rsid w:val="00E34D6D"/>
    <w:rsid w:val="00E3505E"/>
    <w:rsid w:val="00E35292"/>
    <w:rsid w:val="00E35CBB"/>
    <w:rsid w:val="00E3658B"/>
    <w:rsid w:val="00E3763B"/>
    <w:rsid w:val="00E37E0D"/>
    <w:rsid w:val="00E4053A"/>
    <w:rsid w:val="00E40748"/>
    <w:rsid w:val="00E4097C"/>
    <w:rsid w:val="00E40EA4"/>
    <w:rsid w:val="00E41E1B"/>
    <w:rsid w:val="00E422B7"/>
    <w:rsid w:val="00E428FB"/>
    <w:rsid w:val="00E42F8D"/>
    <w:rsid w:val="00E42FAF"/>
    <w:rsid w:val="00E43449"/>
    <w:rsid w:val="00E439D1"/>
    <w:rsid w:val="00E43EE9"/>
    <w:rsid w:val="00E440C2"/>
    <w:rsid w:val="00E442D1"/>
    <w:rsid w:val="00E4438E"/>
    <w:rsid w:val="00E444B7"/>
    <w:rsid w:val="00E44AE0"/>
    <w:rsid w:val="00E44B33"/>
    <w:rsid w:val="00E4557C"/>
    <w:rsid w:val="00E4582F"/>
    <w:rsid w:val="00E45B93"/>
    <w:rsid w:val="00E4697A"/>
    <w:rsid w:val="00E46E23"/>
    <w:rsid w:val="00E47316"/>
    <w:rsid w:val="00E47501"/>
    <w:rsid w:val="00E4767F"/>
    <w:rsid w:val="00E4792E"/>
    <w:rsid w:val="00E5005A"/>
    <w:rsid w:val="00E50ACE"/>
    <w:rsid w:val="00E50D30"/>
    <w:rsid w:val="00E50EC5"/>
    <w:rsid w:val="00E511CE"/>
    <w:rsid w:val="00E51703"/>
    <w:rsid w:val="00E51E0C"/>
    <w:rsid w:val="00E51F73"/>
    <w:rsid w:val="00E52812"/>
    <w:rsid w:val="00E52A8E"/>
    <w:rsid w:val="00E53028"/>
    <w:rsid w:val="00E538E0"/>
    <w:rsid w:val="00E53AD1"/>
    <w:rsid w:val="00E545C6"/>
    <w:rsid w:val="00E54637"/>
    <w:rsid w:val="00E54AC6"/>
    <w:rsid w:val="00E5556E"/>
    <w:rsid w:val="00E5563F"/>
    <w:rsid w:val="00E55C3B"/>
    <w:rsid w:val="00E5602D"/>
    <w:rsid w:val="00E5641C"/>
    <w:rsid w:val="00E56584"/>
    <w:rsid w:val="00E565DD"/>
    <w:rsid w:val="00E56649"/>
    <w:rsid w:val="00E56D12"/>
    <w:rsid w:val="00E57CA1"/>
    <w:rsid w:val="00E57CFA"/>
    <w:rsid w:val="00E6014B"/>
    <w:rsid w:val="00E604C1"/>
    <w:rsid w:val="00E612E5"/>
    <w:rsid w:val="00E61E56"/>
    <w:rsid w:val="00E6277B"/>
    <w:rsid w:val="00E62793"/>
    <w:rsid w:val="00E62EDC"/>
    <w:rsid w:val="00E62F3E"/>
    <w:rsid w:val="00E63128"/>
    <w:rsid w:val="00E63205"/>
    <w:rsid w:val="00E63281"/>
    <w:rsid w:val="00E63E5E"/>
    <w:rsid w:val="00E64160"/>
    <w:rsid w:val="00E64753"/>
    <w:rsid w:val="00E649D5"/>
    <w:rsid w:val="00E650C7"/>
    <w:rsid w:val="00E65246"/>
    <w:rsid w:val="00E654F4"/>
    <w:rsid w:val="00E6565D"/>
    <w:rsid w:val="00E656F1"/>
    <w:rsid w:val="00E65806"/>
    <w:rsid w:val="00E659DF"/>
    <w:rsid w:val="00E66D6A"/>
    <w:rsid w:val="00E6729A"/>
    <w:rsid w:val="00E67338"/>
    <w:rsid w:val="00E67696"/>
    <w:rsid w:val="00E6772B"/>
    <w:rsid w:val="00E67970"/>
    <w:rsid w:val="00E703BD"/>
    <w:rsid w:val="00E7050B"/>
    <w:rsid w:val="00E7057B"/>
    <w:rsid w:val="00E705E4"/>
    <w:rsid w:val="00E70F8D"/>
    <w:rsid w:val="00E71607"/>
    <w:rsid w:val="00E719AD"/>
    <w:rsid w:val="00E719BA"/>
    <w:rsid w:val="00E71BB2"/>
    <w:rsid w:val="00E71F50"/>
    <w:rsid w:val="00E71F9F"/>
    <w:rsid w:val="00E720D5"/>
    <w:rsid w:val="00E723C6"/>
    <w:rsid w:val="00E7267D"/>
    <w:rsid w:val="00E72731"/>
    <w:rsid w:val="00E72796"/>
    <w:rsid w:val="00E72955"/>
    <w:rsid w:val="00E729AC"/>
    <w:rsid w:val="00E730BB"/>
    <w:rsid w:val="00E73625"/>
    <w:rsid w:val="00E73AA6"/>
    <w:rsid w:val="00E74145"/>
    <w:rsid w:val="00E74680"/>
    <w:rsid w:val="00E74AEC"/>
    <w:rsid w:val="00E74E3C"/>
    <w:rsid w:val="00E75164"/>
    <w:rsid w:val="00E75314"/>
    <w:rsid w:val="00E75656"/>
    <w:rsid w:val="00E76304"/>
    <w:rsid w:val="00E765AE"/>
    <w:rsid w:val="00E76BE1"/>
    <w:rsid w:val="00E77030"/>
    <w:rsid w:val="00E77150"/>
    <w:rsid w:val="00E77253"/>
    <w:rsid w:val="00E77AD0"/>
    <w:rsid w:val="00E77E9A"/>
    <w:rsid w:val="00E801F4"/>
    <w:rsid w:val="00E802E4"/>
    <w:rsid w:val="00E80356"/>
    <w:rsid w:val="00E80B6E"/>
    <w:rsid w:val="00E80E82"/>
    <w:rsid w:val="00E81065"/>
    <w:rsid w:val="00E813E3"/>
    <w:rsid w:val="00E818E1"/>
    <w:rsid w:val="00E81954"/>
    <w:rsid w:val="00E820F5"/>
    <w:rsid w:val="00E82127"/>
    <w:rsid w:val="00E826B8"/>
    <w:rsid w:val="00E828C1"/>
    <w:rsid w:val="00E82BD7"/>
    <w:rsid w:val="00E82D1C"/>
    <w:rsid w:val="00E833B5"/>
    <w:rsid w:val="00E83618"/>
    <w:rsid w:val="00E83979"/>
    <w:rsid w:val="00E83AF6"/>
    <w:rsid w:val="00E842D8"/>
    <w:rsid w:val="00E844DB"/>
    <w:rsid w:val="00E848CE"/>
    <w:rsid w:val="00E8494A"/>
    <w:rsid w:val="00E84B7D"/>
    <w:rsid w:val="00E84BA8"/>
    <w:rsid w:val="00E84CDB"/>
    <w:rsid w:val="00E86132"/>
    <w:rsid w:val="00E868C7"/>
    <w:rsid w:val="00E869C7"/>
    <w:rsid w:val="00E86FD3"/>
    <w:rsid w:val="00E8726A"/>
    <w:rsid w:val="00E87747"/>
    <w:rsid w:val="00E87BB3"/>
    <w:rsid w:val="00E900E6"/>
    <w:rsid w:val="00E90A4F"/>
    <w:rsid w:val="00E90B18"/>
    <w:rsid w:val="00E90C27"/>
    <w:rsid w:val="00E91071"/>
    <w:rsid w:val="00E914B6"/>
    <w:rsid w:val="00E920C6"/>
    <w:rsid w:val="00E922BE"/>
    <w:rsid w:val="00E9251F"/>
    <w:rsid w:val="00E92A00"/>
    <w:rsid w:val="00E92E7E"/>
    <w:rsid w:val="00E93ACD"/>
    <w:rsid w:val="00E93C96"/>
    <w:rsid w:val="00E94163"/>
    <w:rsid w:val="00E94339"/>
    <w:rsid w:val="00E946CC"/>
    <w:rsid w:val="00E949BE"/>
    <w:rsid w:val="00E95115"/>
    <w:rsid w:val="00E9515A"/>
    <w:rsid w:val="00E953C4"/>
    <w:rsid w:val="00E9542F"/>
    <w:rsid w:val="00E95C18"/>
    <w:rsid w:val="00E95C77"/>
    <w:rsid w:val="00E95D5A"/>
    <w:rsid w:val="00E95E67"/>
    <w:rsid w:val="00E95EEA"/>
    <w:rsid w:val="00E96123"/>
    <w:rsid w:val="00E96FDA"/>
    <w:rsid w:val="00E973D0"/>
    <w:rsid w:val="00E97691"/>
    <w:rsid w:val="00E97B67"/>
    <w:rsid w:val="00E97D09"/>
    <w:rsid w:val="00E97EE7"/>
    <w:rsid w:val="00EA09D8"/>
    <w:rsid w:val="00EA0AD2"/>
    <w:rsid w:val="00EA0D5B"/>
    <w:rsid w:val="00EA10C2"/>
    <w:rsid w:val="00EA1709"/>
    <w:rsid w:val="00EA19CD"/>
    <w:rsid w:val="00EA1CF9"/>
    <w:rsid w:val="00EA1F0E"/>
    <w:rsid w:val="00EA20A4"/>
    <w:rsid w:val="00EA2580"/>
    <w:rsid w:val="00EA25B8"/>
    <w:rsid w:val="00EA2D9A"/>
    <w:rsid w:val="00EA3059"/>
    <w:rsid w:val="00EA3BCF"/>
    <w:rsid w:val="00EA400D"/>
    <w:rsid w:val="00EA483B"/>
    <w:rsid w:val="00EA486D"/>
    <w:rsid w:val="00EA4B5A"/>
    <w:rsid w:val="00EA4F3B"/>
    <w:rsid w:val="00EA4F9B"/>
    <w:rsid w:val="00EA5102"/>
    <w:rsid w:val="00EA5745"/>
    <w:rsid w:val="00EA5C40"/>
    <w:rsid w:val="00EA6217"/>
    <w:rsid w:val="00EA6919"/>
    <w:rsid w:val="00EA6BDF"/>
    <w:rsid w:val="00EA6F76"/>
    <w:rsid w:val="00EA70FB"/>
    <w:rsid w:val="00EA74FA"/>
    <w:rsid w:val="00EA77BF"/>
    <w:rsid w:val="00EA7EC4"/>
    <w:rsid w:val="00EA7FF3"/>
    <w:rsid w:val="00EB0088"/>
    <w:rsid w:val="00EB0C08"/>
    <w:rsid w:val="00EB0F00"/>
    <w:rsid w:val="00EB11C2"/>
    <w:rsid w:val="00EB1285"/>
    <w:rsid w:val="00EB1575"/>
    <w:rsid w:val="00EB1B82"/>
    <w:rsid w:val="00EB1D5E"/>
    <w:rsid w:val="00EB2155"/>
    <w:rsid w:val="00EB28D1"/>
    <w:rsid w:val="00EB2AE6"/>
    <w:rsid w:val="00EB2E97"/>
    <w:rsid w:val="00EB2F4C"/>
    <w:rsid w:val="00EB3731"/>
    <w:rsid w:val="00EB3CA1"/>
    <w:rsid w:val="00EB3D4A"/>
    <w:rsid w:val="00EB3F2C"/>
    <w:rsid w:val="00EB452A"/>
    <w:rsid w:val="00EB4786"/>
    <w:rsid w:val="00EB50A5"/>
    <w:rsid w:val="00EB5527"/>
    <w:rsid w:val="00EB5849"/>
    <w:rsid w:val="00EB5A7F"/>
    <w:rsid w:val="00EB6A7C"/>
    <w:rsid w:val="00EC056D"/>
    <w:rsid w:val="00EC0983"/>
    <w:rsid w:val="00EC1140"/>
    <w:rsid w:val="00EC1342"/>
    <w:rsid w:val="00EC1661"/>
    <w:rsid w:val="00EC1A8B"/>
    <w:rsid w:val="00EC1AAE"/>
    <w:rsid w:val="00EC1C65"/>
    <w:rsid w:val="00EC2C88"/>
    <w:rsid w:val="00EC3010"/>
    <w:rsid w:val="00EC33A2"/>
    <w:rsid w:val="00EC3A42"/>
    <w:rsid w:val="00EC3BD7"/>
    <w:rsid w:val="00EC3DC1"/>
    <w:rsid w:val="00EC44C5"/>
    <w:rsid w:val="00EC456F"/>
    <w:rsid w:val="00EC690D"/>
    <w:rsid w:val="00EC735F"/>
    <w:rsid w:val="00EC7583"/>
    <w:rsid w:val="00EC7AC5"/>
    <w:rsid w:val="00EC7EB2"/>
    <w:rsid w:val="00ED061C"/>
    <w:rsid w:val="00ED0A51"/>
    <w:rsid w:val="00ED119F"/>
    <w:rsid w:val="00ED15D4"/>
    <w:rsid w:val="00ED1D4D"/>
    <w:rsid w:val="00ED2C6F"/>
    <w:rsid w:val="00ED2EF2"/>
    <w:rsid w:val="00ED2FA2"/>
    <w:rsid w:val="00ED325B"/>
    <w:rsid w:val="00ED35B5"/>
    <w:rsid w:val="00ED37A8"/>
    <w:rsid w:val="00ED3D5B"/>
    <w:rsid w:val="00ED4925"/>
    <w:rsid w:val="00ED5856"/>
    <w:rsid w:val="00ED5AEC"/>
    <w:rsid w:val="00ED5D97"/>
    <w:rsid w:val="00ED5F3B"/>
    <w:rsid w:val="00ED68A4"/>
    <w:rsid w:val="00ED6C08"/>
    <w:rsid w:val="00ED7521"/>
    <w:rsid w:val="00ED7541"/>
    <w:rsid w:val="00ED797E"/>
    <w:rsid w:val="00EE0BD9"/>
    <w:rsid w:val="00EE11C8"/>
    <w:rsid w:val="00EE1254"/>
    <w:rsid w:val="00EE156C"/>
    <w:rsid w:val="00EE1637"/>
    <w:rsid w:val="00EE1662"/>
    <w:rsid w:val="00EE1E59"/>
    <w:rsid w:val="00EE247A"/>
    <w:rsid w:val="00EE25CC"/>
    <w:rsid w:val="00EE260C"/>
    <w:rsid w:val="00EE2A98"/>
    <w:rsid w:val="00EE34C7"/>
    <w:rsid w:val="00EE34CE"/>
    <w:rsid w:val="00EE3538"/>
    <w:rsid w:val="00EE4663"/>
    <w:rsid w:val="00EE4708"/>
    <w:rsid w:val="00EE4883"/>
    <w:rsid w:val="00EE5170"/>
    <w:rsid w:val="00EE5B53"/>
    <w:rsid w:val="00EE5E58"/>
    <w:rsid w:val="00EE62D8"/>
    <w:rsid w:val="00EE6F5E"/>
    <w:rsid w:val="00EE7431"/>
    <w:rsid w:val="00EE7532"/>
    <w:rsid w:val="00EE7767"/>
    <w:rsid w:val="00EE7C62"/>
    <w:rsid w:val="00EF0565"/>
    <w:rsid w:val="00EF07C1"/>
    <w:rsid w:val="00EF0C5E"/>
    <w:rsid w:val="00EF0F2F"/>
    <w:rsid w:val="00EF10D7"/>
    <w:rsid w:val="00EF1BEC"/>
    <w:rsid w:val="00EF1CF5"/>
    <w:rsid w:val="00EF2016"/>
    <w:rsid w:val="00EF2567"/>
    <w:rsid w:val="00EF2BEF"/>
    <w:rsid w:val="00EF2C14"/>
    <w:rsid w:val="00EF2E02"/>
    <w:rsid w:val="00EF2FA8"/>
    <w:rsid w:val="00EF35D5"/>
    <w:rsid w:val="00EF3839"/>
    <w:rsid w:val="00EF3DDE"/>
    <w:rsid w:val="00EF425A"/>
    <w:rsid w:val="00EF4512"/>
    <w:rsid w:val="00EF45BE"/>
    <w:rsid w:val="00EF45D4"/>
    <w:rsid w:val="00EF4F28"/>
    <w:rsid w:val="00EF520D"/>
    <w:rsid w:val="00EF5311"/>
    <w:rsid w:val="00EF616F"/>
    <w:rsid w:val="00EF6AE9"/>
    <w:rsid w:val="00EF7629"/>
    <w:rsid w:val="00EF7691"/>
    <w:rsid w:val="00EF78B4"/>
    <w:rsid w:val="00EF7D0F"/>
    <w:rsid w:val="00EF7D68"/>
    <w:rsid w:val="00EF7F12"/>
    <w:rsid w:val="00F005FC"/>
    <w:rsid w:val="00F0078C"/>
    <w:rsid w:val="00F00794"/>
    <w:rsid w:val="00F01156"/>
    <w:rsid w:val="00F020EB"/>
    <w:rsid w:val="00F0243F"/>
    <w:rsid w:val="00F0276D"/>
    <w:rsid w:val="00F02C76"/>
    <w:rsid w:val="00F033EC"/>
    <w:rsid w:val="00F03B66"/>
    <w:rsid w:val="00F03BB0"/>
    <w:rsid w:val="00F03FF5"/>
    <w:rsid w:val="00F045B4"/>
    <w:rsid w:val="00F04634"/>
    <w:rsid w:val="00F046BD"/>
    <w:rsid w:val="00F046D7"/>
    <w:rsid w:val="00F04D01"/>
    <w:rsid w:val="00F05318"/>
    <w:rsid w:val="00F06015"/>
    <w:rsid w:val="00F060B5"/>
    <w:rsid w:val="00F06164"/>
    <w:rsid w:val="00F06431"/>
    <w:rsid w:val="00F06913"/>
    <w:rsid w:val="00F06971"/>
    <w:rsid w:val="00F069A3"/>
    <w:rsid w:val="00F06F0B"/>
    <w:rsid w:val="00F06F73"/>
    <w:rsid w:val="00F07228"/>
    <w:rsid w:val="00F07313"/>
    <w:rsid w:val="00F07905"/>
    <w:rsid w:val="00F07C28"/>
    <w:rsid w:val="00F07F1B"/>
    <w:rsid w:val="00F1001C"/>
    <w:rsid w:val="00F10215"/>
    <w:rsid w:val="00F105AE"/>
    <w:rsid w:val="00F107DC"/>
    <w:rsid w:val="00F10C31"/>
    <w:rsid w:val="00F10CEC"/>
    <w:rsid w:val="00F111F8"/>
    <w:rsid w:val="00F11254"/>
    <w:rsid w:val="00F11258"/>
    <w:rsid w:val="00F1161C"/>
    <w:rsid w:val="00F118DC"/>
    <w:rsid w:val="00F11A0C"/>
    <w:rsid w:val="00F12019"/>
    <w:rsid w:val="00F120DA"/>
    <w:rsid w:val="00F123B0"/>
    <w:rsid w:val="00F125AF"/>
    <w:rsid w:val="00F12741"/>
    <w:rsid w:val="00F12C9C"/>
    <w:rsid w:val="00F12D16"/>
    <w:rsid w:val="00F13C22"/>
    <w:rsid w:val="00F1433A"/>
    <w:rsid w:val="00F14616"/>
    <w:rsid w:val="00F14D70"/>
    <w:rsid w:val="00F150EA"/>
    <w:rsid w:val="00F15790"/>
    <w:rsid w:val="00F1587A"/>
    <w:rsid w:val="00F1679B"/>
    <w:rsid w:val="00F16CEC"/>
    <w:rsid w:val="00F17812"/>
    <w:rsid w:val="00F17889"/>
    <w:rsid w:val="00F20585"/>
    <w:rsid w:val="00F20C52"/>
    <w:rsid w:val="00F20ED4"/>
    <w:rsid w:val="00F2137F"/>
    <w:rsid w:val="00F21744"/>
    <w:rsid w:val="00F21BA5"/>
    <w:rsid w:val="00F21DD0"/>
    <w:rsid w:val="00F225D2"/>
    <w:rsid w:val="00F22676"/>
    <w:rsid w:val="00F226C3"/>
    <w:rsid w:val="00F228BB"/>
    <w:rsid w:val="00F22A4C"/>
    <w:rsid w:val="00F22C84"/>
    <w:rsid w:val="00F22EBA"/>
    <w:rsid w:val="00F2315C"/>
    <w:rsid w:val="00F2322B"/>
    <w:rsid w:val="00F23CB2"/>
    <w:rsid w:val="00F23D64"/>
    <w:rsid w:val="00F23DA9"/>
    <w:rsid w:val="00F23EA4"/>
    <w:rsid w:val="00F2405D"/>
    <w:rsid w:val="00F2456E"/>
    <w:rsid w:val="00F246C8"/>
    <w:rsid w:val="00F24BF9"/>
    <w:rsid w:val="00F25099"/>
    <w:rsid w:val="00F2643D"/>
    <w:rsid w:val="00F268C1"/>
    <w:rsid w:val="00F270D5"/>
    <w:rsid w:val="00F272AA"/>
    <w:rsid w:val="00F27C87"/>
    <w:rsid w:val="00F303CE"/>
    <w:rsid w:val="00F3066B"/>
    <w:rsid w:val="00F3076D"/>
    <w:rsid w:val="00F3109D"/>
    <w:rsid w:val="00F31B1C"/>
    <w:rsid w:val="00F326D0"/>
    <w:rsid w:val="00F3311B"/>
    <w:rsid w:val="00F3333D"/>
    <w:rsid w:val="00F33759"/>
    <w:rsid w:val="00F33880"/>
    <w:rsid w:val="00F3403A"/>
    <w:rsid w:val="00F343D9"/>
    <w:rsid w:val="00F34582"/>
    <w:rsid w:val="00F34A8A"/>
    <w:rsid w:val="00F34F1A"/>
    <w:rsid w:val="00F354C6"/>
    <w:rsid w:val="00F3568A"/>
    <w:rsid w:val="00F3594A"/>
    <w:rsid w:val="00F35989"/>
    <w:rsid w:val="00F35CF6"/>
    <w:rsid w:val="00F35E99"/>
    <w:rsid w:val="00F3624F"/>
    <w:rsid w:val="00F3645C"/>
    <w:rsid w:val="00F36A6F"/>
    <w:rsid w:val="00F372D8"/>
    <w:rsid w:val="00F37443"/>
    <w:rsid w:val="00F375E7"/>
    <w:rsid w:val="00F40DE5"/>
    <w:rsid w:val="00F4143F"/>
    <w:rsid w:val="00F41D22"/>
    <w:rsid w:val="00F41ED9"/>
    <w:rsid w:val="00F41F01"/>
    <w:rsid w:val="00F42422"/>
    <w:rsid w:val="00F424E6"/>
    <w:rsid w:val="00F428B8"/>
    <w:rsid w:val="00F43014"/>
    <w:rsid w:val="00F430BC"/>
    <w:rsid w:val="00F43710"/>
    <w:rsid w:val="00F437EA"/>
    <w:rsid w:val="00F4488C"/>
    <w:rsid w:val="00F44A15"/>
    <w:rsid w:val="00F44D02"/>
    <w:rsid w:val="00F4503D"/>
    <w:rsid w:val="00F45264"/>
    <w:rsid w:val="00F45385"/>
    <w:rsid w:val="00F45A6D"/>
    <w:rsid w:val="00F45BA5"/>
    <w:rsid w:val="00F46370"/>
    <w:rsid w:val="00F4654E"/>
    <w:rsid w:val="00F46720"/>
    <w:rsid w:val="00F46863"/>
    <w:rsid w:val="00F46E44"/>
    <w:rsid w:val="00F46E8B"/>
    <w:rsid w:val="00F47310"/>
    <w:rsid w:val="00F47360"/>
    <w:rsid w:val="00F47910"/>
    <w:rsid w:val="00F5040A"/>
    <w:rsid w:val="00F5061B"/>
    <w:rsid w:val="00F50831"/>
    <w:rsid w:val="00F5107D"/>
    <w:rsid w:val="00F51465"/>
    <w:rsid w:val="00F515CF"/>
    <w:rsid w:val="00F51940"/>
    <w:rsid w:val="00F51E29"/>
    <w:rsid w:val="00F51E35"/>
    <w:rsid w:val="00F51F5C"/>
    <w:rsid w:val="00F52226"/>
    <w:rsid w:val="00F52AF8"/>
    <w:rsid w:val="00F52B1C"/>
    <w:rsid w:val="00F52B26"/>
    <w:rsid w:val="00F52F6F"/>
    <w:rsid w:val="00F531E1"/>
    <w:rsid w:val="00F5371F"/>
    <w:rsid w:val="00F53728"/>
    <w:rsid w:val="00F53F3C"/>
    <w:rsid w:val="00F5437C"/>
    <w:rsid w:val="00F54E5C"/>
    <w:rsid w:val="00F54E60"/>
    <w:rsid w:val="00F55055"/>
    <w:rsid w:val="00F55A3E"/>
    <w:rsid w:val="00F56010"/>
    <w:rsid w:val="00F5625A"/>
    <w:rsid w:val="00F56BE4"/>
    <w:rsid w:val="00F570E8"/>
    <w:rsid w:val="00F5786D"/>
    <w:rsid w:val="00F57F8E"/>
    <w:rsid w:val="00F60287"/>
    <w:rsid w:val="00F603FD"/>
    <w:rsid w:val="00F6043A"/>
    <w:rsid w:val="00F60A65"/>
    <w:rsid w:val="00F61108"/>
    <w:rsid w:val="00F61BC4"/>
    <w:rsid w:val="00F62970"/>
    <w:rsid w:val="00F62C1A"/>
    <w:rsid w:val="00F62D87"/>
    <w:rsid w:val="00F6307F"/>
    <w:rsid w:val="00F632F3"/>
    <w:rsid w:val="00F63435"/>
    <w:rsid w:val="00F64225"/>
    <w:rsid w:val="00F6428E"/>
    <w:rsid w:val="00F64516"/>
    <w:rsid w:val="00F64A04"/>
    <w:rsid w:val="00F64C5A"/>
    <w:rsid w:val="00F64CAE"/>
    <w:rsid w:val="00F64E8E"/>
    <w:rsid w:val="00F65472"/>
    <w:rsid w:val="00F65658"/>
    <w:rsid w:val="00F658C9"/>
    <w:rsid w:val="00F65974"/>
    <w:rsid w:val="00F665BA"/>
    <w:rsid w:val="00F66C6B"/>
    <w:rsid w:val="00F66EC8"/>
    <w:rsid w:val="00F70482"/>
    <w:rsid w:val="00F70AD7"/>
    <w:rsid w:val="00F70E83"/>
    <w:rsid w:val="00F7195C"/>
    <w:rsid w:val="00F71ABD"/>
    <w:rsid w:val="00F71CC4"/>
    <w:rsid w:val="00F72264"/>
    <w:rsid w:val="00F72FEE"/>
    <w:rsid w:val="00F73315"/>
    <w:rsid w:val="00F7345B"/>
    <w:rsid w:val="00F73738"/>
    <w:rsid w:val="00F745CA"/>
    <w:rsid w:val="00F747B9"/>
    <w:rsid w:val="00F74869"/>
    <w:rsid w:val="00F74B04"/>
    <w:rsid w:val="00F7500F"/>
    <w:rsid w:val="00F754A3"/>
    <w:rsid w:val="00F75ACC"/>
    <w:rsid w:val="00F76AEF"/>
    <w:rsid w:val="00F76CEA"/>
    <w:rsid w:val="00F772FE"/>
    <w:rsid w:val="00F77BC1"/>
    <w:rsid w:val="00F80011"/>
    <w:rsid w:val="00F80080"/>
    <w:rsid w:val="00F80668"/>
    <w:rsid w:val="00F8069A"/>
    <w:rsid w:val="00F80765"/>
    <w:rsid w:val="00F80816"/>
    <w:rsid w:val="00F810F2"/>
    <w:rsid w:val="00F8179C"/>
    <w:rsid w:val="00F81845"/>
    <w:rsid w:val="00F818CC"/>
    <w:rsid w:val="00F8193A"/>
    <w:rsid w:val="00F82242"/>
    <w:rsid w:val="00F825DB"/>
    <w:rsid w:val="00F826D4"/>
    <w:rsid w:val="00F82D8E"/>
    <w:rsid w:val="00F831C7"/>
    <w:rsid w:val="00F8367B"/>
    <w:rsid w:val="00F83714"/>
    <w:rsid w:val="00F8371C"/>
    <w:rsid w:val="00F83D41"/>
    <w:rsid w:val="00F84561"/>
    <w:rsid w:val="00F846FA"/>
    <w:rsid w:val="00F8476B"/>
    <w:rsid w:val="00F84817"/>
    <w:rsid w:val="00F848EF"/>
    <w:rsid w:val="00F84E2B"/>
    <w:rsid w:val="00F8578D"/>
    <w:rsid w:val="00F85C6E"/>
    <w:rsid w:val="00F85E43"/>
    <w:rsid w:val="00F8602B"/>
    <w:rsid w:val="00F86F13"/>
    <w:rsid w:val="00F86F69"/>
    <w:rsid w:val="00F87057"/>
    <w:rsid w:val="00F8743C"/>
    <w:rsid w:val="00F878FD"/>
    <w:rsid w:val="00F87C8F"/>
    <w:rsid w:val="00F87D24"/>
    <w:rsid w:val="00F90062"/>
    <w:rsid w:val="00F9055E"/>
    <w:rsid w:val="00F92030"/>
    <w:rsid w:val="00F9245C"/>
    <w:rsid w:val="00F92C34"/>
    <w:rsid w:val="00F92F9C"/>
    <w:rsid w:val="00F937C2"/>
    <w:rsid w:val="00F944BD"/>
    <w:rsid w:val="00F9479B"/>
    <w:rsid w:val="00F94BE9"/>
    <w:rsid w:val="00F9586A"/>
    <w:rsid w:val="00F95B05"/>
    <w:rsid w:val="00F95B83"/>
    <w:rsid w:val="00F95D99"/>
    <w:rsid w:val="00F95E68"/>
    <w:rsid w:val="00F95EDE"/>
    <w:rsid w:val="00F96339"/>
    <w:rsid w:val="00F963D9"/>
    <w:rsid w:val="00F978E9"/>
    <w:rsid w:val="00FA0045"/>
    <w:rsid w:val="00FA01B7"/>
    <w:rsid w:val="00FA045A"/>
    <w:rsid w:val="00FA096A"/>
    <w:rsid w:val="00FA0DE8"/>
    <w:rsid w:val="00FA0EAF"/>
    <w:rsid w:val="00FA12E6"/>
    <w:rsid w:val="00FA1926"/>
    <w:rsid w:val="00FA2341"/>
    <w:rsid w:val="00FA273C"/>
    <w:rsid w:val="00FA2B5B"/>
    <w:rsid w:val="00FA32CE"/>
    <w:rsid w:val="00FA3A68"/>
    <w:rsid w:val="00FA4242"/>
    <w:rsid w:val="00FA4468"/>
    <w:rsid w:val="00FA4487"/>
    <w:rsid w:val="00FA46D4"/>
    <w:rsid w:val="00FA498D"/>
    <w:rsid w:val="00FA4A15"/>
    <w:rsid w:val="00FA596B"/>
    <w:rsid w:val="00FA644C"/>
    <w:rsid w:val="00FA7446"/>
    <w:rsid w:val="00FA7833"/>
    <w:rsid w:val="00FA7E61"/>
    <w:rsid w:val="00FB0126"/>
    <w:rsid w:val="00FB0C21"/>
    <w:rsid w:val="00FB0D1C"/>
    <w:rsid w:val="00FB13A4"/>
    <w:rsid w:val="00FB18C4"/>
    <w:rsid w:val="00FB1C2D"/>
    <w:rsid w:val="00FB1C45"/>
    <w:rsid w:val="00FB1D6F"/>
    <w:rsid w:val="00FB22DB"/>
    <w:rsid w:val="00FB2301"/>
    <w:rsid w:val="00FB266A"/>
    <w:rsid w:val="00FB334D"/>
    <w:rsid w:val="00FB38B8"/>
    <w:rsid w:val="00FB3AD1"/>
    <w:rsid w:val="00FB4173"/>
    <w:rsid w:val="00FB41B4"/>
    <w:rsid w:val="00FB47A9"/>
    <w:rsid w:val="00FB4D94"/>
    <w:rsid w:val="00FB53B9"/>
    <w:rsid w:val="00FB5566"/>
    <w:rsid w:val="00FB5762"/>
    <w:rsid w:val="00FB5BC6"/>
    <w:rsid w:val="00FB6012"/>
    <w:rsid w:val="00FB614D"/>
    <w:rsid w:val="00FB6AC1"/>
    <w:rsid w:val="00FB770F"/>
    <w:rsid w:val="00FB775F"/>
    <w:rsid w:val="00FB77E2"/>
    <w:rsid w:val="00FB7E2A"/>
    <w:rsid w:val="00FB7EC1"/>
    <w:rsid w:val="00FC00B4"/>
    <w:rsid w:val="00FC035A"/>
    <w:rsid w:val="00FC0707"/>
    <w:rsid w:val="00FC0F11"/>
    <w:rsid w:val="00FC1D3E"/>
    <w:rsid w:val="00FC1E2F"/>
    <w:rsid w:val="00FC1FE2"/>
    <w:rsid w:val="00FC23E8"/>
    <w:rsid w:val="00FC2969"/>
    <w:rsid w:val="00FC2A16"/>
    <w:rsid w:val="00FC3422"/>
    <w:rsid w:val="00FC3965"/>
    <w:rsid w:val="00FC45A0"/>
    <w:rsid w:val="00FC48C3"/>
    <w:rsid w:val="00FC5574"/>
    <w:rsid w:val="00FC5709"/>
    <w:rsid w:val="00FC5C7F"/>
    <w:rsid w:val="00FC6532"/>
    <w:rsid w:val="00FC675A"/>
    <w:rsid w:val="00FC68FF"/>
    <w:rsid w:val="00FC696E"/>
    <w:rsid w:val="00FC6A5D"/>
    <w:rsid w:val="00FC7413"/>
    <w:rsid w:val="00FC74D8"/>
    <w:rsid w:val="00FC75D9"/>
    <w:rsid w:val="00FC7755"/>
    <w:rsid w:val="00FC7FAA"/>
    <w:rsid w:val="00FD0403"/>
    <w:rsid w:val="00FD0523"/>
    <w:rsid w:val="00FD07E2"/>
    <w:rsid w:val="00FD0CF5"/>
    <w:rsid w:val="00FD10E3"/>
    <w:rsid w:val="00FD12ED"/>
    <w:rsid w:val="00FD135C"/>
    <w:rsid w:val="00FD19E4"/>
    <w:rsid w:val="00FD25DF"/>
    <w:rsid w:val="00FD2630"/>
    <w:rsid w:val="00FD26BF"/>
    <w:rsid w:val="00FD2D2B"/>
    <w:rsid w:val="00FD2D58"/>
    <w:rsid w:val="00FD2DD8"/>
    <w:rsid w:val="00FD2EB3"/>
    <w:rsid w:val="00FD36B1"/>
    <w:rsid w:val="00FD3853"/>
    <w:rsid w:val="00FD3889"/>
    <w:rsid w:val="00FD3959"/>
    <w:rsid w:val="00FD3AEF"/>
    <w:rsid w:val="00FD3E0B"/>
    <w:rsid w:val="00FD44C1"/>
    <w:rsid w:val="00FD4837"/>
    <w:rsid w:val="00FD54D5"/>
    <w:rsid w:val="00FD5CFD"/>
    <w:rsid w:val="00FD67E6"/>
    <w:rsid w:val="00FD6AA4"/>
    <w:rsid w:val="00FD7477"/>
    <w:rsid w:val="00FD7D7D"/>
    <w:rsid w:val="00FE07E8"/>
    <w:rsid w:val="00FE08F5"/>
    <w:rsid w:val="00FE0EA4"/>
    <w:rsid w:val="00FE0F34"/>
    <w:rsid w:val="00FE1080"/>
    <w:rsid w:val="00FE14C9"/>
    <w:rsid w:val="00FE17B5"/>
    <w:rsid w:val="00FE1F96"/>
    <w:rsid w:val="00FE2A89"/>
    <w:rsid w:val="00FE2C4C"/>
    <w:rsid w:val="00FE2F3F"/>
    <w:rsid w:val="00FE30CE"/>
    <w:rsid w:val="00FE3387"/>
    <w:rsid w:val="00FE34AF"/>
    <w:rsid w:val="00FE3804"/>
    <w:rsid w:val="00FE3C0F"/>
    <w:rsid w:val="00FE3C5F"/>
    <w:rsid w:val="00FE4638"/>
    <w:rsid w:val="00FE4FBB"/>
    <w:rsid w:val="00FE527A"/>
    <w:rsid w:val="00FE593C"/>
    <w:rsid w:val="00FE5953"/>
    <w:rsid w:val="00FE5B93"/>
    <w:rsid w:val="00FE654D"/>
    <w:rsid w:val="00FE6885"/>
    <w:rsid w:val="00FE6C03"/>
    <w:rsid w:val="00FE729E"/>
    <w:rsid w:val="00FE7320"/>
    <w:rsid w:val="00FE73E5"/>
    <w:rsid w:val="00FE79C0"/>
    <w:rsid w:val="00FE7C9F"/>
    <w:rsid w:val="00FF14EC"/>
    <w:rsid w:val="00FF2CBE"/>
    <w:rsid w:val="00FF2FA2"/>
    <w:rsid w:val="00FF38E2"/>
    <w:rsid w:val="00FF42A8"/>
    <w:rsid w:val="00FF5438"/>
    <w:rsid w:val="00FF5790"/>
    <w:rsid w:val="00FF5846"/>
    <w:rsid w:val="00FF5D01"/>
    <w:rsid w:val="00FF5EBB"/>
    <w:rsid w:val="00FF60BB"/>
    <w:rsid w:val="00FF673C"/>
    <w:rsid w:val="00FF6763"/>
    <w:rsid w:val="00FF6AB1"/>
    <w:rsid w:val="00FF6C4A"/>
    <w:rsid w:val="00FF72FE"/>
    <w:rsid w:val="00FF7BF2"/>
    <w:rsid w:val="00FF7F1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76FB"/>
    <w:rPr>
      <w:rFonts w:eastAsiaTheme="minorEastAsia"/>
      <w:lang w:eastAsia="ru-RU"/>
    </w:rPr>
  </w:style>
  <w:style w:type="paragraph" w:styleId="1">
    <w:name w:val="heading 1"/>
    <w:basedOn w:val="a"/>
    <w:next w:val="a"/>
    <w:link w:val="10"/>
    <w:uiPriority w:val="9"/>
    <w:qFormat/>
    <w:rsid w:val="000776F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776F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0776F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776F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0776F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0776FB"/>
    <w:rPr>
      <w:rFonts w:asciiTheme="majorHAnsi" w:eastAsiaTheme="majorEastAsia" w:hAnsiTheme="majorHAnsi" w:cstheme="majorBidi"/>
      <w:b/>
      <w:bCs/>
      <w:color w:val="4F81BD" w:themeColor="accent1"/>
      <w:lang w:eastAsia="ru-RU"/>
    </w:rPr>
  </w:style>
  <w:style w:type="paragraph" w:styleId="a3">
    <w:name w:val="List Paragraph"/>
    <w:basedOn w:val="a"/>
    <w:link w:val="a4"/>
    <w:uiPriority w:val="99"/>
    <w:qFormat/>
    <w:rsid w:val="000776FB"/>
    <w:pPr>
      <w:ind w:left="720"/>
      <w:contextualSpacing/>
    </w:pPr>
  </w:style>
  <w:style w:type="character" w:customStyle="1" w:styleId="a4">
    <w:name w:val="Абзац списка Знак"/>
    <w:basedOn w:val="a0"/>
    <w:link w:val="a3"/>
    <w:uiPriority w:val="99"/>
    <w:rsid w:val="000776FB"/>
    <w:rPr>
      <w:rFonts w:eastAsiaTheme="minorEastAsia"/>
      <w:lang w:eastAsia="ru-RU"/>
    </w:rPr>
  </w:style>
  <w:style w:type="paragraph" w:customStyle="1" w:styleId="ConsPlusNormal">
    <w:name w:val="ConsPlusNormal"/>
    <w:link w:val="ConsPlusNormal0"/>
    <w:qFormat/>
    <w:rsid w:val="000776FB"/>
    <w:pPr>
      <w:widowControl w:val="0"/>
      <w:autoSpaceDE w:val="0"/>
      <w:autoSpaceDN w:val="0"/>
      <w:spacing w:after="0" w:line="240" w:lineRule="auto"/>
    </w:pPr>
    <w:rPr>
      <w:rFonts w:ascii="Calibri" w:eastAsia="Times New Roman" w:hAnsi="Calibri" w:cs="Calibri"/>
      <w:szCs w:val="20"/>
      <w:lang w:eastAsia="ru-RU"/>
    </w:rPr>
  </w:style>
  <w:style w:type="character" w:customStyle="1" w:styleId="ConsPlusNormal0">
    <w:name w:val="ConsPlusNormal Знак"/>
    <w:link w:val="ConsPlusNormal"/>
    <w:locked/>
    <w:rsid w:val="000776FB"/>
    <w:rPr>
      <w:rFonts w:ascii="Calibri" w:eastAsia="Times New Roman" w:hAnsi="Calibri" w:cs="Calibri"/>
      <w:szCs w:val="20"/>
      <w:lang w:eastAsia="ru-RU"/>
    </w:rPr>
  </w:style>
  <w:style w:type="paragraph" w:customStyle="1" w:styleId="ConsPlusTitle">
    <w:name w:val="ConsPlusTitle"/>
    <w:rsid w:val="000776FB"/>
    <w:pPr>
      <w:widowControl w:val="0"/>
      <w:autoSpaceDE w:val="0"/>
      <w:autoSpaceDN w:val="0"/>
      <w:spacing w:after="0" w:line="240" w:lineRule="auto"/>
    </w:pPr>
    <w:rPr>
      <w:rFonts w:ascii="Calibri" w:eastAsia="Times New Roman" w:hAnsi="Calibri" w:cs="Calibri"/>
      <w:b/>
      <w:szCs w:val="20"/>
      <w:lang w:eastAsia="ru-RU"/>
    </w:rPr>
  </w:style>
  <w:style w:type="paragraph" w:customStyle="1" w:styleId="11">
    <w:name w:val="Стиль1"/>
    <w:basedOn w:val="a3"/>
    <w:link w:val="12"/>
    <w:rsid w:val="000776FB"/>
    <w:pPr>
      <w:spacing w:after="0" w:line="360" w:lineRule="auto"/>
      <w:ind w:hanging="360"/>
      <w:jc w:val="center"/>
    </w:pPr>
    <w:rPr>
      <w:rFonts w:ascii="Times New Roman" w:hAnsi="Times New Roman" w:cs="Times New Roman"/>
      <w:b/>
      <w:sz w:val="28"/>
      <w:szCs w:val="28"/>
    </w:rPr>
  </w:style>
  <w:style w:type="character" w:customStyle="1" w:styleId="12">
    <w:name w:val="Стиль1 Знак"/>
    <w:basedOn w:val="a4"/>
    <w:link w:val="11"/>
    <w:rsid w:val="000776FB"/>
    <w:rPr>
      <w:rFonts w:ascii="Times New Roman" w:eastAsiaTheme="minorEastAsia" w:hAnsi="Times New Roman" w:cs="Times New Roman"/>
      <w:b/>
      <w:sz w:val="28"/>
      <w:szCs w:val="28"/>
      <w:lang w:eastAsia="ru-RU"/>
    </w:rPr>
  </w:style>
  <w:style w:type="character" w:customStyle="1" w:styleId="a5">
    <w:name w:val="Основной текст_"/>
    <w:basedOn w:val="a0"/>
    <w:link w:val="21"/>
    <w:rsid w:val="000776FB"/>
    <w:rPr>
      <w:rFonts w:ascii="Times New Roman" w:eastAsia="Times New Roman" w:hAnsi="Times New Roman" w:cs="Times New Roman"/>
      <w:sz w:val="18"/>
      <w:szCs w:val="18"/>
      <w:shd w:val="clear" w:color="auto" w:fill="FFFFFF"/>
    </w:rPr>
  </w:style>
  <w:style w:type="paragraph" w:customStyle="1" w:styleId="21">
    <w:name w:val="Основной текст2"/>
    <w:basedOn w:val="a"/>
    <w:link w:val="a5"/>
    <w:rsid w:val="000776FB"/>
    <w:pPr>
      <w:widowControl w:val="0"/>
      <w:shd w:val="clear" w:color="auto" w:fill="FFFFFF"/>
      <w:spacing w:after="180" w:line="0" w:lineRule="atLeast"/>
      <w:jc w:val="center"/>
    </w:pPr>
    <w:rPr>
      <w:rFonts w:ascii="Times New Roman" w:eastAsia="Times New Roman" w:hAnsi="Times New Roman" w:cs="Times New Roman"/>
      <w:sz w:val="18"/>
      <w:szCs w:val="18"/>
      <w:lang w:eastAsia="en-US"/>
    </w:rPr>
  </w:style>
  <w:style w:type="paragraph" w:styleId="a6">
    <w:name w:val="Balloon Text"/>
    <w:basedOn w:val="a"/>
    <w:link w:val="a7"/>
    <w:uiPriority w:val="99"/>
    <w:semiHidden/>
    <w:unhideWhenUsed/>
    <w:rsid w:val="000776F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776FB"/>
    <w:rPr>
      <w:rFonts w:ascii="Tahoma" w:eastAsiaTheme="minorEastAsia" w:hAnsi="Tahoma" w:cs="Tahoma"/>
      <w:sz w:val="16"/>
      <w:szCs w:val="16"/>
      <w:lang w:eastAsia="ru-RU"/>
    </w:rPr>
  </w:style>
  <w:style w:type="paragraph" w:customStyle="1" w:styleId="5">
    <w:name w:val="Основной текст5"/>
    <w:basedOn w:val="a"/>
    <w:rsid w:val="000776FB"/>
    <w:pPr>
      <w:widowControl w:val="0"/>
      <w:shd w:val="clear" w:color="auto" w:fill="FFFFFF"/>
      <w:spacing w:after="180" w:line="0" w:lineRule="atLeast"/>
      <w:jc w:val="center"/>
    </w:pPr>
    <w:rPr>
      <w:rFonts w:ascii="Times New Roman" w:eastAsia="Times New Roman" w:hAnsi="Times New Roman" w:cs="Times New Roman"/>
      <w:sz w:val="18"/>
      <w:szCs w:val="18"/>
    </w:rPr>
  </w:style>
  <w:style w:type="paragraph" w:styleId="a8">
    <w:name w:val="header"/>
    <w:basedOn w:val="a"/>
    <w:link w:val="a9"/>
    <w:uiPriority w:val="99"/>
    <w:unhideWhenUsed/>
    <w:rsid w:val="000776FB"/>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776FB"/>
    <w:rPr>
      <w:rFonts w:eastAsiaTheme="minorEastAsia"/>
      <w:lang w:eastAsia="ru-RU"/>
    </w:rPr>
  </w:style>
  <w:style w:type="paragraph" w:styleId="aa">
    <w:name w:val="footer"/>
    <w:basedOn w:val="a"/>
    <w:link w:val="ab"/>
    <w:uiPriority w:val="99"/>
    <w:unhideWhenUsed/>
    <w:rsid w:val="000776F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776FB"/>
    <w:rPr>
      <w:rFonts w:eastAsiaTheme="minorEastAsia"/>
      <w:lang w:eastAsia="ru-RU"/>
    </w:rPr>
  </w:style>
  <w:style w:type="paragraph" w:customStyle="1" w:styleId="22">
    <w:name w:val="Стиль2"/>
    <w:basedOn w:val="a"/>
    <w:link w:val="23"/>
    <w:rsid w:val="000776FB"/>
    <w:pPr>
      <w:spacing w:after="0" w:line="360" w:lineRule="auto"/>
      <w:jc w:val="center"/>
    </w:pPr>
    <w:rPr>
      <w:rFonts w:ascii="Times New Roman" w:hAnsi="Times New Roman" w:cs="Times New Roman"/>
      <w:b/>
      <w:sz w:val="28"/>
      <w:szCs w:val="28"/>
    </w:rPr>
  </w:style>
  <w:style w:type="character" w:customStyle="1" w:styleId="23">
    <w:name w:val="Стиль2 Знак"/>
    <w:basedOn w:val="a0"/>
    <w:link w:val="22"/>
    <w:rsid w:val="000776FB"/>
    <w:rPr>
      <w:rFonts w:ascii="Times New Roman" w:eastAsiaTheme="minorEastAsia" w:hAnsi="Times New Roman" w:cs="Times New Roman"/>
      <w:b/>
      <w:sz w:val="28"/>
      <w:szCs w:val="28"/>
      <w:lang w:eastAsia="ru-RU"/>
    </w:rPr>
  </w:style>
  <w:style w:type="paragraph" w:styleId="13">
    <w:name w:val="toc 1"/>
    <w:basedOn w:val="a"/>
    <w:next w:val="a"/>
    <w:autoRedefine/>
    <w:uiPriority w:val="39"/>
    <w:unhideWhenUsed/>
    <w:rsid w:val="00CB5ACC"/>
    <w:pPr>
      <w:tabs>
        <w:tab w:val="right" w:leader="dot" w:pos="9072"/>
      </w:tabs>
      <w:spacing w:after="120" w:line="240" w:lineRule="auto"/>
      <w:jc w:val="both"/>
    </w:pPr>
  </w:style>
  <w:style w:type="paragraph" w:styleId="24">
    <w:name w:val="toc 2"/>
    <w:basedOn w:val="a"/>
    <w:next w:val="a"/>
    <w:autoRedefine/>
    <w:uiPriority w:val="39"/>
    <w:unhideWhenUsed/>
    <w:rsid w:val="006776DB"/>
    <w:pPr>
      <w:widowControl w:val="0"/>
      <w:tabs>
        <w:tab w:val="left" w:pos="660"/>
        <w:tab w:val="right" w:leader="dot" w:pos="9072"/>
      </w:tabs>
      <w:spacing w:after="120" w:line="240" w:lineRule="auto"/>
      <w:jc w:val="both"/>
    </w:pPr>
    <w:rPr>
      <w:rFonts w:ascii="Times New Roman" w:hAnsi="Times New Roman" w:cs="Times New Roman"/>
      <w:noProof/>
      <w:sz w:val="28"/>
      <w:szCs w:val="28"/>
    </w:rPr>
  </w:style>
  <w:style w:type="character" w:styleId="ac">
    <w:name w:val="Hyperlink"/>
    <w:basedOn w:val="a0"/>
    <w:uiPriority w:val="99"/>
    <w:unhideWhenUsed/>
    <w:rsid w:val="000776FB"/>
    <w:rPr>
      <w:color w:val="0000FF" w:themeColor="hyperlink"/>
      <w:u w:val="single"/>
    </w:rPr>
  </w:style>
  <w:style w:type="character" w:customStyle="1" w:styleId="14">
    <w:name w:val="Основной текст1"/>
    <w:basedOn w:val="a5"/>
    <w:rsid w:val="000776FB"/>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31">
    <w:name w:val="Основной текст3"/>
    <w:basedOn w:val="a5"/>
    <w:rsid w:val="000776FB"/>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0pt">
    <w:name w:val="Основной текст + Курсив;Интервал 0 pt"/>
    <w:basedOn w:val="a5"/>
    <w:rsid w:val="000776FB"/>
    <w:rPr>
      <w:rFonts w:ascii="Times New Roman" w:eastAsia="Times New Roman" w:hAnsi="Times New Roman" w:cs="Times New Roman"/>
      <w:b w:val="0"/>
      <w:bCs w:val="0"/>
      <w:i/>
      <w:iCs/>
      <w:smallCaps w:val="0"/>
      <w:strike w:val="0"/>
      <w:color w:val="000000"/>
      <w:spacing w:val="1"/>
      <w:w w:val="100"/>
      <w:position w:val="0"/>
      <w:sz w:val="18"/>
      <w:szCs w:val="18"/>
      <w:u w:val="none"/>
      <w:shd w:val="clear" w:color="auto" w:fill="FFFFFF"/>
      <w:lang w:val="ru-RU" w:eastAsia="ru-RU" w:bidi="ru-RU"/>
    </w:rPr>
  </w:style>
  <w:style w:type="character" w:customStyle="1" w:styleId="ad">
    <w:name w:val="Подпись к таблице_"/>
    <w:basedOn w:val="a0"/>
    <w:rsid w:val="000776FB"/>
    <w:rPr>
      <w:rFonts w:ascii="Times New Roman" w:eastAsia="Times New Roman" w:hAnsi="Times New Roman" w:cs="Times New Roman"/>
      <w:b w:val="0"/>
      <w:bCs w:val="0"/>
      <w:i w:val="0"/>
      <w:iCs w:val="0"/>
      <w:smallCaps w:val="0"/>
      <w:strike w:val="0"/>
      <w:sz w:val="18"/>
      <w:szCs w:val="18"/>
      <w:u w:val="none"/>
    </w:rPr>
  </w:style>
  <w:style w:type="character" w:customStyle="1" w:styleId="ae">
    <w:name w:val="Подпись к таблице"/>
    <w:basedOn w:val="ad"/>
    <w:rsid w:val="000776FB"/>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paragraph" w:styleId="af">
    <w:name w:val="Title"/>
    <w:basedOn w:val="a"/>
    <w:link w:val="af0"/>
    <w:qFormat/>
    <w:rsid w:val="000776FB"/>
    <w:pPr>
      <w:spacing w:after="0" w:line="240" w:lineRule="auto"/>
      <w:jc w:val="center"/>
    </w:pPr>
    <w:rPr>
      <w:rFonts w:ascii="Times New Roman" w:eastAsia="Times New Roman" w:hAnsi="Times New Roman" w:cs="Times New Roman"/>
      <w:b/>
      <w:bCs/>
      <w:sz w:val="24"/>
      <w:szCs w:val="24"/>
    </w:rPr>
  </w:style>
  <w:style w:type="character" w:customStyle="1" w:styleId="af0">
    <w:name w:val="Название Знак"/>
    <w:basedOn w:val="a0"/>
    <w:link w:val="af"/>
    <w:rsid w:val="000776FB"/>
    <w:rPr>
      <w:rFonts w:ascii="Times New Roman" w:eastAsia="Times New Roman" w:hAnsi="Times New Roman" w:cs="Times New Roman"/>
      <w:b/>
      <w:bCs/>
      <w:sz w:val="24"/>
      <w:szCs w:val="24"/>
      <w:lang w:eastAsia="ru-RU"/>
    </w:rPr>
  </w:style>
  <w:style w:type="paragraph" w:styleId="af1">
    <w:name w:val="Body Text"/>
    <w:basedOn w:val="a"/>
    <w:link w:val="af2"/>
    <w:rsid w:val="000776FB"/>
    <w:pPr>
      <w:spacing w:after="0" w:line="240" w:lineRule="auto"/>
    </w:pPr>
    <w:rPr>
      <w:rFonts w:ascii="Times New Roman" w:eastAsia="Times New Roman" w:hAnsi="Times New Roman" w:cs="Times New Roman"/>
      <w:b/>
      <w:sz w:val="28"/>
      <w:szCs w:val="20"/>
    </w:rPr>
  </w:style>
  <w:style w:type="character" w:customStyle="1" w:styleId="af2">
    <w:name w:val="Основной текст Знак"/>
    <w:basedOn w:val="a0"/>
    <w:link w:val="af1"/>
    <w:rsid w:val="000776FB"/>
    <w:rPr>
      <w:rFonts w:ascii="Times New Roman" w:eastAsia="Times New Roman" w:hAnsi="Times New Roman" w:cs="Times New Roman"/>
      <w:b/>
      <w:sz w:val="28"/>
      <w:szCs w:val="20"/>
      <w:lang w:eastAsia="ru-RU"/>
    </w:rPr>
  </w:style>
  <w:style w:type="paragraph" w:styleId="af3">
    <w:name w:val="caption"/>
    <w:basedOn w:val="a"/>
    <w:next w:val="a"/>
    <w:unhideWhenUsed/>
    <w:qFormat/>
    <w:rsid w:val="000776FB"/>
    <w:pPr>
      <w:spacing w:line="240" w:lineRule="auto"/>
    </w:pPr>
    <w:rPr>
      <w:b/>
      <w:bCs/>
      <w:color w:val="4F81BD" w:themeColor="accent1"/>
      <w:sz w:val="18"/>
      <w:szCs w:val="18"/>
    </w:rPr>
  </w:style>
  <w:style w:type="paragraph" w:customStyle="1" w:styleId="Default">
    <w:name w:val="Default"/>
    <w:uiPriority w:val="99"/>
    <w:rsid w:val="000776FB"/>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styleId="af4">
    <w:name w:val="Strong"/>
    <w:basedOn w:val="a0"/>
    <w:uiPriority w:val="22"/>
    <w:qFormat/>
    <w:rsid w:val="000776FB"/>
    <w:rPr>
      <w:b/>
      <w:bCs/>
    </w:rPr>
  </w:style>
  <w:style w:type="character" w:customStyle="1" w:styleId="af5">
    <w:name w:val="Основной текст + Курсив"/>
    <w:basedOn w:val="a5"/>
    <w:rsid w:val="000776F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af6">
    <w:name w:val="Сноска_"/>
    <w:basedOn w:val="a0"/>
    <w:link w:val="af7"/>
    <w:rsid w:val="000776FB"/>
    <w:rPr>
      <w:rFonts w:ascii="Times New Roman" w:eastAsia="Times New Roman" w:hAnsi="Times New Roman" w:cs="Times New Roman"/>
      <w:sz w:val="18"/>
      <w:szCs w:val="18"/>
      <w:shd w:val="clear" w:color="auto" w:fill="FFFFFF"/>
    </w:rPr>
  </w:style>
  <w:style w:type="paragraph" w:customStyle="1" w:styleId="af7">
    <w:name w:val="Сноска"/>
    <w:basedOn w:val="a"/>
    <w:link w:val="af6"/>
    <w:rsid w:val="000776FB"/>
    <w:pPr>
      <w:widowControl w:val="0"/>
      <w:shd w:val="clear" w:color="auto" w:fill="FFFFFF"/>
      <w:spacing w:after="0" w:line="230" w:lineRule="exact"/>
      <w:jc w:val="both"/>
    </w:pPr>
    <w:rPr>
      <w:rFonts w:ascii="Times New Roman" w:eastAsia="Times New Roman" w:hAnsi="Times New Roman" w:cs="Times New Roman"/>
      <w:sz w:val="18"/>
      <w:szCs w:val="18"/>
      <w:lang w:eastAsia="en-US"/>
    </w:rPr>
  </w:style>
  <w:style w:type="character" w:customStyle="1" w:styleId="af8">
    <w:name w:val="Подпись к таблице + Курсив"/>
    <w:basedOn w:val="ad"/>
    <w:rsid w:val="000776F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0pt">
    <w:name w:val="Подпись к таблице (2) + Интервал 0 pt"/>
    <w:basedOn w:val="a0"/>
    <w:rsid w:val="000776FB"/>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paragraph" w:customStyle="1" w:styleId="32">
    <w:name w:val="Стиль3"/>
    <w:basedOn w:val="11"/>
    <w:link w:val="33"/>
    <w:qFormat/>
    <w:rsid w:val="000776FB"/>
  </w:style>
  <w:style w:type="character" w:customStyle="1" w:styleId="33">
    <w:name w:val="Стиль3 Знак"/>
    <w:basedOn w:val="12"/>
    <w:link w:val="32"/>
    <w:rsid w:val="000776FB"/>
    <w:rPr>
      <w:rFonts w:ascii="Times New Roman" w:eastAsiaTheme="minorEastAsia" w:hAnsi="Times New Roman" w:cs="Times New Roman"/>
      <w:b/>
      <w:sz w:val="28"/>
      <w:szCs w:val="28"/>
      <w:lang w:eastAsia="ru-RU"/>
    </w:rPr>
  </w:style>
  <w:style w:type="paragraph" w:customStyle="1" w:styleId="4">
    <w:name w:val="Стиль4"/>
    <w:basedOn w:val="11"/>
    <w:link w:val="40"/>
    <w:qFormat/>
    <w:rsid w:val="000776FB"/>
    <w:pPr>
      <w:ind w:left="786"/>
    </w:pPr>
    <w:rPr>
      <w:rFonts w:eastAsia="Times New Roman"/>
    </w:rPr>
  </w:style>
  <w:style w:type="character" w:customStyle="1" w:styleId="40">
    <w:name w:val="Стиль4 Знак"/>
    <w:basedOn w:val="12"/>
    <w:link w:val="4"/>
    <w:rsid w:val="000776FB"/>
    <w:rPr>
      <w:rFonts w:ascii="Times New Roman" w:eastAsia="Times New Roman" w:hAnsi="Times New Roman" w:cs="Times New Roman"/>
      <w:b/>
      <w:sz w:val="28"/>
      <w:szCs w:val="28"/>
      <w:lang w:eastAsia="ru-RU"/>
    </w:rPr>
  </w:style>
  <w:style w:type="paragraph" w:customStyle="1" w:styleId="50">
    <w:name w:val="Стиль5"/>
    <w:basedOn w:val="21"/>
    <w:link w:val="51"/>
    <w:qFormat/>
    <w:rsid w:val="000776FB"/>
    <w:pPr>
      <w:shd w:val="clear" w:color="auto" w:fill="auto"/>
      <w:spacing w:after="0" w:line="240" w:lineRule="auto"/>
      <w:jc w:val="right"/>
    </w:pPr>
    <w:rPr>
      <w:color w:val="000000"/>
      <w:sz w:val="24"/>
      <w:szCs w:val="24"/>
      <w:lang w:bidi="ru-RU"/>
    </w:rPr>
  </w:style>
  <w:style w:type="character" w:customStyle="1" w:styleId="51">
    <w:name w:val="Стиль5 Знак"/>
    <w:basedOn w:val="a5"/>
    <w:link w:val="50"/>
    <w:rsid w:val="000776FB"/>
    <w:rPr>
      <w:rFonts w:ascii="Times New Roman" w:eastAsia="Times New Roman" w:hAnsi="Times New Roman" w:cs="Times New Roman"/>
      <w:color w:val="000000"/>
      <w:sz w:val="24"/>
      <w:szCs w:val="24"/>
      <w:shd w:val="clear" w:color="auto" w:fill="FFFFFF"/>
      <w:lang w:bidi="ru-RU"/>
    </w:rPr>
  </w:style>
  <w:style w:type="paragraph" w:styleId="34">
    <w:name w:val="toc 3"/>
    <w:basedOn w:val="a"/>
    <w:next w:val="a"/>
    <w:autoRedefine/>
    <w:uiPriority w:val="39"/>
    <w:unhideWhenUsed/>
    <w:rsid w:val="000776FB"/>
    <w:pPr>
      <w:spacing w:after="100"/>
      <w:ind w:left="440"/>
    </w:pPr>
  </w:style>
  <w:style w:type="paragraph" w:styleId="af9">
    <w:name w:val="Normal (Web)"/>
    <w:aliases w:val="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Обычный (веб) Знак Знак Знак Знак Знак"/>
    <w:basedOn w:val="a"/>
    <w:uiPriority w:val="99"/>
    <w:qFormat/>
    <w:rsid w:val="000776FB"/>
    <w:pPr>
      <w:spacing w:after="100" w:afterAutospacing="1" w:line="240" w:lineRule="auto"/>
    </w:pPr>
    <w:rPr>
      <w:rFonts w:ascii="Times New Roman" w:eastAsia="Times New Roman" w:hAnsi="Times New Roman" w:cs="Times New Roman"/>
      <w:sz w:val="24"/>
      <w:szCs w:val="24"/>
    </w:rPr>
  </w:style>
  <w:style w:type="paragraph" w:customStyle="1" w:styleId="ConsPlusNonformat">
    <w:name w:val="ConsPlusNonformat"/>
    <w:rsid w:val="000776FB"/>
    <w:pPr>
      <w:widowControl w:val="0"/>
      <w:autoSpaceDE w:val="0"/>
      <w:autoSpaceDN w:val="0"/>
      <w:spacing w:after="0" w:line="240" w:lineRule="auto"/>
    </w:pPr>
    <w:rPr>
      <w:rFonts w:ascii="Courier New" w:eastAsia="Times New Roman" w:hAnsi="Courier New" w:cs="Courier New"/>
      <w:sz w:val="20"/>
      <w:szCs w:val="20"/>
      <w:lang w:eastAsia="ru-RU"/>
    </w:rPr>
  </w:style>
  <w:style w:type="table" w:styleId="afa">
    <w:name w:val="Table Grid"/>
    <w:basedOn w:val="a1"/>
    <w:uiPriority w:val="59"/>
    <w:rsid w:val="00275A16"/>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b">
    <w:name w:val="FollowedHyperlink"/>
    <w:basedOn w:val="a0"/>
    <w:uiPriority w:val="99"/>
    <w:semiHidden/>
    <w:unhideWhenUsed/>
    <w:rsid w:val="00275A16"/>
    <w:rPr>
      <w:color w:val="800080" w:themeColor="followedHyperlink"/>
      <w:u w:val="single"/>
    </w:rPr>
  </w:style>
  <w:style w:type="paragraph" w:customStyle="1" w:styleId="ConsPlusTitlePage">
    <w:name w:val="ConsPlusTitlePage"/>
    <w:rsid w:val="00275A16"/>
    <w:pPr>
      <w:widowControl w:val="0"/>
      <w:autoSpaceDE w:val="0"/>
      <w:autoSpaceDN w:val="0"/>
      <w:spacing w:after="0" w:line="240" w:lineRule="auto"/>
    </w:pPr>
    <w:rPr>
      <w:rFonts w:ascii="Tahoma" w:eastAsia="Times New Roman" w:hAnsi="Tahoma" w:cs="Tahoma"/>
      <w:sz w:val="20"/>
      <w:szCs w:val="20"/>
      <w:lang w:eastAsia="ru-RU"/>
    </w:rPr>
  </w:style>
  <w:style w:type="character" w:customStyle="1" w:styleId="apple-style-span">
    <w:name w:val="apple-style-span"/>
    <w:basedOn w:val="a0"/>
    <w:qFormat/>
    <w:rsid w:val="00275A16"/>
  </w:style>
  <w:style w:type="character" w:customStyle="1" w:styleId="Bodytext212pt">
    <w:name w:val="Body text (2) + 12 pt"/>
    <w:rsid w:val="002C2E6C"/>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95pt0pt">
    <w:name w:val="Основной текст + 9;5 pt;Полужирный;Интервал 0 pt"/>
    <w:basedOn w:val="a5"/>
    <w:rsid w:val="00D771C8"/>
    <w:rPr>
      <w:rFonts w:ascii="Times New Roman" w:eastAsia="Times New Roman" w:hAnsi="Times New Roman" w:cs="Times New Roman"/>
      <w:b/>
      <w:bCs/>
      <w:i w:val="0"/>
      <w:iCs w:val="0"/>
      <w:smallCaps w:val="0"/>
      <w:strike w:val="0"/>
      <w:color w:val="000000"/>
      <w:spacing w:val="10"/>
      <w:w w:val="100"/>
      <w:position w:val="0"/>
      <w:sz w:val="19"/>
      <w:szCs w:val="19"/>
      <w:u w:val="none"/>
      <w:shd w:val="clear" w:color="auto" w:fill="FFFFFF"/>
      <w:lang w:val="ru-RU"/>
    </w:rPr>
  </w:style>
  <w:style w:type="character" w:customStyle="1" w:styleId="95pt0pt0">
    <w:name w:val="Основной текст + 9;5 pt;Интервал 0 pt"/>
    <w:basedOn w:val="a5"/>
    <w:rsid w:val="00E47501"/>
    <w:rPr>
      <w:rFonts w:ascii="Times New Roman" w:eastAsia="Times New Roman" w:hAnsi="Times New Roman" w:cs="Times New Roman"/>
      <w:b w:val="0"/>
      <w:bCs w:val="0"/>
      <w:i w:val="0"/>
      <w:iCs w:val="0"/>
      <w:smallCaps w:val="0"/>
      <w:strike w:val="0"/>
      <w:color w:val="000000"/>
      <w:spacing w:val="6"/>
      <w:w w:val="100"/>
      <w:position w:val="0"/>
      <w:sz w:val="19"/>
      <w:szCs w:val="19"/>
      <w:u w:val="none"/>
      <w:shd w:val="clear" w:color="auto" w:fill="FFFFFF"/>
      <w:lang w:val="ru-RU"/>
    </w:rPr>
  </w:style>
  <w:style w:type="character" w:customStyle="1" w:styleId="25">
    <w:name w:val="Основной текст (2)_"/>
    <w:basedOn w:val="a0"/>
    <w:link w:val="26"/>
    <w:rsid w:val="00316C29"/>
    <w:rPr>
      <w:sz w:val="26"/>
      <w:szCs w:val="26"/>
      <w:shd w:val="clear" w:color="auto" w:fill="FFFFFF"/>
    </w:rPr>
  </w:style>
  <w:style w:type="paragraph" w:customStyle="1" w:styleId="26">
    <w:name w:val="Основной текст (2)"/>
    <w:basedOn w:val="a"/>
    <w:link w:val="25"/>
    <w:rsid w:val="00316C29"/>
    <w:pPr>
      <w:widowControl w:val="0"/>
      <w:shd w:val="clear" w:color="auto" w:fill="FFFFFF"/>
      <w:spacing w:before="600" w:after="420" w:line="0" w:lineRule="atLeast"/>
      <w:jc w:val="center"/>
    </w:pPr>
    <w:rPr>
      <w:rFonts w:eastAsiaTheme="minorHAnsi"/>
      <w:sz w:val="26"/>
      <w:szCs w:val="26"/>
      <w:lang w:eastAsia="en-US"/>
    </w:rPr>
  </w:style>
  <w:style w:type="character" w:customStyle="1" w:styleId="apple-converted-space">
    <w:name w:val="apple-converted-space"/>
    <w:basedOn w:val="a0"/>
    <w:rsid w:val="002D782C"/>
  </w:style>
  <w:style w:type="character" w:styleId="afc">
    <w:name w:val="Emphasis"/>
    <w:basedOn w:val="a0"/>
    <w:uiPriority w:val="20"/>
    <w:qFormat/>
    <w:rsid w:val="00D3343C"/>
    <w:rPr>
      <w:i/>
      <w:iCs/>
    </w:rPr>
  </w:style>
  <w:style w:type="paragraph" w:styleId="afd">
    <w:name w:val="No Spacing"/>
    <w:uiPriority w:val="1"/>
    <w:qFormat/>
    <w:rsid w:val="00C82C2F"/>
    <w:pPr>
      <w:spacing w:after="0" w:line="240" w:lineRule="auto"/>
    </w:pPr>
    <w:rPr>
      <w:rFonts w:ascii="Calibri" w:eastAsia="Calibri" w:hAnsi="Calibri" w:cs="Times New Roman"/>
    </w:rPr>
  </w:style>
  <w:style w:type="paragraph" w:customStyle="1" w:styleId="15">
    <w:name w:val="Абзац списка1"/>
    <w:basedOn w:val="a"/>
    <w:link w:val="ListParagraphChar"/>
    <w:rsid w:val="0028188C"/>
    <w:pPr>
      <w:ind w:left="720"/>
      <w:contextualSpacing/>
    </w:pPr>
    <w:rPr>
      <w:rFonts w:ascii="Calibri" w:eastAsia="Calibri" w:hAnsi="Calibri" w:cs="Times New Roman"/>
      <w:sz w:val="20"/>
      <w:szCs w:val="20"/>
    </w:rPr>
  </w:style>
  <w:style w:type="character" w:customStyle="1" w:styleId="ListParagraphChar">
    <w:name w:val="List Paragraph Char"/>
    <w:link w:val="15"/>
    <w:locked/>
    <w:rsid w:val="0028188C"/>
    <w:rPr>
      <w:rFonts w:ascii="Calibri" w:eastAsia="Calibri" w:hAnsi="Calibri" w:cs="Times New Roman"/>
      <w:sz w:val="20"/>
      <w:szCs w:val="20"/>
      <w:lang w:eastAsia="ru-RU"/>
    </w:rPr>
  </w:style>
  <w:style w:type="paragraph" w:styleId="27">
    <w:name w:val="Body Text Indent 2"/>
    <w:basedOn w:val="a"/>
    <w:link w:val="28"/>
    <w:uiPriority w:val="99"/>
    <w:semiHidden/>
    <w:unhideWhenUsed/>
    <w:rsid w:val="00E765AE"/>
    <w:pPr>
      <w:spacing w:after="120" w:line="480" w:lineRule="auto"/>
      <w:ind w:left="283"/>
    </w:pPr>
  </w:style>
  <w:style w:type="character" w:customStyle="1" w:styleId="28">
    <w:name w:val="Основной текст с отступом 2 Знак"/>
    <w:basedOn w:val="a0"/>
    <w:link w:val="27"/>
    <w:uiPriority w:val="99"/>
    <w:semiHidden/>
    <w:rsid w:val="00E765AE"/>
    <w:rPr>
      <w:rFonts w:eastAsiaTheme="minorEastAsia"/>
      <w:lang w:eastAsia="ru-RU"/>
    </w:rPr>
  </w:style>
  <w:style w:type="paragraph" w:styleId="afe">
    <w:name w:val="footnote text"/>
    <w:basedOn w:val="a"/>
    <w:link w:val="aff"/>
    <w:uiPriority w:val="99"/>
    <w:semiHidden/>
    <w:unhideWhenUsed/>
    <w:rsid w:val="00F41ED9"/>
    <w:pPr>
      <w:spacing w:after="0" w:line="240" w:lineRule="auto"/>
    </w:pPr>
    <w:rPr>
      <w:rFonts w:eastAsiaTheme="minorHAnsi"/>
      <w:sz w:val="20"/>
      <w:szCs w:val="20"/>
      <w:lang w:eastAsia="en-US"/>
    </w:rPr>
  </w:style>
  <w:style w:type="character" w:customStyle="1" w:styleId="aff">
    <w:name w:val="Текст сноски Знак"/>
    <w:basedOn w:val="a0"/>
    <w:link w:val="afe"/>
    <w:uiPriority w:val="99"/>
    <w:semiHidden/>
    <w:rsid w:val="00F41ED9"/>
    <w:rPr>
      <w:sz w:val="20"/>
      <w:szCs w:val="20"/>
    </w:rPr>
  </w:style>
  <w:style w:type="character" w:styleId="aff0">
    <w:name w:val="footnote reference"/>
    <w:basedOn w:val="a0"/>
    <w:uiPriority w:val="99"/>
    <w:semiHidden/>
    <w:unhideWhenUsed/>
    <w:rsid w:val="00F41ED9"/>
    <w:rPr>
      <w:vertAlign w:val="superscript"/>
    </w:rPr>
  </w:style>
  <w:style w:type="paragraph" w:customStyle="1" w:styleId="110">
    <w:name w:val="Заголовок 11"/>
    <w:basedOn w:val="a"/>
    <w:uiPriority w:val="1"/>
    <w:qFormat/>
    <w:rsid w:val="008512A7"/>
    <w:pPr>
      <w:widowControl w:val="0"/>
      <w:autoSpaceDE w:val="0"/>
      <w:autoSpaceDN w:val="0"/>
      <w:spacing w:after="0" w:line="240" w:lineRule="auto"/>
      <w:ind w:left="656"/>
      <w:outlineLvl w:val="1"/>
    </w:pPr>
    <w:rPr>
      <w:rFonts w:ascii="Times New Roman" w:eastAsia="Times New Roman" w:hAnsi="Times New Roman" w:cs="Times New Roman"/>
      <w:b/>
      <w:bCs/>
      <w:sz w:val="28"/>
      <w:szCs w:val="28"/>
      <w:lang w:bidi="ru-RU"/>
    </w:rPr>
  </w:style>
  <w:style w:type="paragraph" w:customStyle="1" w:styleId="TableContents">
    <w:name w:val="Table Contents"/>
    <w:basedOn w:val="a"/>
    <w:rsid w:val="00EF4F28"/>
    <w:pPr>
      <w:widowControl w:val="0"/>
      <w:suppressLineNumbers/>
      <w:suppressAutoHyphens/>
      <w:autoSpaceDN w:val="0"/>
      <w:spacing w:after="0" w:line="240" w:lineRule="auto"/>
      <w:textAlignment w:val="baseline"/>
    </w:pPr>
    <w:rPr>
      <w:rFonts w:ascii="Times New Roman" w:eastAsia="Arial Unicode MS" w:hAnsi="Times New Roman" w:cs="Times New Roman"/>
      <w:kern w:val="3"/>
      <w:sz w:val="24"/>
      <w:szCs w:val="24"/>
    </w:rPr>
  </w:style>
  <w:style w:type="paragraph" w:customStyle="1" w:styleId="PreformattedText">
    <w:name w:val="Preformatted Text"/>
    <w:basedOn w:val="a"/>
    <w:rsid w:val="00EF4F28"/>
    <w:pPr>
      <w:widowControl w:val="0"/>
      <w:suppressAutoHyphens/>
      <w:autoSpaceDN w:val="0"/>
      <w:spacing w:after="0" w:line="240" w:lineRule="auto"/>
      <w:textAlignment w:val="baseline"/>
    </w:pPr>
    <w:rPr>
      <w:rFonts w:ascii="Liberation Mono" w:eastAsia="NSimSun" w:hAnsi="Liberation Mono" w:cs="Liberation Mono"/>
      <w:kern w:val="3"/>
      <w:sz w:val="20"/>
      <w:szCs w:val="20"/>
    </w:rPr>
  </w:style>
  <w:style w:type="paragraph" w:styleId="41">
    <w:name w:val="toc 4"/>
    <w:basedOn w:val="a"/>
    <w:next w:val="a"/>
    <w:autoRedefine/>
    <w:uiPriority w:val="39"/>
    <w:unhideWhenUsed/>
    <w:rsid w:val="00227B54"/>
    <w:pPr>
      <w:spacing w:after="100"/>
      <w:ind w:left="660"/>
    </w:pPr>
  </w:style>
  <w:style w:type="paragraph" w:styleId="52">
    <w:name w:val="toc 5"/>
    <w:basedOn w:val="a"/>
    <w:next w:val="a"/>
    <w:autoRedefine/>
    <w:uiPriority w:val="39"/>
    <w:unhideWhenUsed/>
    <w:rsid w:val="00227B54"/>
    <w:pPr>
      <w:spacing w:after="100"/>
      <w:ind w:left="880"/>
    </w:pPr>
  </w:style>
  <w:style w:type="paragraph" w:styleId="6">
    <w:name w:val="toc 6"/>
    <w:basedOn w:val="a"/>
    <w:next w:val="a"/>
    <w:autoRedefine/>
    <w:uiPriority w:val="39"/>
    <w:unhideWhenUsed/>
    <w:rsid w:val="00227B54"/>
    <w:pPr>
      <w:spacing w:after="100"/>
      <w:ind w:left="1100"/>
    </w:pPr>
  </w:style>
  <w:style w:type="paragraph" w:styleId="7">
    <w:name w:val="toc 7"/>
    <w:basedOn w:val="a"/>
    <w:next w:val="a"/>
    <w:autoRedefine/>
    <w:uiPriority w:val="39"/>
    <w:unhideWhenUsed/>
    <w:rsid w:val="00227B54"/>
    <w:pPr>
      <w:spacing w:after="100"/>
      <w:ind w:left="1320"/>
    </w:pPr>
  </w:style>
  <w:style w:type="paragraph" w:styleId="8">
    <w:name w:val="toc 8"/>
    <w:basedOn w:val="a"/>
    <w:next w:val="a"/>
    <w:autoRedefine/>
    <w:uiPriority w:val="39"/>
    <w:unhideWhenUsed/>
    <w:rsid w:val="00227B54"/>
    <w:pPr>
      <w:spacing w:after="100"/>
      <w:ind w:left="1540"/>
    </w:pPr>
  </w:style>
  <w:style w:type="paragraph" w:styleId="9">
    <w:name w:val="toc 9"/>
    <w:basedOn w:val="a"/>
    <w:next w:val="a"/>
    <w:autoRedefine/>
    <w:uiPriority w:val="39"/>
    <w:unhideWhenUsed/>
    <w:rsid w:val="00227B54"/>
    <w:pPr>
      <w:spacing w:after="100"/>
      <w:ind w:left="1760"/>
    </w:pPr>
  </w:style>
  <w:style w:type="paragraph" w:customStyle="1" w:styleId="Pa5">
    <w:name w:val="Pa5"/>
    <w:basedOn w:val="a"/>
    <w:next w:val="a"/>
    <w:uiPriority w:val="99"/>
    <w:rsid w:val="007011CC"/>
    <w:pPr>
      <w:autoSpaceDE w:val="0"/>
      <w:autoSpaceDN w:val="0"/>
      <w:adjustRightInd w:val="0"/>
      <w:spacing w:after="0" w:line="181" w:lineRule="atLeast"/>
    </w:pPr>
    <w:rPr>
      <w:rFonts w:ascii="Brutal Type" w:eastAsiaTheme="minorHAnsi" w:hAnsi="Brutal Type"/>
      <w:sz w:val="24"/>
      <w:szCs w:val="24"/>
      <w:lang w:eastAsia="en-US"/>
    </w:rPr>
  </w:style>
  <w:style w:type="paragraph" w:customStyle="1" w:styleId="Standard">
    <w:name w:val="Standard"/>
    <w:rsid w:val="00993126"/>
    <w:pPr>
      <w:suppressAutoHyphens/>
      <w:autoSpaceDN w:val="0"/>
      <w:spacing w:after="0" w:line="240" w:lineRule="auto"/>
      <w:textAlignment w:val="baseline"/>
    </w:pPr>
    <w:rPr>
      <w:rFonts w:ascii="Liberation Serif" w:eastAsia="SimSun" w:hAnsi="Liberation Serif" w:cs="Mangal"/>
      <w:kern w:val="3"/>
      <w:sz w:val="24"/>
      <w:szCs w:val="24"/>
      <w:lang w:val="en-US" w:eastAsia="zh-CN" w:bidi="hi-IN"/>
    </w:rPr>
  </w:style>
  <w:style w:type="paragraph" w:customStyle="1" w:styleId="msonormalbullet2gif">
    <w:name w:val="msonormalbullet2.gif"/>
    <w:basedOn w:val="a"/>
    <w:rsid w:val="006D67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6">
    <w:name w:val="Обычный1"/>
    <w:rsid w:val="006D677F"/>
    <w:pPr>
      <w:spacing w:line="360" w:lineRule="auto"/>
      <w:ind w:firstLine="720"/>
    </w:pPr>
    <w:rPr>
      <w:rFonts w:ascii="Times New Roman" w:eastAsia="Times New Roman" w:hAnsi="Times New Roman" w:cs="Times New Roman"/>
      <w:sz w:val="28"/>
      <w:szCs w:val="28"/>
      <w:lang w:eastAsia="ru-RU"/>
    </w:rPr>
  </w:style>
  <w:style w:type="paragraph" w:customStyle="1" w:styleId="111">
    <w:name w:val="Обычный11"/>
    <w:rsid w:val="00E07F13"/>
    <w:pPr>
      <w:spacing w:line="360" w:lineRule="auto"/>
      <w:ind w:firstLine="720"/>
    </w:pPr>
    <w:rPr>
      <w:rFonts w:ascii="Times New Roman" w:eastAsia="Times New Roman" w:hAnsi="Times New Roman" w:cs="Times New Roman"/>
      <w:sz w:val="28"/>
      <w:szCs w:val="28"/>
      <w:lang w:eastAsia="ru-RU"/>
    </w:rPr>
  </w:style>
  <w:style w:type="character" w:customStyle="1" w:styleId="FontStyle16">
    <w:name w:val="Font Style16"/>
    <w:basedOn w:val="a0"/>
    <w:uiPriority w:val="99"/>
    <w:rsid w:val="00B4066F"/>
    <w:rPr>
      <w:rFonts w:ascii="Times New Roman" w:hAnsi="Times New Roman" w:cs="Times New Roman"/>
      <w:color w:val="000000"/>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414611">
      <w:bodyDiv w:val="1"/>
      <w:marLeft w:val="0"/>
      <w:marRight w:val="0"/>
      <w:marTop w:val="0"/>
      <w:marBottom w:val="0"/>
      <w:divBdr>
        <w:top w:val="none" w:sz="0" w:space="0" w:color="auto"/>
        <w:left w:val="none" w:sz="0" w:space="0" w:color="auto"/>
        <w:bottom w:val="none" w:sz="0" w:space="0" w:color="auto"/>
        <w:right w:val="none" w:sz="0" w:space="0" w:color="auto"/>
      </w:divBdr>
    </w:div>
    <w:div w:id="40129483">
      <w:bodyDiv w:val="1"/>
      <w:marLeft w:val="0"/>
      <w:marRight w:val="0"/>
      <w:marTop w:val="0"/>
      <w:marBottom w:val="0"/>
      <w:divBdr>
        <w:top w:val="none" w:sz="0" w:space="0" w:color="auto"/>
        <w:left w:val="none" w:sz="0" w:space="0" w:color="auto"/>
        <w:bottom w:val="none" w:sz="0" w:space="0" w:color="auto"/>
        <w:right w:val="none" w:sz="0" w:space="0" w:color="auto"/>
      </w:divBdr>
    </w:div>
    <w:div w:id="43524612">
      <w:bodyDiv w:val="1"/>
      <w:marLeft w:val="0"/>
      <w:marRight w:val="0"/>
      <w:marTop w:val="0"/>
      <w:marBottom w:val="0"/>
      <w:divBdr>
        <w:top w:val="none" w:sz="0" w:space="0" w:color="auto"/>
        <w:left w:val="none" w:sz="0" w:space="0" w:color="auto"/>
        <w:bottom w:val="none" w:sz="0" w:space="0" w:color="auto"/>
        <w:right w:val="none" w:sz="0" w:space="0" w:color="auto"/>
      </w:divBdr>
    </w:div>
    <w:div w:id="82579769">
      <w:bodyDiv w:val="1"/>
      <w:marLeft w:val="0"/>
      <w:marRight w:val="0"/>
      <w:marTop w:val="0"/>
      <w:marBottom w:val="0"/>
      <w:divBdr>
        <w:top w:val="none" w:sz="0" w:space="0" w:color="auto"/>
        <w:left w:val="none" w:sz="0" w:space="0" w:color="auto"/>
        <w:bottom w:val="none" w:sz="0" w:space="0" w:color="auto"/>
        <w:right w:val="none" w:sz="0" w:space="0" w:color="auto"/>
      </w:divBdr>
    </w:div>
    <w:div w:id="85659605">
      <w:bodyDiv w:val="1"/>
      <w:marLeft w:val="0"/>
      <w:marRight w:val="0"/>
      <w:marTop w:val="0"/>
      <w:marBottom w:val="0"/>
      <w:divBdr>
        <w:top w:val="none" w:sz="0" w:space="0" w:color="auto"/>
        <w:left w:val="none" w:sz="0" w:space="0" w:color="auto"/>
        <w:bottom w:val="none" w:sz="0" w:space="0" w:color="auto"/>
        <w:right w:val="none" w:sz="0" w:space="0" w:color="auto"/>
      </w:divBdr>
    </w:div>
    <w:div w:id="95759422">
      <w:bodyDiv w:val="1"/>
      <w:marLeft w:val="0"/>
      <w:marRight w:val="0"/>
      <w:marTop w:val="0"/>
      <w:marBottom w:val="0"/>
      <w:divBdr>
        <w:top w:val="none" w:sz="0" w:space="0" w:color="auto"/>
        <w:left w:val="none" w:sz="0" w:space="0" w:color="auto"/>
        <w:bottom w:val="none" w:sz="0" w:space="0" w:color="auto"/>
        <w:right w:val="none" w:sz="0" w:space="0" w:color="auto"/>
      </w:divBdr>
    </w:div>
    <w:div w:id="132407253">
      <w:bodyDiv w:val="1"/>
      <w:marLeft w:val="0"/>
      <w:marRight w:val="0"/>
      <w:marTop w:val="0"/>
      <w:marBottom w:val="0"/>
      <w:divBdr>
        <w:top w:val="none" w:sz="0" w:space="0" w:color="auto"/>
        <w:left w:val="none" w:sz="0" w:space="0" w:color="auto"/>
        <w:bottom w:val="none" w:sz="0" w:space="0" w:color="auto"/>
        <w:right w:val="none" w:sz="0" w:space="0" w:color="auto"/>
      </w:divBdr>
    </w:div>
    <w:div w:id="143357503">
      <w:bodyDiv w:val="1"/>
      <w:marLeft w:val="0"/>
      <w:marRight w:val="0"/>
      <w:marTop w:val="0"/>
      <w:marBottom w:val="0"/>
      <w:divBdr>
        <w:top w:val="none" w:sz="0" w:space="0" w:color="auto"/>
        <w:left w:val="none" w:sz="0" w:space="0" w:color="auto"/>
        <w:bottom w:val="none" w:sz="0" w:space="0" w:color="auto"/>
        <w:right w:val="none" w:sz="0" w:space="0" w:color="auto"/>
      </w:divBdr>
    </w:div>
    <w:div w:id="166599158">
      <w:bodyDiv w:val="1"/>
      <w:marLeft w:val="0"/>
      <w:marRight w:val="0"/>
      <w:marTop w:val="0"/>
      <w:marBottom w:val="0"/>
      <w:divBdr>
        <w:top w:val="none" w:sz="0" w:space="0" w:color="auto"/>
        <w:left w:val="none" w:sz="0" w:space="0" w:color="auto"/>
        <w:bottom w:val="none" w:sz="0" w:space="0" w:color="auto"/>
        <w:right w:val="none" w:sz="0" w:space="0" w:color="auto"/>
      </w:divBdr>
    </w:div>
    <w:div w:id="175996216">
      <w:bodyDiv w:val="1"/>
      <w:marLeft w:val="0"/>
      <w:marRight w:val="0"/>
      <w:marTop w:val="0"/>
      <w:marBottom w:val="0"/>
      <w:divBdr>
        <w:top w:val="none" w:sz="0" w:space="0" w:color="auto"/>
        <w:left w:val="none" w:sz="0" w:space="0" w:color="auto"/>
        <w:bottom w:val="none" w:sz="0" w:space="0" w:color="auto"/>
        <w:right w:val="none" w:sz="0" w:space="0" w:color="auto"/>
      </w:divBdr>
    </w:div>
    <w:div w:id="190530994">
      <w:bodyDiv w:val="1"/>
      <w:marLeft w:val="0"/>
      <w:marRight w:val="0"/>
      <w:marTop w:val="0"/>
      <w:marBottom w:val="0"/>
      <w:divBdr>
        <w:top w:val="none" w:sz="0" w:space="0" w:color="auto"/>
        <w:left w:val="none" w:sz="0" w:space="0" w:color="auto"/>
        <w:bottom w:val="none" w:sz="0" w:space="0" w:color="auto"/>
        <w:right w:val="none" w:sz="0" w:space="0" w:color="auto"/>
      </w:divBdr>
    </w:div>
    <w:div w:id="194538009">
      <w:bodyDiv w:val="1"/>
      <w:marLeft w:val="0"/>
      <w:marRight w:val="0"/>
      <w:marTop w:val="0"/>
      <w:marBottom w:val="0"/>
      <w:divBdr>
        <w:top w:val="none" w:sz="0" w:space="0" w:color="auto"/>
        <w:left w:val="none" w:sz="0" w:space="0" w:color="auto"/>
        <w:bottom w:val="none" w:sz="0" w:space="0" w:color="auto"/>
        <w:right w:val="none" w:sz="0" w:space="0" w:color="auto"/>
      </w:divBdr>
    </w:div>
    <w:div w:id="227112979">
      <w:bodyDiv w:val="1"/>
      <w:marLeft w:val="0"/>
      <w:marRight w:val="0"/>
      <w:marTop w:val="0"/>
      <w:marBottom w:val="0"/>
      <w:divBdr>
        <w:top w:val="none" w:sz="0" w:space="0" w:color="auto"/>
        <w:left w:val="none" w:sz="0" w:space="0" w:color="auto"/>
        <w:bottom w:val="none" w:sz="0" w:space="0" w:color="auto"/>
        <w:right w:val="none" w:sz="0" w:space="0" w:color="auto"/>
      </w:divBdr>
    </w:div>
    <w:div w:id="237710377">
      <w:bodyDiv w:val="1"/>
      <w:marLeft w:val="0"/>
      <w:marRight w:val="0"/>
      <w:marTop w:val="0"/>
      <w:marBottom w:val="0"/>
      <w:divBdr>
        <w:top w:val="none" w:sz="0" w:space="0" w:color="auto"/>
        <w:left w:val="none" w:sz="0" w:space="0" w:color="auto"/>
        <w:bottom w:val="none" w:sz="0" w:space="0" w:color="auto"/>
        <w:right w:val="none" w:sz="0" w:space="0" w:color="auto"/>
      </w:divBdr>
    </w:div>
    <w:div w:id="303120128">
      <w:bodyDiv w:val="1"/>
      <w:marLeft w:val="0"/>
      <w:marRight w:val="0"/>
      <w:marTop w:val="0"/>
      <w:marBottom w:val="0"/>
      <w:divBdr>
        <w:top w:val="none" w:sz="0" w:space="0" w:color="auto"/>
        <w:left w:val="none" w:sz="0" w:space="0" w:color="auto"/>
        <w:bottom w:val="none" w:sz="0" w:space="0" w:color="auto"/>
        <w:right w:val="none" w:sz="0" w:space="0" w:color="auto"/>
      </w:divBdr>
    </w:div>
    <w:div w:id="310907079">
      <w:bodyDiv w:val="1"/>
      <w:marLeft w:val="0"/>
      <w:marRight w:val="0"/>
      <w:marTop w:val="0"/>
      <w:marBottom w:val="0"/>
      <w:divBdr>
        <w:top w:val="none" w:sz="0" w:space="0" w:color="auto"/>
        <w:left w:val="none" w:sz="0" w:space="0" w:color="auto"/>
        <w:bottom w:val="none" w:sz="0" w:space="0" w:color="auto"/>
        <w:right w:val="none" w:sz="0" w:space="0" w:color="auto"/>
      </w:divBdr>
    </w:div>
    <w:div w:id="348608902">
      <w:bodyDiv w:val="1"/>
      <w:marLeft w:val="0"/>
      <w:marRight w:val="0"/>
      <w:marTop w:val="0"/>
      <w:marBottom w:val="0"/>
      <w:divBdr>
        <w:top w:val="none" w:sz="0" w:space="0" w:color="auto"/>
        <w:left w:val="none" w:sz="0" w:space="0" w:color="auto"/>
        <w:bottom w:val="none" w:sz="0" w:space="0" w:color="auto"/>
        <w:right w:val="none" w:sz="0" w:space="0" w:color="auto"/>
      </w:divBdr>
    </w:div>
    <w:div w:id="351343347">
      <w:bodyDiv w:val="1"/>
      <w:marLeft w:val="0"/>
      <w:marRight w:val="0"/>
      <w:marTop w:val="0"/>
      <w:marBottom w:val="0"/>
      <w:divBdr>
        <w:top w:val="none" w:sz="0" w:space="0" w:color="auto"/>
        <w:left w:val="none" w:sz="0" w:space="0" w:color="auto"/>
        <w:bottom w:val="none" w:sz="0" w:space="0" w:color="auto"/>
        <w:right w:val="none" w:sz="0" w:space="0" w:color="auto"/>
      </w:divBdr>
    </w:div>
    <w:div w:id="354235436">
      <w:bodyDiv w:val="1"/>
      <w:marLeft w:val="0"/>
      <w:marRight w:val="0"/>
      <w:marTop w:val="0"/>
      <w:marBottom w:val="0"/>
      <w:divBdr>
        <w:top w:val="none" w:sz="0" w:space="0" w:color="auto"/>
        <w:left w:val="none" w:sz="0" w:space="0" w:color="auto"/>
        <w:bottom w:val="none" w:sz="0" w:space="0" w:color="auto"/>
        <w:right w:val="none" w:sz="0" w:space="0" w:color="auto"/>
      </w:divBdr>
    </w:div>
    <w:div w:id="363749304">
      <w:bodyDiv w:val="1"/>
      <w:marLeft w:val="0"/>
      <w:marRight w:val="0"/>
      <w:marTop w:val="0"/>
      <w:marBottom w:val="0"/>
      <w:divBdr>
        <w:top w:val="none" w:sz="0" w:space="0" w:color="auto"/>
        <w:left w:val="none" w:sz="0" w:space="0" w:color="auto"/>
        <w:bottom w:val="none" w:sz="0" w:space="0" w:color="auto"/>
        <w:right w:val="none" w:sz="0" w:space="0" w:color="auto"/>
      </w:divBdr>
    </w:div>
    <w:div w:id="369959960">
      <w:bodyDiv w:val="1"/>
      <w:marLeft w:val="0"/>
      <w:marRight w:val="0"/>
      <w:marTop w:val="0"/>
      <w:marBottom w:val="0"/>
      <w:divBdr>
        <w:top w:val="none" w:sz="0" w:space="0" w:color="auto"/>
        <w:left w:val="none" w:sz="0" w:space="0" w:color="auto"/>
        <w:bottom w:val="none" w:sz="0" w:space="0" w:color="auto"/>
        <w:right w:val="none" w:sz="0" w:space="0" w:color="auto"/>
      </w:divBdr>
    </w:div>
    <w:div w:id="370958289">
      <w:bodyDiv w:val="1"/>
      <w:marLeft w:val="0"/>
      <w:marRight w:val="0"/>
      <w:marTop w:val="0"/>
      <w:marBottom w:val="0"/>
      <w:divBdr>
        <w:top w:val="none" w:sz="0" w:space="0" w:color="auto"/>
        <w:left w:val="none" w:sz="0" w:space="0" w:color="auto"/>
        <w:bottom w:val="none" w:sz="0" w:space="0" w:color="auto"/>
        <w:right w:val="none" w:sz="0" w:space="0" w:color="auto"/>
      </w:divBdr>
    </w:div>
    <w:div w:id="393282603">
      <w:bodyDiv w:val="1"/>
      <w:marLeft w:val="0"/>
      <w:marRight w:val="0"/>
      <w:marTop w:val="0"/>
      <w:marBottom w:val="0"/>
      <w:divBdr>
        <w:top w:val="none" w:sz="0" w:space="0" w:color="auto"/>
        <w:left w:val="none" w:sz="0" w:space="0" w:color="auto"/>
        <w:bottom w:val="none" w:sz="0" w:space="0" w:color="auto"/>
        <w:right w:val="none" w:sz="0" w:space="0" w:color="auto"/>
      </w:divBdr>
    </w:div>
    <w:div w:id="436487393">
      <w:bodyDiv w:val="1"/>
      <w:marLeft w:val="0"/>
      <w:marRight w:val="0"/>
      <w:marTop w:val="0"/>
      <w:marBottom w:val="0"/>
      <w:divBdr>
        <w:top w:val="none" w:sz="0" w:space="0" w:color="auto"/>
        <w:left w:val="none" w:sz="0" w:space="0" w:color="auto"/>
        <w:bottom w:val="none" w:sz="0" w:space="0" w:color="auto"/>
        <w:right w:val="none" w:sz="0" w:space="0" w:color="auto"/>
      </w:divBdr>
    </w:div>
    <w:div w:id="528688245">
      <w:bodyDiv w:val="1"/>
      <w:marLeft w:val="0"/>
      <w:marRight w:val="0"/>
      <w:marTop w:val="0"/>
      <w:marBottom w:val="0"/>
      <w:divBdr>
        <w:top w:val="none" w:sz="0" w:space="0" w:color="auto"/>
        <w:left w:val="none" w:sz="0" w:space="0" w:color="auto"/>
        <w:bottom w:val="none" w:sz="0" w:space="0" w:color="auto"/>
        <w:right w:val="none" w:sz="0" w:space="0" w:color="auto"/>
      </w:divBdr>
    </w:div>
    <w:div w:id="579213995">
      <w:bodyDiv w:val="1"/>
      <w:marLeft w:val="0"/>
      <w:marRight w:val="0"/>
      <w:marTop w:val="0"/>
      <w:marBottom w:val="0"/>
      <w:divBdr>
        <w:top w:val="none" w:sz="0" w:space="0" w:color="auto"/>
        <w:left w:val="none" w:sz="0" w:space="0" w:color="auto"/>
        <w:bottom w:val="none" w:sz="0" w:space="0" w:color="auto"/>
        <w:right w:val="none" w:sz="0" w:space="0" w:color="auto"/>
      </w:divBdr>
    </w:div>
    <w:div w:id="638341830">
      <w:bodyDiv w:val="1"/>
      <w:marLeft w:val="0"/>
      <w:marRight w:val="0"/>
      <w:marTop w:val="0"/>
      <w:marBottom w:val="0"/>
      <w:divBdr>
        <w:top w:val="none" w:sz="0" w:space="0" w:color="auto"/>
        <w:left w:val="none" w:sz="0" w:space="0" w:color="auto"/>
        <w:bottom w:val="none" w:sz="0" w:space="0" w:color="auto"/>
        <w:right w:val="none" w:sz="0" w:space="0" w:color="auto"/>
      </w:divBdr>
    </w:div>
    <w:div w:id="662241681">
      <w:bodyDiv w:val="1"/>
      <w:marLeft w:val="0"/>
      <w:marRight w:val="0"/>
      <w:marTop w:val="0"/>
      <w:marBottom w:val="0"/>
      <w:divBdr>
        <w:top w:val="none" w:sz="0" w:space="0" w:color="auto"/>
        <w:left w:val="none" w:sz="0" w:space="0" w:color="auto"/>
        <w:bottom w:val="none" w:sz="0" w:space="0" w:color="auto"/>
        <w:right w:val="none" w:sz="0" w:space="0" w:color="auto"/>
      </w:divBdr>
    </w:div>
    <w:div w:id="695959505">
      <w:bodyDiv w:val="1"/>
      <w:marLeft w:val="0"/>
      <w:marRight w:val="0"/>
      <w:marTop w:val="0"/>
      <w:marBottom w:val="0"/>
      <w:divBdr>
        <w:top w:val="none" w:sz="0" w:space="0" w:color="auto"/>
        <w:left w:val="none" w:sz="0" w:space="0" w:color="auto"/>
        <w:bottom w:val="none" w:sz="0" w:space="0" w:color="auto"/>
        <w:right w:val="none" w:sz="0" w:space="0" w:color="auto"/>
      </w:divBdr>
    </w:div>
    <w:div w:id="707142219">
      <w:bodyDiv w:val="1"/>
      <w:marLeft w:val="0"/>
      <w:marRight w:val="0"/>
      <w:marTop w:val="0"/>
      <w:marBottom w:val="0"/>
      <w:divBdr>
        <w:top w:val="none" w:sz="0" w:space="0" w:color="auto"/>
        <w:left w:val="none" w:sz="0" w:space="0" w:color="auto"/>
        <w:bottom w:val="none" w:sz="0" w:space="0" w:color="auto"/>
        <w:right w:val="none" w:sz="0" w:space="0" w:color="auto"/>
      </w:divBdr>
    </w:div>
    <w:div w:id="727605550">
      <w:bodyDiv w:val="1"/>
      <w:marLeft w:val="0"/>
      <w:marRight w:val="0"/>
      <w:marTop w:val="0"/>
      <w:marBottom w:val="0"/>
      <w:divBdr>
        <w:top w:val="none" w:sz="0" w:space="0" w:color="auto"/>
        <w:left w:val="none" w:sz="0" w:space="0" w:color="auto"/>
        <w:bottom w:val="none" w:sz="0" w:space="0" w:color="auto"/>
        <w:right w:val="none" w:sz="0" w:space="0" w:color="auto"/>
      </w:divBdr>
    </w:div>
    <w:div w:id="825366284">
      <w:bodyDiv w:val="1"/>
      <w:marLeft w:val="0"/>
      <w:marRight w:val="0"/>
      <w:marTop w:val="0"/>
      <w:marBottom w:val="0"/>
      <w:divBdr>
        <w:top w:val="none" w:sz="0" w:space="0" w:color="auto"/>
        <w:left w:val="none" w:sz="0" w:space="0" w:color="auto"/>
        <w:bottom w:val="none" w:sz="0" w:space="0" w:color="auto"/>
        <w:right w:val="none" w:sz="0" w:space="0" w:color="auto"/>
      </w:divBdr>
    </w:div>
    <w:div w:id="834419096">
      <w:bodyDiv w:val="1"/>
      <w:marLeft w:val="0"/>
      <w:marRight w:val="0"/>
      <w:marTop w:val="0"/>
      <w:marBottom w:val="0"/>
      <w:divBdr>
        <w:top w:val="none" w:sz="0" w:space="0" w:color="auto"/>
        <w:left w:val="none" w:sz="0" w:space="0" w:color="auto"/>
        <w:bottom w:val="none" w:sz="0" w:space="0" w:color="auto"/>
        <w:right w:val="none" w:sz="0" w:space="0" w:color="auto"/>
      </w:divBdr>
    </w:div>
    <w:div w:id="849638968">
      <w:bodyDiv w:val="1"/>
      <w:marLeft w:val="0"/>
      <w:marRight w:val="0"/>
      <w:marTop w:val="0"/>
      <w:marBottom w:val="0"/>
      <w:divBdr>
        <w:top w:val="none" w:sz="0" w:space="0" w:color="auto"/>
        <w:left w:val="none" w:sz="0" w:space="0" w:color="auto"/>
        <w:bottom w:val="none" w:sz="0" w:space="0" w:color="auto"/>
        <w:right w:val="none" w:sz="0" w:space="0" w:color="auto"/>
      </w:divBdr>
    </w:div>
    <w:div w:id="882789404">
      <w:bodyDiv w:val="1"/>
      <w:marLeft w:val="0"/>
      <w:marRight w:val="0"/>
      <w:marTop w:val="0"/>
      <w:marBottom w:val="0"/>
      <w:divBdr>
        <w:top w:val="none" w:sz="0" w:space="0" w:color="auto"/>
        <w:left w:val="none" w:sz="0" w:space="0" w:color="auto"/>
        <w:bottom w:val="none" w:sz="0" w:space="0" w:color="auto"/>
        <w:right w:val="none" w:sz="0" w:space="0" w:color="auto"/>
      </w:divBdr>
    </w:div>
    <w:div w:id="888299568">
      <w:bodyDiv w:val="1"/>
      <w:marLeft w:val="0"/>
      <w:marRight w:val="0"/>
      <w:marTop w:val="0"/>
      <w:marBottom w:val="0"/>
      <w:divBdr>
        <w:top w:val="none" w:sz="0" w:space="0" w:color="auto"/>
        <w:left w:val="none" w:sz="0" w:space="0" w:color="auto"/>
        <w:bottom w:val="none" w:sz="0" w:space="0" w:color="auto"/>
        <w:right w:val="none" w:sz="0" w:space="0" w:color="auto"/>
      </w:divBdr>
    </w:div>
    <w:div w:id="894436368">
      <w:bodyDiv w:val="1"/>
      <w:marLeft w:val="0"/>
      <w:marRight w:val="0"/>
      <w:marTop w:val="0"/>
      <w:marBottom w:val="0"/>
      <w:divBdr>
        <w:top w:val="none" w:sz="0" w:space="0" w:color="auto"/>
        <w:left w:val="none" w:sz="0" w:space="0" w:color="auto"/>
        <w:bottom w:val="none" w:sz="0" w:space="0" w:color="auto"/>
        <w:right w:val="none" w:sz="0" w:space="0" w:color="auto"/>
      </w:divBdr>
    </w:div>
    <w:div w:id="903486052">
      <w:bodyDiv w:val="1"/>
      <w:marLeft w:val="0"/>
      <w:marRight w:val="0"/>
      <w:marTop w:val="0"/>
      <w:marBottom w:val="0"/>
      <w:divBdr>
        <w:top w:val="none" w:sz="0" w:space="0" w:color="auto"/>
        <w:left w:val="none" w:sz="0" w:space="0" w:color="auto"/>
        <w:bottom w:val="none" w:sz="0" w:space="0" w:color="auto"/>
        <w:right w:val="none" w:sz="0" w:space="0" w:color="auto"/>
      </w:divBdr>
    </w:div>
    <w:div w:id="916746347">
      <w:bodyDiv w:val="1"/>
      <w:marLeft w:val="0"/>
      <w:marRight w:val="0"/>
      <w:marTop w:val="0"/>
      <w:marBottom w:val="0"/>
      <w:divBdr>
        <w:top w:val="none" w:sz="0" w:space="0" w:color="auto"/>
        <w:left w:val="none" w:sz="0" w:space="0" w:color="auto"/>
        <w:bottom w:val="none" w:sz="0" w:space="0" w:color="auto"/>
        <w:right w:val="none" w:sz="0" w:space="0" w:color="auto"/>
      </w:divBdr>
    </w:div>
    <w:div w:id="917861237">
      <w:bodyDiv w:val="1"/>
      <w:marLeft w:val="0"/>
      <w:marRight w:val="0"/>
      <w:marTop w:val="0"/>
      <w:marBottom w:val="0"/>
      <w:divBdr>
        <w:top w:val="none" w:sz="0" w:space="0" w:color="auto"/>
        <w:left w:val="none" w:sz="0" w:space="0" w:color="auto"/>
        <w:bottom w:val="none" w:sz="0" w:space="0" w:color="auto"/>
        <w:right w:val="none" w:sz="0" w:space="0" w:color="auto"/>
      </w:divBdr>
    </w:div>
    <w:div w:id="952056692">
      <w:bodyDiv w:val="1"/>
      <w:marLeft w:val="0"/>
      <w:marRight w:val="0"/>
      <w:marTop w:val="0"/>
      <w:marBottom w:val="0"/>
      <w:divBdr>
        <w:top w:val="none" w:sz="0" w:space="0" w:color="auto"/>
        <w:left w:val="none" w:sz="0" w:space="0" w:color="auto"/>
        <w:bottom w:val="none" w:sz="0" w:space="0" w:color="auto"/>
        <w:right w:val="none" w:sz="0" w:space="0" w:color="auto"/>
      </w:divBdr>
    </w:div>
    <w:div w:id="961419871">
      <w:bodyDiv w:val="1"/>
      <w:marLeft w:val="0"/>
      <w:marRight w:val="0"/>
      <w:marTop w:val="0"/>
      <w:marBottom w:val="0"/>
      <w:divBdr>
        <w:top w:val="none" w:sz="0" w:space="0" w:color="auto"/>
        <w:left w:val="none" w:sz="0" w:space="0" w:color="auto"/>
        <w:bottom w:val="none" w:sz="0" w:space="0" w:color="auto"/>
        <w:right w:val="none" w:sz="0" w:space="0" w:color="auto"/>
      </w:divBdr>
    </w:div>
    <w:div w:id="964891178">
      <w:bodyDiv w:val="1"/>
      <w:marLeft w:val="0"/>
      <w:marRight w:val="0"/>
      <w:marTop w:val="0"/>
      <w:marBottom w:val="0"/>
      <w:divBdr>
        <w:top w:val="none" w:sz="0" w:space="0" w:color="auto"/>
        <w:left w:val="none" w:sz="0" w:space="0" w:color="auto"/>
        <w:bottom w:val="none" w:sz="0" w:space="0" w:color="auto"/>
        <w:right w:val="none" w:sz="0" w:space="0" w:color="auto"/>
      </w:divBdr>
    </w:div>
    <w:div w:id="971405034">
      <w:bodyDiv w:val="1"/>
      <w:marLeft w:val="0"/>
      <w:marRight w:val="0"/>
      <w:marTop w:val="0"/>
      <w:marBottom w:val="0"/>
      <w:divBdr>
        <w:top w:val="none" w:sz="0" w:space="0" w:color="auto"/>
        <w:left w:val="none" w:sz="0" w:space="0" w:color="auto"/>
        <w:bottom w:val="none" w:sz="0" w:space="0" w:color="auto"/>
        <w:right w:val="none" w:sz="0" w:space="0" w:color="auto"/>
      </w:divBdr>
    </w:div>
    <w:div w:id="1007051310">
      <w:bodyDiv w:val="1"/>
      <w:marLeft w:val="0"/>
      <w:marRight w:val="0"/>
      <w:marTop w:val="0"/>
      <w:marBottom w:val="0"/>
      <w:divBdr>
        <w:top w:val="none" w:sz="0" w:space="0" w:color="auto"/>
        <w:left w:val="none" w:sz="0" w:space="0" w:color="auto"/>
        <w:bottom w:val="none" w:sz="0" w:space="0" w:color="auto"/>
        <w:right w:val="none" w:sz="0" w:space="0" w:color="auto"/>
      </w:divBdr>
    </w:div>
    <w:div w:id="1007751169">
      <w:bodyDiv w:val="1"/>
      <w:marLeft w:val="0"/>
      <w:marRight w:val="0"/>
      <w:marTop w:val="0"/>
      <w:marBottom w:val="0"/>
      <w:divBdr>
        <w:top w:val="none" w:sz="0" w:space="0" w:color="auto"/>
        <w:left w:val="none" w:sz="0" w:space="0" w:color="auto"/>
        <w:bottom w:val="none" w:sz="0" w:space="0" w:color="auto"/>
        <w:right w:val="none" w:sz="0" w:space="0" w:color="auto"/>
      </w:divBdr>
    </w:div>
    <w:div w:id="1085146017">
      <w:bodyDiv w:val="1"/>
      <w:marLeft w:val="0"/>
      <w:marRight w:val="0"/>
      <w:marTop w:val="0"/>
      <w:marBottom w:val="0"/>
      <w:divBdr>
        <w:top w:val="none" w:sz="0" w:space="0" w:color="auto"/>
        <w:left w:val="none" w:sz="0" w:space="0" w:color="auto"/>
        <w:bottom w:val="none" w:sz="0" w:space="0" w:color="auto"/>
        <w:right w:val="none" w:sz="0" w:space="0" w:color="auto"/>
      </w:divBdr>
    </w:div>
    <w:div w:id="1125663633">
      <w:bodyDiv w:val="1"/>
      <w:marLeft w:val="0"/>
      <w:marRight w:val="0"/>
      <w:marTop w:val="0"/>
      <w:marBottom w:val="0"/>
      <w:divBdr>
        <w:top w:val="none" w:sz="0" w:space="0" w:color="auto"/>
        <w:left w:val="none" w:sz="0" w:space="0" w:color="auto"/>
        <w:bottom w:val="none" w:sz="0" w:space="0" w:color="auto"/>
        <w:right w:val="none" w:sz="0" w:space="0" w:color="auto"/>
      </w:divBdr>
    </w:div>
    <w:div w:id="1133642900">
      <w:bodyDiv w:val="1"/>
      <w:marLeft w:val="0"/>
      <w:marRight w:val="0"/>
      <w:marTop w:val="0"/>
      <w:marBottom w:val="0"/>
      <w:divBdr>
        <w:top w:val="none" w:sz="0" w:space="0" w:color="auto"/>
        <w:left w:val="none" w:sz="0" w:space="0" w:color="auto"/>
        <w:bottom w:val="none" w:sz="0" w:space="0" w:color="auto"/>
        <w:right w:val="none" w:sz="0" w:space="0" w:color="auto"/>
      </w:divBdr>
    </w:div>
    <w:div w:id="1158301345">
      <w:bodyDiv w:val="1"/>
      <w:marLeft w:val="0"/>
      <w:marRight w:val="0"/>
      <w:marTop w:val="0"/>
      <w:marBottom w:val="0"/>
      <w:divBdr>
        <w:top w:val="none" w:sz="0" w:space="0" w:color="auto"/>
        <w:left w:val="none" w:sz="0" w:space="0" w:color="auto"/>
        <w:bottom w:val="none" w:sz="0" w:space="0" w:color="auto"/>
        <w:right w:val="none" w:sz="0" w:space="0" w:color="auto"/>
      </w:divBdr>
    </w:div>
    <w:div w:id="1166936749">
      <w:bodyDiv w:val="1"/>
      <w:marLeft w:val="0"/>
      <w:marRight w:val="0"/>
      <w:marTop w:val="0"/>
      <w:marBottom w:val="0"/>
      <w:divBdr>
        <w:top w:val="none" w:sz="0" w:space="0" w:color="auto"/>
        <w:left w:val="none" w:sz="0" w:space="0" w:color="auto"/>
        <w:bottom w:val="none" w:sz="0" w:space="0" w:color="auto"/>
        <w:right w:val="none" w:sz="0" w:space="0" w:color="auto"/>
      </w:divBdr>
    </w:div>
    <w:div w:id="1192769320">
      <w:bodyDiv w:val="1"/>
      <w:marLeft w:val="0"/>
      <w:marRight w:val="0"/>
      <w:marTop w:val="0"/>
      <w:marBottom w:val="0"/>
      <w:divBdr>
        <w:top w:val="none" w:sz="0" w:space="0" w:color="auto"/>
        <w:left w:val="none" w:sz="0" w:space="0" w:color="auto"/>
        <w:bottom w:val="none" w:sz="0" w:space="0" w:color="auto"/>
        <w:right w:val="none" w:sz="0" w:space="0" w:color="auto"/>
      </w:divBdr>
    </w:div>
    <w:div w:id="1202283439">
      <w:bodyDiv w:val="1"/>
      <w:marLeft w:val="0"/>
      <w:marRight w:val="0"/>
      <w:marTop w:val="0"/>
      <w:marBottom w:val="0"/>
      <w:divBdr>
        <w:top w:val="none" w:sz="0" w:space="0" w:color="auto"/>
        <w:left w:val="none" w:sz="0" w:space="0" w:color="auto"/>
        <w:bottom w:val="none" w:sz="0" w:space="0" w:color="auto"/>
        <w:right w:val="none" w:sz="0" w:space="0" w:color="auto"/>
      </w:divBdr>
    </w:div>
    <w:div w:id="1203177430">
      <w:bodyDiv w:val="1"/>
      <w:marLeft w:val="0"/>
      <w:marRight w:val="0"/>
      <w:marTop w:val="0"/>
      <w:marBottom w:val="0"/>
      <w:divBdr>
        <w:top w:val="none" w:sz="0" w:space="0" w:color="auto"/>
        <w:left w:val="none" w:sz="0" w:space="0" w:color="auto"/>
        <w:bottom w:val="none" w:sz="0" w:space="0" w:color="auto"/>
        <w:right w:val="none" w:sz="0" w:space="0" w:color="auto"/>
      </w:divBdr>
    </w:div>
    <w:div w:id="1217158894">
      <w:bodyDiv w:val="1"/>
      <w:marLeft w:val="0"/>
      <w:marRight w:val="0"/>
      <w:marTop w:val="0"/>
      <w:marBottom w:val="0"/>
      <w:divBdr>
        <w:top w:val="none" w:sz="0" w:space="0" w:color="auto"/>
        <w:left w:val="none" w:sz="0" w:space="0" w:color="auto"/>
        <w:bottom w:val="none" w:sz="0" w:space="0" w:color="auto"/>
        <w:right w:val="none" w:sz="0" w:space="0" w:color="auto"/>
      </w:divBdr>
    </w:div>
    <w:div w:id="1228498544">
      <w:bodyDiv w:val="1"/>
      <w:marLeft w:val="0"/>
      <w:marRight w:val="0"/>
      <w:marTop w:val="0"/>
      <w:marBottom w:val="0"/>
      <w:divBdr>
        <w:top w:val="none" w:sz="0" w:space="0" w:color="auto"/>
        <w:left w:val="none" w:sz="0" w:space="0" w:color="auto"/>
        <w:bottom w:val="none" w:sz="0" w:space="0" w:color="auto"/>
        <w:right w:val="none" w:sz="0" w:space="0" w:color="auto"/>
      </w:divBdr>
    </w:div>
    <w:div w:id="1264142640">
      <w:bodyDiv w:val="1"/>
      <w:marLeft w:val="0"/>
      <w:marRight w:val="0"/>
      <w:marTop w:val="0"/>
      <w:marBottom w:val="0"/>
      <w:divBdr>
        <w:top w:val="none" w:sz="0" w:space="0" w:color="auto"/>
        <w:left w:val="none" w:sz="0" w:space="0" w:color="auto"/>
        <w:bottom w:val="none" w:sz="0" w:space="0" w:color="auto"/>
        <w:right w:val="none" w:sz="0" w:space="0" w:color="auto"/>
      </w:divBdr>
    </w:div>
    <w:div w:id="1264267792">
      <w:bodyDiv w:val="1"/>
      <w:marLeft w:val="0"/>
      <w:marRight w:val="0"/>
      <w:marTop w:val="0"/>
      <w:marBottom w:val="0"/>
      <w:divBdr>
        <w:top w:val="none" w:sz="0" w:space="0" w:color="auto"/>
        <w:left w:val="none" w:sz="0" w:space="0" w:color="auto"/>
        <w:bottom w:val="none" w:sz="0" w:space="0" w:color="auto"/>
        <w:right w:val="none" w:sz="0" w:space="0" w:color="auto"/>
      </w:divBdr>
    </w:div>
    <w:div w:id="1329749104">
      <w:bodyDiv w:val="1"/>
      <w:marLeft w:val="0"/>
      <w:marRight w:val="0"/>
      <w:marTop w:val="0"/>
      <w:marBottom w:val="0"/>
      <w:divBdr>
        <w:top w:val="none" w:sz="0" w:space="0" w:color="auto"/>
        <w:left w:val="none" w:sz="0" w:space="0" w:color="auto"/>
        <w:bottom w:val="none" w:sz="0" w:space="0" w:color="auto"/>
        <w:right w:val="none" w:sz="0" w:space="0" w:color="auto"/>
      </w:divBdr>
    </w:div>
    <w:div w:id="1396975965">
      <w:bodyDiv w:val="1"/>
      <w:marLeft w:val="0"/>
      <w:marRight w:val="0"/>
      <w:marTop w:val="0"/>
      <w:marBottom w:val="0"/>
      <w:divBdr>
        <w:top w:val="none" w:sz="0" w:space="0" w:color="auto"/>
        <w:left w:val="none" w:sz="0" w:space="0" w:color="auto"/>
        <w:bottom w:val="none" w:sz="0" w:space="0" w:color="auto"/>
        <w:right w:val="none" w:sz="0" w:space="0" w:color="auto"/>
      </w:divBdr>
    </w:div>
    <w:div w:id="1408186087">
      <w:bodyDiv w:val="1"/>
      <w:marLeft w:val="0"/>
      <w:marRight w:val="0"/>
      <w:marTop w:val="0"/>
      <w:marBottom w:val="0"/>
      <w:divBdr>
        <w:top w:val="none" w:sz="0" w:space="0" w:color="auto"/>
        <w:left w:val="none" w:sz="0" w:space="0" w:color="auto"/>
        <w:bottom w:val="none" w:sz="0" w:space="0" w:color="auto"/>
        <w:right w:val="none" w:sz="0" w:space="0" w:color="auto"/>
      </w:divBdr>
    </w:div>
    <w:div w:id="1409771986">
      <w:bodyDiv w:val="1"/>
      <w:marLeft w:val="0"/>
      <w:marRight w:val="0"/>
      <w:marTop w:val="0"/>
      <w:marBottom w:val="0"/>
      <w:divBdr>
        <w:top w:val="none" w:sz="0" w:space="0" w:color="auto"/>
        <w:left w:val="none" w:sz="0" w:space="0" w:color="auto"/>
        <w:bottom w:val="none" w:sz="0" w:space="0" w:color="auto"/>
        <w:right w:val="none" w:sz="0" w:space="0" w:color="auto"/>
      </w:divBdr>
    </w:div>
    <w:div w:id="1465007349">
      <w:bodyDiv w:val="1"/>
      <w:marLeft w:val="0"/>
      <w:marRight w:val="0"/>
      <w:marTop w:val="0"/>
      <w:marBottom w:val="0"/>
      <w:divBdr>
        <w:top w:val="none" w:sz="0" w:space="0" w:color="auto"/>
        <w:left w:val="none" w:sz="0" w:space="0" w:color="auto"/>
        <w:bottom w:val="none" w:sz="0" w:space="0" w:color="auto"/>
        <w:right w:val="none" w:sz="0" w:space="0" w:color="auto"/>
      </w:divBdr>
    </w:div>
    <w:div w:id="1513908900">
      <w:bodyDiv w:val="1"/>
      <w:marLeft w:val="0"/>
      <w:marRight w:val="0"/>
      <w:marTop w:val="0"/>
      <w:marBottom w:val="0"/>
      <w:divBdr>
        <w:top w:val="none" w:sz="0" w:space="0" w:color="auto"/>
        <w:left w:val="none" w:sz="0" w:space="0" w:color="auto"/>
        <w:bottom w:val="none" w:sz="0" w:space="0" w:color="auto"/>
        <w:right w:val="none" w:sz="0" w:space="0" w:color="auto"/>
      </w:divBdr>
    </w:div>
    <w:div w:id="1529489996">
      <w:bodyDiv w:val="1"/>
      <w:marLeft w:val="0"/>
      <w:marRight w:val="0"/>
      <w:marTop w:val="0"/>
      <w:marBottom w:val="0"/>
      <w:divBdr>
        <w:top w:val="none" w:sz="0" w:space="0" w:color="auto"/>
        <w:left w:val="none" w:sz="0" w:space="0" w:color="auto"/>
        <w:bottom w:val="none" w:sz="0" w:space="0" w:color="auto"/>
        <w:right w:val="none" w:sz="0" w:space="0" w:color="auto"/>
      </w:divBdr>
    </w:div>
    <w:div w:id="1546526628">
      <w:bodyDiv w:val="1"/>
      <w:marLeft w:val="0"/>
      <w:marRight w:val="0"/>
      <w:marTop w:val="0"/>
      <w:marBottom w:val="0"/>
      <w:divBdr>
        <w:top w:val="none" w:sz="0" w:space="0" w:color="auto"/>
        <w:left w:val="none" w:sz="0" w:space="0" w:color="auto"/>
        <w:bottom w:val="none" w:sz="0" w:space="0" w:color="auto"/>
        <w:right w:val="none" w:sz="0" w:space="0" w:color="auto"/>
      </w:divBdr>
    </w:div>
    <w:div w:id="1587379269">
      <w:bodyDiv w:val="1"/>
      <w:marLeft w:val="0"/>
      <w:marRight w:val="0"/>
      <w:marTop w:val="0"/>
      <w:marBottom w:val="0"/>
      <w:divBdr>
        <w:top w:val="none" w:sz="0" w:space="0" w:color="auto"/>
        <w:left w:val="none" w:sz="0" w:space="0" w:color="auto"/>
        <w:bottom w:val="none" w:sz="0" w:space="0" w:color="auto"/>
        <w:right w:val="none" w:sz="0" w:space="0" w:color="auto"/>
      </w:divBdr>
    </w:div>
    <w:div w:id="1592465804">
      <w:bodyDiv w:val="1"/>
      <w:marLeft w:val="0"/>
      <w:marRight w:val="0"/>
      <w:marTop w:val="0"/>
      <w:marBottom w:val="0"/>
      <w:divBdr>
        <w:top w:val="none" w:sz="0" w:space="0" w:color="auto"/>
        <w:left w:val="none" w:sz="0" w:space="0" w:color="auto"/>
        <w:bottom w:val="none" w:sz="0" w:space="0" w:color="auto"/>
        <w:right w:val="none" w:sz="0" w:space="0" w:color="auto"/>
      </w:divBdr>
    </w:div>
    <w:div w:id="1623026485">
      <w:bodyDiv w:val="1"/>
      <w:marLeft w:val="0"/>
      <w:marRight w:val="0"/>
      <w:marTop w:val="0"/>
      <w:marBottom w:val="0"/>
      <w:divBdr>
        <w:top w:val="none" w:sz="0" w:space="0" w:color="auto"/>
        <w:left w:val="none" w:sz="0" w:space="0" w:color="auto"/>
        <w:bottom w:val="none" w:sz="0" w:space="0" w:color="auto"/>
        <w:right w:val="none" w:sz="0" w:space="0" w:color="auto"/>
      </w:divBdr>
    </w:div>
    <w:div w:id="1632711678">
      <w:bodyDiv w:val="1"/>
      <w:marLeft w:val="0"/>
      <w:marRight w:val="0"/>
      <w:marTop w:val="0"/>
      <w:marBottom w:val="0"/>
      <w:divBdr>
        <w:top w:val="none" w:sz="0" w:space="0" w:color="auto"/>
        <w:left w:val="none" w:sz="0" w:space="0" w:color="auto"/>
        <w:bottom w:val="none" w:sz="0" w:space="0" w:color="auto"/>
        <w:right w:val="none" w:sz="0" w:space="0" w:color="auto"/>
      </w:divBdr>
    </w:div>
    <w:div w:id="1640646193">
      <w:bodyDiv w:val="1"/>
      <w:marLeft w:val="0"/>
      <w:marRight w:val="0"/>
      <w:marTop w:val="0"/>
      <w:marBottom w:val="0"/>
      <w:divBdr>
        <w:top w:val="none" w:sz="0" w:space="0" w:color="auto"/>
        <w:left w:val="none" w:sz="0" w:space="0" w:color="auto"/>
        <w:bottom w:val="none" w:sz="0" w:space="0" w:color="auto"/>
        <w:right w:val="none" w:sz="0" w:space="0" w:color="auto"/>
      </w:divBdr>
    </w:div>
    <w:div w:id="1644001234">
      <w:bodyDiv w:val="1"/>
      <w:marLeft w:val="0"/>
      <w:marRight w:val="0"/>
      <w:marTop w:val="0"/>
      <w:marBottom w:val="0"/>
      <w:divBdr>
        <w:top w:val="none" w:sz="0" w:space="0" w:color="auto"/>
        <w:left w:val="none" w:sz="0" w:space="0" w:color="auto"/>
        <w:bottom w:val="none" w:sz="0" w:space="0" w:color="auto"/>
        <w:right w:val="none" w:sz="0" w:space="0" w:color="auto"/>
      </w:divBdr>
    </w:div>
    <w:div w:id="1668241412">
      <w:bodyDiv w:val="1"/>
      <w:marLeft w:val="0"/>
      <w:marRight w:val="0"/>
      <w:marTop w:val="0"/>
      <w:marBottom w:val="0"/>
      <w:divBdr>
        <w:top w:val="none" w:sz="0" w:space="0" w:color="auto"/>
        <w:left w:val="none" w:sz="0" w:space="0" w:color="auto"/>
        <w:bottom w:val="none" w:sz="0" w:space="0" w:color="auto"/>
        <w:right w:val="none" w:sz="0" w:space="0" w:color="auto"/>
      </w:divBdr>
    </w:div>
    <w:div w:id="1689408190">
      <w:bodyDiv w:val="1"/>
      <w:marLeft w:val="0"/>
      <w:marRight w:val="0"/>
      <w:marTop w:val="0"/>
      <w:marBottom w:val="0"/>
      <w:divBdr>
        <w:top w:val="none" w:sz="0" w:space="0" w:color="auto"/>
        <w:left w:val="none" w:sz="0" w:space="0" w:color="auto"/>
        <w:bottom w:val="none" w:sz="0" w:space="0" w:color="auto"/>
        <w:right w:val="none" w:sz="0" w:space="0" w:color="auto"/>
      </w:divBdr>
    </w:div>
    <w:div w:id="1750274221">
      <w:bodyDiv w:val="1"/>
      <w:marLeft w:val="0"/>
      <w:marRight w:val="0"/>
      <w:marTop w:val="0"/>
      <w:marBottom w:val="0"/>
      <w:divBdr>
        <w:top w:val="none" w:sz="0" w:space="0" w:color="auto"/>
        <w:left w:val="none" w:sz="0" w:space="0" w:color="auto"/>
        <w:bottom w:val="none" w:sz="0" w:space="0" w:color="auto"/>
        <w:right w:val="none" w:sz="0" w:space="0" w:color="auto"/>
      </w:divBdr>
    </w:div>
    <w:div w:id="1751807397">
      <w:bodyDiv w:val="1"/>
      <w:marLeft w:val="0"/>
      <w:marRight w:val="0"/>
      <w:marTop w:val="0"/>
      <w:marBottom w:val="0"/>
      <w:divBdr>
        <w:top w:val="none" w:sz="0" w:space="0" w:color="auto"/>
        <w:left w:val="none" w:sz="0" w:space="0" w:color="auto"/>
        <w:bottom w:val="none" w:sz="0" w:space="0" w:color="auto"/>
        <w:right w:val="none" w:sz="0" w:space="0" w:color="auto"/>
      </w:divBdr>
    </w:div>
    <w:div w:id="1756124910">
      <w:bodyDiv w:val="1"/>
      <w:marLeft w:val="0"/>
      <w:marRight w:val="0"/>
      <w:marTop w:val="0"/>
      <w:marBottom w:val="0"/>
      <w:divBdr>
        <w:top w:val="none" w:sz="0" w:space="0" w:color="auto"/>
        <w:left w:val="none" w:sz="0" w:space="0" w:color="auto"/>
        <w:bottom w:val="none" w:sz="0" w:space="0" w:color="auto"/>
        <w:right w:val="none" w:sz="0" w:space="0" w:color="auto"/>
      </w:divBdr>
    </w:div>
    <w:div w:id="1780486139">
      <w:bodyDiv w:val="1"/>
      <w:marLeft w:val="0"/>
      <w:marRight w:val="0"/>
      <w:marTop w:val="0"/>
      <w:marBottom w:val="0"/>
      <w:divBdr>
        <w:top w:val="none" w:sz="0" w:space="0" w:color="auto"/>
        <w:left w:val="none" w:sz="0" w:space="0" w:color="auto"/>
        <w:bottom w:val="none" w:sz="0" w:space="0" w:color="auto"/>
        <w:right w:val="none" w:sz="0" w:space="0" w:color="auto"/>
      </w:divBdr>
    </w:div>
    <w:div w:id="1804889553">
      <w:bodyDiv w:val="1"/>
      <w:marLeft w:val="0"/>
      <w:marRight w:val="0"/>
      <w:marTop w:val="0"/>
      <w:marBottom w:val="0"/>
      <w:divBdr>
        <w:top w:val="none" w:sz="0" w:space="0" w:color="auto"/>
        <w:left w:val="none" w:sz="0" w:space="0" w:color="auto"/>
        <w:bottom w:val="none" w:sz="0" w:space="0" w:color="auto"/>
        <w:right w:val="none" w:sz="0" w:space="0" w:color="auto"/>
      </w:divBdr>
    </w:div>
    <w:div w:id="1822967405">
      <w:bodyDiv w:val="1"/>
      <w:marLeft w:val="0"/>
      <w:marRight w:val="0"/>
      <w:marTop w:val="0"/>
      <w:marBottom w:val="0"/>
      <w:divBdr>
        <w:top w:val="none" w:sz="0" w:space="0" w:color="auto"/>
        <w:left w:val="none" w:sz="0" w:space="0" w:color="auto"/>
        <w:bottom w:val="none" w:sz="0" w:space="0" w:color="auto"/>
        <w:right w:val="none" w:sz="0" w:space="0" w:color="auto"/>
      </w:divBdr>
    </w:div>
    <w:div w:id="1844931943">
      <w:bodyDiv w:val="1"/>
      <w:marLeft w:val="0"/>
      <w:marRight w:val="0"/>
      <w:marTop w:val="0"/>
      <w:marBottom w:val="0"/>
      <w:divBdr>
        <w:top w:val="none" w:sz="0" w:space="0" w:color="auto"/>
        <w:left w:val="none" w:sz="0" w:space="0" w:color="auto"/>
        <w:bottom w:val="none" w:sz="0" w:space="0" w:color="auto"/>
        <w:right w:val="none" w:sz="0" w:space="0" w:color="auto"/>
      </w:divBdr>
    </w:div>
    <w:div w:id="1858232460">
      <w:bodyDiv w:val="1"/>
      <w:marLeft w:val="0"/>
      <w:marRight w:val="0"/>
      <w:marTop w:val="0"/>
      <w:marBottom w:val="0"/>
      <w:divBdr>
        <w:top w:val="none" w:sz="0" w:space="0" w:color="auto"/>
        <w:left w:val="none" w:sz="0" w:space="0" w:color="auto"/>
        <w:bottom w:val="none" w:sz="0" w:space="0" w:color="auto"/>
        <w:right w:val="none" w:sz="0" w:space="0" w:color="auto"/>
      </w:divBdr>
    </w:div>
    <w:div w:id="1863585834">
      <w:bodyDiv w:val="1"/>
      <w:marLeft w:val="0"/>
      <w:marRight w:val="0"/>
      <w:marTop w:val="0"/>
      <w:marBottom w:val="0"/>
      <w:divBdr>
        <w:top w:val="none" w:sz="0" w:space="0" w:color="auto"/>
        <w:left w:val="none" w:sz="0" w:space="0" w:color="auto"/>
        <w:bottom w:val="none" w:sz="0" w:space="0" w:color="auto"/>
        <w:right w:val="none" w:sz="0" w:space="0" w:color="auto"/>
      </w:divBdr>
    </w:div>
    <w:div w:id="1924021299">
      <w:bodyDiv w:val="1"/>
      <w:marLeft w:val="0"/>
      <w:marRight w:val="0"/>
      <w:marTop w:val="0"/>
      <w:marBottom w:val="0"/>
      <w:divBdr>
        <w:top w:val="none" w:sz="0" w:space="0" w:color="auto"/>
        <w:left w:val="none" w:sz="0" w:space="0" w:color="auto"/>
        <w:bottom w:val="none" w:sz="0" w:space="0" w:color="auto"/>
        <w:right w:val="none" w:sz="0" w:space="0" w:color="auto"/>
      </w:divBdr>
    </w:div>
    <w:div w:id="1938099988">
      <w:bodyDiv w:val="1"/>
      <w:marLeft w:val="0"/>
      <w:marRight w:val="0"/>
      <w:marTop w:val="0"/>
      <w:marBottom w:val="0"/>
      <w:divBdr>
        <w:top w:val="none" w:sz="0" w:space="0" w:color="auto"/>
        <w:left w:val="none" w:sz="0" w:space="0" w:color="auto"/>
        <w:bottom w:val="none" w:sz="0" w:space="0" w:color="auto"/>
        <w:right w:val="none" w:sz="0" w:space="0" w:color="auto"/>
      </w:divBdr>
    </w:div>
    <w:div w:id="1961766761">
      <w:bodyDiv w:val="1"/>
      <w:marLeft w:val="0"/>
      <w:marRight w:val="0"/>
      <w:marTop w:val="0"/>
      <w:marBottom w:val="0"/>
      <w:divBdr>
        <w:top w:val="none" w:sz="0" w:space="0" w:color="auto"/>
        <w:left w:val="none" w:sz="0" w:space="0" w:color="auto"/>
        <w:bottom w:val="none" w:sz="0" w:space="0" w:color="auto"/>
        <w:right w:val="none" w:sz="0" w:space="0" w:color="auto"/>
      </w:divBdr>
    </w:div>
    <w:div w:id="1987396114">
      <w:bodyDiv w:val="1"/>
      <w:marLeft w:val="0"/>
      <w:marRight w:val="0"/>
      <w:marTop w:val="0"/>
      <w:marBottom w:val="0"/>
      <w:divBdr>
        <w:top w:val="none" w:sz="0" w:space="0" w:color="auto"/>
        <w:left w:val="none" w:sz="0" w:space="0" w:color="auto"/>
        <w:bottom w:val="none" w:sz="0" w:space="0" w:color="auto"/>
        <w:right w:val="none" w:sz="0" w:space="0" w:color="auto"/>
      </w:divBdr>
    </w:div>
    <w:div w:id="1996102741">
      <w:bodyDiv w:val="1"/>
      <w:marLeft w:val="0"/>
      <w:marRight w:val="0"/>
      <w:marTop w:val="0"/>
      <w:marBottom w:val="0"/>
      <w:divBdr>
        <w:top w:val="none" w:sz="0" w:space="0" w:color="auto"/>
        <w:left w:val="none" w:sz="0" w:space="0" w:color="auto"/>
        <w:bottom w:val="none" w:sz="0" w:space="0" w:color="auto"/>
        <w:right w:val="none" w:sz="0" w:space="0" w:color="auto"/>
      </w:divBdr>
    </w:div>
    <w:div w:id="2012558655">
      <w:bodyDiv w:val="1"/>
      <w:marLeft w:val="0"/>
      <w:marRight w:val="0"/>
      <w:marTop w:val="0"/>
      <w:marBottom w:val="0"/>
      <w:divBdr>
        <w:top w:val="none" w:sz="0" w:space="0" w:color="auto"/>
        <w:left w:val="none" w:sz="0" w:space="0" w:color="auto"/>
        <w:bottom w:val="none" w:sz="0" w:space="0" w:color="auto"/>
        <w:right w:val="none" w:sz="0" w:space="0" w:color="auto"/>
      </w:divBdr>
    </w:div>
    <w:div w:id="2057192646">
      <w:bodyDiv w:val="1"/>
      <w:marLeft w:val="0"/>
      <w:marRight w:val="0"/>
      <w:marTop w:val="0"/>
      <w:marBottom w:val="0"/>
      <w:divBdr>
        <w:top w:val="none" w:sz="0" w:space="0" w:color="auto"/>
        <w:left w:val="none" w:sz="0" w:space="0" w:color="auto"/>
        <w:bottom w:val="none" w:sz="0" w:space="0" w:color="auto"/>
        <w:right w:val="none" w:sz="0" w:space="0" w:color="auto"/>
      </w:divBdr>
    </w:div>
    <w:div w:id="2061124373">
      <w:bodyDiv w:val="1"/>
      <w:marLeft w:val="0"/>
      <w:marRight w:val="0"/>
      <w:marTop w:val="0"/>
      <w:marBottom w:val="0"/>
      <w:divBdr>
        <w:top w:val="none" w:sz="0" w:space="0" w:color="auto"/>
        <w:left w:val="none" w:sz="0" w:space="0" w:color="auto"/>
        <w:bottom w:val="none" w:sz="0" w:space="0" w:color="auto"/>
        <w:right w:val="none" w:sz="0" w:space="0" w:color="auto"/>
      </w:divBdr>
    </w:div>
    <w:div w:id="2075925518">
      <w:bodyDiv w:val="1"/>
      <w:marLeft w:val="0"/>
      <w:marRight w:val="0"/>
      <w:marTop w:val="0"/>
      <w:marBottom w:val="0"/>
      <w:divBdr>
        <w:top w:val="none" w:sz="0" w:space="0" w:color="auto"/>
        <w:left w:val="none" w:sz="0" w:space="0" w:color="auto"/>
        <w:bottom w:val="none" w:sz="0" w:space="0" w:color="auto"/>
        <w:right w:val="none" w:sz="0" w:space="0" w:color="auto"/>
      </w:divBdr>
    </w:div>
    <w:div w:id="2083596508">
      <w:bodyDiv w:val="1"/>
      <w:marLeft w:val="0"/>
      <w:marRight w:val="0"/>
      <w:marTop w:val="0"/>
      <w:marBottom w:val="0"/>
      <w:divBdr>
        <w:top w:val="none" w:sz="0" w:space="0" w:color="auto"/>
        <w:left w:val="none" w:sz="0" w:space="0" w:color="auto"/>
        <w:bottom w:val="none" w:sz="0" w:space="0" w:color="auto"/>
        <w:right w:val="none" w:sz="0" w:space="0" w:color="auto"/>
      </w:divBdr>
    </w:div>
    <w:div w:id="2103723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chart" Target="charts/chart15.xml"/><Relationship Id="rId39" Type="http://schemas.openxmlformats.org/officeDocument/2006/relationships/image" Target="media/image5.png"/><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chart" Target="charts/chart23.xml"/><Relationship Id="rId42" Type="http://schemas.openxmlformats.org/officeDocument/2006/relationships/image" Target="media/image8.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image" Target="media/image4.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chart" Target="charts/chart18.xm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google.com/forms/d/e/1FAIpQLScirc63lQ26eqmmAiKSqfqAC2Og9WqBrzCZbK_0gFkx0cVgdw/viewform" TargetMode="External"/><Relationship Id="rId24" Type="http://schemas.openxmlformats.org/officeDocument/2006/relationships/chart" Target="charts/chart13.xml"/><Relationship Id="rId32" Type="http://schemas.openxmlformats.org/officeDocument/2006/relationships/chart" Target="charts/chart21.xm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image" Target="media/image2.png"/><Relationship Id="rId49" Type="http://schemas.microsoft.com/office/2007/relationships/stylesWithEffects" Target="stylesWithEffects.xml"/><Relationship Id="rId10" Type="http://schemas.openxmlformats.org/officeDocument/2006/relationships/hyperlink" Target="https://docs.google.com/forms/d/e/1FAIpQLSfGKy4JVAT-D_wQGYXWm1r5oHUvWJLOZZ6rB7dD1bnWTOX5uw/viewform" TargetMode="External"/><Relationship Id="rId19" Type="http://schemas.openxmlformats.org/officeDocument/2006/relationships/chart" Target="charts/chart8.xml"/><Relationship Id="rId31" Type="http://schemas.openxmlformats.org/officeDocument/2006/relationships/chart" Target="charts/chart20.xml"/><Relationship Id="rId44"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docs.google.com/forms/d/e/1FAIpQLSeoO8zMCX4WtnaoaHnBNt2SBowc5f2M5MUptZcSVffAV4QAdw/viewform" TargetMode="External"/><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image" Target="media/image9.jpeg"/><Relationship Id="rId48"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17.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_rels/chart24.xml.rels><?xml version="1.0" encoding="UTF-8" standalone="yes"?>
<Relationships xmlns="http://schemas.openxmlformats.org/package/2006/relationships"><Relationship Id="rId1" Type="http://schemas.openxmlformats.org/officeDocument/2006/relationships/oleObject" Target="file:///\\s52fsstdiod01.region.cbr.ru\works\STD_Docs\52ZhukovaEV\1&#1060;&#1080;&#1085;&#1072;&#1085;&#1089;&#1086;&#1074;&#1099;&#1077;%20&#1088;&#1099;&#1085;&#1082;&#1080;\&#1050;&#1086;&#1085;&#1082;&#1091;&#1088;&#1077;&#1085;&#1094;&#1080;&#1103;\&#1057;&#1086;&#1076;&#1077;&#1081;&#1089;&#1090;&#1074;&#1080;&#1077;%20&#1082;&#1086;&#1085;&#1082;&#1091;&#1088;&#1077;&#1085;&#1094;&#1080;&#1080;%202021\&#1050;&#1086;&#1087;&#1080;&#1103;%20&#1052;&#1057;&#1055;_&#1089;&#1090;&#1072;&#1090;&#1080;&#1089;&#1090;&#1080;&#1082;&#1072;%20&#1087;&#1086;%20&#1088;&#1077;&#1075;&#1080;&#1086;&#1085;&#1072;&#1084;.xlsm"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s\users\Torg\Personal\&#1050;&#1086;&#1085;&#1082;&#1091;&#1088;&#1077;&#1085;&#1094;&#1080;&#1103;\&#1055;&#1056;&#1054;&#1042;&#1045;&#1044;&#1045;&#1053;&#1048;&#1045;%20&#1052;&#1054;&#1053;&#1048;&#1058;&#1054;&#1056;&#1048;&#1053;&#1043;&#1040;\&#1052;&#1054;&#1053;&#1048;&#1058;&#1054;&#1056;&#1048;&#1053;&#1043;%202016%20&#1043;&#1054;&#1044;&#1040;\&#1048;&#1089;&#1093;&#1086;&#1076;&#1085;&#1080;&#1082;&#1080;%20&#1087;&#1086;%20%20&#1054;&#1090;&#1095;&#1077;&#1090;&#1091;%20&#1087;&#1086;%20&#1084;&#1086;&#1085;&#1080;&#1090;&#1086;&#1088;&#1080;&#1085;&#1075;&#1091;%202016\&#1076;&#1083;&#1103;%20&#1086;&#1090;&#1095;&#1077;&#1090;&#107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s\users\Torg\Personal\&#1056;&#1091;&#1076;&#1077;&#1085;&#1082;&#1086;\&#1086;&#1090;&#1095;&#1077;&#1090;%20&#1087;&#1086;%20&#1084;&#1086;&#1085;&#1080;&#1090;&#1086;&#1088;&#1080;&#1085;&#1075;&#1091;\&#1075;&#1088;&#1072;&#1092;&#1080;&#1082;&#1080;%20&#1087;&#1086;%20&#1087;&#1088;&#1077;&#1076;&#1087;&#1088;&#1080;&#1085;&#1080;&#1084;&#1072;&#1090;&#1077;&#1083;&#1103;&#108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s\users\Torg\Personal\&#1056;&#1091;&#1076;&#1077;&#1085;&#1082;&#1086;\&#1086;&#1090;&#1095;&#1077;&#1090;%20&#1087;&#1086;%20&#1084;&#1086;&#1085;&#1080;&#1090;&#1086;&#1088;&#1080;&#1085;&#1075;&#1091;\&#1075;&#1088;&#1072;&#1092;&#1080;&#1082;&#1080;%20&#1087;&#1086;%20&#1087;&#1088;&#1077;&#1076;&#1087;&#1088;&#1080;&#1085;&#1080;&#1084;&#1072;&#1090;&#1077;&#1083;&#1103;&#108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s\users\Torg\Personal\&#1056;&#1091;&#1076;&#1077;&#1085;&#1082;&#1086;\&#1086;&#1090;&#1095;&#1077;&#1090;%20&#1087;&#1086;%20&#1084;&#1086;&#1085;&#1080;&#1090;&#1086;&#1088;&#1080;&#1085;&#1075;&#1091;\&#1075;&#1088;&#1072;&#1092;&#1080;&#1082;&#1080;%20&#1087;&#1086;%20&#1087;&#1088;&#1077;&#1076;&#1087;&#1088;&#1080;&#1085;&#1080;&#1084;&#1072;&#1090;&#1077;&#1083;&#1103;&#10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Лист6!$B$2</c:f>
              <c:strCache>
                <c:ptCount val="1"/>
                <c:pt idx="0">
                  <c:v>2020 год</c:v>
                </c:pt>
              </c:strCache>
            </c:strRef>
          </c:tx>
          <c:cat>
            <c:strRef>
              <c:f>Лист6!$A$3:$A$7</c:f>
              <c:strCache>
                <c:ptCount val="5"/>
                <c:pt idx="0">
                  <c:v>Нет конкурентов</c:v>
                </c:pt>
                <c:pt idx="1">
                  <c:v>От 1  до 3 конкурентов</c:v>
                </c:pt>
                <c:pt idx="2">
                  <c:v>4 и более конкурентов</c:v>
                </c:pt>
                <c:pt idx="3">
                  <c:v>Большое число конкурентов</c:v>
                </c:pt>
                <c:pt idx="4">
                  <c:v>Затрудняюсь ответить</c:v>
                </c:pt>
              </c:strCache>
            </c:strRef>
          </c:cat>
          <c:val>
            <c:numRef>
              <c:f>Лист6!$B$3:$B$7</c:f>
              <c:numCache>
                <c:formatCode>0.0%</c:formatCode>
                <c:ptCount val="5"/>
                <c:pt idx="0">
                  <c:v>2.6415094339622643E-2</c:v>
                </c:pt>
                <c:pt idx="1">
                  <c:v>0.24339622641509576</c:v>
                </c:pt>
                <c:pt idx="2">
                  <c:v>0.15471698113207849</c:v>
                </c:pt>
                <c:pt idx="3">
                  <c:v>0.41698113207547188</c:v>
                </c:pt>
                <c:pt idx="4">
                  <c:v>0.15849056603773726</c:v>
                </c:pt>
              </c:numCache>
            </c:numRef>
          </c:val>
        </c:ser>
        <c:ser>
          <c:idx val="1"/>
          <c:order val="1"/>
          <c:tx>
            <c:strRef>
              <c:f>Лист6!$C$2</c:f>
              <c:strCache>
                <c:ptCount val="1"/>
                <c:pt idx="0">
                  <c:v>2021 год</c:v>
                </c:pt>
              </c:strCache>
            </c:strRef>
          </c:tx>
          <c:spPr>
            <a:solidFill>
              <a:schemeClr val="accent4"/>
            </a:solidFill>
          </c:spPr>
          <c:cat>
            <c:strRef>
              <c:f>Лист6!$A$3:$A$7</c:f>
              <c:strCache>
                <c:ptCount val="5"/>
                <c:pt idx="0">
                  <c:v>Нет конкурентов</c:v>
                </c:pt>
                <c:pt idx="1">
                  <c:v>От 1  до 3 конкурентов</c:v>
                </c:pt>
                <c:pt idx="2">
                  <c:v>4 и более конкурентов</c:v>
                </c:pt>
                <c:pt idx="3">
                  <c:v>Большое число конкурентов</c:v>
                </c:pt>
                <c:pt idx="4">
                  <c:v>Затрудняюсь ответить</c:v>
                </c:pt>
              </c:strCache>
            </c:strRef>
          </c:cat>
          <c:val>
            <c:numRef>
              <c:f>Лист6!$C$3:$C$7</c:f>
              <c:numCache>
                <c:formatCode>0.0%</c:formatCode>
                <c:ptCount val="5"/>
                <c:pt idx="0">
                  <c:v>2.1531100478469435E-2</c:v>
                </c:pt>
                <c:pt idx="1">
                  <c:v>0.25119617224880381</c:v>
                </c:pt>
                <c:pt idx="2">
                  <c:v>0.1698564593301442</c:v>
                </c:pt>
                <c:pt idx="3">
                  <c:v>0.42583732057416268</c:v>
                </c:pt>
                <c:pt idx="4">
                  <c:v>0.13157894736842121</c:v>
                </c:pt>
              </c:numCache>
            </c:numRef>
          </c:val>
        </c:ser>
        <c:axId val="116082944"/>
        <c:axId val="116117888"/>
      </c:barChart>
      <c:catAx>
        <c:axId val="116082944"/>
        <c:scaling>
          <c:orientation val="minMax"/>
        </c:scaling>
        <c:axPos val="b"/>
        <c:majorTickMark val="none"/>
        <c:tickLblPos val="nextTo"/>
        <c:crossAx val="116117888"/>
        <c:crosses val="autoZero"/>
        <c:auto val="1"/>
        <c:lblAlgn val="ctr"/>
        <c:lblOffset val="100"/>
      </c:catAx>
      <c:valAx>
        <c:axId val="116117888"/>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16082944"/>
        <c:crosses val="autoZero"/>
        <c:crossBetween val="between"/>
      </c:valAx>
      <c:dTable>
        <c:showHorzBorder val="1"/>
        <c:showVertBorder val="1"/>
        <c:showOutline val="1"/>
        <c:showKeys val="1"/>
        <c:txPr>
          <a:bodyPr/>
          <a:lstStyle/>
          <a:p>
            <a:pPr rtl="0">
              <a:defRPr sz="1100">
                <a:latin typeface="Times New Roman" pitchFamily="18" charset="0"/>
                <a:cs typeface="Times New Roman" pitchFamily="18" charset="0"/>
              </a:defRPr>
            </a:pPr>
            <a:endParaRPr lang="ru-RU"/>
          </a:p>
        </c:txPr>
      </c:dTable>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 </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2814</c:v>
                </c:pt>
              </c:numCache>
            </c:numRef>
          </c:val>
        </c:ser>
        <c:ser>
          <c:idx val="1"/>
          <c:order val="1"/>
          <c:tx>
            <c:strRef>
              <c:f>Лист1!$C$1</c:f>
              <c:strCache>
                <c:ptCount val="1"/>
                <c:pt idx="0">
                  <c:v>9 месяцев 2020 года</c:v>
                </c:pt>
              </c:strCache>
            </c:strRef>
          </c:tx>
          <c:dLbls>
            <c:dLbl>
              <c:idx val="0"/>
              <c:layout>
                <c:manualLayout>
                  <c:x val="0"/>
                  <c:y val="2.6316033895051655E-5"/>
                </c:manualLayout>
              </c:layout>
              <c:dLblPos val="outEnd"/>
              <c:showVal val="1"/>
            </c:dLbl>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349</c:v>
                </c:pt>
              </c:numCache>
            </c:numRef>
          </c:val>
        </c:ser>
        <c:ser>
          <c:idx val="2"/>
          <c:order val="2"/>
          <c:tx>
            <c:strRef>
              <c:f>Лист1!$D$1</c:f>
              <c:strCache>
                <c:ptCount val="1"/>
                <c:pt idx="0">
                  <c:v>9 месяцев 2021 года</c:v>
                </c:pt>
              </c:strCache>
            </c:strRef>
          </c:tx>
          <c:dLbls>
            <c:dLbl>
              <c:idx val="0"/>
              <c:layout>
                <c:manualLayout>
                  <c:x val="-8.7806693682982674E-17"/>
                  <c:y val="2.5056992273406052E-3"/>
                </c:manualLayout>
              </c:layout>
              <c:dLblPos val="outEnd"/>
              <c:showVal val="1"/>
            </c:dLbl>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361</c:v>
                </c:pt>
              </c:numCache>
            </c:numRef>
          </c:val>
        </c:ser>
        <c:dLbls>
          <c:showVal val="1"/>
        </c:dLbls>
        <c:gapWidth val="75"/>
        <c:overlap val="-25"/>
        <c:axId val="115410048"/>
        <c:axId val="115411584"/>
      </c:barChart>
      <c:catAx>
        <c:axId val="115410048"/>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15411584"/>
        <c:crosses val="autoZero"/>
        <c:auto val="1"/>
        <c:lblAlgn val="ctr"/>
        <c:lblOffset val="100"/>
      </c:catAx>
      <c:valAx>
        <c:axId val="115411584"/>
        <c:scaling>
          <c:orientation val="minMax"/>
        </c:scaling>
        <c:axPos val="l"/>
        <c:majorGridlines/>
        <c:numFmt formatCode="General" sourceLinked="1"/>
        <c:majorTickMark val="none"/>
        <c:tickLblPos val="nextTo"/>
        <c:spPr>
          <a:ln w="9525">
            <a:noFill/>
          </a:ln>
        </c:spPr>
        <c:crossAx val="115410048"/>
        <c:crosses val="autoZero"/>
        <c:crossBetween val="between"/>
      </c:valAx>
    </c:plotArea>
    <c:legend>
      <c:legendPos val="b"/>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9003</c:v>
                </c:pt>
              </c:numCache>
            </c:numRef>
          </c:val>
        </c:ser>
        <c:ser>
          <c:idx val="1"/>
          <c:order val="1"/>
          <c:tx>
            <c:strRef>
              <c:f>Лист1!$C$1</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3244</c:v>
                </c:pt>
              </c:numCache>
            </c:numRef>
          </c:val>
        </c:ser>
        <c:ser>
          <c:idx val="2"/>
          <c:order val="2"/>
          <c:tx>
            <c:strRef>
              <c:f>Лист1!$D$1</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5296</c:v>
                </c:pt>
              </c:numCache>
            </c:numRef>
          </c:val>
        </c:ser>
        <c:dLbls>
          <c:showVal val="1"/>
        </c:dLbls>
        <c:gapWidth val="75"/>
        <c:overlap val="-25"/>
        <c:axId val="115880704"/>
        <c:axId val="115882240"/>
      </c:barChart>
      <c:catAx>
        <c:axId val="115880704"/>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15882240"/>
        <c:crosses val="autoZero"/>
        <c:auto val="1"/>
        <c:lblAlgn val="ctr"/>
        <c:lblOffset val="100"/>
      </c:catAx>
      <c:valAx>
        <c:axId val="115882240"/>
        <c:scaling>
          <c:orientation val="minMax"/>
        </c:scaling>
        <c:axPos val="l"/>
        <c:majorGridlines/>
        <c:numFmt formatCode="General" sourceLinked="1"/>
        <c:majorTickMark val="none"/>
        <c:tickLblPos val="nextTo"/>
        <c:spPr>
          <a:ln w="9525">
            <a:noFill/>
          </a:ln>
        </c:spPr>
        <c:crossAx val="115880704"/>
        <c:crosses val="autoZero"/>
        <c:crossBetween val="between"/>
      </c:valAx>
    </c:plotArea>
    <c:legend>
      <c:legendPos val="b"/>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3728</c:v>
                </c:pt>
              </c:numCache>
            </c:numRef>
          </c:val>
        </c:ser>
        <c:ser>
          <c:idx val="1"/>
          <c:order val="1"/>
          <c:tx>
            <c:strRef>
              <c:f>Лист1!$C$1</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5539</c:v>
                </c:pt>
              </c:numCache>
            </c:numRef>
          </c:val>
        </c:ser>
        <c:ser>
          <c:idx val="2"/>
          <c:order val="2"/>
          <c:tx>
            <c:strRef>
              <c:f>Лист1!$D$1</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4225</c:v>
                </c:pt>
              </c:numCache>
            </c:numRef>
          </c:val>
        </c:ser>
        <c:dLbls>
          <c:showVal val="1"/>
        </c:dLbls>
        <c:gapWidth val="75"/>
        <c:overlap val="-25"/>
        <c:axId val="115904896"/>
        <c:axId val="115906432"/>
      </c:barChart>
      <c:catAx>
        <c:axId val="115904896"/>
        <c:scaling>
          <c:orientation val="minMax"/>
        </c:scaling>
        <c:axPos val="b"/>
        <c:majorTickMark val="none"/>
        <c:tickLblPos val="nextTo"/>
        <c:crossAx val="115906432"/>
        <c:crosses val="autoZero"/>
        <c:auto val="1"/>
        <c:lblAlgn val="ctr"/>
        <c:lblOffset val="100"/>
      </c:catAx>
      <c:valAx>
        <c:axId val="115906432"/>
        <c:scaling>
          <c:orientation val="minMax"/>
        </c:scaling>
        <c:axPos val="l"/>
        <c:majorGridlines/>
        <c:numFmt formatCode="General" sourceLinked="1"/>
        <c:majorTickMark val="none"/>
        <c:tickLblPos val="nextTo"/>
        <c:spPr>
          <a:ln w="9525">
            <a:noFill/>
          </a:ln>
        </c:spPr>
        <c:crossAx val="115904896"/>
        <c:crosses val="autoZero"/>
        <c:crossBetween val="between"/>
      </c:valAx>
    </c:plotArea>
    <c:legend>
      <c:legendPos val="b"/>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76</c:v>
                </c:pt>
              </c:numCache>
            </c:numRef>
          </c:val>
        </c:ser>
        <c:ser>
          <c:idx val="1"/>
          <c:order val="1"/>
          <c:tx>
            <c:strRef>
              <c:f>Лист1!$C$1</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85</c:v>
                </c:pt>
              </c:numCache>
            </c:numRef>
          </c:val>
        </c:ser>
        <c:ser>
          <c:idx val="2"/>
          <c:order val="2"/>
          <c:tx>
            <c:strRef>
              <c:f>Лист1!$D$1</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58</c:v>
                </c:pt>
              </c:numCache>
            </c:numRef>
          </c:val>
        </c:ser>
        <c:dLbls>
          <c:showVal val="1"/>
        </c:dLbls>
        <c:gapWidth val="75"/>
        <c:overlap val="-25"/>
        <c:axId val="116211712"/>
        <c:axId val="116213248"/>
      </c:barChart>
      <c:catAx>
        <c:axId val="116211712"/>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16213248"/>
        <c:crosses val="autoZero"/>
        <c:auto val="1"/>
        <c:lblAlgn val="ctr"/>
        <c:lblOffset val="100"/>
      </c:catAx>
      <c:valAx>
        <c:axId val="116213248"/>
        <c:scaling>
          <c:orientation val="minMax"/>
        </c:scaling>
        <c:axPos val="l"/>
        <c:majorGridlines/>
        <c:numFmt formatCode="General" sourceLinked="1"/>
        <c:majorTickMark val="none"/>
        <c:tickLblPos val="nextTo"/>
        <c:spPr>
          <a:ln w="9525">
            <a:noFill/>
          </a:ln>
        </c:spPr>
        <c:crossAx val="116211712"/>
        <c:crosses val="autoZero"/>
        <c:crossBetween val="between"/>
      </c:valAx>
    </c:plotArea>
    <c:legend>
      <c:legendPos val="b"/>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209</c:v>
                </c:pt>
              </c:numCache>
            </c:numRef>
          </c:val>
        </c:ser>
        <c:ser>
          <c:idx val="1"/>
          <c:order val="1"/>
          <c:tx>
            <c:strRef>
              <c:f>Лист1!$C$1</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274</c:v>
                </c:pt>
              </c:numCache>
            </c:numRef>
          </c:val>
        </c:ser>
        <c:ser>
          <c:idx val="2"/>
          <c:order val="2"/>
          <c:tx>
            <c:strRef>
              <c:f>Лист1!$D$1</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261</c:v>
                </c:pt>
              </c:numCache>
            </c:numRef>
          </c:val>
        </c:ser>
        <c:dLbls>
          <c:showVal val="1"/>
        </c:dLbls>
        <c:gapWidth val="75"/>
        <c:overlap val="-25"/>
        <c:axId val="116235648"/>
        <c:axId val="116249728"/>
      </c:barChart>
      <c:catAx>
        <c:axId val="116235648"/>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16249728"/>
        <c:crosses val="autoZero"/>
        <c:auto val="1"/>
        <c:lblAlgn val="ctr"/>
        <c:lblOffset val="100"/>
      </c:catAx>
      <c:valAx>
        <c:axId val="116249728"/>
        <c:scaling>
          <c:orientation val="minMax"/>
        </c:scaling>
        <c:axPos val="l"/>
        <c:majorGridlines/>
        <c:numFmt formatCode="General" sourceLinked="1"/>
        <c:majorTickMark val="none"/>
        <c:tickLblPos val="nextTo"/>
        <c:spPr>
          <a:ln w="9525">
            <a:noFill/>
          </a:ln>
        </c:spPr>
        <c:crossAx val="116235648"/>
        <c:crosses val="autoZero"/>
        <c:crossBetween val="between"/>
      </c:valAx>
    </c:plotArea>
    <c:legend>
      <c:legendPos val="b"/>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16</c:v>
                </c:pt>
              </c:numCache>
            </c:numRef>
          </c:val>
        </c:ser>
        <c:ser>
          <c:idx val="1"/>
          <c:order val="1"/>
          <c:tx>
            <c:strRef>
              <c:f>Лист1!$C$1</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19</c:v>
                </c:pt>
              </c:numCache>
            </c:numRef>
          </c:val>
        </c:ser>
        <c:ser>
          <c:idx val="2"/>
          <c:order val="2"/>
          <c:tx>
            <c:strRef>
              <c:f>Лист1!$D$1</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17</c:v>
                </c:pt>
              </c:numCache>
            </c:numRef>
          </c:val>
        </c:ser>
        <c:dLbls>
          <c:showVal val="1"/>
        </c:dLbls>
        <c:gapWidth val="75"/>
        <c:overlap val="-25"/>
        <c:axId val="116276224"/>
        <c:axId val="116298496"/>
      </c:barChart>
      <c:catAx>
        <c:axId val="116276224"/>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16298496"/>
        <c:crosses val="autoZero"/>
        <c:auto val="1"/>
        <c:lblAlgn val="ctr"/>
        <c:lblOffset val="100"/>
      </c:catAx>
      <c:valAx>
        <c:axId val="116298496"/>
        <c:scaling>
          <c:orientation val="minMax"/>
        </c:scaling>
        <c:axPos val="l"/>
        <c:majorGridlines/>
        <c:numFmt formatCode="General" sourceLinked="1"/>
        <c:majorTickMark val="none"/>
        <c:tickLblPos val="nextTo"/>
        <c:spPr>
          <a:ln w="9525">
            <a:noFill/>
          </a:ln>
        </c:spPr>
        <c:crossAx val="116276224"/>
        <c:crosses val="autoZero"/>
        <c:crossBetween val="between"/>
      </c:valAx>
    </c:plotArea>
    <c:legend>
      <c:legendPos val="b"/>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Лист1!$B$2</c:f>
              <c:numCache>
                <c:formatCode>General</c:formatCode>
                <c:ptCount val="1"/>
                <c:pt idx="0">
                  <c:v>18</c:v>
                </c:pt>
              </c:numCache>
            </c:numRef>
          </c:val>
        </c:ser>
        <c:ser>
          <c:idx val="1"/>
          <c:order val="1"/>
          <c:tx>
            <c:strRef>
              <c:f>Лист1!$C$1</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Лист1!$C$2</c:f>
              <c:numCache>
                <c:formatCode>General</c:formatCode>
                <c:ptCount val="1"/>
                <c:pt idx="0">
                  <c:v>52</c:v>
                </c:pt>
              </c:numCache>
            </c:numRef>
          </c:val>
        </c:ser>
        <c:ser>
          <c:idx val="2"/>
          <c:order val="2"/>
          <c:tx>
            <c:strRef>
              <c:f>Лист1!$D$1</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dLblPos val="inEnd"/>
            <c:showVal val="1"/>
          </c:dLbls>
          <c:cat>
            <c:strRef>
              <c:f>Лист1!$A$2</c:f>
              <c:strCache>
                <c:ptCount val="1"/>
                <c:pt idx="0">
                  <c:v>Итого по рынкам</c:v>
                </c:pt>
              </c:strCache>
            </c:strRef>
          </c:cat>
          <c:val>
            <c:numRef>
              <c:f>Лист1!$D$2</c:f>
              <c:numCache>
                <c:formatCode>General</c:formatCode>
                <c:ptCount val="1"/>
                <c:pt idx="0">
                  <c:v>54</c:v>
                </c:pt>
              </c:numCache>
            </c:numRef>
          </c:val>
        </c:ser>
        <c:dLbls>
          <c:showVal val="1"/>
        </c:dLbls>
        <c:gapWidth val="75"/>
        <c:overlap val="-25"/>
        <c:axId val="117856896"/>
        <c:axId val="117862784"/>
      </c:barChart>
      <c:catAx>
        <c:axId val="117856896"/>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17862784"/>
        <c:crosses val="autoZero"/>
        <c:auto val="1"/>
        <c:lblAlgn val="ctr"/>
        <c:lblOffset val="100"/>
      </c:catAx>
      <c:valAx>
        <c:axId val="117862784"/>
        <c:scaling>
          <c:orientation val="minMax"/>
        </c:scaling>
        <c:axPos val="l"/>
        <c:majorGridlines/>
        <c:numFmt formatCode="General" sourceLinked="1"/>
        <c:majorTickMark val="none"/>
        <c:tickLblPos val="nextTo"/>
        <c:spPr>
          <a:ln w="9525">
            <a:noFill/>
          </a:ln>
        </c:spPr>
        <c:crossAx val="117856896"/>
        <c:crosses val="autoZero"/>
        <c:crossBetween val="between"/>
      </c:valAx>
    </c:plotArea>
    <c:legend>
      <c:legendPos val="b"/>
      <c:layout/>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Уровень</a:t>
            </a:r>
            <a:r>
              <a:rPr lang="ru-RU" sz="1200" baseline="0">
                <a:latin typeface="Times New Roman" pitchFamily="18" charset="0"/>
                <a:cs typeface="Times New Roman" pitchFamily="18" charset="0"/>
              </a:rPr>
              <a:t> доступности </a:t>
            </a:r>
            <a:endParaRPr lang="ru-RU" sz="1200">
              <a:latin typeface="Times New Roman" pitchFamily="18" charset="0"/>
              <a:cs typeface="Times New Roman" pitchFamily="18" charset="0"/>
            </a:endParaRPr>
          </a:p>
        </c:rich>
      </c:tx>
    </c:title>
    <c:plotArea>
      <c:layout/>
      <c:barChart>
        <c:barDir val="col"/>
        <c:grouping val="clustered"/>
        <c:ser>
          <c:idx val="0"/>
          <c:order val="0"/>
          <c:tx>
            <c:strRef>
              <c:f>Лист10!$B$2</c:f>
              <c:strCache>
                <c:ptCount val="1"/>
                <c:pt idx="0">
                  <c:v>2020 год</c:v>
                </c:pt>
              </c:strCache>
            </c:strRef>
          </c:tx>
          <c:cat>
            <c:strRef>
              <c:f>Лист10!$A$3:$A$7</c:f>
              <c:strCache>
                <c:ptCount val="5"/>
                <c:pt idx="0">
                  <c:v>Удовлетворительное</c:v>
                </c:pt>
                <c:pt idx="1">
                  <c:v>Скорее удовлетворительное</c:v>
                </c:pt>
                <c:pt idx="2">
                  <c:v>Скорее неудовлетворительное</c:v>
                </c:pt>
                <c:pt idx="3">
                  <c:v>Неудовлетворительное</c:v>
                </c:pt>
                <c:pt idx="4">
                  <c:v>Затрудняюсь ответить</c:v>
                </c:pt>
              </c:strCache>
            </c:strRef>
          </c:cat>
          <c:val>
            <c:numRef>
              <c:f>Лист10!$B$3:$B$7</c:f>
              <c:numCache>
                <c:formatCode>0.0%</c:formatCode>
                <c:ptCount val="5"/>
                <c:pt idx="0">
                  <c:v>0.70377358490565856</c:v>
                </c:pt>
                <c:pt idx="1">
                  <c:v>0.22641509433962384</c:v>
                </c:pt>
                <c:pt idx="2">
                  <c:v>3.3962264150943396E-2</c:v>
                </c:pt>
                <c:pt idx="3">
                  <c:v>2.2641509433962412E-2</c:v>
                </c:pt>
                <c:pt idx="4">
                  <c:v>1.3207547169811321E-2</c:v>
                </c:pt>
              </c:numCache>
            </c:numRef>
          </c:val>
        </c:ser>
        <c:ser>
          <c:idx val="1"/>
          <c:order val="1"/>
          <c:tx>
            <c:strRef>
              <c:f>Лист10!$C$2</c:f>
              <c:strCache>
                <c:ptCount val="1"/>
                <c:pt idx="0">
                  <c:v>2021 год</c:v>
                </c:pt>
              </c:strCache>
            </c:strRef>
          </c:tx>
          <c:spPr>
            <a:solidFill>
              <a:schemeClr val="accent4"/>
            </a:solidFill>
          </c:spPr>
          <c:cat>
            <c:strRef>
              <c:f>Лист10!$A$3:$A$7</c:f>
              <c:strCache>
                <c:ptCount val="5"/>
                <c:pt idx="0">
                  <c:v>Удовлетворительное</c:v>
                </c:pt>
                <c:pt idx="1">
                  <c:v>Скорее удовлетворительное</c:v>
                </c:pt>
                <c:pt idx="2">
                  <c:v>Скорее неудовлетворительное</c:v>
                </c:pt>
                <c:pt idx="3">
                  <c:v>Неудовлетворительное</c:v>
                </c:pt>
                <c:pt idx="4">
                  <c:v>Затрудняюсь ответить</c:v>
                </c:pt>
              </c:strCache>
            </c:strRef>
          </c:cat>
          <c:val>
            <c:numRef>
              <c:f>Лист10!$C$3:$C$7</c:f>
              <c:numCache>
                <c:formatCode>0.0%</c:formatCode>
                <c:ptCount val="5"/>
                <c:pt idx="0">
                  <c:v>0.70574162679426289</c:v>
                </c:pt>
                <c:pt idx="1">
                  <c:v>0.22727272727272727</c:v>
                </c:pt>
                <c:pt idx="2">
                  <c:v>3.1100478468899753E-2</c:v>
                </c:pt>
                <c:pt idx="3">
                  <c:v>1.6746411483253603E-2</c:v>
                </c:pt>
                <c:pt idx="4">
                  <c:v>1.9138755980861243E-2</c:v>
                </c:pt>
              </c:numCache>
            </c:numRef>
          </c:val>
        </c:ser>
        <c:axId val="122696064"/>
        <c:axId val="122697600"/>
      </c:barChart>
      <c:catAx>
        <c:axId val="122696064"/>
        <c:scaling>
          <c:orientation val="minMax"/>
        </c:scaling>
        <c:axPos val="b"/>
        <c:majorTickMark val="none"/>
        <c:tickLblPos val="nextTo"/>
        <c:crossAx val="122697600"/>
        <c:crosses val="autoZero"/>
        <c:auto val="1"/>
        <c:lblAlgn val="ctr"/>
        <c:lblOffset val="100"/>
      </c:catAx>
      <c:valAx>
        <c:axId val="122697600"/>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22696064"/>
        <c:crosses val="autoZero"/>
        <c:crossBetween val="between"/>
      </c:valAx>
      <c:dTable>
        <c:showHorzBorder val="1"/>
        <c:showVertBorder val="1"/>
        <c:showOutline val="1"/>
        <c:showKeys val="1"/>
        <c:txPr>
          <a:bodyPr/>
          <a:lstStyle/>
          <a:p>
            <a:pPr rtl="0">
              <a:defRPr sz="700">
                <a:latin typeface="Times New Roman" pitchFamily="18" charset="0"/>
                <a:cs typeface="Times New Roman" pitchFamily="18" charset="0"/>
              </a:defRPr>
            </a:pPr>
            <a:endParaRPr lang="ru-RU"/>
          </a:p>
        </c:txPr>
      </c:dTable>
    </c:plotArea>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Уровень</a:t>
            </a:r>
            <a:r>
              <a:rPr lang="ru-RU" sz="1200" baseline="0">
                <a:latin typeface="Times New Roman" pitchFamily="18" charset="0"/>
                <a:cs typeface="Times New Roman" pitchFamily="18" charset="0"/>
              </a:rPr>
              <a:t> понятности  </a:t>
            </a:r>
            <a:endParaRPr lang="ru-RU" sz="1200">
              <a:latin typeface="Times New Roman" pitchFamily="18" charset="0"/>
              <a:cs typeface="Times New Roman" pitchFamily="18" charset="0"/>
            </a:endParaRPr>
          </a:p>
        </c:rich>
      </c:tx>
    </c:title>
    <c:plotArea>
      <c:layout/>
      <c:barChart>
        <c:barDir val="col"/>
        <c:grouping val="clustered"/>
        <c:ser>
          <c:idx val="0"/>
          <c:order val="0"/>
          <c:tx>
            <c:strRef>
              <c:f>Лист10!$B$9</c:f>
              <c:strCache>
                <c:ptCount val="1"/>
                <c:pt idx="0">
                  <c:v>2020 год</c:v>
                </c:pt>
              </c:strCache>
            </c:strRef>
          </c:tx>
          <c:cat>
            <c:strRef>
              <c:f>Лист10!$A$10:$A$14</c:f>
              <c:strCache>
                <c:ptCount val="5"/>
                <c:pt idx="0">
                  <c:v>Удовлетворительное</c:v>
                </c:pt>
                <c:pt idx="1">
                  <c:v>Скорее удовлетворительное</c:v>
                </c:pt>
                <c:pt idx="2">
                  <c:v>Скорее неудовлетворительное</c:v>
                </c:pt>
                <c:pt idx="3">
                  <c:v>Неудовлетворительное</c:v>
                </c:pt>
                <c:pt idx="4">
                  <c:v>Затрудняюсь ответить</c:v>
                </c:pt>
              </c:strCache>
            </c:strRef>
          </c:cat>
          <c:val>
            <c:numRef>
              <c:f>Лист10!$B$10:$B$14</c:f>
              <c:numCache>
                <c:formatCode>0.0%</c:formatCode>
                <c:ptCount val="5"/>
                <c:pt idx="0">
                  <c:v>0.26226415094339423</c:v>
                </c:pt>
                <c:pt idx="1">
                  <c:v>0.62264150943396679</c:v>
                </c:pt>
                <c:pt idx="2">
                  <c:v>8.1132075471698165E-2</c:v>
                </c:pt>
                <c:pt idx="3">
                  <c:v>1.8867924528301886E-2</c:v>
                </c:pt>
                <c:pt idx="4">
                  <c:v>1.509433962264151E-2</c:v>
                </c:pt>
              </c:numCache>
            </c:numRef>
          </c:val>
        </c:ser>
        <c:ser>
          <c:idx val="1"/>
          <c:order val="1"/>
          <c:tx>
            <c:strRef>
              <c:f>Лист10!$C$9</c:f>
              <c:strCache>
                <c:ptCount val="1"/>
                <c:pt idx="0">
                  <c:v>2021 год</c:v>
                </c:pt>
              </c:strCache>
            </c:strRef>
          </c:tx>
          <c:spPr>
            <a:solidFill>
              <a:schemeClr val="accent4"/>
            </a:solidFill>
          </c:spPr>
          <c:cat>
            <c:strRef>
              <c:f>Лист10!$A$10:$A$14</c:f>
              <c:strCache>
                <c:ptCount val="5"/>
                <c:pt idx="0">
                  <c:v>Удовлетворительное</c:v>
                </c:pt>
                <c:pt idx="1">
                  <c:v>Скорее удовлетворительное</c:v>
                </c:pt>
                <c:pt idx="2">
                  <c:v>Скорее неудовлетворительное</c:v>
                </c:pt>
                <c:pt idx="3">
                  <c:v>Неудовлетворительное</c:v>
                </c:pt>
                <c:pt idx="4">
                  <c:v>Затрудняюсь ответить</c:v>
                </c:pt>
              </c:strCache>
            </c:strRef>
          </c:cat>
          <c:val>
            <c:numRef>
              <c:f>Лист10!$C$10:$C$14</c:f>
              <c:numCache>
                <c:formatCode>0.0%</c:formatCode>
                <c:ptCount val="5"/>
                <c:pt idx="0">
                  <c:v>0.26315789473684231</c:v>
                </c:pt>
                <c:pt idx="1">
                  <c:v>0.62679425837321456</c:v>
                </c:pt>
                <c:pt idx="2">
                  <c:v>5.502392344497653E-2</c:v>
                </c:pt>
                <c:pt idx="3">
                  <c:v>3.3492822966507185E-2</c:v>
                </c:pt>
                <c:pt idx="4">
                  <c:v>2.1531100478469341E-2</c:v>
                </c:pt>
              </c:numCache>
            </c:numRef>
          </c:val>
        </c:ser>
        <c:axId val="122711424"/>
        <c:axId val="122741888"/>
      </c:barChart>
      <c:catAx>
        <c:axId val="122711424"/>
        <c:scaling>
          <c:orientation val="minMax"/>
        </c:scaling>
        <c:axPos val="b"/>
        <c:majorTickMark val="none"/>
        <c:tickLblPos val="nextTo"/>
        <c:crossAx val="122741888"/>
        <c:crosses val="autoZero"/>
        <c:auto val="1"/>
        <c:lblAlgn val="ctr"/>
        <c:lblOffset val="100"/>
      </c:catAx>
      <c:valAx>
        <c:axId val="122741888"/>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22711424"/>
        <c:crosses val="autoZero"/>
        <c:crossBetween val="between"/>
      </c:valAx>
      <c:dTable>
        <c:showHorzBorder val="1"/>
        <c:showVertBorder val="1"/>
        <c:showOutline val="1"/>
        <c:showKeys val="1"/>
        <c:txPr>
          <a:bodyPr/>
          <a:lstStyle/>
          <a:p>
            <a:pPr rtl="0">
              <a:defRPr sz="700">
                <a:latin typeface="Times New Roman" pitchFamily="18" charset="0"/>
                <a:cs typeface="Times New Roman" pitchFamily="18" charset="0"/>
              </a:defRPr>
            </a:pPr>
            <a:endParaRPr lang="ru-RU"/>
          </a:p>
        </c:txPr>
      </c:dTable>
    </c:plotArea>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sz="1200">
                <a:latin typeface="Times New Roman" pitchFamily="18" charset="0"/>
                <a:cs typeface="Times New Roman" pitchFamily="18" charset="0"/>
              </a:rPr>
              <a:t>Уровень</a:t>
            </a:r>
            <a:r>
              <a:rPr lang="ru-RU" sz="1200" baseline="0">
                <a:latin typeface="Times New Roman" pitchFamily="18" charset="0"/>
                <a:cs typeface="Times New Roman" pitchFamily="18" charset="0"/>
              </a:rPr>
              <a:t> получения </a:t>
            </a:r>
            <a:endParaRPr lang="ru-RU" sz="1200">
              <a:latin typeface="Times New Roman" pitchFamily="18" charset="0"/>
              <a:cs typeface="Times New Roman" pitchFamily="18" charset="0"/>
            </a:endParaRPr>
          </a:p>
        </c:rich>
      </c:tx>
    </c:title>
    <c:plotArea>
      <c:layout/>
      <c:barChart>
        <c:barDir val="col"/>
        <c:grouping val="clustered"/>
        <c:ser>
          <c:idx val="0"/>
          <c:order val="0"/>
          <c:tx>
            <c:strRef>
              <c:f>Лист10!$B$16</c:f>
              <c:strCache>
                <c:ptCount val="1"/>
                <c:pt idx="0">
                  <c:v>2020 год</c:v>
                </c:pt>
              </c:strCache>
            </c:strRef>
          </c:tx>
          <c:cat>
            <c:strRef>
              <c:f>Лист10!$A$17:$A$21</c:f>
              <c:strCache>
                <c:ptCount val="5"/>
                <c:pt idx="0">
                  <c:v>Удовлетворительное</c:v>
                </c:pt>
                <c:pt idx="1">
                  <c:v>Скорее удовлетворительное</c:v>
                </c:pt>
                <c:pt idx="2">
                  <c:v>Скорее неудовлетворительное</c:v>
                </c:pt>
                <c:pt idx="3">
                  <c:v>Неудовлетворительное</c:v>
                </c:pt>
                <c:pt idx="4">
                  <c:v>Затрудняюсь ответить</c:v>
                </c:pt>
              </c:strCache>
            </c:strRef>
          </c:cat>
          <c:val>
            <c:numRef>
              <c:f>Лист10!$B$17:$B$21</c:f>
              <c:numCache>
                <c:formatCode>0.0%</c:formatCode>
                <c:ptCount val="5"/>
                <c:pt idx="0">
                  <c:v>0.3622641509433962</c:v>
                </c:pt>
                <c:pt idx="1">
                  <c:v>0.4301886792452882</c:v>
                </c:pt>
                <c:pt idx="2">
                  <c:v>4.9056603773584909E-2</c:v>
                </c:pt>
                <c:pt idx="3">
                  <c:v>2.0754716981132074E-2</c:v>
                </c:pt>
                <c:pt idx="4">
                  <c:v>0.13773584905660391</c:v>
                </c:pt>
              </c:numCache>
            </c:numRef>
          </c:val>
        </c:ser>
        <c:ser>
          <c:idx val="1"/>
          <c:order val="1"/>
          <c:tx>
            <c:strRef>
              <c:f>Лист10!$C$16</c:f>
              <c:strCache>
                <c:ptCount val="1"/>
                <c:pt idx="0">
                  <c:v>2021 год</c:v>
                </c:pt>
              </c:strCache>
            </c:strRef>
          </c:tx>
          <c:spPr>
            <a:solidFill>
              <a:schemeClr val="accent4"/>
            </a:solidFill>
          </c:spPr>
          <c:cat>
            <c:strRef>
              <c:f>Лист10!$A$17:$A$21</c:f>
              <c:strCache>
                <c:ptCount val="5"/>
                <c:pt idx="0">
                  <c:v>Удовлетворительное</c:v>
                </c:pt>
                <c:pt idx="1">
                  <c:v>Скорее удовлетворительное</c:v>
                </c:pt>
                <c:pt idx="2">
                  <c:v>Скорее неудовлетворительное</c:v>
                </c:pt>
                <c:pt idx="3">
                  <c:v>Неудовлетворительное</c:v>
                </c:pt>
                <c:pt idx="4">
                  <c:v>Затрудняюсь ответить</c:v>
                </c:pt>
              </c:strCache>
            </c:strRef>
          </c:cat>
          <c:val>
            <c:numRef>
              <c:f>Лист10!$C$17:$C$21</c:f>
              <c:numCache>
                <c:formatCode>0.0%</c:formatCode>
                <c:ptCount val="5"/>
                <c:pt idx="0">
                  <c:v>0.36363636363636381</c:v>
                </c:pt>
                <c:pt idx="1">
                  <c:v>0.43301435406698568</c:v>
                </c:pt>
                <c:pt idx="2">
                  <c:v>4.7846889952153124E-2</c:v>
                </c:pt>
                <c:pt idx="3">
                  <c:v>3.5885167464115318E-2</c:v>
                </c:pt>
                <c:pt idx="4">
                  <c:v>0.11961722488038277</c:v>
                </c:pt>
              </c:numCache>
            </c:numRef>
          </c:val>
        </c:ser>
        <c:axId val="122772096"/>
        <c:axId val="122773888"/>
      </c:barChart>
      <c:catAx>
        <c:axId val="122772096"/>
        <c:scaling>
          <c:orientation val="minMax"/>
        </c:scaling>
        <c:axPos val="b"/>
        <c:majorTickMark val="none"/>
        <c:tickLblPos val="nextTo"/>
        <c:crossAx val="122773888"/>
        <c:crosses val="autoZero"/>
        <c:auto val="1"/>
        <c:lblAlgn val="ctr"/>
        <c:lblOffset val="100"/>
      </c:catAx>
      <c:valAx>
        <c:axId val="122773888"/>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22772096"/>
        <c:crosses val="autoZero"/>
        <c:crossBetween val="between"/>
      </c:valAx>
      <c:dTable>
        <c:showHorzBorder val="1"/>
        <c:showVertBorder val="1"/>
        <c:showOutline val="1"/>
        <c:showKeys val="1"/>
        <c:txPr>
          <a:bodyPr/>
          <a:lstStyle/>
          <a:p>
            <a:pPr rtl="0">
              <a:defRPr sz="700">
                <a:latin typeface="Times New Roman" pitchFamily="18" charset="0"/>
                <a:cs typeface="Times New Roman" pitchFamily="18" charset="0"/>
              </a:defRPr>
            </a:pPr>
            <a:endParaRPr lang="ru-RU"/>
          </a:p>
        </c:txPr>
      </c:dTable>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Лист7!$B$2</c:f>
              <c:strCache>
                <c:ptCount val="1"/>
                <c:pt idx="0">
                  <c:v>2020 год</c:v>
                </c:pt>
              </c:strCache>
            </c:strRef>
          </c:tx>
          <c:spPr>
            <a:solidFill>
              <a:schemeClr val="accent1"/>
            </a:solidFill>
          </c:spPr>
          <c:cat>
            <c:strRef>
              <c:f>Лист7!$A$3:$A$8</c:f>
              <c:strCache>
                <c:ptCount val="6"/>
                <c:pt idx="0">
                  <c:v>Увеличилось на 1–3 конкурента</c:v>
                </c:pt>
                <c:pt idx="1">
                  <c:v>Увеличилось более чем на 3 конкурента</c:v>
                </c:pt>
                <c:pt idx="2">
                  <c:v>Сократилось на 1–3 конкурента</c:v>
                </c:pt>
                <c:pt idx="3">
                  <c:v>Сократилось более чем на 3 конкурента</c:v>
                </c:pt>
                <c:pt idx="4">
                  <c:v>Не изменилось</c:v>
                </c:pt>
                <c:pt idx="5">
                  <c:v>Затрудняюсь ответить</c:v>
                </c:pt>
              </c:strCache>
            </c:strRef>
          </c:cat>
          <c:val>
            <c:numRef>
              <c:f>Лист7!$B$3:$B$8</c:f>
              <c:numCache>
                <c:formatCode>0.0%</c:formatCode>
                <c:ptCount val="6"/>
                <c:pt idx="0">
                  <c:v>0.3075471698113208</c:v>
                </c:pt>
                <c:pt idx="1">
                  <c:v>0.28113207547169811</c:v>
                </c:pt>
                <c:pt idx="2">
                  <c:v>4.9056603773584909E-2</c:v>
                </c:pt>
                <c:pt idx="3">
                  <c:v>3.0188679245282967E-2</c:v>
                </c:pt>
                <c:pt idx="4">
                  <c:v>0.25094339622641509</c:v>
                </c:pt>
                <c:pt idx="5">
                  <c:v>8.1132075471698165E-2</c:v>
                </c:pt>
              </c:numCache>
            </c:numRef>
          </c:val>
        </c:ser>
        <c:ser>
          <c:idx val="1"/>
          <c:order val="1"/>
          <c:tx>
            <c:strRef>
              <c:f>Лист7!$C$2</c:f>
              <c:strCache>
                <c:ptCount val="1"/>
                <c:pt idx="0">
                  <c:v>2021 год</c:v>
                </c:pt>
              </c:strCache>
            </c:strRef>
          </c:tx>
          <c:spPr>
            <a:solidFill>
              <a:schemeClr val="accent4"/>
            </a:solidFill>
          </c:spPr>
          <c:cat>
            <c:strRef>
              <c:f>Лист7!$A$3:$A$8</c:f>
              <c:strCache>
                <c:ptCount val="6"/>
                <c:pt idx="0">
                  <c:v>Увеличилось на 1–3 конкурента</c:v>
                </c:pt>
                <c:pt idx="1">
                  <c:v>Увеличилось более чем на 3 конкурента</c:v>
                </c:pt>
                <c:pt idx="2">
                  <c:v>Сократилось на 1–3 конкурента</c:v>
                </c:pt>
                <c:pt idx="3">
                  <c:v>Сократилось более чем на 3 конкурента</c:v>
                </c:pt>
                <c:pt idx="4">
                  <c:v>Не изменилось</c:v>
                </c:pt>
                <c:pt idx="5">
                  <c:v>Затрудняюсь ответить</c:v>
                </c:pt>
              </c:strCache>
            </c:strRef>
          </c:cat>
          <c:val>
            <c:numRef>
              <c:f>Лист7!$C$3:$C$8</c:f>
              <c:numCache>
                <c:formatCode>0.0%</c:formatCode>
                <c:ptCount val="6"/>
                <c:pt idx="0">
                  <c:v>0.31339712918660362</c:v>
                </c:pt>
                <c:pt idx="1">
                  <c:v>0.28229665071770327</c:v>
                </c:pt>
                <c:pt idx="2">
                  <c:v>4.7846889952153124E-2</c:v>
                </c:pt>
                <c:pt idx="3">
                  <c:v>2.6315789473684216E-2</c:v>
                </c:pt>
                <c:pt idx="4">
                  <c:v>0.24641148325358886</c:v>
                </c:pt>
                <c:pt idx="5">
                  <c:v>8.3732057416267963E-2</c:v>
                </c:pt>
              </c:numCache>
            </c:numRef>
          </c:val>
        </c:ser>
        <c:axId val="126416000"/>
        <c:axId val="126417536"/>
      </c:barChart>
      <c:catAx>
        <c:axId val="126416000"/>
        <c:scaling>
          <c:orientation val="minMax"/>
        </c:scaling>
        <c:axPos val="b"/>
        <c:majorTickMark val="none"/>
        <c:tickLblPos val="nextTo"/>
        <c:crossAx val="126417536"/>
        <c:crosses val="autoZero"/>
        <c:auto val="1"/>
        <c:lblAlgn val="ctr"/>
        <c:lblOffset val="100"/>
      </c:catAx>
      <c:valAx>
        <c:axId val="126417536"/>
        <c:scaling>
          <c:orientation val="minMax"/>
        </c:scaling>
        <c:axPos val="l"/>
        <c:majorGridlines/>
        <c:numFmt formatCode="0.0%" sourceLinked="1"/>
        <c:majorTickMark val="none"/>
        <c:tickLblPos val="nextTo"/>
        <c:txPr>
          <a:bodyPr/>
          <a:lstStyle/>
          <a:p>
            <a:pPr>
              <a:defRPr sz="1300">
                <a:latin typeface="Times New Roman" pitchFamily="18" charset="0"/>
                <a:cs typeface="Times New Roman" pitchFamily="18" charset="0"/>
              </a:defRPr>
            </a:pPr>
            <a:endParaRPr lang="ru-RU"/>
          </a:p>
        </c:txPr>
        <c:crossAx val="126416000"/>
        <c:crosses val="autoZero"/>
        <c:crossBetween val="between"/>
      </c:valAx>
      <c:dTable>
        <c:showHorzBorder val="1"/>
        <c:showVertBorder val="1"/>
        <c:showOutline val="1"/>
        <c:showKeys val="1"/>
        <c:txPr>
          <a:bodyPr/>
          <a:lstStyle/>
          <a:p>
            <a:pPr rtl="0">
              <a:defRPr sz="1000">
                <a:latin typeface="Times New Roman" pitchFamily="18" charset="0"/>
                <a:cs typeface="Times New Roman" pitchFamily="18" charset="0"/>
              </a:defRPr>
            </a:pPr>
            <a:endParaRPr lang="ru-RU"/>
          </a:p>
        </c:txPr>
      </c:dTable>
    </c:plotArea>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sz="1200">
                <a:latin typeface="Times New Roman" pitchFamily="18" charset="0"/>
                <a:cs typeface="Times New Roman" pitchFamily="18" charset="0"/>
              </a:rPr>
              <a:t>Количество</a:t>
            </a:r>
            <a:r>
              <a:rPr lang="ru-RU" sz="1200" baseline="0">
                <a:latin typeface="Times New Roman" pitchFamily="18" charset="0"/>
                <a:cs typeface="Times New Roman" pitchFamily="18" charset="0"/>
              </a:rPr>
              <a:t> процедур </a:t>
            </a:r>
            <a:endParaRPr lang="ru-RU" sz="1200">
              <a:latin typeface="Times New Roman" pitchFamily="18" charset="0"/>
              <a:cs typeface="Times New Roman" pitchFamily="18" charset="0"/>
            </a:endParaRPr>
          </a:p>
        </c:rich>
      </c:tx>
    </c:title>
    <c:plotArea>
      <c:layout/>
      <c:barChart>
        <c:barDir val="col"/>
        <c:grouping val="clustered"/>
        <c:ser>
          <c:idx val="0"/>
          <c:order val="0"/>
          <c:tx>
            <c:strRef>
              <c:f>Лист18!$B$1</c:f>
              <c:strCache>
                <c:ptCount val="1"/>
                <c:pt idx="0">
                  <c:v>2020</c:v>
                </c:pt>
              </c:strCache>
            </c:strRef>
          </c:tx>
          <c:cat>
            <c:strRef>
              <c:f>Лист18!$A$2:$A$7</c:f>
              <c:strCache>
                <c:ptCount val="6"/>
                <c:pt idx="0">
                  <c:v>подключение к электросетям</c:v>
                </c:pt>
                <c:pt idx="1">
                  <c:v> подключение к сетям водоснабжения и водоотведения</c:v>
                </c:pt>
                <c:pt idx="2">
                  <c:v>подключение к сетям газоснабжения</c:v>
                </c:pt>
                <c:pt idx="3">
                  <c:v>подключение к тепловым сетям</c:v>
                </c:pt>
                <c:pt idx="4">
                  <c:v>подключение к телефонной сети</c:v>
                </c:pt>
                <c:pt idx="5">
                  <c:v>получение доступа к земельному участку</c:v>
                </c:pt>
              </c:strCache>
            </c:strRef>
          </c:cat>
          <c:val>
            <c:numRef>
              <c:f>Лист18!$B$2:$B$7</c:f>
              <c:numCache>
                <c:formatCode>General</c:formatCode>
                <c:ptCount val="6"/>
                <c:pt idx="0">
                  <c:v>5</c:v>
                </c:pt>
                <c:pt idx="1">
                  <c:v>6</c:v>
                </c:pt>
                <c:pt idx="2">
                  <c:v>6</c:v>
                </c:pt>
                <c:pt idx="3">
                  <c:v>6</c:v>
                </c:pt>
                <c:pt idx="4">
                  <c:v>3</c:v>
                </c:pt>
                <c:pt idx="5">
                  <c:v>14</c:v>
                </c:pt>
              </c:numCache>
            </c:numRef>
          </c:val>
        </c:ser>
        <c:ser>
          <c:idx val="1"/>
          <c:order val="1"/>
          <c:tx>
            <c:strRef>
              <c:f>Лист18!$C$1</c:f>
              <c:strCache>
                <c:ptCount val="1"/>
                <c:pt idx="0">
                  <c:v>2021</c:v>
                </c:pt>
              </c:strCache>
            </c:strRef>
          </c:tx>
          <c:spPr>
            <a:solidFill>
              <a:schemeClr val="accent4"/>
            </a:solidFill>
          </c:spPr>
          <c:cat>
            <c:strRef>
              <c:f>Лист18!$A$2:$A$7</c:f>
              <c:strCache>
                <c:ptCount val="6"/>
                <c:pt idx="0">
                  <c:v>подключение к электросетям</c:v>
                </c:pt>
                <c:pt idx="1">
                  <c:v> подключение к сетям водоснабжения и водоотведения</c:v>
                </c:pt>
                <c:pt idx="2">
                  <c:v>подключение к сетям газоснабжения</c:v>
                </c:pt>
                <c:pt idx="3">
                  <c:v>подключение к тепловым сетям</c:v>
                </c:pt>
                <c:pt idx="4">
                  <c:v>подключение к телефонной сети</c:v>
                </c:pt>
                <c:pt idx="5">
                  <c:v>получение доступа к земельному участку</c:v>
                </c:pt>
              </c:strCache>
            </c:strRef>
          </c:cat>
          <c:val>
            <c:numRef>
              <c:f>Лист18!$C$2:$C$7</c:f>
              <c:numCache>
                <c:formatCode>General</c:formatCode>
                <c:ptCount val="6"/>
                <c:pt idx="0">
                  <c:v>5</c:v>
                </c:pt>
                <c:pt idx="1">
                  <c:v>6</c:v>
                </c:pt>
                <c:pt idx="2">
                  <c:v>5</c:v>
                </c:pt>
                <c:pt idx="3">
                  <c:v>6</c:v>
                </c:pt>
                <c:pt idx="4">
                  <c:v>3</c:v>
                </c:pt>
                <c:pt idx="5">
                  <c:v>12</c:v>
                </c:pt>
              </c:numCache>
            </c:numRef>
          </c:val>
        </c:ser>
        <c:axId val="122795904"/>
        <c:axId val="122797440"/>
      </c:barChart>
      <c:catAx>
        <c:axId val="122795904"/>
        <c:scaling>
          <c:orientation val="minMax"/>
        </c:scaling>
        <c:axPos val="b"/>
        <c:majorTickMark val="none"/>
        <c:tickLblPos val="nextTo"/>
        <c:crossAx val="122797440"/>
        <c:crosses val="autoZero"/>
        <c:auto val="1"/>
        <c:lblAlgn val="ctr"/>
        <c:lblOffset val="100"/>
      </c:catAx>
      <c:valAx>
        <c:axId val="122797440"/>
        <c:scaling>
          <c:orientation val="minMax"/>
        </c:scaling>
        <c:axPos val="l"/>
        <c:majorGridlines/>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22795904"/>
        <c:crosses val="autoZero"/>
        <c:crossBetween val="between"/>
      </c:valAx>
      <c:dTable>
        <c:showHorzBorder val="1"/>
        <c:showVertBorder val="1"/>
        <c:showOutline val="1"/>
        <c:showKeys val="1"/>
        <c:txPr>
          <a:bodyPr/>
          <a:lstStyle/>
          <a:p>
            <a:pPr rtl="0">
              <a:defRPr sz="900">
                <a:latin typeface="Times New Roman" pitchFamily="18" charset="0"/>
                <a:cs typeface="Times New Roman" pitchFamily="18" charset="0"/>
              </a:defRPr>
            </a:pPr>
            <a:endParaRPr lang="ru-RU"/>
          </a:p>
        </c:txPr>
      </c:dTable>
    </c:plotArea>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Количество</a:t>
            </a:r>
            <a:r>
              <a:rPr lang="ru-RU" sz="1200" baseline="0">
                <a:latin typeface="Times New Roman" pitchFamily="18" charset="0"/>
                <a:cs typeface="Times New Roman" pitchFamily="18" charset="0"/>
              </a:rPr>
              <a:t> дней </a:t>
            </a:r>
            <a:endParaRPr lang="ru-RU" sz="1200">
              <a:latin typeface="Times New Roman" pitchFamily="18" charset="0"/>
              <a:cs typeface="Times New Roman" pitchFamily="18" charset="0"/>
            </a:endParaRPr>
          </a:p>
        </c:rich>
      </c:tx>
    </c:title>
    <c:plotArea>
      <c:layout/>
      <c:barChart>
        <c:barDir val="col"/>
        <c:grouping val="clustered"/>
        <c:ser>
          <c:idx val="0"/>
          <c:order val="0"/>
          <c:tx>
            <c:strRef>
              <c:f>Лист18!$B$17</c:f>
              <c:strCache>
                <c:ptCount val="1"/>
                <c:pt idx="0">
                  <c:v>2020</c:v>
                </c:pt>
              </c:strCache>
            </c:strRef>
          </c:tx>
          <c:cat>
            <c:strRef>
              <c:f>Лист18!$A$18:$A$23</c:f>
              <c:strCache>
                <c:ptCount val="6"/>
                <c:pt idx="0">
                  <c:v>подключение к электросетям</c:v>
                </c:pt>
                <c:pt idx="1">
                  <c:v> подключение к сетям водоснабжения и водоотведения</c:v>
                </c:pt>
                <c:pt idx="2">
                  <c:v>подключение к сетям газоснабжения</c:v>
                </c:pt>
                <c:pt idx="3">
                  <c:v>подключение к тепловым сетям</c:v>
                </c:pt>
                <c:pt idx="4">
                  <c:v>подключение к телефонной сети</c:v>
                </c:pt>
                <c:pt idx="5">
                  <c:v>получение доступа к земельному участку</c:v>
                </c:pt>
              </c:strCache>
            </c:strRef>
          </c:cat>
          <c:val>
            <c:numRef>
              <c:f>Лист18!$B$18:$B$23</c:f>
              <c:numCache>
                <c:formatCode>General</c:formatCode>
                <c:ptCount val="6"/>
                <c:pt idx="0">
                  <c:v>59</c:v>
                </c:pt>
                <c:pt idx="1">
                  <c:v>190</c:v>
                </c:pt>
                <c:pt idx="2">
                  <c:v>223</c:v>
                </c:pt>
                <c:pt idx="3">
                  <c:v>172</c:v>
                </c:pt>
                <c:pt idx="4">
                  <c:v>3</c:v>
                </c:pt>
                <c:pt idx="5">
                  <c:v>161</c:v>
                </c:pt>
              </c:numCache>
            </c:numRef>
          </c:val>
        </c:ser>
        <c:ser>
          <c:idx val="1"/>
          <c:order val="1"/>
          <c:tx>
            <c:strRef>
              <c:f>Лист18!$C$17</c:f>
              <c:strCache>
                <c:ptCount val="1"/>
                <c:pt idx="0">
                  <c:v>2021</c:v>
                </c:pt>
              </c:strCache>
            </c:strRef>
          </c:tx>
          <c:spPr>
            <a:solidFill>
              <a:schemeClr val="accent4"/>
            </a:solidFill>
          </c:spPr>
          <c:cat>
            <c:strRef>
              <c:f>Лист18!$A$18:$A$23</c:f>
              <c:strCache>
                <c:ptCount val="6"/>
                <c:pt idx="0">
                  <c:v>подключение к электросетям</c:v>
                </c:pt>
                <c:pt idx="1">
                  <c:v> подключение к сетям водоснабжения и водоотведения</c:v>
                </c:pt>
                <c:pt idx="2">
                  <c:v>подключение к сетям газоснабжения</c:v>
                </c:pt>
                <c:pt idx="3">
                  <c:v>подключение к тепловым сетям</c:v>
                </c:pt>
                <c:pt idx="4">
                  <c:v>подключение к телефонной сети</c:v>
                </c:pt>
                <c:pt idx="5">
                  <c:v>получение доступа к земельному участку</c:v>
                </c:pt>
              </c:strCache>
            </c:strRef>
          </c:cat>
          <c:val>
            <c:numRef>
              <c:f>Лист18!$C$18:$C$23</c:f>
              <c:numCache>
                <c:formatCode>General</c:formatCode>
                <c:ptCount val="6"/>
                <c:pt idx="0">
                  <c:v>60</c:v>
                </c:pt>
                <c:pt idx="1">
                  <c:v>195</c:v>
                </c:pt>
                <c:pt idx="2">
                  <c:v>218</c:v>
                </c:pt>
                <c:pt idx="3">
                  <c:v>180</c:v>
                </c:pt>
                <c:pt idx="4">
                  <c:v>3</c:v>
                </c:pt>
                <c:pt idx="5">
                  <c:v>158</c:v>
                </c:pt>
              </c:numCache>
            </c:numRef>
          </c:val>
        </c:ser>
        <c:axId val="124261504"/>
        <c:axId val="124263040"/>
      </c:barChart>
      <c:catAx>
        <c:axId val="124261504"/>
        <c:scaling>
          <c:orientation val="minMax"/>
        </c:scaling>
        <c:axPos val="b"/>
        <c:majorTickMark val="none"/>
        <c:tickLblPos val="nextTo"/>
        <c:crossAx val="124263040"/>
        <c:crosses val="autoZero"/>
        <c:auto val="1"/>
        <c:lblAlgn val="ctr"/>
        <c:lblOffset val="100"/>
      </c:catAx>
      <c:valAx>
        <c:axId val="124263040"/>
        <c:scaling>
          <c:orientation val="minMax"/>
        </c:scaling>
        <c:axPos val="l"/>
        <c:majorGridlines/>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24261504"/>
        <c:crosses val="autoZero"/>
        <c:crossBetween val="between"/>
      </c:valAx>
      <c:dTable>
        <c:showHorzBorder val="1"/>
        <c:showVertBorder val="1"/>
        <c:showOutline val="1"/>
        <c:showKeys val="1"/>
        <c:txPr>
          <a:bodyPr/>
          <a:lstStyle/>
          <a:p>
            <a:pPr rtl="0">
              <a:defRPr sz="900">
                <a:latin typeface="Times New Roman" pitchFamily="18" charset="0"/>
                <a:cs typeface="Times New Roman" pitchFamily="18" charset="0"/>
              </a:defRPr>
            </a:pPr>
            <a:endParaRPr lang="ru-RU"/>
          </a:p>
        </c:txPr>
      </c:dTable>
    </c:plotArea>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view3D>
      <c:hPercent val="23"/>
      <c:depthPercent val="100"/>
      <c:rAngAx val="1"/>
    </c:view3D>
    <c:floor>
      <c:spPr>
        <a:solidFill>
          <a:srgbClr val="C0C0C0"/>
        </a:solidFill>
        <a:ln w="3175">
          <a:solidFill>
            <a:srgbClr val="000000"/>
          </a:solidFill>
          <a:prstDash val="solid"/>
        </a:ln>
      </c:spPr>
    </c:floor>
    <c:sideWall>
      <c:spPr>
        <a:solidFill>
          <a:srgbClr val="FFFFFF"/>
        </a:solidFill>
        <a:ln w="25400">
          <a:noFill/>
        </a:ln>
      </c:spPr>
    </c:sideWall>
    <c:backWall>
      <c:spPr>
        <a:solidFill>
          <a:srgbClr val="FFFFFF"/>
        </a:solidFill>
        <a:ln w="25400">
          <a:noFill/>
        </a:ln>
      </c:spPr>
    </c:backWall>
    <c:plotArea>
      <c:layout>
        <c:manualLayout>
          <c:layoutTarget val="inner"/>
          <c:xMode val="edge"/>
          <c:yMode val="edge"/>
          <c:x val="0"/>
          <c:y val="5.0510798638561123E-2"/>
          <c:w val="0.98879413200084565"/>
          <c:h val="0.66466133972509578"/>
        </c:manualLayout>
      </c:layout>
      <c:bar3DChart>
        <c:barDir val="col"/>
        <c:grouping val="clustered"/>
        <c:ser>
          <c:idx val="0"/>
          <c:order val="0"/>
          <c:tx>
            <c:strRef>
              <c:f>Sheet1!$A$2</c:f>
              <c:strCache>
                <c:ptCount val="1"/>
                <c:pt idx="0">
                  <c:v>общее количество предприятий</c:v>
                </c:pt>
              </c:strCache>
            </c:strRef>
          </c:tx>
          <c:spPr>
            <a:solidFill>
              <a:schemeClr val="accent5">
                <a:lumMod val="40000"/>
                <a:lumOff val="60000"/>
              </a:schemeClr>
            </a:solidFill>
            <a:ln w="8296">
              <a:solidFill>
                <a:srgbClr val="000000"/>
              </a:solidFill>
              <a:prstDash val="solid"/>
            </a:ln>
          </c:spPr>
          <c:dLbls>
            <c:dLbl>
              <c:idx val="0"/>
              <c:layout>
                <c:manualLayout>
                  <c:x val="1.2372092132143695E-2"/>
                  <c:y val="-1.60240975510047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184-4084-A1A4-015E02C598C0}"/>
                </c:ext>
              </c:extLst>
            </c:dLbl>
            <c:dLbl>
              <c:idx val="1"/>
              <c:layout>
                <c:manualLayout>
                  <c:x val="1.2372092132143703E-2"/>
                  <c:y val="-5.341365850334953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184-4084-A1A4-015E02C598C0}"/>
                </c:ext>
              </c:extLst>
            </c:dLbl>
            <c:dLbl>
              <c:idx val="2"/>
              <c:layout>
                <c:manualLayout>
                  <c:x val="1.44341074875025E-2"/>
                  <c:y val="-1.06827317006700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184-4084-A1A4-015E02C598C0}"/>
                </c:ext>
              </c:extLst>
            </c:dLbl>
            <c:dLbl>
              <c:idx val="3"/>
              <c:layout>
                <c:manualLayout>
                  <c:x val="1.6496122842860124E-2"/>
                  <c:y val="-1.06827317006700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184-4084-A1A4-015E02C598C0}"/>
                </c:ext>
              </c:extLst>
            </c:dLbl>
            <c:dLbl>
              <c:idx val="4"/>
              <c:layout>
                <c:manualLayout>
                  <c:x val="1.44341074875025E-2"/>
                  <c:y val="-1.60240975510047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184-4084-A1A4-015E02C598C0}"/>
                </c:ext>
              </c:extLst>
            </c:dLbl>
            <c:dLbl>
              <c:idx val="5"/>
              <c:layout>
                <c:manualLayout>
                  <c:x val="1.2372092132143703E-2"/>
                  <c:y val="-1.6024097551004788E-2"/>
                </c:manualLayout>
              </c:layout>
              <c:tx>
                <c:rich>
                  <a:bodyPr/>
                  <a:lstStyle/>
                  <a:p>
                    <a:pPr>
                      <a:defRPr sz="1058" baseline="0">
                        <a:solidFill>
                          <a:srgbClr val="FF0000"/>
                        </a:solidFill>
                        <a:latin typeface="Times New Roman" pitchFamily="18" charset="0"/>
                        <a:cs typeface="Times New Roman" pitchFamily="18" charset="0"/>
                      </a:defRPr>
                    </a:pPr>
                    <a:r>
                      <a:rPr lang="en-US">
                        <a:solidFill>
                          <a:sysClr val="windowText" lastClr="000000"/>
                        </a:solidFill>
                      </a:rPr>
                      <a:t>33</a:t>
                    </a:r>
                  </a:p>
                </c:rich>
              </c:tx>
              <c:spPr>
                <a:noFill/>
                <a:ln w="22390">
                  <a:noFill/>
                </a:ln>
              </c:sp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184-4084-A1A4-015E02C598C0}"/>
                </c:ext>
              </c:extLst>
            </c:dLbl>
            <c:dLbl>
              <c:idx val="6"/>
              <c:layout>
                <c:manualLayout>
                  <c:x val="6.0317459814884823E-3"/>
                  <c:y val="-1.60240975510047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184-4084-A1A4-015E02C598C0}"/>
                </c:ext>
              </c:extLst>
            </c:dLbl>
            <c:dLbl>
              <c:idx val="7"/>
              <c:layout>
                <c:manualLayout>
                  <c:x val="0"/>
                  <c:y val="-1.646994235520175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B27-4EEE-9FCA-4DA12DFD9492}"/>
                </c:ext>
              </c:extLst>
            </c:dLbl>
            <c:spPr>
              <a:noFill/>
              <a:ln w="22390">
                <a:noFill/>
              </a:ln>
            </c:spPr>
            <c:txPr>
              <a:bodyPr/>
              <a:lstStyle/>
              <a:p>
                <a:pPr>
                  <a:defRPr sz="1058" baseline="0">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Sheet1!$B$1:$G$1</c:f>
              <c:numCache>
                <c:formatCode>General</c:formatCode>
                <c:ptCount val="6"/>
                <c:pt idx="0">
                  <c:v>2016</c:v>
                </c:pt>
                <c:pt idx="1">
                  <c:v>2017</c:v>
                </c:pt>
                <c:pt idx="2">
                  <c:v>2018</c:v>
                </c:pt>
                <c:pt idx="3">
                  <c:v>2019</c:v>
                </c:pt>
                <c:pt idx="4">
                  <c:v>2020</c:v>
                </c:pt>
                <c:pt idx="5">
                  <c:v>2021</c:v>
                </c:pt>
              </c:numCache>
            </c:numRef>
          </c:cat>
          <c:val>
            <c:numRef>
              <c:f>Sheet1!$B$2:$G$2</c:f>
              <c:numCache>
                <c:formatCode>General</c:formatCode>
                <c:ptCount val="6"/>
                <c:pt idx="0">
                  <c:v>44</c:v>
                </c:pt>
                <c:pt idx="1">
                  <c:v>37</c:v>
                </c:pt>
                <c:pt idx="2">
                  <c:v>34</c:v>
                </c:pt>
                <c:pt idx="3">
                  <c:v>34</c:v>
                </c:pt>
                <c:pt idx="4">
                  <c:v>34</c:v>
                </c:pt>
                <c:pt idx="5">
                  <c:v>33</c:v>
                </c:pt>
              </c:numCache>
            </c:numRef>
          </c:val>
          <c:extLst xmlns:c16r2="http://schemas.microsoft.com/office/drawing/2015/06/chart">
            <c:ext xmlns:c16="http://schemas.microsoft.com/office/drawing/2014/chart" uri="{C3380CC4-5D6E-409C-BE32-E72D297353CC}">
              <c16:uniqueId val="{00000007-1184-4084-A1A4-015E02C598C0}"/>
            </c:ext>
          </c:extLst>
        </c:ser>
        <c:ser>
          <c:idx val="1"/>
          <c:order val="1"/>
          <c:tx>
            <c:strRef>
              <c:f>Sheet1!$A$3</c:f>
              <c:strCache>
                <c:ptCount val="1"/>
                <c:pt idx="0">
                  <c:v>количество действующих предприятий</c:v>
                </c:pt>
              </c:strCache>
            </c:strRef>
          </c:tx>
          <c:spPr>
            <a:solidFill>
              <a:schemeClr val="bg2">
                <a:lumMod val="75000"/>
              </a:schemeClr>
            </a:solidFill>
            <a:ln w="8296">
              <a:solidFill>
                <a:srgbClr val="000000"/>
              </a:solidFill>
              <a:prstDash val="solid"/>
            </a:ln>
          </c:spPr>
          <c:dLbls>
            <c:dLbl>
              <c:idx val="0"/>
              <c:layout>
                <c:manualLayout>
                  <c:x val="1.1347091900777121E-2"/>
                  <c:y val="-2.437639553697494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84-4084-A1A4-015E02C598C0}"/>
                </c:ext>
              </c:extLst>
            </c:dLbl>
            <c:dLbl>
              <c:idx val="1"/>
              <c:layout>
                <c:manualLayout>
                  <c:x val="1.3279378888502325E-2"/>
                  <c:y val="-1.54415942673282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84-4084-A1A4-015E02C598C0}"/>
                </c:ext>
              </c:extLst>
            </c:dLbl>
            <c:dLbl>
              <c:idx val="2"/>
              <c:layout>
                <c:manualLayout>
                  <c:x val="1.314984524772157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84-4084-A1A4-015E02C598C0}"/>
                </c:ext>
              </c:extLst>
            </c:dLbl>
            <c:dLbl>
              <c:idx val="3"/>
              <c:layout>
                <c:manualLayout>
                  <c:x val="1.3149845247721574E-2"/>
                  <c:y val="-4.758742972423452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84-4084-A1A4-015E02C598C0}"/>
                </c:ext>
              </c:extLst>
            </c:dLbl>
            <c:dLbl>
              <c:idx val="4"/>
              <c:layout>
                <c:manualLayout>
                  <c:x val="1.0958204373100031E-2"/>
                  <c:y val="-4.758742972423452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84-4084-A1A4-015E02C598C0}"/>
                </c:ext>
              </c:extLst>
            </c:dLbl>
            <c:dLbl>
              <c:idx val="5"/>
              <c:layout>
                <c:manualLayout>
                  <c:x val="1.3409107256134721E-2"/>
                  <c:y val="-2.13654634013397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84-4084-A1A4-015E02C598C0}"/>
                </c:ext>
              </c:extLst>
            </c:dLbl>
            <c:dLbl>
              <c:idx val="6"/>
              <c:layout>
                <c:manualLayout>
                  <c:x val="1.4074073956804758E-2"/>
                  <c:y val="-2.670682925167464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84-4084-A1A4-015E02C598C0}"/>
                </c:ext>
              </c:extLst>
            </c:dLbl>
            <c:dLbl>
              <c:idx val="7"/>
              <c:layout>
                <c:manualLayout>
                  <c:x val="1.0638297872339697E-2"/>
                  <c:y val="-1.097996157013421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B27-4EEE-9FCA-4DA12DFD9492}"/>
                </c:ext>
              </c:extLst>
            </c:dLbl>
            <c:dLbl>
              <c:idx val="8"/>
              <c:layout>
                <c:manualLayout>
                  <c:x val="8.5106382978724776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B27-4EEE-9FCA-4DA12DFD9492}"/>
                </c:ext>
              </c:extLst>
            </c:dLbl>
            <c:dLbl>
              <c:idx val="9"/>
              <c:layout>
                <c:manualLayout>
                  <c:x val="8.5106382978724776E-3"/>
                  <c:y val="-5.489980785067519E-3"/>
                </c:manualLayout>
              </c:layout>
              <c:tx>
                <c:rich>
                  <a:bodyPr/>
                  <a:lstStyle/>
                  <a:p>
                    <a:r>
                      <a:rPr lang="en-US"/>
                      <a:t>32</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47D-4641-88EA-E5A5FC46A6A1}"/>
                </c:ext>
              </c:extLst>
            </c:dLbl>
            <c:spPr>
              <a:noFill/>
              <a:ln w="22390">
                <a:noFill/>
              </a:ln>
            </c:spPr>
            <c:txPr>
              <a:bodyPr/>
              <a:lstStyle/>
              <a:p>
                <a:pPr>
                  <a:defRPr sz="1058" baseline="0">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Sheet1!$B$1:$G$1</c:f>
              <c:numCache>
                <c:formatCode>General</c:formatCode>
                <c:ptCount val="6"/>
                <c:pt idx="0">
                  <c:v>2016</c:v>
                </c:pt>
                <c:pt idx="1">
                  <c:v>2017</c:v>
                </c:pt>
                <c:pt idx="2">
                  <c:v>2018</c:v>
                </c:pt>
                <c:pt idx="3">
                  <c:v>2019</c:v>
                </c:pt>
                <c:pt idx="4">
                  <c:v>2020</c:v>
                </c:pt>
                <c:pt idx="5">
                  <c:v>2021</c:v>
                </c:pt>
              </c:numCache>
            </c:numRef>
          </c:cat>
          <c:val>
            <c:numRef>
              <c:f>Sheet1!$B$3:$G$3</c:f>
              <c:numCache>
                <c:formatCode>General</c:formatCode>
                <c:ptCount val="6"/>
                <c:pt idx="0">
                  <c:v>41</c:v>
                </c:pt>
                <c:pt idx="1">
                  <c:v>35</c:v>
                </c:pt>
                <c:pt idx="2">
                  <c:v>33</c:v>
                </c:pt>
                <c:pt idx="3">
                  <c:v>32</c:v>
                </c:pt>
                <c:pt idx="4">
                  <c:v>32</c:v>
                </c:pt>
                <c:pt idx="5">
                  <c:v>32</c:v>
                </c:pt>
              </c:numCache>
            </c:numRef>
          </c:val>
          <c:extLst xmlns:c16r2="http://schemas.microsoft.com/office/drawing/2015/06/chart">
            <c:ext xmlns:c16="http://schemas.microsoft.com/office/drawing/2014/chart" uri="{C3380CC4-5D6E-409C-BE32-E72D297353CC}">
              <c16:uniqueId val="{0000000F-1184-4084-A1A4-015E02C598C0}"/>
            </c:ext>
          </c:extLst>
        </c:ser>
        <c:gapDepth val="0"/>
        <c:shape val="box"/>
        <c:axId val="124314752"/>
        <c:axId val="124316288"/>
        <c:axId val="0"/>
      </c:bar3DChart>
      <c:catAx>
        <c:axId val="124314752"/>
        <c:scaling>
          <c:orientation val="minMax"/>
        </c:scaling>
        <c:axPos val="b"/>
        <c:numFmt formatCode="General" sourceLinked="1"/>
        <c:tickLblPos val="low"/>
        <c:spPr>
          <a:ln w="2074">
            <a:solidFill>
              <a:srgbClr val="000000"/>
            </a:solidFill>
            <a:prstDash val="solid"/>
          </a:ln>
        </c:spPr>
        <c:txPr>
          <a:bodyPr rot="0" vert="horz"/>
          <a:lstStyle/>
          <a:p>
            <a:pPr>
              <a:defRPr sz="1058" b="0" i="0" u="none" strike="noStrike" baseline="0">
                <a:solidFill>
                  <a:srgbClr val="000000"/>
                </a:solidFill>
                <a:latin typeface="Times New Roman"/>
                <a:ea typeface="Times New Roman"/>
                <a:cs typeface="Times New Roman"/>
              </a:defRPr>
            </a:pPr>
            <a:endParaRPr lang="ru-RU"/>
          </a:p>
        </c:txPr>
        <c:crossAx val="124316288"/>
        <c:crosses val="autoZero"/>
        <c:auto val="1"/>
        <c:lblAlgn val="ctr"/>
        <c:lblOffset val="100"/>
        <c:tickLblSkip val="1"/>
        <c:tickMarkSkip val="1"/>
      </c:catAx>
      <c:valAx>
        <c:axId val="124316288"/>
        <c:scaling>
          <c:orientation val="minMax"/>
        </c:scaling>
        <c:axPos val="l"/>
        <c:majorGridlines>
          <c:spPr>
            <a:ln w="8296">
              <a:solidFill>
                <a:srgbClr val="FFFFFF"/>
              </a:solidFill>
              <a:prstDash val="solid"/>
            </a:ln>
          </c:spPr>
        </c:majorGridlines>
        <c:numFmt formatCode="General" sourceLinked="1"/>
        <c:tickLblPos val="none"/>
        <c:crossAx val="124314752"/>
        <c:crosses val="autoZero"/>
        <c:crossBetween val="between"/>
      </c:valAx>
      <c:spPr>
        <a:noFill/>
        <a:ln w="22390">
          <a:noFill/>
        </a:ln>
      </c:spPr>
    </c:plotArea>
    <c:legend>
      <c:legendPos val="r"/>
      <c:legendEntry>
        <c:idx val="0"/>
        <c:txPr>
          <a:bodyPr/>
          <a:lstStyle/>
          <a:p>
            <a:pPr>
              <a:defRPr sz="1058" b="0" i="0" u="none" strike="noStrike" baseline="0">
                <a:solidFill>
                  <a:srgbClr val="000000"/>
                </a:solidFill>
                <a:latin typeface="Times New Roman"/>
                <a:ea typeface="Times New Roman"/>
                <a:cs typeface="Times New Roman"/>
              </a:defRPr>
            </a:pPr>
            <a:endParaRPr lang="ru-RU"/>
          </a:p>
        </c:txPr>
      </c:legendEntry>
      <c:legendEntry>
        <c:idx val="1"/>
        <c:txPr>
          <a:bodyPr/>
          <a:lstStyle/>
          <a:p>
            <a:pPr>
              <a:defRPr sz="1058" b="0" i="0" u="none" strike="noStrike" baseline="0">
                <a:solidFill>
                  <a:srgbClr val="000000"/>
                </a:solidFill>
                <a:latin typeface="Times New Roman"/>
                <a:ea typeface="Times New Roman"/>
                <a:cs typeface="Times New Roman"/>
              </a:defRPr>
            </a:pPr>
            <a:endParaRPr lang="ru-RU"/>
          </a:p>
        </c:txPr>
      </c:legendEntry>
      <c:layout>
        <c:manualLayout>
          <c:xMode val="edge"/>
          <c:yMode val="edge"/>
          <c:x val="8.9312915640146193E-2"/>
          <c:y val="0.8334435468293736"/>
          <c:w val="0.78199716599842206"/>
          <c:h val="0.13756644055857839"/>
        </c:manualLayout>
      </c:layout>
      <c:spPr>
        <a:solidFill>
          <a:srgbClr val="FFFFFF"/>
        </a:solidFill>
        <a:ln w="16592">
          <a:noFill/>
        </a:ln>
      </c:spPr>
      <c:txPr>
        <a:bodyPr/>
        <a:lstStyle/>
        <a:p>
          <a:pPr>
            <a:defRPr sz="1058"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a:noFill/>
    </a:ln>
  </c:spPr>
  <c:txPr>
    <a:bodyPr/>
    <a:lstStyle/>
    <a:p>
      <a:pPr>
        <a:defRPr sz="538" b="1" i="0" u="none" strike="noStrike" baseline="0">
          <a:solidFill>
            <a:srgbClr val="000000"/>
          </a:solidFill>
          <a:latin typeface="Calibri"/>
          <a:ea typeface="Calibri"/>
          <a:cs typeface="Calibri"/>
        </a:defRPr>
      </a:pPr>
      <a:endParaRPr lang="ru-RU"/>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5486004697443226"/>
          <c:y val="0.12616303006028359"/>
          <c:w val="0.41515650741350907"/>
          <c:h val="0.85714285714285765"/>
        </c:manualLayout>
      </c:layout>
      <c:pieChart>
        <c:varyColors val="1"/>
        <c:ser>
          <c:idx val="0"/>
          <c:order val="0"/>
          <c:tx>
            <c:strRef>
              <c:f>Sheet1!$A$2</c:f>
              <c:strCache>
                <c:ptCount val="1"/>
              </c:strCache>
            </c:strRef>
          </c:tx>
          <c:spPr>
            <a:solidFill>
              <a:srgbClr val="9999FF"/>
            </a:solidFill>
            <a:ln w="12698">
              <a:solidFill>
                <a:srgbClr val="000000"/>
              </a:solidFill>
              <a:prstDash val="solid"/>
            </a:ln>
          </c:spPr>
          <c:dPt>
            <c:idx val="0"/>
            <c:spPr>
              <a:solidFill>
                <a:schemeClr val="accent6">
                  <a:lumMod val="40000"/>
                  <a:lumOff val="60000"/>
                </a:schemeClr>
              </a:solidFill>
              <a:ln w="12698">
                <a:solidFill>
                  <a:srgbClr val="000000"/>
                </a:solidFill>
                <a:prstDash val="solid"/>
              </a:ln>
            </c:spPr>
          </c:dPt>
          <c:dPt>
            <c:idx val="1"/>
            <c:spPr>
              <a:solidFill>
                <a:srgbClr val="993366"/>
              </a:solidFill>
              <a:ln w="12698">
                <a:solidFill>
                  <a:srgbClr val="000000"/>
                </a:solidFill>
                <a:prstDash val="solid"/>
              </a:ln>
            </c:spPr>
            <c:extLst xmlns:c16r2="http://schemas.microsoft.com/office/drawing/2015/06/chart">
              <c:ext xmlns:c16="http://schemas.microsoft.com/office/drawing/2014/chart" uri="{C3380CC4-5D6E-409C-BE32-E72D297353CC}">
                <c16:uniqueId val="{00000001-0A83-4105-A6CB-F5EFCD4284F3}"/>
              </c:ext>
            </c:extLst>
          </c:dPt>
          <c:dPt>
            <c:idx val="2"/>
            <c:spPr>
              <a:solidFill>
                <a:schemeClr val="bg2">
                  <a:lumMod val="75000"/>
                </a:schemeClr>
              </a:solidFill>
              <a:ln w="12698">
                <a:solidFill>
                  <a:srgbClr val="000000"/>
                </a:solidFill>
                <a:prstDash val="solid"/>
              </a:ln>
            </c:spPr>
            <c:extLst xmlns:c16r2="http://schemas.microsoft.com/office/drawing/2015/06/chart">
              <c:ext xmlns:c16="http://schemas.microsoft.com/office/drawing/2014/chart" uri="{C3380CC4-5D6E-409C-BE32-E72D297353CC}">
                <c16:uniqueId val="{00000003-0A83-4105-A6CB-F5EFCD4284F3}"/>
              </c:ext>
            </c:extLst>
          </c:dPt>
          <c:dPt>
            <c:idx val="3"/>
            <c:spPr>
              <a:solidFill>
                <a:schemeClr val="accent3">
                  <a:lumMod val="75000"/>
                </a:schemeClr>
              </a:solidFill>
              <a:ln w="12698">
                <a:solidFill>
                  <a:srgbClr val="000000"/>
                </a:solidFill>
                <a:prstDash val="solid"/>
              </a:ln>
            </c:spPr>
            <c:extLst xmlns:c16r2="http://schemas.microsoft.com/office/drawing/2015/06/chart">
              <c:ext xmlns:c16="http://schemas.microsoft.com/office/drawing/2014/chart" uri="{C3380CC4-5D6E-409C-BE32-E72D297353CC}">
                <c16:uniqueId val="{00000005-0A83-4105-A6CB-F5EFCD4284F3}"/>
              </c:ext>
            </c:extLst>
          </c:dPt>
          <c:dLbls>
            <c:dLbl>
              <c:idx val="0"/>
              <c:layout>
                <c:manualLayout>
                  <c:x val="-2.0735872463750743E-4"/>
                  <c:y val="-2.355691862368409E-2"/>
                </c:manualLayout>
              </c:layout>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A83-4105-A6CB-F5EFCD4284F3}"/>
                </c:ext>
              </c:extLst>
            </c:dLbl>
            <c:dLbl>
              <c:idx val="1"/>
              <c:layout>
                <c:manualLayout>
                  <c:x val="2.8588190848307347E-2"/>
                  <c:y val="-3.5140853563982839E-2"/>
                </c:manualLayout>
              </c:layout>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83-4105-A6CB-F5EFCD4284F3}"/>
                </c:ext>
              </c:extLst>
            </c:dLbl>
            <c:dLbl>
              <c:idx val="2"/>
              <c:layout>
                <c:manualLayout>
                  <c:x val="0.1756387108192414"/>
                  <c:y val="-0.21159737417944147"/>
                </c:manualLayout>
              </c:layout>
              <c:tx>
                <c:rich>
                  <a:bodyPr wrap="square" lIns="38100" tIns="19050" rIns="38100" bIns="19050" anchor="ctr">
                    <a:spAutoFit/>
                  </a:bodyPr>
                  <a:lstStyle/>
                  <a:p>
                    <a:pPr>
                      <a:defRPr b="1"/>
                    </a:pPr>
                    <a:r>
                      <a:rPr lang="en-US" b="1">
                        <a:latin typeface="Times New Roman" panose="02020603050405020304" pitchFamily="18" charset="0"/>
                        <a:cs typeface="Times New Roman" panose="02020603050405020304" pitchFamily="18" charset="0"/>
                      </a:rPr>
                      <a:t>81 %</a:t>
                    </a:r>
                    <a:endParaRPr lang="en-US"/>
                  </a:p>
                </c:rich>
              </c:tx>
              <c:spPr>
                <a:noFill/>
                <a:ln>
                  <a:noFill/>
                </a:ln>
                <a:effectLst/>
              </c:spPr>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83-4105-A6CB-F5EFCD4284F3}"/>
                </c:ext>
              </c:extLst>
            </c:dLbl>
            <c:dLbl>
              <c:idx val="3"/>
              <c:layout>
                <c:manualLayout>
                  <c:x val="-2.3583927954542751E-2"/>
                  <c:y val="-3.0306862626855689E-2"/>
                </c:manualLayout>
              </c:layout>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83-4105-A6CB-F5EFCD4284F3}"/>
                </c:ext>
              </c:extLst>
            </c:dLbl>
            <c:dLbl>
              <c:idx val="4"/>
              <c:layout>
                <c:manualLayout>
                  <c:x val="9.6800872659455247E-3"/>
                  <c:y val="-2.4675132238667252E-2"/>
                </c:manualLayout>
              </c:layout>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83-4105-A6CB-F5EFCD4284F3}"/>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Sheet1!$B$1:$E$1</c:f>
              <c:strCache>
                <c:ptCount val="4"/>
                <c:pt idx="0">
                  <c:v>медицинские услуги</c:v>
                </c:pt>
                <c:pt idx="1">
                  <c:v>услуги детского отдыха и оздоровление</c:v>
                </c:pt>
                <c:pt idx="2">
                  <c:v>дорожное строительство</c:v>
                </c:pt>
                <c:pt idx="3">
                  <c:v>сельское хозяйство</c:v>
                </c:pt>
              </c:strCache>
            </c:strRef>
          </c:cat>
          <c:val>
            <c:numRef>
              <c:f>Sheet1!$B$2:$E$2</c:f>
              <c:numCache>
                <c:formatCode>General</c:formatCode>
                <c:ptCount val="4"/>
                <c:pt idx="0">
                  <c:v>2</c:v>
                </c:pt>
                <c:pt idx="1">
                  <c:v>3</c:v>
                </c:pt>
                <c:pt idx="2">
                  <c:v>26</c:v>
                </c:pt>
                <c:pt idx="3">
                  <c:v>1</c:v>
                </c:pt>
              </c:numCache>
            </c:numRef>
          </c:val>
          <c:extLst xmlns:c16r2="http://schemas.microsoft.com/office/drawing/2015/06/chart">
            <c:ext xmlns:c16="http://schemas.microsoft.com/office/drawing/2014/chart" uri="{C3380CC4-5D6E-409C-BE32-E72D297353CC}">
              <c16:uniqueId val="{0000000B-0A83-4105-A6CB-F5EFCD4284F3}"/>
            </c:ext>
          </c:extLst>
        </c:ser>
        <c:firstSliceAng val="0"/>
      </c:pieChart>
      <c:spPr>
        <a:noFill/>
        <a:ln w="25397">
          <a:noFill/>
        </a:ln>
      </c:spPr>
    </c:plotArea>
    <c:legend>
      <c:legendPos val="r"/>
      <c:layout>
        <c:manualLayout>
          <c:xMode val="edge"/>
          <c:yMode val="edge"/>
          <c:x val="0.77924217462932865"/>
          <c:y val="0.25510204081630344"/>
          <c:w val="0.21416803953871499"/>
          <c:h val="0.72076844880166757"/>
        </c:manualLayout>
      </c:layout>
      <c:spPr>
        <a:noFill/>
        <a:ln w="25397">
          <a:noFill/>
        </a:ln>
      </c:spPr>
      <c:txPr>
        <a:bodyPr/>
        <a:lstStyle/>
        <a:p>
          <a:pPr>
            <a:defRPr sz="1100" b="0" i="0" u="none" strike="noStrike" baseline="0">
              <a:solidFill>
                <a:srgbClr val="000000"/>
              </a:solidFill>
              <a:latin typeface="Times New Roman"/>
              <a:ea typeface="Times New Roman"/>
              <a:cs typeface="Times New Roman"/>
            </a:defRPr>
          </a:pPr>
          <a:endParaRPr lang="ru-RU"/>
        </a:p>
      </c:txPr>
    </c:legend>
    <c:plotVisOnly val="1"/>
    <c:dispBlanksAs val="zero"/>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Распределение участников онлайн-зачета для МСП по формам бизнеса</a:t>
            </a:r>
          </a:p>
        </c:rich>
      </c:tx>
    </c:title>
    <c:plotArea>
      <c:layout/>
      <c:barChart>
        <c:barDir val="bar"/>
        <c:grouping val="clustered"/>
        <c:ser>
          <c:idx val="0"/>
          <c:order val="0"/>
          <c:tx>
            <c:strRef>
              <c:f>Лист1!$D$4</c:f>
              <c:strCache>
                <c:ptCount val="1"/>
                <c:pt idx="0">
                  <c:v>Зачет сдан</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Лист1!$E$3:$H$3</c:f>
              <c:strCache>
                <c:ptCount val="4"/>
                <c:pt idx="0">
                  <c:v>Самозанятые</c:v>
                </c:pt>
                <c:pt idx="1">
                  <c:v>Потенциальные предприниматели</c:v>
                </c:pt>
                <c:pt idx="2">
                  <c:v>МСП - юридические лица</c:v>
                </c:pt>
                <c:pt idx="3">
                  <c:v>МСП - индивидуальные предприниматели</c:v>
                </c:pt>
              </c:strCache>
            </c:strRef>
          </c:cat>
          <c:val>
            <c:numRef>
              <c:f>Лист1!$E$4:$H$4</c:f>
              <c:numCache>
                <c:formatCode>0</c:formatCode>
                <c:ptCount val="4"/>
                <c:pt idx="0">
                  <c:v>30</c:v>
                </c:pt>
                <c:pt idx="1">
                  <c:v>38</c:v>
                </c:pt>
                <c:pt idx="2" formatCode="General">
                  <c:v>28</c:v>
                </c:pt>
                <c:pt idx="3" formatCode="General">
                  <c:v>30</c:v>
                </c:pt>
              </c:numCache>
            </c:numRef>
          </c:val>
          <c:extLst xmlns:c16r2="http://schemas.microsoft.com/office/drawing/2015/06/chart">
            <c:ext xmlns:c16="http://schemas.microsoft.com/office/drawing/2014/chart" uri="{C3380CC4-5D6E-409C-BE32-E72D297353CC}">
              <c16:uniqueId val="{00000000-A696-445A-96D1-007E0805E1EC}"/>
            </c:ext>
          </c:extLst>
        </c:ser>
        <c:ser>
          <c:idx val="1"/>
          <c:order val="1"/>
          <c:tx>
            <c:strRef>
              <c:f>Лист1!$D$5</c:f>
              <c:strCache>
                <c:ptCount val="1"/>
                <c:pt idx="0">
                  <c:v>Зачет не сдан</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Лист1!$E$3:$H$3</c:f>
              <c:strCache>
                <c:ptCount val="4"/>
                <c:pt idx="0">
                  <c:v>Самозанятые</c:v>
                </c:pt>
                <c:pt idx="1">
                  <c:v>Потенциальные предприниматели</c:v>
                </c:pt>
                <c:pt idx="2">
                  <c:v>МСП - юридические лица</c:v>
                </c:pt>
                <c:pt idx="3">
                  <c:v>МСП - индивидуальные предприниматели</c:v>
                </c:pt>
              </c:strCache>
            </c:strRef>
          </c:cat>
          <c:val>
            <c:numRef>
              <c:f>Лист1!$E$5:$H$5</c:f>
              <c:numCache>
                <c:formatCode>0</c:formatCode>
                <c:ptCount val="4"/>
                <c:pt idx="0">
                  <c:v>74</c:v>
                </c:pt>
                <c:pt idx="1">
                  <c:v>35</c:v>
                </c:pt>
                <c:pt idx="2" formatCode="General">
                  <c:v>63</c:v>
                </c:pt>
                <c:pt idx="3" formatCode="General">
                  <c:v>80</c:v>
                </c:pt>
              </c:numCache>
            </c:numRef>
          </c:val>
          <c:extLst xmlns:c16r2="http://schemas.microsoft.com/office/drawing/2015/06/chart">
            <c:ext xmlns:c16="http://schemas.microsoft.com/office/drawing/2014/chart" uri="{C3380CC4-5D6E-409C-BE32-E72D297353CC}">
              <c16:uniqueId val="{00000001-A696-445A-96D1-007E0805E1EC}"/>
            </c:ext>
          </c:extLst>
        </c:ser>
        <c:axId val="125783040"/>
        <c:axId val="125801216"/>
      </c:barChart>
      <c:catAx>
        <c:axId val="125783040"/>
        <c:scaling>
          <c:orientation val="minMax"/>
        </c:scaling>
        <c:axPos val="l"/>
        <c:numFmt formatCode="General" sourceLinked="0"/>
        <c:maj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25801216"/>
        <c:crosses val="autoZero"/>
        <c:auto val="1"/>
        <c:lblAlgn val="ctr"/>
        <c:lblOffset val="100"/>
      </c:catAx>
      <c:valAx>
        <c:axId val="125801216"/>
        <c:scaling>
          <c:orientation val="minMax"/>
        </c:scaling>
        <c:axPos val="b"/>
        <c:numFmt formatCode="0" sourceLinked="1"/>
        <c:maj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25783040"/>
        <c:crosses val="autoZero"/>
        <c:crossBetween val="between"/>
      </c:valAx>
    </c:plotArea>
    <c:legend>
      <c:legendPos val="r"/>
      <c:layout>
        <c:manualLayout>
          <c:xMode val="edge"/>
          <c:yMode val="edge"/>
          <c:x val="0.79938269200448964"/>
          <c:y val="0.51544364246135899"/>
          <c:w val="0.18681524350092554"/>
          <c:h val="0.14781641878098681"/>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Число поставщиков основного закупаемого товара</a:t>
            </a:r>
          </a:p>
        </c:rich>
      </c:tx>
    </c:title>
    <c:plotArea>
      <c:layout/>
      <c:barChart>
        <c:barDir val="col"/>
        <c:grouping val="clustered"/>
        <c:ser>
          <c:idx val="0"/>
          <c:order val="0"/>
          <c:tx>
            <c:strRef>
              <c:f>Лист8!$B$2</c:f>
              <c:strCache>
                <c:ptCount val="1"/>
                <c:pt idx="0">
                  <c:v>2020 год</c:v>
                </c:pt>
              </c:strCache>
            </c:strRef>
          </c:tx>
          <c:cat>
            <c:strRef>
              <c:f>Лист8!$A$3:$A$7</c:f>
              <c:strCache>
                <c:ptCount val="5"/>
                <c:pt idx="0">
                  <c:v>Единственный поставщик</c:v>
                </c:pt>
                <c:pt idx="1">
                  <c:v>2–3 поставщика</c:v>
                </c:pt>
                <c:pt idx="2">
                  <c:v>4 и более поставщиков</c:v>
                </c:pt>
                <c:pt idx="3">
                  <c:v>Большое число поставщиков</c:v>
                </c:pt>
                <c:pt idx="4">
                  <c:v>Затруднилось ответить</c:v>
                </c:pt>
              </c:strCache>
            </c:strRef>
          </c:cat>
          <c:val>
            <c:numRef>
              <c:f>Лист8!$B$3:$B$7</c:f>
              <c:numCache>
                <c:formatCode>0.0%</c:formatCode>
                <c:ptCount val="5"/>
                <c:pt idx="0">
                  <c:v>6.4150943396226429E-2</c:v>
                </c:pt>
                <c:pt idx="1">
                  <c:v>0.26981132075471698</c:v>
                </c:pt>
                <c:pt idx="2">
                  <c:v>0.2716981132075495</c:v>
                </c:pt>
                <c:pt idx="3">
                  <c:v>0.20188679245283156</c:v>
                </c:pt>
                <c:pt idx="4">
                  <c:v>0.19245283018867926</c:v>
                </c:pt>
              </c:numCache>
            </c:numRef>
          </c:val>
        </c:ser>
        <c:ser>
          <c:idx val="1"/>
          <c:order val="1"/>
          <c:tx>
            <c:strRef>
              <c:f>Лист8!$C$2</c:f>
              <c:strCache>
                <c:ptCount val="1"/>
                <c:pt idx="0">
                  <c:v>2021 год</c:v>
                </c:pt>
              </c:strCache>
            </c:strRef>
          </c:tx>
          <c:spPr>
            <a:solidFill>
              <a:schemeClr val="accent4"/>
            </a:solidFill>
          </c:spPr>
          <c:cat>
            <c:strRef>
              <c:f>Лист8!$A$3:$A$7</c:f>
              <c:strCache>
                <c:ptCount val="5"/>
                <c:pt idx="0">
                  <c:v>Единственный поставщик</c:v>
                </c:pt>
                <c:pt idx="1">
                  <c:v>2–3 поставщика</c:v>
                </c:pt>
                <c:pt idx="2">
                  <c:v>4 и более поставщиков</c:v>
                </c:pt>
                <c:pt idx="3">
                  <c:v>Большое число поставщиков</c:v>
                </c:pt>
                <c:pt idx="4">
                  <c:v>Затруднилось ответить</c:v>
                </c:pt>
              </c:strCache>
            </c:strRef>
          </c:cat>
          <c:val>
            <c:numRef>
              <c:f>Лист8!$C$3:$C$7</c:f>
              <c:numCache>
                <c:formatCode>0.0%</c:formatCode>
                <c:ptCount val="5"/>
                <c:pt idx="0">
                  <c:v>7.8947368421052475E-2</c:v>
                </c:pt>
                <c:pt idx="1">
                  <c:v>0.28229665071770327</c:v>
                </c:pt>
                <c:pt idx="2">
                  <c:v>0.22727272727272727</c:v>
                </c:pt>
                <c:pt idx="3">
                  <c:v>0.21291866028708276</c:v>
                </c:pt>
                <c:pt idx="4">
                  <c:v>0.19856459330143544</c:v>
                </c:pt>
              </c:numCache>
            </c:numRef>
          </c:val>
        </c:ser>
        <c:axId val="98288000"/>
        <c:axId val="98289536"/>
      </c:barChart>
      <c:catAx>
        <c:axId val="98288000"/>
        <c:scaling>
          <c:orientation val="minMax"/>
        </c:scaling>
        <c:axPos val="b"/>
        <c:majorTickMark val="none"/>
        <c:tickLblPos val="nextTo"/>
        <c:crossAx val="98289536"/>
        <c:crosses val="autoZero"/>
        <c:auto val="1"/>
        <c:lblAlgn val="ctr"/>
        <c:lblOffset val="100"/>
      </c:catAx>
      <c:valAx>
        <c:axId val="98289536"/>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98288000"/>
        <c:crosses val="autoZero"/>
        <c:crossBetween val="between"/>
      </c:valAx>
      <c:dTable>
        <c:showHorzBorder val="1"/>
        <c:showVertBorder val="1"/>
        <c:showOutline val="1"/>
        <c:showKeys val="1"/>
        <c:txPr>
          <a:bodyPr/>
          <a:lstStyle/>
          <a:p>
            <a:pPr rtl="0">
              <a:defRPr>
                <a:latin typeface="Times New Roman" pitchFamily="18" charset="0"/>
                <a:cs typeface="Times New Roman" pitchFamily="18" charset="0"/>
              </a:defRPr>
            </a:pPr>
            <a:endParaRPr lang="ru-RU"/>
          </a:p>
        </c:txPr>
      </c:dTable>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sz="1200">
                <a:latin typeface="Times New Roman" pitchFamily="18" charset="0"/>
                <a:cs typeface="Times New Roman" pitchFamily="18" charset="0"/>
              </a:rPr>
              <a:t>Удовлетворенность состоянием конкуренции между поставщиками</a:t>
            </a:r>
          </a:p>
        </c:rich>
      </c:tx>
      <c:layout>
        <c:manualLayout>
          <c:xMode val="edge"/>
          <c:yMode val="edge"/>
          <c:x val="0.29748900592727057"/>
          <c:y val="2.6402640264026812E-2"/>
        </c:manualLayout>
      </c:layout>
    </c:title>
    <c:plotArea>
      <c:layout/>
      <c:barChart>
        <c:barDir val="col"/>
        <c:grouping val="clustered"/>
        <c:ser>
          <c:idx val="0"/>
          <c:order val="0"/>
          <c:tx>
            <c:strRef>
              <c:f>Лист9!$B$2</c:f>
              <c:strCache>
                <c:ptCount val="1"/>
                <c:pt idx="0">
                  <c:v>2020 год</c:v>
                </c:pt>
              </c:strCache>
            </c:strRef>
          </c:tx>
          <c:cat>
            <c:strRef>
              <c:f>Лист9!$A$3:$A$7</c:f>
              <c:strCache>
                <c:ptCount val="5"/>
                <c:pt idx="0">
                  <c:v>Неудовлетворительно</c:v>
                </c:pt>
                <c:pt idx="1">
                  <c:v>Скорее неудовлетворительно</c:v>
                </c:pt>
                <c:pt idx="2">
                  <c:v>Скорее удовлетворительно</c:v>
                </c:pt>
                <c:pt idx="3">
                  <c:v>Удовлетворительно</c:v>
                </c:pt>
                <c:pt idx="4">
                  <c:v>Затруднилось ответить</c:v>
                </c:pt>
              </c:strCache>
            </c:strRef>
          </c:cat>
          <c:val>
            <c:numRef>
              <c:f>Лист9!$B$3:$B$7</c:f>
              <c:numCache>
                <c:formatCode>0.0%</c:formatCode>
                <c:ptCount val="5"/>
                <c:pt idx="0">
                  <c:v>3.9622641509433981E-2</c:v>
                </c:pt>
                <c:pt idx="1">
                  <c:v>8.1132075471698165E-2</c:v>
                </c:pt>
                <c:pt idx="2">
                  <c:v>0.40377358490566123</c:v>
                </c:pt>
                <c:pt idx="3">
                  <c:v>0.22641509433962309</c:v>
                </c:pt>
                <c:pt idx="4">
                  <c:v>0.24905660377358488</c:v>
                </c:pt>
              </c:numCache>
            </c:numRef>
          </c:val>
        </c:ser>
        <c:ser>
          <c:idx val="1"/>
          <c:order val="1"/>
          <c:tx>
            <c:strRef>
              <c:f>Лист9!$C$2</c:f>
              <c:strCache>
                <c:ptCount val="1"/>
                <c:pt idx="0">
                  <c:v>2021 год</c:v>
                </c:pt>
              </c:strCache>
            </c:strRef>
          </c:tx>
          <c:spPr>
            <a:solidFill>
              <a:schemeClr val="accent4"/>
            </a:solidFill>
          </c:spPr>
          <c:cat>
            <c:strRef>
              <c:f>Лист9!$A$3:$A$7</c:f>
              <c:strCache>
                <c:ptCount val="5"/>
                <c:pt idx="0">
                  <c:v>Неудовлетворительно</c:v>
                </c:pt>
                <c:pt idx="1">
                  <c:v>Скорее неудовлетворительно</c:v>
                </c:pt>
                <c:pt idx="2">
                  <c:v>Скорее удовлетворительно</c:v>
                </c:pt>
                <c:pt idx="3">
                  <c:v>Удовлетворительно</c:v>
                </c:pt>
                <c:pt idx="4">
                  <c:v>Затруднилось ответить</c:v>
                </c:pt>
              </c:strCache>
            </c:strRef>
          </c:cat>
          <c:val>
            <c:numRef>
              <c:f>Лист9!$C$3:$C$7</c:f>
              <c:numCache>
                <c:formatCode>0.0%</c:formatCode>
                <c:ptCount val="5"/>
                <c:pt idx="0">
                  <c:v>3.8277511961722493E-2</c:v>
                </c:pt>
                <c:pt idx="1">
                  <c:v>7.8947368421052475E-2</c:v>
                </c:pt>
                <c:pt idx="2">
                  <c:v>0.41148325358851678</c:v>
                </c:pt>
                <c:pt idx="3">
                  <c:v>0.22966507177033493</c:v>
                </c:pt>
                <c:pt idx="4">
                  <c:v>0.24162679425837322</c:v>
                </c:pt>
              </c:numCache>
            </c:numRef>
          </c:val>
        </c:ser>
        <c:axId val="108084608"/>
        <c:axId val="108135552"/>
      </c:barChart>
      <c:catAx>
        <c:axId val="108084608"/>
        <c:scaling>
          <c:orientation val="minMax"/>
        </c:scaling>
        <c:axPos val="b"/>
        <c:majorTickMark val="none"/>
        <c:tickLblPos val="nextTo"/>
        <c:crossAx val="108135552"/>
        <c:crosses val="autoZero"/>
        <c:auto val="1"/>
        <c:lblAlgn val="ctr"/>
        <c:lblOffset val="100"/>
      </c:catAx>
      <c:valAx>
        <c:axId val="108135552"/>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08084608"/>
        <c:crosses val="autoZero"/>
        <c:crossBetween val="between"/>
      </c:valAx>
      <c:dTable>
        <c:showHorzBorder val="1"/>
        <c:showVertBorder val="1"/>
        <c:showOutline val="1"/>
        <c:showKeys val="1"/>
        <c:txPr>
          <a:bodyPr/>
          <a:lstStyle/>
          <a:p>
            <a:pPr rtl="0">
              <a:defRPr sz="700">
                <a:latin typeface="Times New Roman" pitchFamily="18" charset="0"/>
                <a:cs typeface="Times New Roman" pitchFamily="18" charset="0"/>
              </a:defRPr>
            </a:pPr>
            <a:endParaRPr lang="ru-RU"/>
          </a:p>
        </c:txPr>
      </c:dTable>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clustered"/>
        <c:ser>
          <c:idx val="0"/>
          <c:order val="0"/>
          <c:tx>
            <c:strRef>
              <c:f>Лист2!$B$2</c:f>
              <c:strCache>
                <c:ptCount val="1"/>
                <c:pt idx="0">
                  <c:v>2020 год</c:v>
                </c:pt>
              </c:strCache>
            </c:strRef>
          </c:tx>
          <c:cat>
            <c:strRef>
              <c:f>Лист2!$A$3:$A$7</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Лист2!$B$3:$B$7</c:f>
              <c:numCache>
                <c:formatCode>0.0%</c:formatCode>
                <c:ptCount val="5"/>
                <c:pt idx="0">
                  <c:v>5.0943396226415104E-2</c:v>
                </c:pt>
                <c:pt idx="1">
                  <c:v>0.25283018867924612</c:v>
                </c:pt>
                <c:pt idx="2">
                  <c:v>0.28490566037735987</c:v>
                </c:pt>
                <c:pt idx="3">
                  <c:v>0.20800000000000021</c:v>
                </c:pt>
                <c:pt idx="4">
                  <c:v>0.20400000000000001</c:v>
                </c:pt>
              </c:numCache>
            </c:numRef>
          </c:val>
        </c:ser>
        <c:ser>
          <c:idx val="1"/>
          <c:order val="1"/>
          <c:tx>
            <c:strRef>
              <c:f>Лист2!$C$2</c:f>
              <c:strCache>
                <c:ptCount val="1"/>
                <c:pt idx="0">
                  <c:v>2021 год</c:v>
                </c:pt>
              </c:strCache>
            </c:strRef>
          </c:tx>
          <c:spPr>
            <a:solidFill>
              <a:schemeClr val="accent4"/>
            </a:solidFill>
          </c:spPr>
          <c:cat>
            <c:strRef>
              <c:f>Лист2!$A$3:$A$7</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Лист2!$C$3:$C$7</c:f>
              <c:numCache>
                <c:formatCode>0.0%</c:formatCode>
                <c:ptCount val="5"/>
                <c:pt idx="0">
                  <c:v>4.7846889952153124E-2</c:v>
                </c:pt>
                <c:pt idx="1">
                  <c:v>0.21531100478468901</c:v>
                </c:pt>
                <c:pt idx="2">
                  <c:v>0.27272727272727282</c:v>
                </c:pt>
                <c:pt idx="3">
                  <c:v>0.21291866028708181</c:v>
                </c:pt>
                <c:pt idx="4">
                  <c:v>0.25119617224880381</c:v>
                </c:pt>
              </c:numCache>
            </c:numRef>
          </c:val>
        </c:ser>
        <c:axId val="108149376"/>
        <c:axId val="108163456"/>
      </c:barChart>
      <c:catAx>
        <c:axId val="108149376"/>
        <c:scaling>
          <c:orientation val="minMax"/>
        </c:scaling>
        <c:axPos val="b"/>
        <c:majorTickMark val="none"/>
        <c:tickLblPos val="nextTo"/>
        <c:crossAx val="108163456"/>
        <c:crosses val="autoZero"/>
        <c:auto val="1"/>
        <c:lblAlgn val="ctr"/>
        <c:lblOffset val="100"/>
      </c:catAx>
      <c:valAx>
        <c:axId val="108163456"/>
        <c:scaling>
          <c:orientation val="minMax"/>
        </c:scaling>
        <c:axPos val="l"/>
        <c:majorGridlines/>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08149376"/>
        <c:crosses val="autoZero"/>
        <c:crossBetween val="between"/>
      </c:valAx>
      <c:dTable>
        <c:showHorzBorder val="1"/>
        <c:showVertBorder val="1"/>
        <c:showOutline val="1"/>
        <c:showKeys val="1"/>
        <c:txPr>
          <a:bodyPr/>
          <a:lstStyle/>
          <a:p>
            <a:pPr rtl="0">
              <a:defRPr sz="900">
                <a:latin typeface="Times New Roman" pitchFamily="18" charset="0"/>
                <a:cs typeface="Times New Roman" pitchFamily="18" charset="0"/>
              </a:defRPr>
            </a:pPr>
            <a:endParaRPr lang="ru-RU"/>
          </a:p>
        </c:txPr>
      </c:dTable>
    </c:plotArea>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clustered"/>
        <c:ser>
          <c:idx val="0"/>
          <c:order val="0"/>
          <c:tx>
            <c:strRef>
              <c:f>Лист4!$B$2</c:f>
              <c:strCache>
                <c:ptCount val="1"/>
                <c:pt idx="0">
                  <c:v>2020 год</c:v>
                </c:pt>
              </c:strCache>
            </c:strRef>
          </c:tx>
          <c:cat>
            <c:strRef>
              <c:f>Лист4!$A$3:$A$9</c:f>
              <c:strCache>
                <c:ptCount val="7"/>
                <c:pt idx="0">
                  <c:v>Административные барьеры были полностью устранены</c:v>
                </c:pt>
                <c:pt idx="1">
                  <c:v>Бизнесу стало проще преодолевать административные барьеры, чем раньше</c:v>
                </c:pt>
                <c:pt idx="2">
                  <c:v>Уровень и количество административных барьеров не изменились</c:v>
                </c:pt>
                <c:pt idx="3">
                  <c:v>Бизнесу стало сложнее преодолевать административные барьеры, чем раньше</c:v>
                </c:pt>
                <c:pt idx="4">
                  <c:v>Ранее административные барьеры отсутствовали, однако сейчас появились</c:v>
                </c:pt>
                <c:pt idx="5">
                  <c:v>Административные барьеры отсутствуют, как и ранее</c:v>
                </c:pt>
                <c:pt idx="6">
                  <c:v>Затрудняюсь ответить</c:v>
                </c:pt>
              </c:strCache>
            </c:strRef>
          </c:cat>
          <c:val>
            <c:numRef>
              <c:f>Лист4!$B$3:$B$9</c:f>
              <c:numCache>
                <c:formatCode>0.0%</c:formatCode>
                <c:ptCount val="7"/>
                <c:pt idx="0">
                  <c:v>1.6981132075471701E-2</c:v>
                </c:pt>
                <c:pt idx="1">
                  <c:v>0.16415094339622641</c:v>
                </c:pt>
                <c:pt idx="2">
                  <c:v>0.24528301886792531</c:v>
                </c:pt>
                <c:pt idx="3">
                  <c:v>0.13773584905660391</c:v>
                </c:pt>
                <c:pt idx="4">
                  <c:v>1.132075471698119E-2</c:v>
                </c:pt>
                <c:pt idx="5">
                  <c:v>7.7358490566037913E-2</c:v>
                </c:pt>
                <c:pt idx="6">
                  <c:v>0.34716981132075586</c:v>
                </c:pt>
              </c:numCache>
            </c:numRef>
          </c:val>
        </c:ser>
        <c:ser>
          <c:idx val="1"/>
          <c:order val="1"/>
          <c:tx>
            <c:strRef>
              <c:f>Лист4!$C$2</c:f>
              <c:strCache>
                <c:ptCount val="1"/>
                <c:pt idx="0">
                  <c:v>2021 год</c:v>
                </c:pt>
              </c:strCache>
            </c:strRef>
          </c:tx>
          <c:spPr>
            <a:solidFill>
              <a:schemeClr val="accent4"/>
            </a:solidFill>
          </c:spPr>
          <c:cat>
            <c:strRef>
              <c:f>Лист4!$A$3:$A$9</c:f>
              <c:strCache>
                <c:ptCount val="7"/>
                <c:pt idx="0">
                  <c:v>Административные барьеры были полностью устранены</c:v>
                </c:pt>
                <c:pt idx="1">
                  <c:v>Бизнесу стало проще преодолевать административные барьеры, чем раньше</c:v>
                </c:pt>
                <c:pt idx="2">
                  <c:v>Уровень и количество административных барьеров не изменились</c:v>
                </c:pt>
                <c:pt idx="3">
                  <c:v>Бизнесу стало сложнее преодолевать административные барьеры, чем раньше</c:v>
                </c:pt>
                <c:pt idx="4">
                  <c:v>Ранее административные барьеры отсутствовали, однако сейчас появились</c:v>
                </c:pt>
                <c:pt idx="5">
                  <c:v>Административные барьеры отсутствуют, как и ранее</c:v>
                </c:pt>
                <c:pt idx="6">
                  <c:v>Затрудняюсь ответить</c:v>
                </c:pt>
              </c:strCache>
            </c:strRef>
          </c:cat>
          <c:val>
            <c:numRef>
              <c:f>Лист4!$C$3:$C$9</c:f>
              <c:numCache>
                <c:formatCode>0.0%</c:formatCode>
                <c:ptCount val="7"/>
                <c:pt idx="0">
                  <c:v>1.435406698564589E-2</c:v>
                </c:pt>
                <c:pt idx="1">
                  <c:v>0.17224880382775173</c:v>
                </c:pt>
                <c:pt idx="2">
                  <c:v>0.24162679425837322</c:v>
                </c:pt>
                <c:pt idx="3">
                  <c:v>0.10047846889952113</c:v>
                </c:pt>
                <c:pt idx="4">
                  <c:v>1.9138755980861243E-2</c:v>
                </c:pt>
                <c:pt idx="5">
                  <c:v>0.11722488038277512</c:v>
                </c:pt>
                <c:pt idx="6">
                  <c:v>0.33492822966507352</c:v>
                </c:pt>
              </c:numCache>
            </c:numRef>
          </c:val>
        </c:ser>
        <c:axId val="108180992"/>
        <c:axId val="108182528"/>
      </c:barChart>
      <c:catAx>
        <c:axId val="108180992"/>
        <c:scaling>
          <c:orientation val="minMax"/>
        </c:scaling>
        <c:axPos val="b"/>
        <c:majorTickMark val="none"/>
        <c:tickLblPos val="nextTo"/>
        <c:crossAx val="108182528"/>
        <c:crosses val="autoZero"/>
        <c:auto val="1"/>
        <c:lblAlgn val="ctr"/>
        <c:lblOffset val="100"/>
      </c:catAx>
      <c:valAx>
        <c:axId val="108182528"/>
        <c:scaling>
          <c:orientation val="minMax"/>
        </c:scaling>
        <c:axPos val="l"/>
        <c:majorGridlines/>
        <c:numFmt formatCode="0.0%" sourceLinked="1"/>
        <c:majorTickMark val="none"/>
        <c:tickLblPos val="nextTo"/>
        <c:txPr>
          <a:bodyPr/>
          <a:lstStyle/>
          <a:p>
            <a:pPr>
              <a:defRPr sz="900">
                <a:latin typeface="Times New Roman" pitchFamily="18" charset="0"/>
                <a:cs typeface="Times New Roman" pitchFamily="18" charset="0"/>
              </a:defRPr>
            </a:pPr>
            <a:endParaRPr lang="ru-RU"/>
          </a:p>
        </c:txPr>
        <c:crossAx val="108180992"/>
        <c:crosses val="autoZero"/>
        <c:crossBetween val="between"/>
      </c:valAx>
      <c:dTable>
        <c:showHorzBorder val="1"/>
        <c:showVertBorder val="1"/>
        <c:showOutline val="1"/>
        <c:showKeys val="1"/>
        <c:txPr>
          <a:bodyPr/>
          <a:lstStyle/>
          <a:p>
            <a:pPr rtl="0">
              <a:defRPr sz="800">
                <a:latin typeface="Times New Roman" pitchFamily="18" charset="0"/>
                <a:cs typeface="Times New Roman" pitchFamily="18" charset="0"/>
              </a:defRPr>
            </a:pPr>
            <a:endParaRPr lang="ru-RU"/>
          </a:p>
        </c:txPr>
      </c:dTable>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autoTitleDeleted val="1"/>
    <c:view3D>
      <c:rAngAx val="1"/>
    </c:view3D>
    <c:plotArea>
      <c:layout/>
      <c:bar3DChart>
        <c:barDir val="col"/>
        <c:grouping val="clustered"/>
        <c:ser>
          <c:idx val="0"/>
          <c:order val="0"/>
          <c:tx>
            <c:strRef>
              <c:f>уфас!$A$2</c:f>
              <c:strCache>
                <c:ptCount val="1"/>
                <c:pt idx="0">
                  <c:v>Итого по рынкам </c:v>
                </c:pt>
              </c:strCache>
            </c:strRef>
          </c:tx>
          <c:dPt>
            <c:idx val="0"/>
            <c:spPr>
              <a:solidFill>
                <a:srgbClr val="92D050"/>
              </a:solidFill>
            </c:spPr>
          </c:dPt>
          <c:dPt>
            <c:idx val="1"/>
            <c:spPr>
              <a:solidFill>
                <a:schemeClr val="accent2"/>
              </a:solidFill>
            </c:spPr>
          </c:dPt>
          <c:dLbls>
            <c:dLbl>
              <c:idx val="0"/>
              <c:layout>
                <c:manualLayout>
                  <c:x val="1.3100487131814421E-2"/>
                  <c:y val="-6.4664873022629701E-2"/>
                </c:manualLayout>
              </c:layout>
              <c:showVal val="1"/>
            </c:dLbl>
            <c:dLbl>
              <c:idx val="1"/>
              <c:layout>
                <c:manualLayout>
                  <c:x val="1.8340681984540235E-2"/>
                  <c:y val="-7.1131360324892617E-2"/>
                </c:manualLayout>
              </c:layout>
              <c:showVal val="1"/>
            </c:dLbl>
            <c:dLbl>
              <c:idx val="2"/>
              <c:layout>
                <c:manualLayout>
                  <c:x val="1.5720584558177961E-2"/>
                  <c:y val="-7.1131360324892617E-2"/>
                </c:manualLayout>
              </c:layout>
              <c:showVal val="1"/>
            </c:dLbl>
            <c:dLbl>
              <c:idx val="3"/>
              <c:layout>
                <c:manualLayout>
                  <c:x val="2.0960779410902981E-2"/>
                  <c:y val="-7.1131360324892617E-2"/>
                </c:manualLayout>
              </c:layout>
              <c:showVal val="1"/>
            </c:dLbl>
            <c:txPr>
              <a:bodyPr/>
              <a:lstStyle/>
              <a:p>
                <a:pPr>
                  <a:defRPr sz="1100">
                    <a:latin typeface="Times New Roman" pitchFamily="18" charset="0"/>
                    <a:cs typeface="Times New Roman" pitchFamily="18" charset="0"/>
                  </a:defRPr>
                </a:pPr>
                <a:endParaRPr lang="ru-RU"/>
              </a:p>
            </c:txPr>
            <c:showVal val="1"/>
          </c:dLbls>
          <c:cat>
            <c:strRef>
              <c:f>уфас!$B$1:$D$1</c:f>
              <c:strCache>
                <c:ptCount val="3"/>
                <c:pt idx="0">
                  <c:v>9 мес. 2019 г.</c:v>
                </c:pt>
                <c:pt idx="1">
                  <c:v>9 мес. 2020 г.</c:v>
                </c:pt>
                <c:pt idx="2">
                  <c:v>9 мес. 2021 г.</c:v>
                </c:pt>
              </c:strCache>
            </c:strRef>
          </c:cat>
          <c:val>
            <c:numRef>
              <c:f>уфас!$B$2:$D$2</c:f>
              <c:numCache>
                <c:formatCode>General</c:formatCode>
                <c:ptCount val="3"/>
                <c:pt idx="0">
                  <c:v>93</c:v>
                </c:pt>
                <c:pt idx="1">
                  <c:v>135</c:v>
                </c:pt>
                <c:pt idx="2">
                  <c:v>209</c:v>
                </c:pt>
              </c:numCache>
            </c:numRef>
          </c:val>
        </c:ser>
        <c:shape val="box"/>
        <c:axId val="108269952"/>
        <c:axId val="108271488"/>
        <c:axId val="0"/>
      </c:bar3DChart>
      <c:catAx>
        <c:axId val="108269952"/>
        <c:scaling>
          <c:orientation val="minMax"/>
        </c:scaling>
        <c:axPos val="b"/>
        <c:tickLblPos val="nextTo"/>
        <c:txPr>
          <a:bodyPr/>
          <a:lstStyle/>
          <a:p>
            <a:pPr>
              <a:defRPr sz="1100">
                <a:latin typeface="Times New Roman" pitchFamily="18" charset="0"/>
                <a:cs typeface="Times New Roman" pitchFamily="18" charset="0"/>
              </a:defRPr>
            </a:pPr>
            <a:endParaRPr lang="ru-RU"/>
          </a:p>
        </c:txPr>
        <c:crossAx val="108271488"/>
        <c:crosses val="autoZero"/>
        <c:auto val="1"/>
        <c:lblAlgn val="ctr"/>
        <c:lblOffset val="100"/>
      </c:catAx>
      <c:valAx>
        <c:axId val="108271488"/>
        <c:scaling>
          <c:orientation val="minMax"/>
        </c:scaling>
        <c:axPos val="l"/>
        <c:numFmt formatCode="General" sourceLinked="1"/>
        <c:tickLblPos val="nextTo"/>
        <c:txPr>
          <a:bodyPr/>
          <a:lstStyle/>
          <a:p>
            <a:pPr>
              <a:defRPr sz="1100">
                <a:latin typeface="Times New Roman" pitchFamily="18" charset="0"/>
                <a:cs typeface="Times New Roman" pitchFamily="18" charset="0"/>
              </a:defRPr>
            </a:pPr>
            <a:endParaRPr lang="ru-RU"/>
          </a:p>
        </c:txPr>
        <c:crossAx val="108269952"/>
        <c:crosses val="autoZero"/>
        <c:crossBetween val="between"/>
      </c:valAx>
    </c:plotArea>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bar"/>
        <c:grouping val="clustered"/>
        <c:ser>
          <c:idx val="0"/>
          <c:order val="0"/>
          <c:tx>
            <c:strRef>
              <c:f>Лист3!$A$2</c:f>
              <c:strCache>
                <c:ptCount val="1"/>
                <c:pt idx="0">
                  <c:v>Жалобы, поступившие от субъектов предпринимательской деятельности, ед.</c:v>
                </c:pt>
              </c:strCache>
            </c:strRef>
          </c:tx>
          <c:spPr>
            <a:ln w="28575">
              <a:noFill/>
            </a:ln>
          </c:spPr>
          <c:dPt>
            <c:idx val="0"/>
            <c:bubble3D val="1"/>
            <c:spPr>
              <a:solidFill>
                <a:schemeClr val="accent3"/>
              </a:solidFill>
              <a:ln w="28575">
                <a:noFill/>
              </a:ln>
            </c:spPr>
          </c:dPt>
          <c:dPt>
            <c:idx val="1"/>
            <c:bubble3D val="1"/>
            <c:spPr>
              <a:solidFill>
                <a:srgbClr val="C0504D"/>
              </a:solidFill>
              <a:ln w="28575">
                <a:noFill/>
              </a:ln>
            </c:spPr>
          </c:dPt>
          <c:dLbls>
            <c:txPr>
              <a:bodyPr/>
              <a:lstStyle/>
              <a:p>
                <a:pPr>
                  <a:defRPr>
                    <a:latin typeface="Times New Roman" pitchFamily="18" charset="0"/>
                    <a:cs typeface="Times New Roman" pitchFamily="18" charset="0"/>
                  </a:defRPr>
                </a:pPr>
                <a:endParaRPr lang="ru-RU"/>
              </a:p>
            </c:txPr>
            <c:showVal val="1"/>
          </c:dLbls>
          <c:cat>
            <c:strRef>
              <c:f>Лист3!$B$1:$D$1</c:f>
              <c:strCache>
                <c:ptCount val="3"/>
                <c:pt idx="0">
                  <c:v>9 месяцев 2019 года</c:v>
                </c:pt>
                <c:pt idx="1">
                  <c:v>9 месяцев 2020 года</c:v>
                </c:pt>
                <c:pt idx="2">
                  <c:v>9 месяцев 2021 года</c:v>
                </c:pt>
              </c:strCache>
            </c:strRef>
          </c:cat>
          <c:val>
            <c:numRef>
              <c:f>Лист3!$B$2:$D$2</c:f>
              <c:numCache>
                <c:formatCode>General</c:formatCode>
                <c:ptCount val="3"/>
                <c:pt idx="0">
                  <c:v>30</c:v>
                </c:pt>
                <c:pt idx="1">
                  <c:v>12</c:v>
                </c:pt>
                <c:pt idx="2">
                  <c:v>18</c:v>
                </c:pt>
              </c:numCache>
            </c:numRef>
          </c:val>
        </c:ser>
        <c:axId val="108287872"/>
        <c:axId val="108289408"/>
      </c:barChart>
      <c:catAx>
        <c:axId val="108287872"/>
        <c:scaling>
          <c:orientation val="minMax"/>
        </c:scaling>
        <c:axPos val="l"/>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08289408"/>
        <c:crosses val="autoZero"/>
        <c:auto val="1"/>
        <c:lblAlgn val="ctr"/>
        <c:lblOffset val="100"/>
      </c:catAx>
      <c:valAx>
        <c:axId val="108289408"/>
        <c:scaling>
          <c:orientation val="minMax"/>
        </c:scaling>
        <c:axPos val="b"/>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08287872"/>
        <c:crosses val="autoZero"/>
        <c:crossBetween val="between"/>
      </c:valAx>
      <c:spPr>
        <a:noFill/>
        <a:ln w="25400">
          <a:noFill/>
        </a:ln>
      </c:spPr>
    </c:plotArea>
    <c:legend>
      <c:legendPos val="r"/>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chart>
    <c:plotArea>
      <c:layout/>
      <c:barChart>
        <c:barDir val="bar"/>
        <c:grouping val="clustered"/>
        <c:ser>
          <c:idx val="1"/>
          <c:order val="0"/>
          <c:tx>
            <c:strRef>
              <c:f>Лист10!$B$2</c:f>
              <c:strCache>
                <c:ptCount val="1"/>
                <c:pt idx="0">
                  <c:v>9 месяцев 2019 года</c:v>
                </c:pt>
              </c:strCache>
            </c:strRef>
          </c:tx>
          <c:dLbls>
            <c:txPr>
              <a:bodyPr/>
              <a:lstStyle/>
              <a:p>
                <a:pPr>
                  <a:defRPr>
                    <a:latin typeface="Times New Roman" pitchFamily="18" charset="0"/>
                    <a:cs typeface="Times New Roman" pitchFamily="18" charset="0"/>
                  </a:defRPr>
                </a:pPr>
                <a:endParaRPr lang="ru-RU"/>
              </a:p>
            </c:txPr>
            <c:showVal val="1"/>
          </c:dLbls>
          <c:cat>
            <c:strRef>
              <c:f>Лист10!$A$3</c:f>
              <c:strCache>
                <c:ptCount val="1"/>
                <c:pt idx="0">
                  <c:v>Жалобы, поступившие от субъектов предпринимательской деятельности, ед.</c:v>
                </c:pt>
              </c:strCache>
            </c:strRef>
          </c:cat>
          <c:val>
            <c:numRef>
              <c:f>Лист10!$B$3</c:f>
              <c:numCache>
                <c:formatCode>General</c:formatCode>
                <c:ptCount val="1"/>
                <c:pt idx="0">
                  <c:v>11</c:v>
                </c:pt>
              </c:numCache>
            </c:numRef>
          </c:val>
        </c:ser>
        <c:ser>
          <c:idx val="2"/>
          <c:order val="1"/>
          <c:tx>
            <c:strRef>
              <c:f>Лист10!$C$2</c:f>
              <c:strCache>
                <c:ptCount val="1"/>
                <c:pt idx="0">
                  <c:v>9 месяцев 2020 года</c:v>
                </c:pt>
              </c:strCache>
            </c:strRef>
          </c:tx>
          <c:dLbls>
            <c:txPr>
              <a:bodyPr/>
              <a:lstStyle/>
              <a:p>
                <a:pPr>
                  <a:defRPr>
                    <a:latin typeface="Times New Roman" pitchFamily="18" charset="0"/>
                    <a:cs typeface="Times New Roman" pitchFamily="18" charset="0"/>
                  </a:defRPr>
                </a:pPr>
                <a:endParaRPr lang="ru-RU"/>
              </a:p>
            </c:txPr>
            <c:showVal val="1"/>
          </c:dLbls>
          <c:cat>
            <c:strRef>
              <c:f>Лист10!$A$3</c:f>
              <c:strCache>
                <c:ptCount val="1"/>
                <c:pt idx="0">
                  <c:v>Жалобы, поступившие от субъектов предпринимательской деятельности, ед.</c:v>
                </c:pt>
              </c:strCache>
            </c:strRef>
          </c:cat>
          <c:val>
            <c:numRef>
              <c:f>Лист10!$C$3</c:f>
              <c:numCache>
                <c:formatCode>General</c:formatCode>
                <c:ptCount val="1"/>
                <c:pt idx="0">
                  <c:v>12</c:v>
                </c:pt>
              </c:numCache>
            </c:numRef>
          </c:val>
        </c:ser>
        <c:ser>
          <c:idx val="3"/>
          <c:order val="2"/>
          <c:tx>
            <c:strRef>
              <c:f>Лист10!$D$2</c:f>
              <c:strCache>
                <c:ptCount val="1"/>
                <c:pt idx="0">
                  <c:v>9 месяцев 2021 года</c:v>
                </c:pt>
              </c:strCache>
            </c:strRef>
          </c:tx>
          <c:dLbls>
            <c:txPr>
              <a:bodyPr/>
              <a:lstStyle/>
              <a:p>
                <a:pPr>
                  <a:defRPr>
                    <a:latin typeface="Times New Roman" pitchFamily="18" charset="0"/>
                    <a:cs typeface="Times New Roman" pitchFamily="18" charset="0"/>
                  </a:defRPr>
                </a:pPr>
                <a:endParaRPr lang="ru-RU"/>
              </a:p>
            </c:txPr>
            <c:showVal val="1"/>
          </c:dLbls>
          <c:cat>
            <c:strRef>
              <c:f>Лист10!$A$3</c:f>
              <c:strCache>
                <c:ptCount val="1"/>
                <c:pt idx="0">
                  <c:v>Жалобы, поступившие от субъектов предпринимательской деятельности, ед.</c:v>
                </c:pt>
              </c:strCache>
            </c:strRef>
          </c:cat>
          <c:val>
            <c:numRef>
              <c:f>Лист10!$D$3</c:f>
              <c:numCache>
                <c:formatCode>General</c:formatCode>
                <c:ptCount val="1"/>
                <c:pt idx="0">
                  <c:v>8</c:v>
                </c:pt>
              </c:numCache>
            </c:numRef>
          </c:val>
        </c:ser>
        <c:axId val="108312064"/>
        <c:axId val="108313600"/>
      </c:barChart>
      <c:catAx>
        <c:axId val="108312064"/>
        <c:scaling>
          <c:orientation val="minMax"/>
        </c:scaling>
        <c:delete val="1"/>
        <c:axPos val="l"/>
        <c:tickLblPos val="none"/>
        <c:crossAx val="108313600"/>
        <c:crosses val="autoZero"/>
        <c:auto val="1"/>
        <c:lblAlgn val="ctr"/>
        <c:lblOffset val="100"/>
      </c:catAx>
      <c:valAx>
        <c:axId val="108313600"/>
        <c:scaling>
          <c:orientation val="minMax"/>
        </c:scaling>
        <c:axPos val="b"/>
        <c:numFmt formatCode="General" sourceLinked="1"/>
        <c:tickLblPos val="nextTo"/>
        <c:txPr>
          <a:bodyPr/>
          <a:lstStyle/>
          <a:p>
            <a:pPr>
              <a:defRPr>
                <a:latin typeface="Times New Roman" pitchFamily="18" charset="0"/>
                <a:cs typeface="Times New Roman" pitchFamily="18" charset="0"/>
              </a:defRPr>
            </a:pPr>
            <a:endParaRPr lang="ru-RU"/>
          </a:p>
        </c:txPr>
        <c:crossAx val="108312064"/>
        <c:crosses val="autoZero"/>
        <c:crossBetween val="between"/>
      </c:valAx>
    </c:plotArea>
    <c:legend>
      <c:legendPos val="r"/>
      <c:layout/>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D8D546-C767-48DC-98E2-E84FCADA91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4485</TotalTime>
  <Pages>246</Pages>
  <Words>65909</Words>
  <Characters>375684</Characters>
  <Application>Microsoft Office Word</Application>
  <DocSecurity>0</DocSecurity>
  <Lines>3130</Lines>
  <Paragraphs>881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440712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nrudenko</dc:creator>
  <cp:lastModifiedBy>ipetrov</cp:lastModifiedBy>
  <cp:revision>218</cp:revision>
  <cp:lastPrinted>2021-12-02T09:30:00Z</cp:lastPrinted>
  <dcterms:created xsi:type="dcterms:W3CDTF">2020-12-22T15:20:00Z</dcterms:created>
  <dcterms:modified xsi:type="dcterms:W3CDTF">2021-12-10T03:51:00Z</dcterms:modified>
</cp:coreProperties>
</file>